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</w:pPr>
      <w:r>
        <w:rPr>
          <w:rFonts w:hint="eastAsia"/>
        </w:rPr>
        <w:t>（委任状の例）</w:t>
      </w:r>
    </w:p>
    <w:p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任　状</w:t>
      </w:r>
    </w:p>
    <w:p/>
    <w:p>
      <w:r>
        <w:rPr>
          <w:rFonts w:hint="eastAsia"/>
        </w:rPr>
        <w:t>（あて先）川口市長</w:t>
      </w:r>
    </w:p>
    <w:p/>
    <w:p/>
    <w:p>
      <w:pPr>
        <w:rPr>
          <w:u w:val="single"/>
        </w:rPr>
      </w:pPr>
      <w:r>
        <w:rPr>
          <w:rFonts w:hint="eastAsia"/>
        </w:rPr>
        <w:t xml:space="preserve">私は、住所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</w:p>
    <w:p/>
    <w:p/>
    <w:p>
      <w:r>
        <w:rPr>
          <w:rFonts w:hint="eastAsia"/>
        </w:rPr>
        <w:t xml:space="preserve">　　　氏名　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を代理人と定め、下記の権限を委任いたします。</w:t>
      </w:r>
    </w:p>
    <w:p/>
    <w:p/>
    <w:p>
      <w:r>
        <w:rPr>
          <w:rFonts w:hint="eastAsia"/>
        </w:rPr>
        <w:t>（届出等の提出を委任する場合）</w: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15240</wp:posOffset>
                </wp:positionV>
                <wp:extent cx="561975" cy="619125"/>
                <wp:effectExtent l="0" t="0" r="28575" b="28575"/>
                <wp:wrapNone/>
                <wp:docPr id="2" name="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6191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366.75pt;margin-top:1.2pt;width:44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"/>
            </w:pict>
          </mc:Fallback>
        </mc:AlternateContent>
      </w:r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2390775</wp:posOffset>
                </wp:positionH>
                <wp:positionV relativeFrom="paragraph">
                  <wp:posOffset>5714</wp:posOffset>
                </wp:positionV>
                <wp:extent cx="1104900" cy="657225"/>
                <wp:effectExtent l="0" t="0" r="19050" b="28575"/>
                <wp:wrapNone/>
                <wp:docPr id="1" name="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6572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中かっこ 1" o:spid="_x0000_s1026" type="#_x0000_t186" style="position:absolute;left:0;text-align:left;margin-left:188.25pt;margin-top:.45pt;width:87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"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</w:t>
      </w:r>
      <w:r>
        <w:rPr>
          <w:rFonts w:ascii="Segoe UI Symbol" w:hAnsi="Segoe UI Symbol" w:cs="Segoe UI Symbol" w:hint="eastAsia"/>
        </w:rPr>
        <w:t>第４条第１項　　　　　　　　　　　届出</w:t>
      </w:r>
    </w:p>
    <w:p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一、公有地の拡大の推進に関する法律　　　　　　　　　　の規定に基づく　　　　</w:t>
      </w:r>
    </w:p>
    <w:p>
      <w:r>
        <w:rPr>
          <w:rFonts w:ascii="Segoe UI Symbol" w:hAnsi="Segoe UI Symbol" w:cs="Segoe UI Symbol" w:hint="eastAsia"/>
        </w:rPr>
        <w:t xml:space="preserve">　　　　　　　　　　　　　　　　　　　第５条第１項　　　　　　　　　　　申出</w:t>
      </w:r>
    </w:p>
    <w:p>
      <w:r>
        <w:rPr>
          <w:rFonts w:hint="eastAsia"/>
        </w:rPr>
        <w:t xml:space="preserve">　　に関わる事務</w:t>
      </w:r>
    </w:p>
    <w:p/>
    <w:p/>
    <w:p>
      <w:r>
        <w:rPr>
          <w:rFonts w:hint="eastAsia"/>
        </w:rPr>
        <w:t>（買取り協議等の通知の受取りを委任する場合）</w:t>
      </w:r>
    </w:p>
    <w:p>
      <w:pPr>
        <w:pStyle w:val="a3"/>
        <w:numPr>
          <w:ilvl w:val="0"/>
          <w:numId w:val="1"/>
        </w:numPr>
        <w:ind w:leftChars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公有地の拡大の推進に関する法律第６条第</w:t>
      </w:r>
      <w:r>
        <w:rPr>
          <w:rFonts w:ascii="Segoe UI Symbol" w:hAnsi="Segoe UI Symbol" w:cs="Segoe UI Symbol" w:hint="eastAsia"/>
        </w:rPr>
        <w:t>1</w:t>
      </w:r>
      <w:r>
        <w:rPr>
          <w:rFonts w:ascii="Segoe UI Symbol" w:hAnsi="Segoe UI Symbol" w:cs="Segoe UI Symbol" w:hint="eastAsia"/>
        </w:rPr>
        <w:t>項または第３項の通知の受領について</w:t>
      </w:r>
    </w:p>
    <w:p>
      <w:pPr>
        <w:pStyle w:val="a3"/>
        <w:ind w:leftChars="0" w:left="420"/>
      </w:pPr>
    </w:p>
    <w:p>
      <w:pPr>
        <w:pStyle w:val="a3"/>
        <w:ind w:leftChars="0" w:left="420"/>
      </w:pPr>
    </w:p>
    <w:p>
      <w:pPr>
        <w:pStyle w:val="a3"/>
        <w:ind w:leftChars="0" w:left="420"/>
      </w:pPr>
      <w:r>
        <w:rPr>
          <w:rFonts w:hint="eastAsia"/>
        </w:rPr>
        <w:t>上記、委任いたします。</w:t>
      </w:r>
    </w:p>
    <w:p/>
    <w:p/>
    <w:p>
      <w:r>
        <w:rPr>
          <w:rFonts w:hint="eastAsia"/>
        </w:rPr>
        <w:t xml:space="preserve">　　　　　　　　　　　　　　　　　　　　　　　　　令和　　年　　月　　日</w:t>
      </w:r>
    </w:p>
    <w:p>
      <w:r>
        <w:rPr>
          <w:rFonts w:hint="eastAsia"/>
        </w:rPr>
        <w:t xml:space="preserve">　　　　　　　　　　　　　　　　　　　　</w:t>
      </w:r>
    </w:p>
    <w:p>
      <w:pPr>
        <w:rPr>
          <w:u w:val="single"/>
        </w:rPr>
      </w:pPr>
      <w:r>
        <w:rPr>
          <w:rFonts w:hint="eastAsia"/>
        </w:rPr>
        <w:t xml:space="preserve">　　　　　　　　　　　　　　　　住所　</w:t>
      </w:r>
      <w:r>
        <w:rPr>
          <w:rFonts w:hint="eastAsia"/>
          <w:u w:val="single"/>
        </w:rPr>
        <w:t xml:space="preserve">　　　　　　　　　　　　　　　　　　</w: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6111240</wp:posOffset>
                </wp:positionH>
                <wp:positionV relativeFrom="paragraph">
                  <wp:posOffset>7206615</wp:posOffset>
                </wp:positionV>
                <wp:extent cx="550545" cy="463550"/>
                <wp:effectExtent l="0" t="0" r="20955" b="12700"/>
                <wp:wrapNone/>
                <wp:docPr id="5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" cy="463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5" o:spid="_x0000_s1026" style="position:absolute;left:0;text-align:left;margin-left:481.2pt;margin-top:567.45pt;width:43.3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" filled="f">
                <v:stroke dashstyle="dash"/>
                <v:textbox inset="5.85pt,.7pt,5.85pt,.7pt">
                  <w:txbxContent>
                    <w:p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>
      <w:r>
        <w:rPr>
          <w:rFonts w:hint="eastAsia"/>
        </w:rPr>
        <w:t xml:space="preserve">　　　　　　　　　　　　　　　　氏名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 xml:space="preserve">　</w:t>
      </w:r>
    </w:p>
    <w:p/>
    <w:p/>
    <w:p/>
    <w:p>
      <w:pPr>
        <w:rPr>
          <w:rFonts w:ascii="ＭＳ 明朝" w:hAnsi="ＭＳ 明朝"/>
          <w:strike/>
        </w:rPr>
      </w:pPr>
      <w:bookmarkStart w:id="0" w:name="_GoBack"/>
      <w:bookmarkEnd w:id="0"/>
      <w:r>
        <w:rPr>
          <w:rFonts w:ascii="ＭＳ 明朝" w:hAnsi="ＭＳ 明朝" w:cs="ＭＳ ゴシック" w:hint="eastAsia"/>
          <w:color w:val="FF0000"/>
          <w:kern w:val="0"/>
          <w:szCs w:val="21"/>
          <w:lang w:val="ja-JP"/>
        </w:rPr>
        <w:t>※</w:t>
      </w:r>
      <w:r>
        <w:rPr>
          <w:rFonts w:ascii="ＭＳ 明朝" w:hAnsi="ＭＳ 明朝" w:cs="ＭＳ ゴシック"/>
          <w:color w:val="FF0000"/>
          <w:kern w:val="0"/>
          <w:szCs w:val="21"/>
          <w:lang w:val="ja-JP"/>
        </w:rPr>
        <w:t xml:space="preserve"> </w:t>
      </w:r>
      <w:r>
        <w:rPr>
          <w:rFonts w:ascii="ＭＳ 明朝" w:hAnsi="ＭＳ 明朝" w:cs="ＭＳ ゴシック" w:hint="eastAsia"/>
          <w:color w:val="FF0000"/>
          <w:kern w:val="0"/>
          <w:szCs w:val="21"/>
          <w:lang w:val="ja-JP"/>
        </w:rPr>
        <w:t>窓口において、運転免許証等により受任者の住所・氏名の本人確認を行っております。</w:t>
      </w:r>
    </w:p>
    <w:sectPr>
      <w:pgSz w:w="11906" w:h="16838"/>
      <w:pgMar w:top="1418" w:right="1276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4C5"/>
    <w:multiLevelType w:val="hybridMultilevel"/>
    <w:tmpl w:val="3CCCCB1E"/>
    <w:lvl w:ilvl="0" w:tplc="48A0A7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41226"/>
    <w:multiLevelType w:val="hybridMultilevel"/>
    <w:tmpl w:val="841828EC"/>
    <w:lvl w:ilvl="0" w:tplc="40F6A7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067EB8-3505-4BDC-926F-BE6DEB55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5720-11D7-4BC4-A4E0-C271B72D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5</cp:revision>
  <cp:lastPrinted>2021-02-08T07:28:00Z</cp:lastPrinted>
  <dcterms:created xsi:type="dcterms:W3CDTF">2021-02-08T01:09:00Z</dcterms:created>
  <dcterms:modified xsi:type="dcterms:W3CDTF">2021-02-10T00:19:00Z</dcterms:modified>
</cp:coreProperties>
</file>