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18BB1" w14:textId="77777777" w:rsidR="00A24878" w:rsidRPr="004F317D" w:rsidRDefault="00A24878">
      <w:pPr>
        <w:widowControl/>
        <w:jc w:val="left"/>
      </w:pPr>
    </w:p>
    <w:p w14:paraId="3E48CBE2" w14:textId="77777777" w:rsidR="00A24878" w:rsidRPr="004F317D"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
        <w:gridCol w:w="2704"/>
        <w:gridCol w:w="5478"/>
        <w:gridCol w:w="566"/>
      </w:tblGrid>
      <w:tr w:rsidR="004F317D" w:rsidRPr="004F317D" w14:paraId="04F5063E" w14:textId="77777777" w:rsidTr="004C5CA6">
        <w:tc>
          <w:tcPr>
            <w:tcW w:w="9497" w:type="dxa"/>
            <w:gridSpan w:val="4"/>
            <w:vAlign w:val="center"/>
          </w:tcPr>
          <w:p w14:paraId="09C27AFE" w14:textId="7AFF1DCA" w:rsidR="00D75F60" w:rsidRPr="004F317D" w:rsidRDefault="00D75F60" w:rsidP="00D75F60">
            <w:pPr>
              <w:widowControl/>
              <w:jc w:val="center"/>
              <w:rPr>
                <w:rFonts w:ascii="ＭＳ ゴシック" w:eastAsia="ＭＳ ゴシック" w:hAnsi="ＭＳ ゴシック"/>
                <w:sz w:val="48"/>
                <w:szCs w:val="48"/>
              </w:rPr>
            </w:pPr>
            <w:r w:rsidRPr="004F317D">
              <w:rPr>
                <w:rFonts w:ascii="ＭＳ ゴシック" w:eastAsia="ＭＳ ゴシック" w:hAnsi="ＭＳ ゴシック" w:hint="eastAsia"/>
                <w:sz w:val="48"/>
                <w:szCs w:val="48"/>
              </w:rPr>
              <w:t>介護サービス事業者　自主点検表</w:t>
            </w:r>
            <w:bookmarkStart w:id="0" w:name="_GoBack"/>
            <w:bookmarkEnd w:id="0"/>
          </w:p>
        </w:tc>
      </w:tr>
      <w:tr w:rsidR="004F317D" w:rsidRPr="004F317D" w14:paraId="7AA1C141" w14:textId="77777777" w:rsidTr="004C5CA6">
        <w:trPr>
          <w:trHeight w:val="670"/>
        </w:trPr>
        <w:tc>
          <w:tcPr>
            <w:tcW w:w="9497" w:type="dxa"/>
            <w:gridSpan w:val="4"/>
            <w:vAlign w:val="center"/>
          </w:tcPr>
          <w:p w14:paraId="46FD3331" w14:textId="2B1847BC" w:rsidR="00D75F60" w:rsidRPr="004F317D" w:rsidRDefault="004B430A" w:rsidP="00A17DEF">
            <w:pPr>
              <w:widowControl/>
              <w:jc w:val="center"/>
              <w:rPr>
                <w:rFonts w:ascii="ＭＳ ゴシック" w:eastAsia="ＭＳ ゴシック" w:hAnsi="ＭＳ ゴシック"/>
                <w:sz w:val="36"/>
                <w:szCs w:val="36"/>
              </w:rPr>
            </w:pPr>
            <w:r w:rsidRPr="00A17DEF">
              <w:rPr>
                <w:rFonts w:ascii="ＭＳ ゴシック" w:eastAsia="ＭＳ ゴシック" w:hAnsi="ＭＳ ゴシック" w:hint="eastAsia"/>
                <w:sz w:val="36"/>
                <w:szCs w:val="36"/>
              </w:rPr>
              <w:t>令和</w:t>
            </w:r>
            <w:r w:rsidR="00D2037D" w:rsidRPr="001B1BEF">
              <w:rPr>
                <w:rFonts w:ascii="ＭＳ ゴシック" w:eastAsia="ＭＳ ゴシック" w:hAnsi="ＭＳ ゴシック" w:hint="eastAsia"/>
                <w:sz w:val="36"/>
                <w:szCs w:val="36"/>
              </w:rPr>
              <w:t>７</w:t>
            </w:r>
            <w:r w:rsidR="00D75F60" w:rsidRPr="004F317D">
              <w:rPr>
                <w:rFonts w:ascii="ＭＳ ゴシック" w:eastAsia="ＭＳ ゴシック" w:hAnsi="ＭＳ ゴシック" w:hint="eastAsia"/>
                <w:sz w:val="36"/>
                <w:szCs w:val="36"/>
              </w:rPr>
              <w:t>年６月版</w:t>
            </w:r>
          </w:p>
        </w:tc>
      </w:tr>
      <w:tr w:rsidR="004F317D" w:rsidRPr="004F317D" w14:paraId="041D2B25" w14:textId="77777777" w:rsidTr="004C5CA6">
        <w:tc>
          <w:tcPr>
            <w:tcW w:w="9497" w:type="dxa"/>
            <w:gridSpan w:val="4"/>
          </w:tcPr>
          <w:p w14:paraId="2A7FCE61" w14:textId="77777777" w:rsidR="00662632" w:rsidRPr="004F317D" w:rsidRDefault="00662632">
            <w:pPr>
              <w:widowControl/>
              <w:jc w:val="left"/>
              <w:rPr>
                <w:rFonts w:ascii="ＭＳ ゴシック" w:eastAsia="ＭＳ ゴシック" w:hAnsi="ＭＳ ゴシック"/>
              </w:rPr>
            </w:pPr>
          </w:p>
        </w:tc>
      </w:tr>
      <w:tr w:rsidR="004F317D" w:rsidRPr="004F317D" w14:paraId="7EAD31E9" w14:textId="77777777" w:rsidTr="004C5CA6">
        <w:tc>
          <w:tcPr>
            <w:tcW w:w="9497" w:type="dxa"/>
            <w:gridSpan w:val="4"/>
            <w:vAlign w:val="center"/>
          </w:tcPr>
          <w:p w14:paraId="6E0CDDFD" w14:textId="77777777" w:rsidR="00D75F60" w:rsidRPr="004F317D" w:rsidRDefault="004B430A" w:rsidP="00D75F60">
            <w:pPr>
              <w:widowControl/>
              <w:jc w:val="center"/>
              <w:rPr>
                <w:rFonts w:ascii="ＭＳ ゴシック" w:eastAsia="ＭＳ ゴシック" w:hAnsi="ＭＳ ゴシック"/>
                <w:sz w:val="48"/>
                <w:szCs w:val="48"/>
              </w:rPr>
            </w:pPr>
            <w:r w:rsidRPr="004F317D">
              <w:rPr>
                <w:rFonts w:ascii="ＭＳ ゴシック" w:eastAsia="ＭＳ ゴシック" w:hAnsi="ＭＳ ゴシック" w:cs="ＭＳ ゴシック" w:hint="eastAsia"/>
                <w:kern w:val="0"/>
                <w:sz w:val="48"/>
                <w:szCs w:val="48"/>
              </w:rPr>
              <w:t>指定介護老人福祉施設</w:t>
            </w:r>
          </w:p>
        </w:tc>
      </w:tr>
      <w:tr w:rsidR="004F317D" w:rsidRPr="004F317D" w14:paraId="79CD5956" w14:textId="77777777" w:rsidTr="004C5CA6">
        <w:tc>
          <w:tcPr>
            <w:tcW w:w="9497" w:type="dxa"/>
            <w:gridSpan w:val="4"/>
            <w:vAlign w:val="center"/>
          </w:tcPr>
          <w:p w14:paraId="5560B35A" w14:textId="77777777" w:rsidR="00D75F60" w:rsidRPr="004F317D" w:rsidRDefault="00DA6C64" w:rsidP="00D75F60">
            <w:pPr>
              <w:widowControl/>
              <w:jc w:val="center"/>
              <w:rPr>
                <w:rFonts w:ascii="ＭＳ ゴシック" w:eastAsia="ＭＳ ゴシック" w:hAnsi="ＭＳ ゴシック"/>
                <w:sz w:val="48"/>
                <w:szCs w:val="48"/>
              </w:rPr>
            </w:pPr>
            <w:r>
              <w:rPr>
                <w:rFonts w:ascii="ＭＳ ゴシック" w:eastAsia="ＭＳ ゴシック" w:hAnsi="ＭＳ ゴシック" w:hint="eastAsia"/>
                <w:spacing w:val="20"/>
                <w:sz w:val="32"/>
                <w:szCs w:val="32"/>
              </w:rPr>
              <w:t>（ユニット</w:t>
            </w:r>
            <w:r w:rsidR="004B430A" w:rsidRPr="004F317D">
              <w:rPr>
                <w:rFonts w:ascii="ＭＳ ゴシック" w:eastAsia="ＭＳ ゴシック" w:hAnsi="ＭＳ ゴシック" w:hint="eastAsia"/>
                <w:spacing w:val="20"/>
                <w:sz w:val="32"/>
                <w:szCs w:val="32"/>
              </w:rPr>
              <w:t>型特別養護老人ホーム）</w:t>
            </w:r>
          </w:p>
        </w:tc>
      </w:tr>
      <w:tr w:rsidR="004F317D" w:rsidRPr="004F317D" w14:paraId="6CF0F8B6" w14:textId="77777777" w:rsidTr="004C5CA6">
        <w:tc>
          <w:tcPr>
            <w:tcW w:w="9497" w:type="dxa"/>
            <w:gridSpan w:val="4"/>
            <w:tcBorders>
              <w:bottom w:val="single" w:sz="4" w:space="0" w:color="auto"/>
            </w:tcBorders>
          </w:tcPr>
          <w:p w14:paraId="55E929AF" w14:textId="77777777" w:rsidR="00662632" w:rsidRPr="004F317D" w:rsidRDefault="00662632">
            <w:pPr>
              <w:widowControl/>
              <w:jc w:val="left"/>
            </w:pPr>
          </w:p>
        </w:tc>
      </w:tr>
      <w:tr w:rsidR="004F317D" w:rsidRPr="004F317D" w14:paraId="7D89E64B"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73824BA9" w14:textId="77777777" w:rsidR="00101051" w:rsidRPr="004F317D" w:rsidRDefault="00D75F60" w:rsidP="00662632">
            <w:pPr>
              <w:widowControl/>
              <w:jc w:val="center"/>
              <w:rPr>
                <w:sz w:val="28"/>
                <w:szCs w:val="28"/>
              </w:rPr>
            </w:pPr>
            <w:r w:rsidRPr="004F317D">
              <w:rPr>
                <w:rFonts w:hint="eastAsia"/>
                <w:spacing w:val="210"/>
                <w:kern w:val="0"/>
                <w:sz w:val="28"/>
                <w:szCs w:val="28"/>
                <w:fitText w:val="3080" w:id="-1766657024"/>
              </w:rPr>
              <w:t>事業所番</w:t>
            </w:r>
            <w:r w:rsidRPr="004F317D">
              <w:rPr>
                <w:rFonts w:hint="eastAsia"/>
                <w:kern w:val="0"/>
                <w:sz w:val="28"/>
                <w:szCs w:val="28"/>
                <w:fitText w:val="3080" w:id="-1766657024"/>
              </w:rPr>
              <w:t>号</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689D81D0" w14:textId="77777777" w:rsidR="00101051" w:rsidRPr="004F317D" w:rsidRDefault="00101051" w:rsidP="0074401A">
            <w:pPr>
              <w:widowControl/>
              <w:rPr>
                <w:sz w:val="28"/>
                <w:szCs w:val="28"/>
              </w:rPr>
            </w:pPr>
          </w:p>
        </w:tc>
      </w:tr>
      <w:tr w:rsidR="004F317D" w:rsidRPr="004F317D" w14:paraId="1D2A29E6"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2E54D45E" w14:textId="77777777" w:rsidR="00101051" w:rsidRPr="004F317D" w:rsidRDefault="00D75F60" w:rsidP="00662632">
            <w:pPr>
              <w:widowControl/>
              <w:jc w:val="center"/>
              <w:rPr>
                <w:sz w:val="28"/>
                <w:szCs w:val="28"/>
              </w:rPr>
            </w:pPr>
            <w:r w:rsidRPr="004F317D">
              <w:rPr>
                <w:rFonts w:hint="eastAsia"/>
                <w:spacing w:val="210"/>
                <w:kern w:val="0"/>
                <w:sz w:val="28"/>
                <w:szCs w:val="28"/>
                <w:fitText w:val="3080" w:id="-1766657023"/>
              </w:rPr>
              <w:t>施設の名</w:t>
            </w:r>
            <w:r w:rsidRPr="004F317D">
              <w:rPr>
                <w:rFonts w:hint="eastAsia"/>
                <w:kern w:val="0"/>
                <w:sz w:val="28"/>
                <w:szCs w:val="28"/>
                <w:fitText w:val="3080" w:id="-1766657023"/>
              </w:rPr>
              <w:t>称</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0763DD37" w14:textId="77777777" w:rsidR="00101051" w:rsidRPr="004F317D" w:rsidRDefault="00101051" w:rsidP="0074401A">
            <w:pPr>
              <w:widowControl/>
              <w:rPr>
                <w:sz w:val="28"/>
                <w:szCs w:val="28"/>
              </w:rPr>
            </w:pPr>
          </w:p>
        </w:tc>
      </w:tr>
      <w:tr w:rsidR="004F317D" w:rsidRPr="004F317D" w14:paraId="37398B13" w14:textId="77777777" w:rsidTr="004C5CA6">
        <w:trPr>
          <w:trHeight w:val="1134"/>
        </w:trPr>
        <w:tc>
          <w:tcPr>
            <w:tcW w:w="3453" w:type="dxa"/>
            <w:gridSpan w:val="2"/>
            <w:tcBorders>
              <w:top w:val="single" w:sz="4" w:space="0" w:color="auto"/>
              <w:left w:val="single" w:sz="4" w:space="0" w:color="auto"/>
              <w:bottom w:val="single" w:sz="4" w:space="0" w:color="auto"/>
              <w:right w:val="single" w:sz="4" w:space="0" w:color="auto"/>
            </w:tcBorders>
            <w:vAlign w:val="center"/>
          </w:tcPr>
          <w:p w14:paraId="759628C1" w14:textId="77777777" w:rsidR="00101051" w:rsidRPr="004F317D" w:rsidRDefault="0074401A" w:rsidP="00662632">
            <w:pPr>
              <w:widowControl/>
              <w:jc w:val="center"/>
              <w:rPr>
                <w:sz w:val="28"/>
                <w:szCs w:val="28"/>
              </w:rPr>
            </w:pPr>
            <w:r w:rsidRPr="004F317D">
              <w:rPr>
                <w:rFonts w:hint="eastAsia"/>
                <w:spacing w:val="15"/>
                <w:kern w:val="0"/>
                <w:sz w:val="28"/>
                <w:szCs w:val="28"/>
                <w:fitText w:val="3080" w:id="-1766657021"/>
              </w:rPr>
              <w:t>事業所（</w:t>
            </w:r>
            <w:r w:rsidR="00D75F60" w:rsidRPr="004F317D">
              <w:rPr>
                <w:rFonts w:hint="eastAsia"/>
                <w:spacing w:val="15"/>
                <w:kern w:val="0"/>
                <w:sz w:val="28"/>
                <w:szCs w:val="28"/>
                <w:fitText w:val="3080" w:id="-1766657021"/>
              </w:rPr>
              <w:t>施設</w:t>
            </w:r>
            <w:r w:rsidRPr="004F317D">
              <w:rPr>
                <w:rFonts w:hint="eastAsia"/>
                <w:spacing w:val="15"/>
                <w:kern w:val="0"/>
                <w:sz w:val="28"/>
                <w:szCs w:val="28"/>
                <w:fitText w:val="3080" w:id="-1766657021"/>
              </w:rPr>
              <w:t>）</w:t>
            </w:r>
            <w:r w:rsidR="00D75F60" w:rsidRPr="004F317D">
              <w:rPr>
                <w:rFonts w:hint="eastAsia"/>
                <w:spacing w:val="15"/>
                <w:kern w:val="0"/>
                <w:sz w:val="28"/>
                <w:szCs w:val="28"/>
                <w:fitText w:val="3080" w:id="-1766657021"/>
              </w:rPr>
              <w:t>所在</w:t>
            </w:r>
            <w:r w:rsidR="00D75F60" w:rsidRPr="004F317D">
              <w:rPr>
                <w:rFonts w:hint="eastAsia"/>
                <w:spacing w:val="5"/>
                <w:kern w:val="0"/>
                <w:sz w:val="28"/>
                <w:szCs w:val="28"/>
                <w:fitText w:val="3080" w:id="-1766657021"/>
              </w:rPr>
              <w:t>地</w:t>
            </w:r>
          </w:p>
        </w:tc>
        <w:tc>
          <w:tcPr>
            <w:tcW w:w="6044" w:type="dxa"/>
            <w:gridSpan w:val="2"/>
            <w:tcBorders>
              <w:top w:val="single" w:sz="4" w:space="0" w:color="auto"/>
              <w:left w:val="single" w:sz="4" w:space="0" w:color="auto"/>
              <w:bottom w:val="single" w:sz="4" w:space="0" w:color="auto"/>
              <w:right w:val="single" w:sz="4" w:space="0" w:color="auto"/>
            </w:tcBorders>
          </w:tcPr>
          <w:p w14:paraId="1CA669E7" w14:textId="77777777" w:rsidR="0074401A" w:rsidRPr="004F317D" w:rsidRDefault="0074401A" w:rsidP="0074401A">
            <w:pPr>
              <w:widowControl/>
              <w:rPr>
                <w:sz w:val="28"/>
                <w:szCs w:val="28"/>
              </w:rPr>
            </w:pPr>
            <w:r w:rsidRPr="004F317D">
              <w:rPr>
                <w:rFonts w:hint="eastAsia"/>
                <w:sz w:val="28"/>
                <w:szCs w:val="28"/>
              </w:rPr>
              <w:t>〒</w:t>
            </w:r>
          </w:p>
        </w:tc>
      </w:tr>
      <w:tr w:rsidR="004F317D" w:rsidRPr="004F317D" w14:paraId="2E50EB8A"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35992EAC" w14:textId="77777777" w:rsidR="00101051" w:rsidRPr="004F317D" w:rsidRDefault="00D75F60" w:rsidP="00662632">
            <w:pPr>
              <w:widowControl/>
              <w:jc w:val="center"/>
              <w:rPr>
                <w:sz w:val="28"/>
                <w:szCs w:val="28"/>
              </w:rPr>
            </w:pPr>
            <w:r w:rsidRPr="004F317D">
              <w:rPr>
                <w:rFonts w:hint="eastAsia"/>
                <w:spacing w:val="326"/>
                <w:kern w:val="0"/>
                <w:sz w:val="28"/>
                <w:szCs w:val="28"/>
                <w:fitText w:val="3080" w:id="-1766656768"/>
              </w:rPr>
              <w:t>電話番</w:t>
            </w:r>
            <w:r w:rsidRPr="004F317D">
              <w:rPr>
                <w:rFonts w:hint="eastAsia"/>
                <w:spacing w:val="2"/>
                <w:kern w:val="0"/>
                <w:sz w:val="28"/>
                <w:szCs w:val="28"/>
                <w:fitText w:val="3080" w:id="-1766656768"/>
              </w:rPr>
              <w:t>号</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50A03CFF" w14:textId="77777777" w:rsidR="00101051" w:rsidRPr="004F317D" w:rsidRDefault="00101051" w:rsidP="0074401A">
            <w:pPr>
              <w:widowControl/>
              <w:rPr>
                <w:sz w:val="28"/>
                <w:szCs w:val="28"/>
              </w:rPr>
            </w:pPr>
          </w:p>
        </w:tc>
      </w:tr>
      <w:tr w:rsidR="004F317D" w:rsidRPr="004F317D" w14:paraId="7179D2E3"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7168CBFF" w14:textId="77777777" w:rsidR="00101051" w:rsidRPr="004F317D" w:rsidRDefault="00D75F60" w:rsidP="00662632">
            <w:pPr>
              <w:widowControl/>
              <w:jc w:val="center"/>
              <w:rPr>
                <w:sz w:val="28"/>
                <w:szCs w:val="28"/>
              </w:rPr>
            </w:pPr>
            <w:r w:rsidRPr="004F317D">
              <w:rPr>
                <w:rFonts w:hint="eastAsia"/>
                <w:spacing w:val="210"/>
                <w:kern w:val="0"/>
                <w:sz w:val="28"/>
                <w:szCs w:val="28"/>
                <w:fitText w:val="3080" w:id="-1766656767"/>
              </w:rPr>
              <w:t>法人の名</w:t>
            </w:r>
            <w:r w:rsidRPr="004F317D">
              <w:rPr>
                <w:rFonts w:hint="eastAsia"/>
                <w:kern w:val="0"/>
                <w:sz w:val="28"/>
                <w:szCs w:val="28"/>
                <w:fitText w:val="3080" w:id="-1766656767"/>
              </w:rPr>
              <w:t>称</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5C66DEAF" w14:textId="77777777" w:rsidR="00101051" w:rsidRPr="004F317D" w:rsidRDefault="00101051" w:rsidP="0074401A">
            <w:pPr>
              <w:widowControl/>
              <w:rPr>
                <w:sz w:val="28"/>
                <w:szCs w:val="28"/>
              </w:rPr>
            </w:pPr>
          </w:p>
        </w:tc>
      </w:tr>
      <w:tr w:rsidR="004F317D" w:rsidRPr="004F317D" w14:paraId="5226EF5A"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699C3D35" w14:textId="77777777" w:rsidR="00101051" w:rsidRPr="004F317D" w:rsidRDefault="00D75F60" w:rsidP="00662632">
            <w:pPr>
              <w:widowControl/>
              <w:jc w:val="center"/>
              <w:rPr>
                <w:sz w:val="28"/>
                <w:szCs w:val="28"/>
              </w:rPr>
            </w:pPr>
            <w:r w:rsidRPr="004F317D">
              <w:rPr>
                <w:rFonts w:hint="eastAsia"/>
                <w:sz w:val="28"/>
                <w:szCs w:val="28"/>
              </w:rPr>
              <w:t>法人代表者（理事長）名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29E50614" w14:textId="77777777" w:rsidR="00101051" w:rsidRPr="004F317D" w:rsidRDefault="00101051" w:rsidP="0074401A">
            <w:pPr>
              <w:widowControl/>
              <w:rPr>
                <w:sz w:val="28"/>
                <w:szCs w:val="28"/>
              </w:rPr>
            </w:pPr>
          </w:p>
        </w:tc>
      </w:tr>
      <w:tr w:rsidR="004F317D" w:rsidRPr="004F317D" w14:paraId="783F26D9"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3AB9317A" w14:textId="77777777" w:rsidR="00101051" w:rsidRPr="004F317D" w:rsidRDefault="00D75F60" w:rsidP="00662632">
            <w:pPr>
              <w:widowControl/>
              <w:jc w:val="center"/>
              <w:rPr>
                <w:sz w:val="28"/>
                <w:szCs w:val="28"/>
              </w:rPr>
            </w:pPr>
            <w:r w:rsidRPr="0075552F">
              <w:rPr>
                <w:rFonts w:hint="eastAsia"/>
                <w:spacing w:val="35"/>
                <w:kern w:val="0"/>
                <w:sz w:val="28"/>
                <w:szCs w:val="28"/>
                <w:fitText w:val="3080" w:id="-1766656766"/>
              </w:rPr>
              <w:t>管理者</w:t>
            </w:r>
            <w:r w:rsidR="0074401A" w:rsidRPr="0075552F">
              <w:rPr>
                <w:rFonts w:hint="eastAsia"/>
                <w:spacing w:val="35"/>
                <w:kern w:val="0"/>
                <w:sz w:val="28"/>
                <w:szCs w:val="28"/>
                <w:fitText w:val="3080" w:id="-1766656766"/>
              </w:rPr>
              <w:t>（施設長）</w:t>
            </w:r>
            <w:r w:rsidR="0074401A" w:rsidRPr="0075552F">
              <w:rPr>
                <w:rFonts w:hint="eastAsia"/>
                <w:kern w:val="0"/>
                <w:sz w:val="28"/>
                <w:szCs w:val="28"/>
                <w:fitText w:val="3080" w:id="-1766656766"/>
              </w:rPr>
              <w:t>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6DABF0BB" w14:textId="77777777" w:rsidR="00101051" w:rsidRPr="004F317D" w:rsidRDefault="00101051" w:rsidP="0074401A">
            <w:pPr>
              <w:widowControl/>
              <w:rPr>
                <w:sz w:val="28"/>
                <w:szCs w:val="28"/>
              </w:rPr>
            </w:pPr>
          </w:p>
        </w:tc>
      </w:tr>
      <w:tr w:rsidR="004F317D" w:rsidRPr="004F317D" w14:paraId="220702AF"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29C248D9" w14:textId="77777777" w:rsidR="00101051" w:rsidRPr="004F317D" w:rsidRDefault="0074401A" w:rsidP="00662632">
            <w:pPr>
              <w:widowControl/>
              <w:jc w:val="center"/>
              <w:rPr>
                <w:sz w:val="28"/>
                <w:szCs w:val="28"/>
              </w:rPr>
            </w:pPr>
            <w:r w:rsidRPr="004C5CA6">
              <w:rPr>
                <w:rFonts w:hint="eastAsia"/>
                <w:spacing w:val="93"/>
                <w:kern w:val="0"/>
                <w:sz w:val="28"/>
                <w:szCs w:val="28"/>
                <w:fitText w:val="3080" w:id="-1766656765"/>
              </w:rPr>
              <w:t>記入者職・氏</w:t>
            </w:r>
            <w:r w:rsidRPr="004C5CA6">
              <w:rPr>
                <w:rFonts w:hint="eastAsia"/>
                <w:spacing w:val="2"/>
                <w:kern w:val="0"/>
                <w:sz w:val="28"/>
                <w:szCs w:val="28"/>
                <w:fitText w:val="3080" w:id="-1766656765"/>
              </w:rPr>
              <w:t>名</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1D71639B" w14:textId="77777777" w:rsidR="00101051" w:rsidRPr="004F317D" w:rsidRDefault="00101051" w:rsidP="0074401A">
            <w:pPr>
              <w:widowControl/>
              <w:rPr>
                <w:sz w:val="28"/>
                <w:szCs w:val="28"/>
              </w:rPr>
            </w:pPr>
          </w:p>
        </w:tc>
      </w:tr>
      <w:tr w:rsidR="004F317D" w:rsidRPr="004F317D" w14:paraId="04A8BC70"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01FEB118" w14:textId="77777777" w:rsidR="00101051" w:rsidRPr="004F317D" w:rsidRDefault="0074401A" w:rsidP="00662632">
            <w:pPr>
              <w:widowControl/>
              <w:jc w:val="center"/>
              <w:rPr>
                <w:sz w:val="28"/>
                <w:szCs w:val="28"/>
              </w:rPr>
            </w:pPr>
            <w:r w:rsidRPr="004C5CA6">
              <w:rPr>
                <w:rFonts w:hint="eastAsia"/>
                <w:spacing w:val="210"/>
                <w:kern w:val="0"/>
                <w:sz w:val="28"/>
                <w:szCs w:val="28"/>
                <w:fitText w:val="3080" w:id="-1766656764"/>
              </w:rPr>
              <w:t>記入年月</w:t>
            </w:r>
            <w:r w:rsidRPr="004C5CA6">
              <w:rPr>
                <w:rFonts w:hint="eastAsia"/>
                <w:kern w:val="0"/>
                <w:sz w:val="28"/>
                <w:szCs w:val="28"/>
                <w:fitText w:val="3080" w:id="-1766656764"/>
              </w:rPr>
              <w:t>日</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22DC9E11" w14:textId="77777777" w:rsidR="00101051" w:rsidRPr="004F317D" w:rsidRDefault="00101051" w:rsidP="0074401A">
            <w:pPr>
              <w:widowControl/>
              <w:rPr>
                <w:sz w:val="28"/>
                <w:szCs w:val="28"/>
              </w:rPr>
            </w:pPr>
          </w:p>
        </w:tc>
      </w:tr>
      <w:tr w:rsidR="004F317D" w:rsidRPr="004F317D" w14:paraId="349829F0" w14:textId="77777777" w:rsidTr="004C5CA6">
        <w:trPr>
          <w:trHeight w:val="850"/>
        </w:trPr>
        <w:tc>
          <w:tcPr>
            <w:tcW w:w="3453" w:type="dxa"/>
            <w:gridSpan w:val="2"/>
            <w:tcBorders>
              <w:top w:val="single" w:sz="4" w:space="0" w:color="auto"/>
              <w:left w:val="single" w:sz="4" w:space="0" w:color="auto"/>
              <w:bottom w:val="single" w:sz="4" w:space="0" w:color="auto"/>
              <w:right w:val="single" w:sz="4" w:space="0" w:color="auto"/>
            </w:tcBorders>
            <w:vAlign w:val="center"/>
          </w:tcPr>
          <w:p w14:paraId="5851B907" w14:textId="1B880AA3" w:rsidR="00101051" w:rsidRPr="004F317D" w:rsidRDefault="004C5CA6" w:rsidP="004C5CA6">
            <w:pPr>
              <w:widowControl/>
              <w:jc w:val="center"/>
              <w:rPr>
                <w:sz w:val="28"/>
                <w:szCs w:val="28"/>
              </w:rPr>
            </w:pPr>
            <w:r w:rsidRPr="004C5CA6">
              <w:rPr>
                <w:rFonts w:hint="eastAsia"/>
                <w:spacing w:val="210"/>
                <w:kern w:val="0"/>
                <w:sz w:val="28"/>
                <w:szCs w:val="28"/>
                <w:fitText w:val="3080" w:id="-1508116479"/>
              </w:rPr>
              <w:t>運営</w:t>
            </w:r>
            <w:r w:rsidR="0074401A" w:rsidRPr="004C5CA6">
              <w:rPr>
                <w:rFonts w:hint="eastAsia"/>
                <w:spacing w:val="210"/>
                <w:kern w:val="0"/>
                <w:sz w:val="28"/>
                <w:szCs w:val="28"/>
                <w:fitText w:val="3080" w:id="-1508116479"/>
              </w:rPr>
              <w:t>指導</w:t>
            </w:r>
            <w:r w:rsidR="0074401A" w:rsidRPr="004C5CA6">
              <w:rPr>
                <w:rFonts w:hint="eastAsia"/>
                <w:kern w:val="0"/>
                <w:sz w:val="28"/>
                <w:szCs w:val="28"/>
                <w:fitText w:val="3080" w:id="-1508116479"/>
              </w:rPr>
              <w:t>日</w:t>
            </w:r>
          </w:p>
        </w:tc>
        <w:tc>
          <w:tcPr>
            <w:tcW w:w="6044" w:type="dxa"/>
            <w:gridSpan w:val="2"/>
            <w:tcBorders>
              <w:top w:val="single" w:sz="4" w:space="0" w:color="auto"/>
              <w:left w:val="single" w:sz="4" w:space="0" w:color="auto"/>
              <w:bottom w:val="single" w:sz="4" w:space="0" w:color="auto"/>
              <w:right w:val="single" w:sz="4" w:space="0" w:color="auto"/>
            </w:tcBorders>
            <w:vAlign w:val="center"/>
          </w:tcPr>
          <w:p w14:paraId="52341F0D" w14:textId="77777777" w:rsidR="00101051" w:rsidRPr="004F317D" w:rsidRDefault="00101051" w:rsidP="0074401A">
            <w:pPr>
              <w:widowControl/>
              <w:rPr>
                <w:sz w:val="28"/>
                <w:szCs w:val="28"/>
              </w:rPr>
            </w:pPr>
          </w:p>
        </w:tc>
      </w:tr>
      <w:tr w:rsidR="004F317D" w:rsidRPr="004F317D" w14:paraId="45EC50C9" w14:textId="77777777" w:rsidTr="004C5CA6">
        <w:tc>
          <w:tcPr>
            <w:tcW w:w="3453" w:type="dxa"/>
            <w:gridSpan w:val="2"/>
            <w:tcBorders>
              <w:top w:val="single" w:sz="4" w:space="0" w:color="auto"/>
            </w:tcBorders>
          </w:tcPr>
          <w:p w14:paraId="4C8DAB76" w14:textId="77777777" w:rsidR="00101051" w:rsidRPr="004F317D" w:rsidRDefault="00101051">
            <w:pPr>
              <w:widowControl/>
              <w:jc w:val="left"/>
            </w:pPr>
          </w:p>
        </w:tc>
        <w:tc>
          <w:tcPr>
            <w:tcW w:w="6044" w:type="dxa"/>
            <w:gridSpan w:val="2"/>
            <w:tcBorders>
              <w:top w:val="single" w:sz="4" w:space="0" w:color="auto"/>
            </w:tcBorders>
          </w:tcPr>
          <w:p w14:paraId="71F7AE72" w14:textId="77777777" w:rsidR="00101051" w:rsidRPr="004F317D" w:rsidRDefault="00101051">
            <w:pPr>
              <w:widowControl/>
              <w:jc w:val="left"/>
            </w:pPr>
          </w:p>
        </w:tc>
      </w:tr>
      <w:tr w:rsidR="004F317D" w:rsidRPr="004F317D" w14:paraId="6DA9C3AD" w14:textId="77777777" w:rsidTr="004C5CA6">
        <w:tc>
          <w:tcPr>
            <w:tcW w:w="3453" w:type="dxa"/>
            <w:gridSpan w:val="2"/>
          </w:tcPr>
          <w:p w14:paraId="15E41526" w14:textId="77777777" w:rsidR="00101051" w:rsidRPr="004F317D" w:rsidRDefault="00101051">
            <w:pPr>
              <w:widowControl/>
              <w:jc w:val="left"/>
            </w:pPr>
          </w:p>
        </w:tc>
        <w:tc>
          <w:tcPr>
            <w:tcW w:w="6044" w:type="dxa"/>
            <w:gridSpan w:val="2"/>
          </w:tcPr>
          <w:p w14:paraId="6A0C1C62" w14:textId="77777777" w:rsidR="00101051" w:rsidRPr="004F317D" w:rsidRDefault="00101051">
            <w:pPr>
              <w:widowControl/>
              <w:jc w:val="left"/>
            </w:pPr>
          </w:p>
        </w:tc>
      </w:tr>
      <w:tr w:rsidR="004F317D" w:rsidRPr="004F317D" w14:paraId="5B049555" w14:textId="77777777" w:rsidTr="004C5CA6">
        <w:tc>
          <w:tcPr>
            <w:tcW w:w="3453" w:type="dxa"/>
            <w:gridSpan w:val="2"/>
          </w:tcPr>
          <w:p w14:paraId="24C4A927" w14:textId="77777777" w:rsidR="0074401A" w:rsidRPr="004F317D" w:rsidRDefault="0074401A">
            <w:pPr>
              <w:widowControl/>
              <w:jc w:val="left"/>
            </w:pPr>
          </w:p>
        </w:tc>
        <w:tc>
          <w:tcPr>
            <w:tcW w:w="6044" w:type="dxa"/>
            <w:gridSpan w:val="2"/>
          </w:tcPr>
          <w:p w14:paraId="279A06D3" w14:textId="77777777" w:rsidR="0074401A" w:rsidRPr="004F317D" w:rsidRDefault="0074401A">
            <w:pPr>
              <w:widowControl/>
              <w:jc w:val="left"/>
            </w:pPr>
          </w:p>
        </w:tc>
      </w:tr>
      <w:tr w:rsidR="004F317D" w:rsidRPr="004F317D" w14:paraId="6DED2DA0" w14:textId="77777777" w:rsidTr="004C5CA6">
        <w:tc>
          <w:tcPr>
            <w:tcW w:w="3453" w:type="dxa"/>
            <w:gridSpan w:val="2"/>
          </w:tcPr>
          <w:p w14:paraId="59E1BF0F" w14:textId="77777777" w:rsidR="0074401A" w:rsidRPr="004F317D" w:rsidRDefault="0074401A">
            <w:pPr>
              <w:widowControl/>
              <w:jc w:val="left"/>
            </w:pPr>
          </w:p>
        </w:tc>
        <w:tc>
          <w:tcPr>
            <w:tcW w:w="6044" w:type="dxa"/>
            <w:gridSpan w:val="2"/>
          </w:tcPr>
          <w:p w14:paraId="446B92D7" w14:textId="77777777" w:rsidR="0074401A" w:rsidRPr="004F317D" w:rsidRDefault="0074401A">
            <w:pPr>
              <w:widowControl/>
              <w:jc w:val="left"/>
            </w:pPr>
          </w:p>
        </w:tc>
      </w:tr>
      <w:tr w:rsidR="004F317D" w:rsidRPr="004F317D" w14:paraId="6539DC48" w14:textId="77777777" w:rsidTr="004C5CA6">
        <w:tc>
          <w:tcPr>
            <w:tcW w:w="749" w:type="dxa"/>
            <w:tcBorders>
              <w:right w:val="single" w:sz="4" w:space="0" w:color="auto"/>
            </w:tcBorders>
          </w:tcPr>
          <w:p w14:paraId="3EFC4611" w14:textId="77777777" w:rsidR="0074401A" w:rsidRPr="004F317D" w:rsidRDefault="0074401A">
            <w:pPr>
              <w:widowControl/>
              <w:jc w:val="left"/>
            </w:pPr>
          </w:p>
        </w:tc>
        <w:tc>
          <w:tcPr>
            <w:tcW w:w="8182" w:type="dxa"/>
            <w:gridSpan w:val="2"/>
            <w:tcBorders>
              <w:top w:val="single" w:sz="4" w:space="0" w:color="auto"/>
              <w:left w:val="single" w:sz="4" w:space="0" w:color="auto"/>
              <w:bottom w:val="single" w:sz="4" w:space="0" w:color="auto"/>
              <w:right w:val="single" w:sz="4" w:space="0" w:color="auto"/>
            </w:tcBorders>
            <w:vAlign w:val="center"/>
          </w:tcPr>
          <w:p w14:paraId="6F18C63A" w14:textId="77777777" w:rsidR="0074401A" w:rsidRPr="007423A3" w:rsidRDefault="0074401A" w:rsidP="0074401A">
            <w:pPr>
              <w:widowControl/>
              <w:jc w:val="center"/>
              <w:rPr>
                <w:rFonts w:ascii="ＭＳ ゴシック" w:eastAsia="ＭＳ ゴシック" w:hAnsi="ＭＳ ゴシック"/>
                <w:sz w:val="32"/>
                <w:szCs w:val="32"/>
              </w:rPr>
            </w:pPr>
            <w:r w:rsidRPr="007423A3">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247986EC" w14:textId="77777777" w:rsidR="0074401A" w:rsidRPr="004F317D" w:rsidRDefault="0074401A">
            <w:pPr>
              <w:widowControl/>
              <w:jc w:val="left"/>
            </w:pPr>
          </w:p>
        </w:tc>
      </w:tr>
      <w:tr w:rsidR="0074401A" w:rsidRPr="004F317D" w14:paraId="0EDBB668" w14:textId="77777777" w:rsidTr="004C5CA6">
        <w:tc>
          <w:tcPr>
            <w:tcW w:w="3453" w:type="dxa"/>
            <w:gridSpan w:val="2"/>
          </w:tcPr>
          <w:p w14:paraId="77C49A1C" w14:textId="77777777" w:rsidR="0074401A" w:rsidRPr="004F317D" w:rsidRDefault="0074401A">
            <w:pPr>
              <w:widowControl/>
              <w:jc w:val="left"/>
            </w:pPr>
          </w:p>
        </w:tc>
        <w:tc>
          <w:tcPr>
            <w:tcW w:w="6044" w:type="dxa"/>
            <w:gridSpan w:val="2"/>
          </w:tcPr>
          <w:p w14:paraId="4C5909D9" w14:textId="77777777" w:rsidR="0074401A" w:rsidRPr="004F317D" w:rsidRDefault="0074401A">
            <w:pPr>
              <w:widowControl/>
              <w:jc w:val="left"/>
            </w:pPr>
          </w:p>
        </w:tc>
      </w:tr>
    </w:tbl>
    <w:p w14:paraId="1DF16ED4" w14:textId="77777777" w:rsidR="0074401A" w:rsidRPr="004F317D" w:rsidRDefault="0074401A">
      <w:pPr>
        <w:widowControl/>
        <w:jc w:val="left"/>
      </w:pPr>
    </w:p>
    <w:p w14:paraId="52357396" w14:textId="77777777" w:rsidR="0074401A" w:rsidRPr="004F317D" w:rsidRDefault="0074401A">
      <w:pPr>
        <w:widowControl/>
        <w:jc w:val="left"/>
      </w:pPr>
      <w:r w:rsidRPr="004F317D">
        <w:br w:type="page"/>
      </w:r>
    </w:p>
    <w:p w14:paraId="67A020A6" w14:textId="77777777" w:rsidR="00101051" w:rsidRPr="004F317D" w:rsidRDefault="0074401A" w:rsidP="0074401A">
      <w:pPr>
        <w:widowControl/>
        <w:jc w:val="center"/>
        <w:rPr>
          <w:sz w:val="32"/>
          <w:szCs w:val="32"/>
        </w:rPr>
      </w:pPr>
      <w:r w:rsidRPr="004F317D">
        <w:rPr>
          <w:rFonts w:hint="eastAsia"/>
          <w:sz w:val="32"/>
          <w:szCs w:val="32"/>
        </w:rPr>
        <w:lastRenderedPageBreak/>
        <w:t>介護サービス事業者自主点検表の作成について</w:t>
      </w:r>
    </w:p>
    <w:p w14:paraId="0511745F" w14:textId="77777777" w:rsidR="0074401A" w:rsidRPr="004F317D" w:rsidRDefault="004B430A" w:rsidP="004B430A">
      <w:pPr>
        <w:widowControl/>
        <w:jc w:val="center"/>
      </w:pPr>
      <w:r w:rsidRPr="004F317D">
        <w:rPr>
          <w:rFonts w:ascii="Times New Roman" w:hAnsi="Times New Roman" w:cs="ＭＳ ゴシック" w:hint="eastAsia"/>
          <w:bCs/>
          <w:spacing w:val="20"/>
          <w:kern w:val="0"/>
          <w:szCs w:val="24"/>
        </w:rPr>
        <w:t>★作成、点検に当たっては､下記をよくお読み下さい。</w:t>
      </w:r>
    </w:p>
    <w:p w14:paraId="09AA21DA" w14:textId="77777777" w:rsidR="004B430A" w:rsidRPr="004F317D" w:rsidRDefault="004B430A">
      <w:pPr>
        <w:widowControl/>
        <w:jc w:val="left"/>
      </w:pPr>
    </w:p>
    <w:p w14:paraId="5EE16AA8" w14:textId="40186396" w:rsidR="004B430A" w:rsidRPr="004F317D" w:rsidRDefault="004B430A" w:rsidP="004B430A">
      <w:pPr>
        <w:widowControl/>
        <w:jc w:val="center"/>
        <w:rPr>
          <w:rFonts w:ascii="ＭＳ ゴシック" w:eastAsia="ＭＳ ゴシック" w:hAnsi="ＭＳ ゴシック"/>
          <w:b/>
        </w:rPr>
      </w:pPr>
      <w:r w:rsidRPr="004F317D">
        <w:rPr>
          <w:rFonts w:ascii="ＭＳ ゴシック" w:eastAsia="ＭＳ ゴシック" w:hAnsi="ＭＳ ゴシック" w:cs="ＭＳ ゴシック" w:hint="eastAsia"/>
          <w:b/>
          <w:bCs/>
          <w:spacing w:val="20"/>
          <w:kern w:val="0"/>
          <w:szCs w:val="24"/>
        </w:rPr>
        <w:t>この点検表は、</w:t>
      </w:r>
      <w:r w:rsidR="005F096B">
        <w:rPr>
          <w:rFonts w:ascii="ＭＳ ゴシック" w:eastAsia="ＭＳ ゴシック" w:hAnsi="ＭＳ ゴシック" w:cs="ＭＳ ゴシック" w:hint="eastAsia"/>
          <w:b/>
          <w:bCs/>
          <w:spacing w:val="20"/>
          <w:kern w:val="0"/>
          <w:szCs w:val="24"/>
          <w:u w:val="wavyDouble"/>
        </w:rPr>
        <w:t>ユニット</w:t>
      </w:r>
      <w:r w:rsidRPr="004F317D">
        <w:rPr>
          <w:rFonts w:ascii="ＭＳ ゴシック" w:eastAsia="ＭＳ ゴシック" w:hAnsi="ＭＳ ゴシック" w:cs="ＭＳ ゴシック" w:hint="eastAsia"/>
          <w:b/>
          <w:bCs/>
          <w:spacing w:val="20"/>
          <w:kern w:val="0"/>
          <w:szCs w:val="24"/>
          <w:u w:val="wavyDouble"/>
        </w:rPr>
        <w:t>型</w:t>
      </w:r>
      <w:r w:rsidRPr="004F317D">
        <w:rPr>
          <w:rFonts w:ascii="ＭＳ ゴシック" w:eastAsia="ＭＳ ゴシック" w:hAnsi="ＭＳ ゴシック" w:cs="ＭＳ ゴシック" w:hint="eastAsia"/>
          <w:b/>
          <w:bCs/>
          <w:spacing w:val="20"/>
          <w:kern w:val="0"/>
          <w:szCs w:val="24"/>
        </w:rPr>
        <w:t>で運営されている特別養護老人ホーム用です。</w:t>
      </w:r>
    </w:p>
    <w:p w14:paraId="08C58D4B" w14:textId="2D18FEC7" w:rsidR="004B430A" w:rsidRDefault="004B430A">
      <w:pPr>
        <w:widowControl/>
        <w:jc w:val="left"/>
      </w:pPr>
    </w:p>
    <w:p w14:paraId="32F2EFCF" w14:textId="77777777" w:rsidR="00C0387A" w:rsidRPr="005F096B" w:rsidRDefault="00C0387A">
      <w:pPr>
        <w:widowControl/>
        <w:jc w:val="left"/>
      </w:pPr>
    </w:p>
    <w:p w14:paraId="2824F265" w14:textId="77777777" w:rsidR="005F096B" w:rsidRPr="00120B1A" w:rsidRDefault="005F096B" w:rsidP="005F096B">
      <w:pPr>
        <w:widowControl/>
        <w:spacing w:line="240" w:lineRule="atLeast"/>
        <w:jc w:val="left"/>
        <w:rPr>
          <w:sz w:val="24"/>
        </w:rPr>
      </w:pPr>
      <w:r w:rsidRPr="00120B1A">
        <w:rPr>
          <w:rFonts w:hint="eastAsia"/>
          <w:sz w:val="24"/>
        </w:rPr>
        <w:t>１　趣　　旨</w:t>
      </w:r>
    </w:p>
    <w:p w14:paraId="2C73C9FC" w14:textId="77777777" w:rsidR="005F096B" w:rsidRPr="00120B1A" w:rsidRDefault="005F096B" w:rsidP="005F096B">
      <w:pPr>
        <w:overflowPunct w:val="0"/>
        <w:spacing w:line="240" w:lineRule="atLeast"/>
        <w:ind w:left="283" w:hangingChars="118" w:hanging="283"/>
        <w:textAlignment w:val="baseline"/>
        <w:rPr>
          <w:rFonts w:hAnsi="Times New Roman"/>
          <w:spacing w:val="20"/>
          <w:kern w:val="0"/>
          <w:sz w:val="24"/>
          <w:szCs w:val="21"/>
        </w:rPr>
      </w:pPr>
      <w:r w:rsidRPr="00120B1A">
        <w:rPr>
          <w:rFonts w:hint="eastAsia"/>
          <w:sz w:val="24"/>
        </w:rPr>
        <w:t xml:space="preserve">　　</w:t>
      </w:r>
      <w:r w:rsidRPr="00120B1A">
        <w:rPr>
          <w:rFonts w:hAnsi="Times New Roman" w:cs="ＭＳ 明朝" w:hint="eastAsia"/>
          <w:spacing w:val="20"/>
          <w:kern w:val="0"/>
          <w:sz w:val="24"/>
          <w:szCs w:val="21"/>
        </w:rPr>
        <w:t>介護サービス事業者が、利用者に対して適切な介護サービスを提供するためには、事業者自らが自主的に事業の運営状況を点検し、人員、設備及び運営に関する基準が守られているかを常に確認することが必要です。これは老人福祉施設としても同様です。</w:t>
      </w:r>
    </w:p>
    <w:p w14:paraId="71189259" w14:textId="77777777" w:rsidR="005F096B" w:rsidRPr="00120B1A" w:rsidRDefault="005F096B" w:rsidP="005F096B">
      <w:pPr>
        <w:widowControl/>
        <w:spacing w:line="240" w:lineRule="atLeast"/>
        <w:ind w:left="280" w:hangingChars="100" w:hanging="280"/>
        <w:jc w:val="left"/>
        <w:rPr>
          <w:rFonts w:hAnsi="Times New Roman" w:cs="ＭＳ 明朝"/>
          <w:spacing w:val="20"/>
          <w:kern w:val="0"/>
          <w:sz w:val="24"/>
          <w:szCs w:val="21"/>
        </w:rPr>
      </w:pPr>
      <w:r w:rsidRPr="00120B1A">
        <w:rPr>
          <w:rFonts w:cs="ＭＳ 明朝"/>
          <w:spacing w:val="20"/>
          <w:kern w:val="0"/>
          <w:sz w:val="24"/>
          <w:szCs w:val="21"/>
        </w:rPr>
        <w:t xml:space="preserve">  </w:t>
      </w:r>
      <w:r w:rsidRPr="00120B1A">
        <w:rPr>
          <w:rFonts w:hAnsi="Times New Roman" w:cs="ＭＳ 明朝" w:hint="eastAsia"/>
          <w:spacing w:val="20"/>
          <w:kern w:val="0"/>
          <w:sz w:val="24"/>
          <w:szCs w:val="21"/>
        </w:rPr>
        <w:t xml:space="preserve">　そこで、市では、介護サービス事業の種別ごとに、関係する法令、条例及び通知等を基に自主点検表を作成しましたので、適正な事業運営及び介護サービスの質の向上を図るためにご活用ください。</w:t>
      </w:r>
    </w:p>
    <w:p w14:paraId="56B35D50" w14:textId="77777777" w:rsidR="005F096B" w:rsidRPr="00120B1A" w:rsidRDefault="005F096B" w:rsidP="005F096B">
      <w:pPr>
        <w:widowControl/>
        <w:jc w:val="left"/>
        <w:rPr>
          <w:sz w:val="24"/>
        </w:rPr>
      </w:pPr>
    </w:p>
    <w:p w14:paraId="3A0F9F01" w14:textId="77777777" w:rsidR="005F096B" w:rsidRPr="00120B1A" w:rsidRDefault="005F096B" w:rsidP="005F096B">
      <w:pPr>
        <w:widowControl/>
        <w:jc w:val="left"/>
        <w:rPr>
          <w:sz w:val="24"/>
        </w:rPr>
      </w:pPr>
      <w:r w:rsidRPr="00120B1A">
        <w:rPr>
          <w:rFonts w:hint="eastAsia"/>
          <w:sz w:val="24"/>
        </w:rPr>
        <w:t>２　実施方法</w:t>
      </w:r>
    </w:p>
    <w:p w14:paraId="0453B425" w14:textId="77777777" w:rsidR="005F096B" w:rsidRPr="00120B1A" w:rsidRDefault="005F096B" w:rsidP="005F096B">
      <w:pPr>
        <w:widowControl/>
        <w:ind w:left="720" w:hangingChars="300" w:hanging="720"/>
        <w:jc w:val="left"/>
        <w:rPr>
          <w:sz w:val="24"/>
          <w:szCs w:val="21"/>
        </w:rPr>
      </w:pPr>
      <w:r w:rsidRPr="00120B1A">
        <w:rPr>
          <w:rFonts w:hint="eastAsia"/>
          <w:sz w:val="24"/>
          <w:szCs w:val="21"/>
        </w:rPr>
        <w:t>（１）　毎年定期的に実施するとともに、事業所への運営指導が行われるときは、他の関係書類とともに、市へ提出してください。なお、この場合、控えを必ず保管してください。</w:t>
      </w:r>
    </w:p>
    <w:p w14:paraId="1A32AD8F" w14:textId="77777777" w:rsidR="005F096B" w:rsidRPr="00120B1A" w:rsidRDefault="005F096B" w:rsidP="005F096B">
      <w:pPr>
        <w:widowControl/>
        <w:ind w:left="720" w:hangingChars="300" w:hanging="720"/>
        <w:jc w:val="left"/>
        <w:rPr>
          <w:sz w:val="24"/>
          <w:szCs w:val="21"/>
        </w:rPr>
      </w:pPr>
      <w:r w:rsidRPr="00120B1A">
        <w:rPr>
          <w:rFonts w:hint="eastAsia"/>
          <w:sz w:val="24"/>
          <w:szCs w:val="21"/>
        </w:rPr>
        <w:t>（２）　記入に当たっては、管理者が中心となり、直接担当する職員及び関係する職員で検討のうえ点検してください。</w:t>
      </w:r>
    </w:p>
    <w:p w14:paraId="253910AE" w14:textId="77777777" w:rsidR="005F096B" w:rsidRPr="00120B1A" w:rsidRDefault="005F096B" w:rsidP="005F096B">
      <w:pPr>
        <w:widowControl/>
        <w:jc w:val="left"/>
        <w:rPr>
          <w:sz w:val="24"/>
          <w:szCs w:val="21"/>
        </w:rPr>
      </w:pPr>
      <w:r w:rsidRPr="00120B1A">
        <w:rPr>
          <w:rFonts w:hint="eastAsia"/>
          <w:sz w:val="24"/>
          <w:szCs w:val="21"/>
        </w:rPr>
        <w:t>（３）</w:t>
      </w:r>
      <w:r w:rsidRPr="00120B1A">
        <w:rPr>
          <w:sz w:val="24"/>
          <w:szCs w:val="21"/>
        </w:rPr>
        <w:t xml:space="preserve"> 「いる・いない」等の判定については、該当する項目を○で囲ってください。</w:t>
      </w:r>
    </w:p>
    <w:p w14:paraId="1941B2DD" w14:textId="77777777" w:rsidR="005F096B" w:rsidRPr="00120B1A" w:rsidRDefault="005F096B" w:rsidP="005F096B">
      <w:pPr>
        <w:widowControl/>
        <w:ind w:left="720" w:hangingChars="300" w:hanging="720"/>
        <w:jc w:val="left"/>
        <w:rPr>
          <w:sz w:val="24"/>
        </w:rPr>
      </w:pPr>
      <w:r w:rsidRPr="00120B1A">
        <w:rPr>
          <w:rFonts w:hint="eastAsia"/>
          <w:sz w:val="24"/>
          <w:szCs w:val="21"/>
        </w:rPr>
        <w:t>（４）　判定について該当する項目がないときは、選択肢に二重線を引き、「該当なし」又は「事例なし」と記入してください。（判定欄にあらかじめ「事例なし」等の選択肢が記載されている場合もあります。）</w:t>
      </w:r>
    </w:p>
    <w:p w14:paraId="61875F95" w14:textId="77777777" w:rsidR="004B430A" w:rsidRPr="004F317D" w:rsidRDefault="004B430A" w:rsidP="0074401A">
      <w:pPr>
        <w:widowControl/>
        <w:jc w:val="left"/>
      </w:pPr>
    </w:p>
    <w:p w14:paraId="216AAF79" w14:textId="39D1902C" w:rsidR="004B430A" w:rsidRPr="004F317D" w:rsidRDefault="004B430A">
      <w:pPr>
        <w:widowControl/>
        <w:jc w:val="left"/>
      </w:pPr>
    </w:p>
    <w:p w14:paraId="14DA6E5B" w14:textId="77777777" w:rsidR="0074401A" w:rsidRPr="004F317D" w:rsidRDefault="00994704" w:rsidP="0074401A">
      <w:pPr>
        <w:widowControl/>
        <w:jc w:val="left"/>
      </w:pPr>
      <w:r w:rsidRPr="004F317D">
        <w:rPr>
          <w:rFonts w:hint="eastAsia"/>
        </w:rPr>
        <w:t>３　根拠法令</w:t>
      </w:r>
    </w:p>
    <w:tbl>
      <w:tblPr>
        <w:tblStyle w:val="a3"/>
        <w:tblW w:w="0" w:type="auto"/>
        <w:tblLook w:val="04A0" w:firstRow="1" w:lastRow="0" w:firstColumn="1" w:lastColumn="0" w:noHBand="0" w:noVBand="1"/>
      </w:tblPr>
      <w:tblGrid>
        <w:gridCol w:w="3114"/>
        <w:gridCol w:w="6910"/>
      </w:tblGrid>
      <w:tr w:rsidR="004F317D" w:rsidRPr="004F317D" w14:paraId="2C11BDCA" w14:textId="77777777" w:rsidTr="004C2EFE">
        <w:tc>
          <w:tcPr>
            <w:tcW w:w="3114" w:type="dxa"/>
          </w:tcPr>
          <w:p w14:paraId="1AC851C8" w14:textId="77777777" w:rsidR="004C2EFE" w:rsidRPr="004F317D" w:rsidRDefault="004C2EFE" w:rsidP="004C2EFE">
            <w:pPr>
              <w:widowControl/>
              <w:jc w:val="left"/>
            </w:pPr>
            <w:r w:rsidRPr="004F317D">
              <w:rPr>
                <w:rFonts w:hint="eastAsia"/>
              </w:rPr>
              <w:t>「法」</w:t>
            </w:r>
          </w:p>
        </w:tc>
        <w:tc>
          <w:tcPr>
            <w:tcW w:w="6910" w:type="dxa"/>
            <w:tcMar>
              <w:left w:w="57" w:type="dxa"/>
              <w:right w:w="28" w:type="dxa"/>
            </w:tcMar>
          </w:tcPr>
          <w:p w14:paraId="11F62C64" w14:textId="4F9E7524" w:rsidR="004C2EFE" w:rsidRPr="004F317D" w:rsidRDefault="00665B9E" w:rsidP="004C2EFE">
            <w:pPr>
              <w:widowControl/>
              <w:jc w:val="left"/>
              <w:rPr>
                <w:sz w:val="20"/>
                <w:szCs w:val="20"/>
              </w:rPr>
            </w:pPr>
            <w:r>
              <w:rPr>
                <w:rFonts w:hint="eastAsia"/>
                <w:sz w:val="20"/>
                <w:szCs w:val="20"/>
              </w:rPr>
              <w:t>介護保険法（平成９年法律第123</w:t>
            </w:r>
            <w:r w:rsidR="004C2EFE" w:rsidRPr="004F317D">
              <w:rPr>
                <w:rFonts w:hint="eastAsia"/>
                <w:sz w:val="20"/>
                <w:szCs w:val="20"/>
              </w:rPr>
              <w:t>号）</w:t>
            </w:r>
          </w:p>
        </w:tc>
      </w:tr>
      <w:tr w:rsidR="004F317D" w:rsidRPr="004F317D" w14:paraId="229E546F" w14:textId="77777777" w:rsidTr="004C2EFE">
        <w:tc>
          <w:tcPr>
            <w:tcW w:w="3114" w:type="dxa"/>
          </w:tcPr>
          <w:p w14:paraId="1E6B5C70" w14:textId="77777777" w:rsidR="004B430A" w:rsidRPr="004F317D" w:rsidRDefault="004B430A" w:rsidP="004B430A">
            <w:pPr>
              <w:widowControl/>
              <w:jc w:val="left"/>
            </w:pPr>
            <w:r w:rsidRPr="004F317D">
              <w:rPr>
                <w:rFonts w:hint="eastAsia"/>
              </w:rPr>
              <w:t>「施行規則」</w:t>
            </w:r>
          </w:p>
        </w:tc>
        <w:tc>
          <w:tcPr>
            <w:tcW w:w="6910" w:type="dxa"/>
            <w:tcMar>
              <w:left w:w="57" w:type="dxa"/>
              <w:right w:w="28" w:type="dxa"/>
            </w:tcMar>
          </w:tcPr>
          <w:p w14:paraId="17C60444" w14:textId="1EBE5AA1" w:rsidR="004B430A" w:rsidRPr="004F317D" w:rsidRDefault="00665B9E" w:rsidP="004B430A">
            <w:pPr>
              <w:rPr>
                <w:sz w:val="20"/>
                <w:szCs w:val="20"/>
              </w:rPr>
            </w:pPr>
            <w:r>
              <w:rPr>
                <w:rFonts w:hint="eastAsia"/>
                <w:sz w:val="20"/>
                <w:szCs w:val="20"/>
              </w:rPr>
              <w:t>介護保険法施行規則（平成11年厚生省令第36</w:t>
            </w:r>
            <w:r w:rsidR="004B430A" w:rsidRPr="004F317D">
              <w:rPr>
                <w:rFonts w:hint="eastAsia"/>
                <w:sz w:val="20"/>
                <w:szCs w:val="20"/>
              </w:rPr>
              <w:t>号）</w:t>
            </w:r>
          </w:p>
        </w:tc>
      </w:tr>
      <w:tr w:rsidR="004F317D" w:rsidRPr="004F317D" w14:paraId="3A6ABDCE" w14:textId="77777777" w:rsidTr="004C2EFE">
        <w:tc>
          <w:tcPr>
            <w:tcW w:w="3114" w:type="dxa"/>
          </w:tcPr>
          <w:p w14:paraId="2F19F4DA" w14:textId="74DF5BB9" w:rsidR="004B430A" w:rsidRPr="004F317D" w:rsidRDefault="004D23AB" w:rsidP="004B430A">
            <w:pPr>
              <w:widowControl/>
              <w:jc w:val="left"/>
            </w:pPr>
            <w:r>
              <w:rPr>
                <w:rFonts w:hint="eastAsia"/>
              </w:rPr>
              <w:t>「条例61</w:t>
            </w:r>
            <w:r w:rsidR="004B430A" w:rsidRPr="004F317D">
              <w:rPr>
                <w:rFonts w:hint="eastAsia"/>
              </w:rPr>
              <w:t>号」</w:t>
            </w:r>
          </w:p>
        </w:tc>
        <w:tc>
          <w:tcPr>
            <w:tcW w:w="6910" w:type="dxa"/>
            <w:tcMar>
              <w:left w:w="57" w:type="dxa"/>
              <w:right w:w="28" w:type="dxa"/>
            </w:tcMar>
          </w:tcPr>
          <w:p w14:paraId="11D31076" w14:textId="77777777" w:rsidR="004B430A" w:rsidRPr="004F317D" w:rsidRDefault="004B430A" w:rsidP="004B430A">
            <w:pPr>
              <w:rPr>
                <w:rFonts w:ascii="Verdana" w:hAnsi="Verdana"/>
                <w:szCs w:val="21"/>
              </w:rPr>
            </w:pPr>
            <w:r w:rsidRPr="004F317D">
              <w:rPr>
                <w:rFonts w:ascii="ＭＳ Ｐゴシック" w:hAnsi="ＭＳ Ｐゴシック" w:hint="eastAsia"/>
                <w:szCs w:val="21"/>
              </w:rPr>
              <w:t>川口</w:t>
            </w:r>
            <w:r w:rsidRPr="004F317D">
              <w:rPr>
                <w:rFonts w:ascii="Verdana" w:hAnsi="Verdana"/>
                <w:szCs w:val="21"/>
              </w:rPr>
              <w:t>市特別養護老人ホームの設備及び運営に関する基準を定める条例</w:t>
            </w:r>
          </w:p>
          <w:p w14:paraId="692B3A5C" w14:textId="77777777" w:rsidR="004B430A" w:rsidRPr="004F317D" w:rsidRDefault="004B430A" w:rsidP="004B430A">
            <w:pPr>
              <w:rPr>
                <w:sz w:val="20"/>
                <w:szCs w:val="20"/>
              </w:rPr>
            </w:pPr>
            <w:r w:rsidRPr="004F317D">
              <w:rPr>
                <w:rFonts w:ascii="Verdana" w:hAnsi="Verdana" w:hint="eastAsia"/>
                <w:sz w:val="22"/>
              </w:rPr>
              <w:t xml:space="preserve"> </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年川口市条例第61号</w:t>
            </w:r>
            <w:r w:rsidRPr="004F317D">
              <w:rPr>
                <w:rFonts w:hAnsi="ＭＳ ゴシック" w:cs="ＭＳ ゴシック"/>
                <w:kern w:val="0"/>
                <w:szCs w:val="21"/>
              </w:rPr>
              <w:t>)</w:t>
            </w:r>
          </w:p>
        </w:tc>
      </w:tr>
      <w:tr w:rsidR="004F317D" w:rsidRPr="004F317D" w14:paraId="5A13D506" w14:textId="77777777" w:rsidTr="004C2EFE">
        <w:tc>
          <w:tcPr>
            <w:tcW w:w="3114" w:type="dxa"/>
          </w:tcPr>
          <w:p w14:paraId="2C004E45" w14:textId="2EEEF266" w:rsidR="004B430A" w:rsidRPr="004F317D" w:rsidRDefault="004D23AB" w:rsidP="004B430A">
            <w:pPr>
              <w:widowControl/>
              <w:jc w:val="left"/>
            </w:pPr>
            <w:r>
              <w:rPr>
                <w:rFonts w:hint="eastAsia"/>
              </w:rPr>
              <w:t>「条例79</w:t>
            </w:r>
            <w:r w:rsidR="004B430A" w:rsidRPr="004F317D">
              <w:rPr>
                <w:rFonts w:hint="eastAsia"/>
              </w:rPr>
              <w:t>号」</w:t>
            </w:r>
          </w:p>
        </w:tc>
        <w:tc>
          <w:tcPr>
            <w:tcW w:w="6910" w:type="dxa"/>
            <w:tcMar>
              <w:left w:w="57" w:type="dxa"/>
              <w:right w:w="28" w:type="dxa"/>
            </w:tcMar>
          </w:tcPr>
          <w:p w14:paraId="22C77D04" w14:textId="77777777" w:rsidR="004B430A" w:rsidRPr="004F317D" w:rsidRDefault="004B430A" w:rsidP="004B430A">
            <w:pPr>
              <w:rPr>
                <w:sz w:val="20"/>
                <w:szCs w:val="20"/>
              </w:rPr>
            </w:pPr>
            <w:r w:rsidRPr="004F317D">
              <w:rPr>
                <w:rFonts w:ascii="Verdana" w:hAnsi="Verdana"/>
                <w:szCs w:val="21"/>
              </w:rPr>
              <w:t>川口市指定居宅サービス等の事業の人員、設備及び運営に関する基準等を定める条例</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年川口市条例第79号</w:t>
            </w:r>
            <w:r w:rsidRPr="004F317D">
              <w:rPr>
                <w:rFonts w:hAnsi="ＭＳ ゴシック" w:cs="ＭＳ ゴシック"/>
                <w:kern w:val="0"/>
                <w:szCs w:val="21"/>
              </w:rPr>
              <w:t>)</w:t>
            </w:r>
          </w:p>
        </w:tc>
      </w:tr>
      <w:tr w:rsidR="004F317D" w:rsidRPr="004F317D" w14:paraId="7291BD65" w14:textId="77777777" w:rsidTr="004C2EFE">
        <w:tc>
          <w:tcPr>
            <w:tcW w:w="3114" w:type="dxa"/>
          </w:tcPr>
          <w:p w14:paraId="45E02776" w14:textId="185988F7" w:rsidR="004B430A" w:rsidRPr="004F317D" w:rsidRDefault="004D23AB" w:rsidP="004B430A">
            <w:pPr>
              <w:widowControl/>
              <w:jc w:val="left"/>
            </w:pPr>
            <w:r>
              <w:rPr>
                <w:rFonts w:hint="eastAsia"/>
              </w:rPr>
              <w:t>「条例81</w:t>
            </w:r>
            <w:r w:rsidR="004B430A" w:rsidRPr="004F317D">
              <w:rPr>
                <w:rFonts w:hint="eastAsia"/>
              </w:rPr>
              <w:t>号」</w:t>
            </w:r>
          </w:p>
        </w:tc>
        <w:tc>
          <w:tcPr>
            <w:tcW w:w="6910" w:type="dxa"/>
            <w:tcMar>
              <w:left w:w="57" w:type="dxa"/>
              <w:right w:w="28" w:type="dxa"/>
            </w:tcMar>
          </w:tcPr>
          <w:p w14:paraId="4356C35E" w14:textId="77777777" w:rsidR="004B430A" w:rsidRPr="004F317D" w:rsidRDefault="004B430A" w:rsidP="004B430A">
            <w:pPr>
              <w:rPr>
                <w:sz w:val="20"/>
                <w:szCs w:val="20"/>
              </w:rPr>
            </w:pPr>
            <w:r w:rsidRPr="004F317D">
              <w:rPr>
                <w:rFonts w:ascii="Verdana" w:hAnsi="Verdana"/>
                <w:szCs w:val="21"/>
              </w:rPr>
              <w:t>川口市指定介護老人福祉施設の人員、設備及び運営に関する基準等を定める条</w:t>
            </w:r>
            <w:r w:rsidRPr="004F317D">
              <w:rPr>
                <w:rFonts w:ascii="Verdana" w:hAnsi="Verdana" w:hint="eastAsia"/>
                <w:szCs w:val="21"/>
              </w:rPr>
              <w:t>例</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29</w:t>
            </w:r>
            <w:r w:rsidRPr="004F317D">
              <w:rPr>
                <w:rFonts w:hAnsi="ＭＳ ゴシック" w:cs="ＭＳ ゴシック" w:hint="eastAsia"/>
                <w:kern w:val="0"/>
                <w:szCs w:val="21"/>
              </w:rPr>
              <w:t>年川口市条例第</w:t>
            </w:r>
            <w:r w:rsidRPr="004F317D">
              <w:rPr>
                <w:rFonts w:hAnsi="ＭＳ ゴシック" w:cs="ＭＳ ゴシック"/>
                <w:kern w:val="0"/>
                <w:szCs w:val="21"/>
              </w:rPr>
              <w:t>8</w:t>
            </w:r>
            <w:r w:rsidRPr="004F317D">
              <w:rPr>
                <w:rFonts w:hAnsi="ＭＳ ゴシック" w:cs="ＭＳ ゴシック" w:hint="eastAsia"/>
                <w:kern w:val="0"/>
                <w:szCs w:val="21"/>
              </w:rPr>
              <w:t>1号</w:t>
            </w:r>
            <w:r w:rsidRPr="004F317D">
              <w:rPr>
                <w:rFonts w:hAnsi="ＭＳ ゴシック" w:cs="ＭＳ ゴシック"/>
                <w:kern w:val="0"/>
                <w:szCs w:val="21"/>
              </w:rPr>
              <w:t>)</w:t>
            </w:r>
          </w:p>
        </w:tc>
      </w:tr>
      <w:tr w:rsidR="004F317D" w:rsidRPr="004F317D" w14:paraId="72A8B2CC" w14:textId="77777777" w:rsidTr="004C2EFE">
        <w:tc>
          <w:tcPr>
            <w:tcW w:w="3114" w:type="dxa"/>
          </w:tcPr>
          <w:p w14:paraId="5C1BBA22" w14:textId="77777777" w:rsidR="004B430A" w:rsidRPr="004F317D" w:rsidRDefault="004B430A" w:rsidP="004B430A">
            <w:pPr>
              <w:widowControl/>
              <w:jc w:val="left"/>
            </w:pPr>
            <w:r w:rsidRPr="004F317D">
              <w:rPr>
                <w:rFonts w:hint="eastAsia"/>
              </w:rPr>
              <w:t>「市虐待防止条例」</w:t>
            </w:r>
          </w:p>
        </w:tc>
        <w:tc>
          <w:tcPr>
            <w:tcW w:w="6910" w:type="dxa"/>
            <w:tcMar>
              <w:left w:w="57" w:type="dxa"/>
              <w:right w:w="28" w:type="dxa"/>
            </w:tcMar>
          </w:tcPr>
          <w:p w14:paraId="2EC0A0AA" w14:textId="77777777" w:rsidR="0046464A" w:rsidRPr="004F317D" w:rsidRDefault="004B430A" w:rsidP="0046464A">
            <w:pPr>
              <w:rPr>
                <w:sz w:val="20"/>
                <w:szCs w:val="20"/>
              </w:rPr>
            </w:pPr>
            <w:r w:rsidRPr="004F317D">
              <w:rPr>
                <w:rFonts w:hint="eastAsia"/>
                <w:sz w:val="20"/>
                <w:szCs w:val="20"/>
              </w:rPr>
              <w:t>川口市児童、高齢者及び障害者に対する虐待の防止等に関する条例</w:t>
            </w:r>
          </w:p>
          <w:p w14:paraId="2EE06C55" w14:textId="77777777" w:rsidR="004B430A" w:rsidRPr="004F317D" w:rsidRDefault="0046464A" w:rsidP="0046464A">
            <w:pPr>
              <w:rPr>
                <w:sz w:val="20"/>
                <w:szCs w:val="20"/>
              </w:rPr>
            </w:pPr>
            <w:r w:rsidRPr="004F317D">
              <w:rPr>
                <w:rFonts w:hint="eastAsia"/>
                <w:sz w:val="20"/>
                <w:szCs w:val="20"/>
              </w:rPr>
              <w:t>(</w:t>
            </w:r>
            <w:r w:rsidR="004B430A" w:rsidRPr="004F317D">
              <w:rPr>
                <w:rFonts w:hint="eastAsia"/>
                <w:sz w:val="20"/>
                <w:szCs w:val="20"/>
              </w:rPr>
              <w:t>平成25年川口市条例第34</w:t>
            </w:r>
            <w:r w:rsidRPr="004F317D">
              <w:rPr>
                <w:rFonts w:hint="eastAsia"/>
                <w:sz w:val="20"/>
                <w:szCs w:val="20"/>
              </w:rPr>
              <w:t>号)</w:t>
            </w:r>
          </w:p>
        </w:tc>
      </w:tr>
      <w:tr w:rsidR="004F317D" w:rsidRPr="004F317D" w14:paraId="1449FBBA" w14:textId="77777777" w:rsidTr="004C2EFE">
        <w:tc>
          <w:tcPr>
            <w:tcW w:w="3114" w:type="dxa"/>
          </w:tcPr>
          <w:p w14:paraId="4CE0259C" w14:textId="567597B1" w:rsidR="0046464A" w:rsidRPr="004F317D" w:rsidRDefault="004D23AB" w:rsidP="0046464A">
            <w:pPr>
              <w:widowControl/>
              <w:jc w:val="left"/>
              <w:rPr>
                <w:rFonts w:hAnsi="ＭＳ ゴシック" w:cs="ＭＳ ゴシック"/>
                <w:kern w:val="0"/>
                <w:szCs w:val="21"/>
              </w:rPr>
            </w:pPr>
            <w:r>
              <w:rPr>
                <w:rFonts w:hAnsi="ＭＳ ゴシック" w:cs="ＭＳ ゴシック" w:hint="eastAsia"/>
                <w:kern w:val="0"/>
                <w:szCs w:val="21"/>
              </w:rPr>
              <w:t>「平12老企43</w:t>
            </w:r>
            <w:r w:rsidR="0046464A" w:rsidRPr="004F317D">
              <w:rPr>
                <w:rFonts w:hAnsi="ＭＳ ゴシック" w:cs="ＭＳ ゴシック" w:hint="eastAsia"/>
                <w:kern w:val="0"/>
                <w:szCs w:val="21"/>
              </w:rPr>
              <w:t>」</w:t>
            </w:r>
          </w:p>
        </w:tc>
        <w:tc>
          <w:tcPr>
            <w:tcW w:w="6910" w:type="dxa"/>
            <w:tcMar>
              <w:left w:w="57" w:type="dxa"/>
              <w:right w:w="28" w:type="dxa"/>
            </w:tcMar>
          </w:tcPr>
          <w:p w14:paraId="4E0FA1EB" w14:textId="77777777" w:rsidR="0046464A" w:rsidRPr="004F317D" w:rsidRDefault="0046464A" w:rsidP="0046464A">
            <w:pPr>
              <w:overflowPunct w:val="0"/>
              <w:ind w:left="160" w:hanging="160"/>
              <w:textAlignment w:val="baseline"/>
              <w:rPr>
                <w:rFonts w:hAnsi="ＭＳ ゴシック" w:cs="ＭＳ ゴシック"/>
                <w:kern w:val="0"/>
                <w:szCs w:val="21"/>
              </w:rPr>
            </w:pPr>
            <w:r w:rsidRPr="004F317D">
              <w:rPr>
                <w:rFonts w:hAnsi="ＭＳ ゴシック" w:hint="eastAsia"/>
                <w:kern w:val="0"/>
                <w:szCs w:val="21"/>
              </w:rPr>
              <w:t>指定</w:t>
            </w:r>
            <w:r w:rsidRPr="004F317D">
              <w:rPr>
                <w:rFonts w:hAnsi="ＭＳ ゴシック" w:cs="ＭＳ ゴシック" w:hint="eastAsia"/>
                <w:kern w:val="0"/>
                <w:szCs w:val="21"/>
              </w:rPr>
              <w:t>介護老人福祉施設の人員、設備及び運営に関する基準について</w:t>
            </w:r>
          </w:p>
          <w:p w14:paraId="48C3A2D1" w14:textId="5A676374" w:rsidR="0046464A" w:rsidRPr="004F317D" w:rsidRDefault="0046464A" w:rsidP="0046464A">
            <w:pPr>
              <w:overflowPunct w:val="0"/>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17</w:t>
            </w:r>
            <w:r w:rsidRPr="004F317D">
              <w:rPr>
                <w:rFonts w:hAnsi="ＭＳ ゴシック" w:cs="ＭＳ ゴシック" w:hint="eastAsia"/>
                <w:kern w:val="0"/>
                <w:szCs w:val="21"/>
              </w:rPr>
              <w:t>日付老企第</w:t>
            </w:r>
            <w:r w:rsidRPr="004F317D">
              <w:rPr>
                <w:rFonts w:hAnsi="ＭＳ ゴシック"/>
                <w:kern w:val="0"/>
                <w:szCs w:val="21"/>
              </w:rPr>
              <w:t>43</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7B670423" w14:textId="77777777" w:rsidTr="004C2EFE">
        <w:tc>
          <w:tcPr>
            <w:tcW w:w="3114" w:type="dxa"/>
          </w:tcPr>
          <w:p w14:paraId="754AD334" w14:textId="0A8DDC53" w:rsidR="004B430A" w:rsidRPr="004F317D" w:rsidRDefault="0046464A" w:rsidP="0046464A">
            <w:pPr>
              <w:widowControl/>
              <w:jc w:val="left"/>
            </w:pPr>
            <w:r w:rsidRPr="004F317D">
              <w:rPr>
                <w:rFonts w:hAnsi="ＭＳ ゴシック" w:cs="ＭＳ ゴシック" w:hint="eastAsia"/>
                <w:kern w:val="0"/>
                <w:szCs w:val="21"/>
              </w:rPr>
              <w:t>「</w:t>
            </w:r>
            <w:r w:rsidR="004D23AB">
              <w:rPr>
                <w:rFonts w:hAnsi="ＭＳ ゴシック" w:hint="eastAsia"/>
              </w:rPr>
              <w:t>平12老発214</w:t>
            </w:r>
            <w:r w:rsidRPr="004F317D">
              <w:rPr>
                <w:rFonts w:hAnsi="ＭＳ ゴシック" w:cs="ＭＳ ゴシック" w:hint="eastAsia"/>
                <w:kern w:val="0"/>
                <w:szCs w:val="21"/>
              </w:rPr>
              <w:t>」</w:t>
            </w:r>
          </w:p>
        </w:tc>
        <w:tc>
          <w:tcPr>
            <w:tcW w:w="6910" w:type="dxa"/>
            <w:tcMar>
              <w:left w:w="57" w:type="dxa"/>
              <w:right w:w="28" w:type="dxa"/>
            </w:tcMar>
          </w:tcPr>
          <w:p w14:paraId="52955A6A" w14:textId="77777777" w:rsidR="0046464A" w:rsidRPr="004F317D" w:rsidRDefault="0046464A" w:rsidP="0046464A">
            <w:pPr>
              <w:adjustRightInd w:val="0"/>
              <w:ind w:left="160" w:hanging="160"/>
              <w:contextualSpacing/>
              <w:rPr>
                <w:rFonts w:hAnsi="ＭＳ ゴシック"/>
                <w:kern w:val="0"/>
                <w:szCs w:val="21"/>
              </w:rPr>
            </w:pPr>
            <w:r w:rsidRPr="004F317D">
              <w:rPr>
                <w:rFonts w:hAnsi="ＭＳ ゴシック" w:hint="eastAsia"/>
                <w:kern w:val="0"/>
                <w:szCs w:val="21"/>
              </w:rPr>
              <w:t>特別養護老人ホームの</w:t>
            </w:r>
            <w:r w:rsidRPr="004F317D">
              <w:rPr>
                <w:rFonts w:hAnsi="ＭＳ ゴシック" w:cs="ＭＳ ゴシック" w:hint="eastAsia"/>
                <w:kern w:val="0"/>
                <w:szCs w:val="21"/>
              </w:rPr>
              <w:t>設備及び運営に関する基準について</w:t>
            </w:r>
          </w:p>
          <w:p w14:paraId="46BA7D55" w14:textId="545270EB" w:rsidR="004B430A" w:rsidRPr="004F317D" w:rsidRDefault="0046464A" w:rsidP="0046464A">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17</w:t>
            </w:r>
            <w:r w:rsidRPr="004F317D">
              <w:rPr>
                <w:rFonts w:hAnsi="ＭＳ ゴシック" w:cs="ＭＳ ゴシック" w:hint="eastAsia"/>
                <w:kern w:val="0"/>
                <w:szCs w:val="21"/>
              </w:rPr>
              <w:t>日付け老発第</w:t>
            </w:r>
            <w:r w:rsidRPr="004F317D">
              <w:rPr>
                <w:rFonts w:hAnsi="ＭＳ ゴシック" w:cs="ＭＳ ゴシック"/>
                <w:kern w:val="0"/>
                <w:szCs w:val="21"/>
              </w:rPr>
              <w:t>214</w:t>
            </w:r>
            <w:r w:rsidRPr="004F317D">
              <w:rPr>
                <w:rFonts w:hAnsi="ＭＳ ゴシック" w:cs="ＭＳ ゴシック" w:hint="eastAsia"/>
                <w:kern w:val="0"/>
                <w:szCs w:val="21"/>
              </w:rPr>
              <w:t>号。厚生省老人保健福祉局長通知</w:t>
            </w:r>
            <w:r w:rsidRPr="004F317D">
              <w:rPr>
                <w:rFonts w:hAnsi="ＭＳ ゴシック" w:cs="ＭＳ ゴシック"/>
                <w:kern w:val="0"/>
                <w:szCs w:val="21"/>
              </w:rPr>
              <w:t>)</w:t>
            </w:r>
          </w:p>
        </w:tc>
      </w:tr>
      <w:tr w:rsidR="004F317D" w:rsidRPr="004F317D" w14:paraId="5E395607" w14:textId="77777777" w:rsidTr="004C2EFE">
        <w:tc>
          <w:tcPr>
            <w:tcW w:w="3114" w:type="dxa"/>
          </w:tcPr>
          <w:p w14:paraId="3A169FE3" w14:textId="75D3ACC0" w:rsidR="004B430A" w:rsidRPr="004F317D" w:rsidRDefault="004D23AB" w:rsidP="004B430A">
            <w:pPr>
              <w:widowControl/>
              <w:jc w:val="left"/>
            </w:pPr>
            <w:r>
              <w:rPr>
                <w:rFonts w:hint="eastAsia"/>
              </w:rPr>
              <w:t>「平11老企22</w:t>
            </w:r>
            <w:r w:rsidR="004B430A" w:rsidRPr="004F317D">
              <w:rPr>
                <w:rFonts w:hint="eastAsia"/>
              </w:rPr>
              <w:t>」</w:t>
            </w:r>
          </w:p>
        </w:tc>
        <w:tc>
          <w:tcPr>
            <w:tcW w:w="6910" w:type="dxa"/>
            <w:tcMar>
              <w:left w:w="57" w:type="dxa"/>
              <w:right w:w="28" w:type="dxa"/>
            </w:tcMar>
          </w:tcPr>
          <w:p w14:paraId="110093F8" w14:textId="5CBDF9CC" w:rsidR="004B430A" w:rsidRPr="004F317D" w:rsidRDefault="004B430A" w:rsidP="004B430A">
            <w:pPr>
              <w:rPr>
                <w:sz w:val="20"/>
                <w:szCs w:val="20"/>
              </w:rPr>
            </w:pPr>
            <w:r w:rsidRPr="004F317D">
              <w:rPr>
                <w:rFonts w:hint="eastAsia"/>
                <w:sz w:val="20"/>
                <w:szCs w:val="20"/>
              </w:rPr>
              <w:t>指定居宅介護支援の事業の人員及び運営に関する基準について</w:t>
            </w:r>
            <w:r w:rsidRPr="004F317D">
              <w:rPr>
                <w:rFonts w:hint="eastAsia"/>
                <w:sz w:val="20"/>
                <w:szCs w:val="20"/>
              </w:rPr>
              <w:br/>
            </w:r>
            <w:r w:rsidR="00665B9E">
              <w:rPr>
                <w:rFonts w:hint="eastAsia"/>
                <w:sz w:val="20"/>
                <w:szCs w:val="20"/>
              </w:rPr>
              <w:t>（平成11年７月29日老企第22</w:t>
            </w:r>
            <w:r w:rsidRPr="004F317D">
              <w:rPr>
                <w:rFonts w:hint="eastAsia"/>
                <w:sz w:val="20"/>
                <w:szCs w:val="20"/>
              </w:rPr>
              <w:t>号厚生省老人保健福祉局企画課長通知）</w:t>
            </w:r>
          </w:p>
        </w:tc>
      </w:tr>
      <w:tr w:rsidR="004F317D" w:rsidRPr="004F317D" w14:paraId="2B500CF2" w14:textId="77777777" w:rsidTr="004C2EFE">
        <w:tc>
          <w:tcPr>
            <w:tcW w:w="3114" w:type="dxa"/>
          </w:tcPr>
          <w:p w14:paraId="58A62894" w14:textId="628A6DD2" w:rsidR="004B430A" w:rsidRPr="004F317D" w:rsidRDefault="004D23AB" w:rsidP="0046464A">
            <w:pPr>
              <w:widowControl/>
              <w:jc w:val="left"/>
            </w:pPr>
            <w:r>
              <w:rPr>
                <w:rFonts w:hAnsi="ＭＳ ゴシック" w:cs="ＭＳ ゴシック" w:hint="eastAsia"/>
                <w:kern w:val="0"/>
                <w:szCs w:val="21"/>
              </w:rPr>
              <w:t>「平12厚告19</w:t>
            </w:r>
            <w:r w:rsidR="0046464A" w:rsidRPr="004F317D">
              <w:rPr>
                <w:rFonts w:hAnsi="ＭＳ ゴシック" w:cs="ＭＳ ゴシック" w:hint="eastAsia"/>
                <w:kern w:val="0"/>
                <w:szCs w:val="21"/>
              </w:rPr>
              <w:t>」</w:t>
            </w:r>
          </w:p>
        </w:tc>
        <w:tc>
          <w:tcPr>
            <w:tcW w:w="6910" w:type="dxa"/>
            <w:tcMar>
              <w:left w:w="57" w:type="dxa"/>
              <w:right w:w="28" w:type="dxa"/>
            </w:tcMar>
          </w:tcPr>
          <w:p w14:paraId="796F8E07" w14:textId="77777777" w:rsidR="0046464A" w:rsidRPr="004F317D" w:rsidRDefault="0046464A" w:rsidP="0046464A">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指定居宅サービス等に要する費用の額の算定に関する基準</w:t>
            </w:r>
          </w:p>
          <w:p w14:paraId="47A8A1B2" w14:textId="17A2DA7F" w:rsidR="004B430A" w:rsidRPr="004F317D" w:rsidRDefault="0046464A" w:rsidP="0046464A">
            <w:pPr>
              <w:overflowPunct w:val="0"/>
              <w:ind w:left="160" w:hanging="160"/>
              <w:jc w:val="left"/>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２</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19</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39DA1282" w14:textId="77777777" w:rsidTr="004C2EFE">
        <w:tc>
          <w:tcPr>
            <w:tcW w:w="3114" w:type="dxa"/>
          </w:tcPr>
          <w:p w14:paraId="390D6D3E" w14:textId="62CE245E" w:rsidR="004B430A" w:rsidRPr="004F317D" w:rsidRDefault="004D23AB" w:rsidP="0046464A">
            <w:pPr>
              <w:widowControl/>
              <w:jc w:val="left"/>
            </w:pPr>
            <w:r>
              <w:rPr>
                <w:rFonts w:hAnsi="ＭＳ ゴシック" w:cs="ＭＳ ゴシック" w:hint="eastAsia"/>
                <w:kern w:val="0"/>
                <w:szCs w:val="21"/>
              </w:rPr>
              <w:t>「平12厚告21</w:t>
            </w:r>
            <w:r w:rsidR="0046464A" w:rsidRPr="004F317D">
              <w:rPr>
                <w:rFonts w:hAnsi="ＭＳ ゴシック" w:cs="ＭＳ ゴシック" w:hint="eastAsia"/>
                <w:kern w:val="0"/>
                <w:szCs w:val="21"/>
              </w:rPr>
              <w:t>」</w:t>
            </w:r>
          </w:p>
        </w:tc>
        <w:tc>
          <w:tcPr>
            <w:tcW w:w="6910" w:type="dxa"/>
            <w:tcMar>
              <w:left w:w="57" w:type="dxa"/>
              <w:right w:w="28" w:type="dxa"/>
            </w:tcMar>
          </w:tcPr>
          <w:p w14:paraId="5324A862" w14:textId="77777777" w:rsidR="0046464A" w:rsidRPr="004F317D" w:rsidRDefault="0046464A" w:rsidP="0046464A">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指定施設サービス等に要する費用の額の算定に関する基準</w:t>
            </w:r>
          </w:p>
          <w:p w14:paraId="405C8EAB" w14:textId="2DEB71E4" w:rsidR="004B430A" w:rsidRPr="004F317D" w:rsidRDefault="0046464A" w:rsidP="0046464A">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２</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21</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02E6CAF4" w14:textId="77777777" w:rsidTr="004C2EFE">
        <w:tc>
          <w:tcPr>
            <w:tcW w:w="3114" w:type="dxa"/>
          </w:tcPr>
          <w:p w14:paraId="7E04DDA3" w14:textId="661C9F32" w:rsidR="004B430A" w:rsidRPr="004F317D" w:rsidRDefault="004D23AB" w:rsidP="008A5852">
            <w:pPr>
              <w:widowControl/>
              <w:jc w:val="left"/>
              <w:rPr>
                <w:sz w:val="20"/>
                <w:szCs w:val="20"/>
              </w:rPr>
            </w:pPr>
            <w:r>
              <w:rPr>
                <w:rFonts w:hAnsi="ＭＳ ゴシック" w:cs="ＭＳ ゴシック" w:hint="eastAsia"/>
                <w:kern w:val="0"/>
                <w:szCs w:val="21"/>
              </w:rPr>
              <w:t>「平12老企40</w:t>
            </w:r>
            <w:r w:rsidR="008A5852" w:rsidRPr="004F317D">
              <w:rPr>
                <w:rFonts w:hAnsi="ＭＳ ゴシック" w:cs="ＭＳ ゴシック" w:hint="eastAsia"/>
                <w:kern w:val="0"/>
                <w:szCs w:val="21"/>
              </w:rPr>
              <w:t>」</w:t>
            </w:r>
          </w:p>
        </w:tc>
        <w:tc>
          <w:tcPr>
            <w:tcW w:w="6910" w:type="dxa"/>
            <w:tcMar>
              <w:left w:w="57" w:type="dxa"/>
              <w:right w:w="28" w:type="dxa"/>
            </w:tcMar>
            <w:vAlign w:val="center"/>
          </w:tcPr>
          <w:p w14:paraId="1BB7C34F" w14:textId="77777777" w:rsidR="008A5852" w:rsidRPr="004F317D" w:rsidRDefault="008A5852" w:rsidP="008A5852">
            <w:pPr>
              <w:overflowPunct w:val="0"/>
              <w:textAlignment w:val="baseline"/>
              <w:rPr>
                <w:rFonts w:hAnsi="ＭＳ ゴシック"/>
                <w:kern w:val="0"/>
                <w:sz w:val="20"/>
                <w:szCs w:val="20"/>
              </w:rPr>
            </w:pPr>
            <w:r w:rsidRPr="004F317D">
              <w:rPr>
                <w:rFonts w:hAnsi="ＭＳ ゴシック" w:cs="ＭＳ ゴシック" w:hint="eastAsia"/>
                <w:kern w:val="0"/>
                <w:sz w:val="20"/>
                <w:szCs w:val="20"/>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w:t>
            </w:r>
          </w:p>
          <w:p w14:paraId="73CC625F" w14:textId="7C0C0542" w:rsidR="004B430A" w:rsidRPr="004F317D" w:rsidRDefault="008A5852" w:rsidP="008A5852">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12</w:t>
            </w:r>
            <w:r w:rsidRPr="004F317D">
              <w:rPr>
                <w:rFonts w:hAnsi="ＭＳ ゴシック" w:cs="ＭＳ ゴシック" w:hint="eastAsia"/>
                <w:kern w:val="0"/>
                <w:szCs w:val="21"/>
              </w:rPr>
              <w:t>年</w:t>
            </w:r>
            <w:r w:rsidR="00665B9E">
              <w:rPr>
                <w:rFonts w:hAnsi="ＭＳ ゴシック" w:cs="ＭＳ ゴシック" w:hint="eastAsia"/>
                <w:kern w:val="0"/>
                <w:szCs w:val="21"/>
              </w:rPr>
              <w:t>３</w:t>
            </w:r>
            <w:r w:rsidRPr="004F317D">
              <w:rPr>
                <w:rFonts w:hAnsi="ＭＳ ゴシック" w:cs="ＭＳ ゴシック" w:hint="eastAsia"/>
                <w:kern w:val="0"/>
                <w:szCs w:val="21"/>
              </w:rPr>
              <w:t>月</w:t>
            </w:r>
            <w:r w:rsidR="00665B9E">
              <w:rPr>
                <w:rFonts w:hAnsi="ＭＳ ゴシック" w:cs="ＭＳ ゴシック" w:hint="eastAsia"/>
                <w:kern w:val="0"/>
                <w:szCs w:val="21"/>
              </w:rPr>
              <w:t>８</w:t>
            </w:r>
            <w:r w:rsidRPr="004F317D">
              <w:rPr>
                <w:rFonts w:hAnsi="ＭＳ ゴシック" w:cs="ＭＳ ゴシック" w:hint="eastAsia"/>
                <w:kern w:val="0"/>
                <w:szCs w:val="21"/>
              </w:rPr>
              <w:t>日付老企第</w:t>
            </w:r>
            <w:r w:rsidRPr="004F317D">
              <w:rPr>
                <w:rFonts w:hAnsi="ＭＳ ゴシック" w:cs="ＭＳ ゴシック"/>
                <w:kern w:val="0"/>
                <w:szCs w:val="21"/>
              </w:rPr>
              <w:t>40</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32F71EBE" w14:textId="77777777" w:rsidTr="004C2EFE">
        <w:tc>
          <w:tcPr>
            <w:tcW w:w="3114" w:type="dxa"/>
          </w:tcPr>
          <w:p w14:paraId="6B04B09B" w14:textId="4330A963" w:rsidR="004B430A" w:rsidRPr="004F317D" w:rsidRDefault="008A5852" w:rsidP="008A5852">
            <w:pPr>
              <w:rPr>
                <w:sz w:val="20"/>
                <w:szCs w:val="20"/>
              </w:rPr>
            </w:pPr>
            <w:r w:rsidRPr="004F317D">
              <w:rPr>
                <w:rFonts w:hAnsi="ＭＳ ゴシック" w:cs="ＭＳ ゴシック" w:hint="eastAsia"/>
                <w:kern w:val="0"/>
                <w:szCs w:val="21"/>
              </w:rPr>
              <w:lastRenderedPageBreak/>
              <w:t>「平</w:t>
            </w:r>
            <w:r w:rsidRPr="004F317D">
              <w:rPr>
                <w:rFonts w:hAnsi="ＭＳ ゴシック"/>
                <w:kern w:val="0"/>
                <w:szCs w:val="21"/>
              </w:rPr>
              <w:t xml:space="preserve"> </w:t>
            </w:r>
            <w:r w:rsidR="004D23AB">
              <w:rPr>
                <w:rFonts w:hAnsi="ＭＳ ゴシック" w:hint="eastAsia"/>
                <w:kern w:val="0"/>
                <w:szCs w:val="21"/>
              </w:rPr>
              <w:t>12</w:t>
            </w:r>
            <w:r w:rsidR="004D23AB">
              <w:rPr>
                <w:rFonts w:hAnsi="ＭＳ ゴシック" w:cs="ＭＳ ゴシック" w:hint="eastAsia"/>
                <w:kern w:val="0"/>
                <w:szCs w:val="21"/>
              </w:rPr>
              <w:t>厚告27</w:t>
            </w:r>
            <w:r w:rsidRPr="004F317D">
              <w:rPr>
                <w:rFonts w:hAnsi="ＭＳ ゴシック" w:cs="ＭＳ ゴシック" w:hint="eastAsia"/>
                <w:kern w:val="0"/>
                <w:szCs w:val="21"/>
              </w:rPr>
              <w:t>」</w:t>
            </w:r>
          </w:p>
        </w:tc>
        <w:tc>
          <w:tcPr>
            <w:tcW w:w="6910" w:type="dxa"/>
            <w:tcMar>
              <w:left w:w="57" w:type="dxa"/>
              <w:right w:w="28" w:type="dxa"/>
            </w:tcMar>
            <w:vAlign w:val="center"/>
          </w:tcPr>
          <w:p w14:paraId="2DF80C78" w14:textId="77777777" w:rsidR="008A5852" w:rsidRPr="004F317D" w:rsidRDefault="008A5852" w:rsidP="008A5852">
            <w:pPr>
              <w:overflowPunct w:val="0"/>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厚生労働大臣が定める利用者等の数の基準及び看護職員等の員数の基準並びに通所介護費等の算定方法</w:t>
            </w:r>
          </w:p>
          <w:p w14:paraId="20032034" w14:textId="4421A687" w:rsidR="004B430A" w:rsidRPr="004F317D" w:rsidRDefault="008A5852" w:rsidP="008A5852">
            <w:pPr>
              <w:overflowPunct w:val="0"/>
              <w:textAlignment w:val="baseline"/>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２</w:t>
            </w:r>
            <w:r w:rsidRPr="004F317D">
              <w:rPr>
                <w:rFonts w:hAnsi="ＭＳ ゴシック" w:cs="ＭＳ ゴシック" w:hint="eastAsia"/>
                <w:kern w:val="0"/>
                <w:szCs w:val="21"/>
              </w:rPr>
              <w:t>月</w:t>
            </w:r>
            <w:r w:rsidRPr="004F317D">
              <w:rPr>
                <w:rFonts w:hAnsi="ＭＳ ゴシック"/>
                <w:kern w:val="0"/>
                <w:szCs w:val="21"/>
              </w:rPr>
              <w:t>10</w:t>
            </w:r>
            <w:r w:rsidRPr="004F317D">
              <w:rPr>
                <w:rFonts w:hAnsi="ＭＳ ゴシック" w:cs="ＭＳ ゴシック" w:hint="eastAsia"/>
                <w:kern w:val="0"/>
                <w:szCs w:val="21"/>
              </w:rPr>
              <w:t>日・厚生省告示第</w:t>
            </w:r>
            <w:r w:rsidRPr="004F317D">
              <w:rPr>
                <w:rFonts w:hAnsi="ＭＳ ゴシック"/>
                <w:kern w:val="0"/>
                <w:szCs w:val="21"/>
              </w:rPr>
              <w:t>27</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1530205D" w14:textId="77777777" w:rsidTr="004C2EFE">
        <w:tc>
          <w:tcPr>
            <w:tcW w:w="3114" w:type="dxa"/>
          </w:tcPr>
          <w:p w14:paraId="4D632D2C" w14:textId="771EA180" w:rsidR="004B430A" w:rsidRPr="004F317D" w:rsidRDefault="004D23AB" w:rsidP="008A5852">
            <w:pPr>
              <w:rPr>
                <w:sz w:val="20"/>
                <w:szCs w:val="20"/>
              </w:rPr>
            </w:pPr>
            <w:r>
              <w:rPr>
                <w:rFonts w:hAnsi="ＭＳ ゴシック" w:hint="eastAsia"/>
                <w:kern w:val="0"/>
                <w:szCs w:val="21"/>
              </w:rPr>
              <w:t>「平12厚告29</w:t>
            </w:r>
            <w:r w:rsidR="008A5852" w:rsidRPr="004F317D">
              <w:rPr>
                <w:rFonts w:hAnsi="ＭＳ ゴシック" w:hint="eastAsia"/>
                <w:kern w:val="0"/>
                <w:szCs w:val="21"/>
              </w:rPr>
              <w:t>」</w:t>
            </w:r>
          </w:p>
        </w:tc>
        <w:tc>
          <w:tcPr>
            <w:tcW w:w="6910" w:type="dxa"/>
            <w:tcMar>
              <w:left w:w="57" w:type="dxa"/>
              <w:right w:w="28" w:type="dxa"/>
            </w:tcMar>
            <w:vAlign w:val="center"/>
          </w:tcPr>
          <w:p w14:paraId="70C8DC21" w14:textId="77777777" w:rsidR="008A5852" w:rsidRPr="004F317D" w:rsidRDefault="008A5852" w:rsidP="008A5852">
            <w:pPr>
              <w:overflowPunct w:val="0"/>
              <w:ind w:left="160" w:hanging="160"/>
              <w:textAlignment w:val="baseline"/>
              <w:rPr>
                <w:szCs w:val="21"/>
              </w:rPr>
            </w:pPr>
            <w:r w:rsidRPr="004F317D">
              <w:rPr>
                <w:rFonts w:hint="eastAsia"/>
                <w:szCs w:val="21"/>
              </w:rPr>
              <w:t>厚生労働大臣が定める夜勤を行う職員の勤務条件に関する基準</w:t>
            </w:r>
          </w:p>
          <w:p w14:paraId="64B1D473" w14:textId="1CDD203C" w:rsidR="004B430A" w:rsidRPr="004F317D" w:rsidRDefault="008A5852" w:rsidP="008A5852">
            <w:pPr>
              <w:rPr>
                <w:sz w:val="20"/>
                <w:szCs w:val="20"/>
              </w:rPr>
            </w:pPr>
            <w:r w:rsidRPr="004F317D">
              <w:rPr>
                <w:rFonts w:hint="eastAsia"/>
                <w:szCs w:val="21"/>
              </w:rPr>
              <w:t>平成12年</w:t>
            </w:r>
            <w:r w:rsidR="00665B9E">
              <w:rPr>
                <w:rFonts w:hint="eastAsia"/>
                <w:szCs w:val="21"/>
              </w:rPr>
              <w:t>２</w:t>
            </w:r>
            <w:r w:rsidRPr="004F317D">
              <w:rPr>
                <w:rFonts w:hint="eastAsia"/>
                <w:szCs w:val="21"/>
              </w:rPr>
              <w:t>月10日厚生省告示第29号）</w:t>
            </w:r>
          </w:p>
        </w:tc>
      </w:tr>
      <w:tr w:rsidR="004F317D" w:rsidRPr="004F317D" w14:paraId="6E3661D8" w14:textId="77777777" w:rsidTr="004C2EFE">
        <w:tc>
          <w:tcPr>
            <w:tcW w:w="3114" w:type="dxa"/>
          </w:tcPr>
          <w:p w14:paraId="7256486E" w14:textId="0DDD9FC8" w:rsidR="008A5852" w:rsidRPr="004F317D" w:rsidRDefault="004D23AB" w:rsidP="008A5852">
            <w:pPr>
              <w:rPr>
                <w:sz w:val="20"/>
                <w:szCs w:val="20"/>
              </w:rPr>
            </w:pPr>
            <w:r>
              <w:rPr>
                <w:rFonts w:hAnsi="ＭＳ ゴシック" w:hint="eastAsia"/>
                <w:kern w:val="0"/>
                <w:szCs w:val="21"/>
              </w:rPr>
              <w:t>「平11老企25</w:t>
            </w:r>
            <w:r w:rsidR="008A5852" w:rsidRPr="004F317D">
              <w:rPr>
                <w:rFonts w:hAnsi="ＭＳ ゴシック" w:hint="eastAsia"/>
                <w:kern w:val="0"/>
                <w:szCs w:val="21"/>
              </w:rPr>
              <w:t>」</w:t>
            </w:r>
          </w:p>
        </w:tc>
        <w:tc>
          <w:tcPr>
            <w:tcW w:w="6910" w:type="dxa"/>
            <w:tcMar>
              <w:left w:w="57" w:type="dxa"/>
              <w:right w:w="28" w:type="dxa"/>
            </w:tcMar>
            <w:vAlign w:val="center"/>
          </w:tcPr>
          <w:p w14:paraId="73258A16" w14:textId="77777777" w:rsidR="008A5852" w:rsidRPr="004F317D" w:rsidRDefault="008A5852" w:rsidP="008A5852">
            <w:pPr>
              <w:overflowPunct w:val="0"/>
              <w:ind w:left="160" w:hanging="160"/>
              <w:textAlignment w:val="baseline"/>
              <w:rPr>
                <w:rFonts w:hAnsi="ＭＳ ゴシック"/>
                <w:kern w:val="0"/>
                <w:szCs w:val="21"/>
              </w:rPr>
            </w:pPr>
            <w:r w:rsidRPr="004F317D">
              <w:rPr>
                <w:rFonts w:hAnsi="ＭＳ ゴシック" w:hint="eastAsia"/>
                <w:kern w:val="0"/>
                <w:szCs w:val="21"/>
              </w:rPr>
              <w:t>指定居宅サービス等の事業の人員、設備及び運営に関する基準について</w:t>
            </w:r>
          </w:p>
          <w:p w14:paraId="022F5E04" w14:textId="1487C8C8" w:rsidR="008A5852" w:rsidRPr="004F317D" w:rsidRDefault="008A5852" w:rsidP="008A5852">
            <w:pPr>
              <w:rPr>
                <w:sz w:val="20"/>
                <w:szCs w:val="20"/>
              </w:rPr>
            </w:pPr>
            <w:r w:rsidRPr="004F317D">
              <w:rPr>
                <w:rFonts w:hAnsi="ＭＳ ゴシック" w:hint="eastAsia"/>
                <w:kern w:val="0"/>
                <w:szCs w:val="21"/>
              </w:rPr>
              <w:t>(平成</w:t>
            </w:r>
            <w:r w:rsidRPr="004F317D">
              <w:rPr>
                <w:rFonts w:hAnsi="ＭＳ ゴシック"/>
                <w:kern w:val="0"/>
                <w:szCs w:val="21"/>
              </w:rPr>
              <w:t>11</w:t>
            </w:r>
            <w:r w:rsidRPr="004F317D">
              <w:rPr>
                <w:rFonts w:hAnsi="ＭＳ ゴシック" w:hint="eastAsia"/>
                <w:kern w:val="0"/>
                <w:szCs w:val="21"/>
              </w:rPr>
              <w:t>年</w:t>
            </w:r>
            <w:r w:rsidR="00665B9E">
              <w:rPr>
                <w:rFonts w:hAnsi="ＭＳ ゴシック" w:hint="eastAsia"/>
                <w:kern w:val="0"/>
                <w:szCs w:val="21"/>
              </w:rPr>
              <w:t>９</w:t>
            </w:r>
            <w:r w:rsidRPr="004F317D">
              <w:rPr>
                <w:rFonts w:hAnsi="ＭＳ ゴシック" w:hint="eastAsia"/>
                <w:kern w:val="0"/>
                <w:szCs w:val="21"/>
              </w:rPr>
              <w:t>月</w:t>
            </w:r>
            <w:r w:rsidRPr="004F317D">
              <w:rPr>
                <w:rFonts w:hAnsi="ＭＳ ゴシック"/>
                <w:kern w:val="0"/>
                <w:szCs w:val="21"/>
              </w:rPr>
              <w:t>17</w:t>
            </w:r>
            <w:r w:rsidRPr="004F317D">
              <w:rPr>
                <w:rFonts w:hAnsi="ＭＳ ゴシック" w:hint="eastAsia"/>
                <w:kern w:val="0"/>
                <w:szCs w:val="21"/>
              </w:rPr>
              <w:t>日付老企第</w:t>
            </w:r>
            <w:r w:rsidRPr="004F317D">
              <w:rPr>
                <w:rFonts w:hAnsi="ＭＳ ゴシック"/>
                <w:kern w:val="0"/>
                <w:szCs w:val="21"/>
              </w:rPr>
              <w:t>25</w:t>
            </w:r>
            <w:r w:rsidRPr="004F317D">
              <w:rPr>
                <w:rFonts w:hAnsi="ＭＳ ゴシック" w:hint="eastAsia"/>
                <w:kern w:val="0"/>
                <w:szCs w:val="21"/>
              </w:rPr>
              <w:t>号</w:t>
            </w:r>
            <w:r w:rsidRPr="004F317D">
              <w:rPr>
                <w:rFonts w:hAnsi="ＭＳ ゴシック" w:cs="ＭＳ ゴシック" w:hint="eastAsia"/>
                <w:kern w:val="0"/>
                <w:szCs w:val="21"/>
              </w:rPr>
              <w:t>厚生省老人保健福祉局企画課長通知</w:t>
            </w:r>
            <w:r w:rsidRPr="004F317D">
              <w:rPr>
                <w:rFonts w:hAnsi="ＭＳ ゴシック" w:cs="ＭＳ ゴシック"/>
                <w:kern w:val="0"/>
                <w:szCs w:val="21"/>
              </w:rPr>
              <w:t>)</w:t>
            </w:r>
          </w:p>
        </w:tc>
      </w:tr>
      <w:tr w:rsidR="004F317D" w:rsidRPr="004F317D" w14:paraId="6D3D7B31" w14:textId="77777777" w:rsidTr="004C2EFE">
        <w:tc>
          <w:tcPr>
            <w:tcW w:w="3114" w:type="dxa"/>
          </w:tcPr>
          <w:p w14:paraId="3754839F" w14:textId="0E1DF286" w:rsidR="004B430A" w:rsidRPr="004F317D" w:rsidRDefault="004D23AB" w:rsidP="008A5852">
            <w:pPr>
              <w:rPr>
                <w:sz w:val="20"/>
                <w:szCs w:val="20"/>
              </w:rPr>
            </w:pPr>
            <w:r>
              <w:rPr>
                <w:rFonts w:hAnsi="ＭＳ ゴシック" w:cs="ＭＳ ゴシック" w:hint="eastAsia"/>
                <w:kern w:val="0"/>
                <w:szCs w:val="21"/>
              </w:rPr>
              <w:t>「平12老企36</w:t>
            </w:r>
            <w:r w:rsidR="008A5852" w:rsidRPr="004F317D">
              <w:rPr>
                <w:rFonts w:hAnsi="ＭＳ ゴシック" w:cs="ＭＳ ゴシック" w:hint="eastAsia"/>
                <w:kern w:val="0"/>
                <w:szCs w:val="21"/>
              </w:rPr>
              <w:t>」</w:t>
            </w:r>
          </w:p>
        </w:tc>
        <w:tc>
          <w:tcPr>
            <w:tcW w:w="6910" w:type="dxa"/>
            <w:tcMar>
              <w:left w:w="57" w:type="dxa"/>
              <w:right w:w="28" w:type="dxa"/>
            </w:tcMar>
            <w:vAlign w:val="center"/>
          </w:tcPr>
          <w:p w14:paraId="404A47BF" w14:textId="77777777" w:rsidR="008A5852" w:rsidRPr="004F317D" w:rsidRDefault="008A5852" w:rsidP="008A5852">
            <w:pPr>
              <w:overflowPunct w:val="0"/>
              <w:textAlignment w:val="baseline"/>
              <w:rPr>
                <w:rFonts w:hAnsi="ＭＳ ゴシック"/>
                <w:kern w:val="0"/>
                <w:szCs w:val="21"/>
              </w:rPr>
            </w:pPr>
            <w:r w:rsidRPr="004F317D">
              <w:rPr>
                <w:rFonts w:hAnsi="ＭＳ ゴシック" w:cs="ＭＳ ゴシック" w:hint="eastAsia"/>
                <w:kern w:val="0"/>
                <w:szCs w:val="21"/>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p>
          <w:p w14:paraId="7CAF542F" w14:textId="6D226980" w:rsidR="004B430A" w:rsidRPr="004F317D" w:rsidRDefault="008A5852" w:rsidP="008A5852">
            <w:pPr>
              <w:rPr>
                <w:sz w:val="20"/>
                <w:szCs w:val="20"/>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00665B9E">
              <w:rPr>
                <w:rFonts w:hAnsi="ＭＳ ゴシック" w:hint="eastAsia"/>
                <w:kern w:val="0"/>
                <w:szCs w:val="21"/>
              </w:rPr>
              <w:t>１</w:t>
            </w:r>
            <w:r w:rsidRPr="004F317D">
              <w:rPr>
                <w:rFonts w:hAnsi="ＭＳ ゴシック" w:cs="ＭＳ ゴシック" w:hint="eastAsia"/>
                <w:kern w:val="0"/>
                <w:szCs w:val="21"/>
              </w:rPr>
              <w:t>日付老企第</w:t>
            </w:r>
            <w:r w:rsidRPr="004F317D">
              <w:rPr>
                <w:rFonts w:hAnsi="ＭＳ ゴシック"/>
                <w:kern w:val="0"/>
                <w:szCs w:val="21"/>
              </w:rPr>
              <w:t>36</w:t>
            </w:r>
            <w:r w:rsidRPr="004F317D">
              <w:rPr>
                <w:rFonts w:hAnsi="ＭＳ ゴシック" w:cs="ＭＳ ゴシック" w:hint="eastAsia"/>
                <w:kern w:val="0"/>
                <w:szCs w:val="21"/>
              </w:rPr>
              <w:t>号厚生省老人保健福祉局企画課長通知</w:t>
            </w:r>
            <w:r w:rsidRPr="004F317D">
              <w:rPr>
                <w:rFonts w:hAnsi="ＭＳ ゴシック" w:cs="ＭＳ ゴシック"/>
                <w:kern w:val="0"/>
                <w:szCs w:val="21"/>
              </w:rPr>
              <w:t>)</w:t>
            </w:r>
          </w:p>
        </w:tc>
      </w:tr>
      <w:tr w:rsidR="004F317D" w:rsidRPr="004F317D" w14:paraId="49CD1BDD" w14:textId="77777777" w:rsidTr="004C2EFE">
        <w:tc>
          <w:tcPr>
            <w:tcW w:w="3114" w:type="dxa"/>
          </w:tcPr>
          <w:p w14:paraId="6AAC0B32" w14:textId="4E3C0834" w:rsidR="004B430A" w:rsidRPr="004F317D" w:rsidRDefault="008A5852" w:rsidP="008A5852">
            <w:pPr>
              <w:rPr>
                <w:sz w:val="20"/>
                <w:szCs w:val="20"/>
              </w:rPr>
            </w:pPr>
            <w:r w:rsidRPr="004F317D">
              <w:rPr>
                <w:rFonts w:hAnsi="ＭＳ ゴシック" w:cs="ＭＳ ゴシック" w:hint="eastAsia"/>
                <w:kern w:val="0"/>
                <w:szCs w:val="21"/>
              </w:rPr>
              <w:t>「平</w:t>
            </w:r>
            <w:r w:rsidR="004D23AB">
              <w:rPr>
                <w:rFonts w:hAnsi="ＭＳ ゴシック" w:hint="eastAsia"/>
                <w:kern w:val="0"/>
                <w:szCs w:val="21"/>
              </w:rPr>
              <w:t>27</w:t>
            </w:r>
            <w:r w:rsidR="004D23AB">
              <w:rPr>
                <w:rFonts w:hAnsi="ＭＳ ゴシック" w:cs="ＭＳ ゴシック" w:hint="eastAsia"/>
                <w:kern w:val="0"/>
                <w:szCs w:val="21"/>
              </w:rPr>
              <w:t>厚労告94</w:t>
            </w:r>
            <w:r w:rsidRPr="004F317D">
              <w:rPr>
                <w:rFonts w:hAnsi="ＭＳ ゴシック" w:cs="ＭＳ ゴシック" w:hint="eastAsia"/>
                <w:kern w:val="0"/>
                <w:szCs w:val="21"/>
              </w:rPr>
              <w:t>」</w:t>
            </w:r>
          </w:p>
        </w:tc>
        <w:tc>
          <w:tcPr>
            <w:tcW w:w="6910" w:type="dxa"/>
            <w:tcMar>
              <w:left w:w="57" w:type="dxa"/>
              <w:right w:w="28" w:type="dxa"/>
            </w:tcMar>
          </w:tcPr>
          <w:p w14:paraId="65367BDE"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厚生労働大臣が定める基準に適合する利用者等</w:t>
            </w:r>
          </w:p>
          <w:p w14:paraId="763AD367" w14:textId="6A959B2B" w:rsidR="004B430A" w:rsidRPr="004F317D" w:rsidRDefault="008A5852" w:rsidP="008A5852">
            <w:pPr>
              <w:overflowPunct w:val="0"/>
              <w:ind w:left="160" w:hanging="160"/>
              <w:jc w:val="left"/>
              <w:textAlignment w:val="baseline"/>
              <w:rPr>
                <w:sz w:val="20"/>
                <w:szCs w:val="20"/>
              </w:rPr>
            </w:pPr>
            <w:r w:rsidRPr="004F317D">
              <w:rPr>
                <w:rFonts w:hAnsi="ＭＳ ゴシック" w:cs="ＭＳ ゴシック" w:hint="eastAsia"/>
                <w:kern w:val="0"/>
                <w:szCs w:val="21"/>
              </w:rPr>
              <w:t>(平成27年</w:t>
            </w:r>
            <w:r w:rsidR="00665B9E">
              <w:rPr>
                <w:rFonts w:hAnsi="ＭＳ ゴシック" w:cs="ＭＳ ゴシック" w:hint="eastAsia"/>
                <w:kern w:val="0"/>
                <w:szCs w:val="21"/>
              </w:rPr>
              <w:t>３</w:t>
            </w:r>
            <w:r w:rsidRPr="004F317D">
              <w:rPr>
                <w:rFonts w:hAnsi="ＭＳ ゴシック" w:cs="ＭＳ ゴシック" w:hint="eastAsia"/>
                <w:kern w:val="0"/>
                <w:szCs w:val="21"/>
              </w:rPr>
              <w:t>月23日号外厚生労働省告示第94号）</w:t>
            </w:r>
          </w:p>
        </w:tc>
      </w:tr>
      <w:tr w:rsidR="004F317D" w:rsidRPr="004F317D" w14:paraId="6F0C3CCA" w14:textId="77777777" w:rsidTr="004C2EFE">
        <w:tc>
          <w:tcPr>
            <w:tcW w:w="3114" w:type="dxa"/>
          </w:tcPr>
          <w:p w14:paraId="5CB2DA74" w14:textId="08A38646" w:rsidR="004B430A" w:rsidRPr="004F317D" w:rsidRDefault="004D23AB" w:rsidP="008A5852">
            <w:pPr>
              <w:rPr>
                <w:sz w:val="20"/>
                <w:szCs w:val="20"/>
              </w:rPr>
            </w:pPr>
            <w:r>
              <w:rPr>
                <w:rFonts w:hAnsi="ＭＳ ゴシック" w:cs="ＭＳ ゴシック" w:hint="eastAsia"/>
                <w:kern w:val="0"/>
                <w:szCs w:val="21"/>
              </w:rPr>
              <w:t>「平27厚労告95</w:t>
            </w:r>
            <w:r w:rsidR="008A5852" w:rsidRPr="004F317D">
              <w:rPr>
                <w:rFonts w:hAnsi="ＭＳ ゴシック" w:cs="ＭＳ ゴシック" w:hint="eastAsia"/>
                <w:kern w:val="0"/>
                <w:szCs w:val="21"/>
              </w:rPr>
              <w:t>」</w:t>
            </w:r>
          </w:p>
        </w:tc>
        <w:tc>
          <w:tcPr>
            <w:tcW w:w="6910" w:type="dxa"/>
            <w:tcMar>
              <w:left w:w="57" w:type="dxa"/>
              <w:right w:w="28" w:type="dxa"/>
            </w:tcMar>
          </w:tcPr>
          <w:p w14:paraId="547386EE" w14:textId="063C41CC" w:rsidR="004B430A" w:rsidRPr="004F317D" w:rsidRDefault="008A5852" w:rsidP="008A5852">
            <w:pPr>
              <w:overflowPunct w:val="0"/>
              <w:ind w:left="160" w:hanging="160"/>
              <w:jc w:val="left"/>
              <w:textAlignment w:val="baseline"/>
              <w:rPr>
                <w:sz w:val="20"/>
                <w:szCs w:val="20"/>
              </w:rPr>
            </w:pPr>
            <w:r w:rsidRPr="004F317D">
              <w:rPr>
                <w:rFonts w:hAnsi="ＭＳ ゴシック" w:cs="ＭＳ ゴシック" w:hint="eastAsia"/>
                <w:kern w:val="0"/>
                <w:szCs w:val="21"/>
              </w:rPr>
              <w:t>厚生労働大臣が定める基準(平成</w:t>
            </w:r>
            <w:r w:rsidRPr="004F317D">
              <w:rPr>
                <w:rFonts w:hAnsi="ＭＳ ゴシック" w:cs="ＭＳ ゴシック"/>
                <w:kern w:val="0"/>
                <w:szCs w:val="21"/>
              </w:rPr>
              <w:t>2</w:t>
            </w:r>
            <w:r w:rsidRPr="004F317D">
              <w:rPr>
                <w:rFonts w:hAnsi="ＭＳ ゴシック" w:cs="ＭＳ ゴシック" w:hint="eastAsia"/>
                <w:kern w:val="0"/>
                <w:szCs w:val="21"/>
              </w:rPr>
              <w:t>7年</w:t>
            </w:r>
            <w:r w:rsidR="00665B9E">
              <w:rPr>
                <w:rFonts w:hAnsi="ＭＳ ゴシック" w:cs="ＭＳ ゴシック" w:hint="eastAsia"/>
                <w:kern w:val="0"/>
                <w:szCs w:val="21"/>
              </w:rPr>
              <w:t>３</w:t>
            </w:r>
            <w:r w:rsidRPr="004F317D">
              <w:rPr>
                <w:rFonts w:hAnsi="ＭＳ ゴシック" w:cs="ＭＳ ゴシック" w:hint="eastAsia"/>
                <w:kern w:val="0"/>
                <w:szCs w:val="21"/>
              </w:rPr>
              <w:t>月2</w:t>
            </w:r>
            <w:r w:rsidRPr="004F317D">
              <w:rPr>
                <w:rFonts w:hAnsi="ＭＳ ゴシック" w:cs="ＭＳ ゴシック"/>
                <w:kern w:val="0"/>
                <w:szCs w:val="21"/>
              </w:rPr>
              <w:t>3</w:t>
            </w:r>
            <w:r w:rsidRPr="004F317D">
              <w:rPr>
                <w:rFonts w:hAnsi="ＭＳ ゴシック" w:cs="ＭＳ ゴシック" w:hint="eastAsia"/>
                <w:kern w:val="0"/>
                <w:szCs w:val="21"/>
              </w:rPr>
              <w:t>日・厚生労働省告示第</w:t>
            </w:r>
            <w:r w:rsidRPr="004F317D">
              <w:rPr>
                <w:rFonts w:hAnsi="ＭＳ ゴシック" w:cs="ＭＳ ゴシック"/>
                <w:kern w:val="0"/>
                <w:szCs w:val="21"/>
              </w:rPr>
              <w:t>9</w:t>
            </w:r>
            <w:r w:rsidRPr="004F317D">
              <w:rPr>
                <w:rFonts w:hAnsi="ＭＳ ゴシック" w:cs="ＭＳ ゴシック" w:hint="eastAsia"/>
                <w:kern w:val="0"/>
                <w:szCs w:val="21"/>
              </w:rPr>
              <w:t>5号</w:t>
            </w:r>
            <w:r w:rsidRPr="004F317D">
              <w:rPr>
                <w:rFonts w:hAnsi="ＭＳ ゴシック" w:cs="ＭＳ ゴシック"/>
                <w:kern w:val="0"/>
                <w:szCs w:val="21"/>
              </w:rPr>
              <w:t xml:space="preserve"> (</w:t>
            </w:r>
            <w:r w:rsidRPr="004F317D">
              <w:rPr>
                <w:rFonts w:hAnsi="ＭＳ ゴシック" w:cs="ＭＳ ゴシック" w:hint="eastAsia"/>
                <w:kern w:val="0"/>
                <w:szCs w:val="21"/>
              </w:rPr>
              <w:t>旧</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cs="ＭＳ ゴシック"/>
                <w:kern w:val="0"/>
                <w:szCs w:val="21"/>
              </w:rPr>
              <w:t>12</w:t>
            </w:r>
            <w:r w:rsidRPr="004F317D">
              <w:rPr>
                <w:rFonts w:hAnsi="ＭＳ ゴシック" w:cs="ＭＳ ゴシック" w:hint="eastAsia"/>
                <w:kern w:val="0"/>
                <w:szCs w:val="21"/>
              </w:rPr>
              <w:t>年</w:t>
            </w:r>
            <w:r w:rsidR="00665B9E">
              <w:rPr>
                <w:rFonts w:hAnsi="ＭＳ ゴシック" w:cs="ＭＳ ゴシック" w:hint="eastAsia"/>
                <w:kern w:val="0"/>
                <w:szCs w:val="21"/>
              </w:rPr>
              <w:t>２</w:t>
            </w:r>
            <w:r w:rsidRPr="004F317D">
              <w:rPr>
                <w:rFonts w:hAnsi="ＭＳ ゴシック" w:cs="ＭＳ ゴシック" w:hint="eastAsia"/>
                <w:kern w:val="0"/>
                <w:szCs w:val="21"/>
              </w:rPr>
              <w:t>月</w:t>
            </w:r>
            <w:r w:rsidRPr="004F317D">
              <w:rPr>
                <w:rFonts w:hAnsi="ＭＳ ゴシック" w:cs="ＭＳ ゴシック"/>
                <w:kern w:val="0"/>
                <w:szCs w:val="21"/>
              </w:rPr>
              <w:t>10</w:t>
            </w:r>
            <w:r w:rsidRPr="004F317D">
              <w:rPr>
                <w:rFonts w:hAnsi="ＭＳ ゴシック" w:cs="ＭＳ ゴシック" w:hint="eastAsia"/>
                <w:kern w:val="0"/>
                <w:szCs w:val="21"/>
              </w:rPr>
              <w:t>日・厚生省告示第</w:t>
            </w:r>
            <w:r w:rsidRPr="004F317D">
              <w:rPr>
                <w:rFonts w:hAnsi="ＭＳ ゴシック" w:cs="ＭＳ ゴシック"/>
                <w:kern w:val="0"/>
                <w:szCs w:val="21"/>
              </w:rPr>
              <w:t>25</w:t>
            </w:r>
            <w:r w:rsidRPr="004F317D">
              <w:rPr>
                <w:rFonts w:hAnsi="ＭＳ ゴシック" w:cs="ＭＳ ゴシック" w:hint="eastAsia"/>
                <w:kern w:val="0"/>
                <w:szCs w:val="21"/>
              </w:rPr>
              <w:t>号)</w:t>
            </w:r>
          </w:p>
        </w:tc>
      </w:tr>
      <w:tr w:rsidR="004F317D" w:rsidRPr="004F317D" w14:paraId="5628F600" w14:textId="77777777" w:rsidTr="004C2EFE">
        <w:tc>
          <w:tcPr>
            <w:tcW w:w="3114" w:type="dxa"/>
          </w:tcPr>
          <w:p w14:paraId="4384F38A" w14:textId="25E51F7E" w:rsidR="008A5852" w:rsidRPr="004F317D" w:rsidRDefault="004D23AB" w:rsidP="008A5852">
            <w:pPr>
              <w:rPr>
                <w:rFonts w:hAnsi="ＭＳ ゴシック" w:cs="ＭＳ ゴシック"/>
                <w:kern w:val="0"/>
                <w:szCs w:val="21"/>
              </w:rPr>
            </w:pPr>
            <w:r>
              <w:rPr>
                <w:rFonts w:hAnsi="ＭＳ ゴシック" w:cs="ＭＳ ゴシック" w:hint="eastAsia"/>
                <w:kern w:val="0"/>
                <w:szCs w:val="21"/>
              </w:rPr>
              <w:t>「平27厚労告96</w:t>
            </w:r>
            <w:r w:rsidR="008A5852" w:rsidRPr="004F317D">
              <w:rPr>
                <w:rFonts w:hAnsi="ＭＳ ゴシック" w:cs="ＭＳ ゴシック" w:hint="eastAsia"/>
                <w:kern w:val="0"/>
                <w:szCs w:val="21"/>
              </w:rPr>
              <w:t>」</w:t>
            </w:r>
          </w:p>
        </w:tc>
        <w:tc>
          <w:tcPr>
            <w:tcW w:w="6910" w:type="dxa"/>
            <w:tcMar>
              <w:left w:w="57" w:type="dxa"/>
              <w:right w:w="28" w:type="dxa"/>
            </w:tcMar>
          </w:tcPr>
          <w:p w14:paraId="5E7FCD2C" w14:textId="77777777" w:rsidR="008A5852" w:rsidRPr="004F317D" w:rsidRDefault="008A5852" w:rsidP="008A5852">
            <w:pPr>
              <w:overflowPunct w:val="0"/>
              <w:ind w:left="160" w:hanging="160"/>
              <w:jc w:val="left"/>
              <w:textAlignment w:val="baseline"/>
              <w:rPr>
                <w:szCs w:val="21"/>
              </w:rPr>
            </w:pPr>
            <w:r w:rsidRPr="004F317D">
              <w:rPr>
                <w:rFonts w:hint="eastAsia"/>
                <w:szCs w:val="21"/>
              </w:rPr>
              <w:t>厚生労働大臣が定める施設基準</w:t>
            </w:r>
          </w:p>
          <w:p w14:paraId="67EEFB3B" w14:textId="126A04D0"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int="eastAsia"/>
                <w:szCs w:val="21"/>
              </w:rPr>
              <w:t>(平成27年</w:t>
            </w:r>
            <w:r w:rsidR="00665B9E">
              <w:rPr>
                <w:rFonts w:hint="eastAsia"/>
                <w:szCs w:val="21"/>
              </w:rPr>
              <w:t>３</w:t>
            </w:r>
            <w:r w:rsidRPr="004F317D">
              <w:rPr>
                <w:rFonts w:hint="eastAsia"/>
                <w:szCs w:val="21"/>
              </w:rPr>
              <w:t>月23日号外厚生労働省告示第96号</w:t>
            </w:r>
            <w:r w:rsidRPr="004F317D">
              <w:rPr>
                <w:szCs w:val="21"/>
              </w:rPr>
              <w:t>)</w:t>
            </w:r>
          </w:p>
        </w:tc>
      </w:tr>
      <w:tr w:rsidR="004F317D" w:rsidRPr="004F317D" w14:paraId="525527D8" w14:textId="77777777" w:rsidTr="004C2EFE">
        <w:tc>
          <w:tcPr>
            <w:tcW w:w="3114" w:type="dxa"/>
          </w:tcPr>
          <w:p w14:paraId="7C724998" w14:textId="4E0C7CE5" w:rsidR="008A5852" w:rsidRPr="004F317D" w:rsidRDefault="008A5852" w:rsidP="008A5852">
            <w:pPr>
              <w:rPr>
                <w:rFonts w:hAnsi="ＭＳ ゴシック" w:cs="ＭＳ ゴシック"/>
                <w:kern w:val="0"/>
                <w:szCs w:val="21"/>
              </w:rPr>
            </w:pPr>
            <w:r w:rsidRPr="004F317D">
              <w:rPr>
                <w:rFonts w:hAnsi="ＭＳ ゴシック" w:cs="ＭＳ ゴシック" w:hint="eastAsia"/>
                <w:kern w:val="0"/>
                <w:szCs w:val="21"/>
              </w:rPr>
              <w:t>「平</w:t>
            </w:r>
            <w:r w:rsidR="004D23AB">
              <w:rPr>
                <w:rFonts w:hAnsi="ＭＳ ゴシック" w:hint="eastAsia"/>
                <w:kern w:val="0"/>
                <w:szCs w:val="21"/>
              </w:rPr>
              <w:t>12</w:t>
            </w:r>
            <w:r w:rsidR="004D23AB">
              <w:rPr>
                <w:rFonts w:hAnsi="ＭＳ ゴシック" w:cs="ＭＳ ゴシック" w:hint="eastAsia"/>
                <w:kern w:val="0"/>
                <w:szCs w:val="21"/>
              </w:rPr>
              <w:t>厚告123</w:t>
            </w:r>
            <w:r w:rsidRPr="004F317D">
              <w:rPr>
                <w:rFonts w:hAnsi="ＭＳ ゴシック" w:cs="ＭＳ ゴシック" w:hint="eastAsia"/>
                <w:kern w:val="0"/>
                <w:szCs w:val="21"/>
              </w:rPr>
              <w:t>」</w:t>
            </w:r>
          </w:p>
        </w:tc>
        <w:tc>
          <w:tcPr>
            <w:tcW w:w="6910" w:type="dxa"/>
            <w:tcMar>
              <w:left w:w="57" w:type="dxa"/>
              <w:right w:w="28" w:type="dxa"/>
            </w:tcMar>
          </w:tcPr>
          <w:p w14:paraId="477E4621" w14:textId="3FA3A5B7" w:rsidR="008A5852" w:rsidRPr="004F317D" w:rsidRDefault="008A5852" w:rsidP="008A5852">
            <w:pPr>
              <w:overflowPunct w:val="0"/>
              <w:textAlignment w:val="baseline"/>
              <w:rPr>
                <w:rFonts w:hAnsi="ＭＳ ゴシック" w:cs="ＭＳ ゴシック"/>
                <w:kern w:val="0"/>
                <w:szCs w:val="21"/>
              </w:rPr>
            </w:pPr>
            <w:r w:rsidRPr="004F317D">
              <w:rPr>
                <w:rFonts w:hAnsi="ＭＳ ゴシック" w:cs="ＭＳ ゴシック" w:hint="eastAsia"/>
                <w:kern w:val="0"/>
                <w:szCs w:val="21"/>
              </w:rPr>
              <w:t>厚生労働大臣の定める利用者等が選定する特別な居室等の提供に係る基準等</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30</w:t>
            </w:r>
            <w:r w:rsidRPr="004F317D">
              <w:rPr>
                <w:rFonts w:hAnsi="ＭＳ ゴシック" w:cs="ＭＳ ゴシック" w:hint="eastAsia"/>
                <w:kern w:val="0"/>
                <w:szCs w:val="21"/>
              </w:rPr>
              <w:t>日・厚生省告示第</w:t>
            </w:r>
            <w:r w:rsidRPr="004F317D">
              <w:rPr>
                <w:rFonts w:hAnsi="ＭＳ ゴシック"/>
                <w:kern w:val="0"/>
                <w:szCs w:val="21"/>
              </w:rPr>
              <w:t>123</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6FE2E837" w14:textId="77777777" w:rsidTr="004C2EFE">
        <w:tc>
          <w:tcPr>
            <w:tcW w:w="3114" w:type="dxa"/>
          </w:tcPr>
          <w:p w14:paraId="27E66ABA" w14:textId="5CC41BCD" w:rsidR="008A5852" w:rsidRPr="004F317D" w:rsidRDefault="004D23AB" w:rsidP="008A5852">
            <w:pPr>
              <w:rPr>
                <w:rFonts w:hAnsi="ＭＳ ゴシック" w:cs="ＭＳ ゴシック"/>
                <w:kern w:val="0"/>
                <w:szCs w:val="21"/>
              </w:rPr>
            </w:pPr>
            <w:r>
              <w:rPr>
                <w:rFonts w:hAnsi="ＭＳ ゴシック" w:cs="ＭＳ ゴシック" w:hint="eastAsia"/>
                <w:kern w:val="0"/>
                <w:szCs w:val="21"/>
              </w:rPr>
              <w:t>「平12老企54</w:t>
            </w:r>
            <w:r w:rsidR="008A5852" w:rsidRPr="004F317D">
              <w:rPr>
                <w:rFonts w:hAnsi="ＭＳ ゴシック" w:cs="ＭＳ ゴシック" w:hint="eastAsia"/>
                <w:kern w:val="0"/>
                <w:szCs w:val="21"/>
              </w:rPr>
              <w:t>」</w:t>
            </w:r>
          </w:p>
        </w:tc>
        <w:tc>
          <w:tcPr>
            <w:tcW w:w="6910" w:type="dxa"/>
            <w:tcMar>
              <w:left w:w="57" w:type="dxa"/>
              <w:right w:w="28" w:type="dxa"/>
            </w:tcMar>
          </w:tcPr>
          <w:p w14:paraId="4D993291" w14:textId="77777777" w:rsidR="008A5852" w:rsidRPr="004F317D" w:rsidRDefault="008A5852" w:rsidP="008A5852">
            <w:pPr>
              <w:overflowPunct w:val="0"/>
              <w:ind w:left="160" w:hanging="160"/>
              <w:textAlignment w:val="baseline"/>
              <w:rPr>
                <w:rFonts w:hAnsi="ＭＳ ゴシック"/>
                <w:kern w:val="0"/>
                <w:szCs w:val="21"/>
              </w:rPr>
            </w:pPr>
            <w:r w:rsidRPr="004F317D">
              <w:rPr>
                <w:rFonts w:hAnsi="ＭＳ ゴシック" w:cs="ＭＳ ゴシック" w:hint="eastAsia"/>
                <w:kern w:val="0"/>
                <w:szCs w:val="21"/>
              </w:rPr>
              <w:t>通所介護等における日常生活に要する費用の取扱いについて</w:t>
            </w:r>
          </w:p>
          <w:p w14:paraId="0935CC15" w14:textId="604D15DA"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30</w:t>
            </w:r>
            <w:r w:rsidRPr="004F317D">
              <w:rPr>
                <w:rFonts w:hAnsi="ＭＳ ゴシック" w:cs="ＭＳ ゴシック" w:hint="eastAsia"/>
                <w:kern w:val="0"/>
                <w:szCs w:val="21"/>
              </w:rPr>
              <w:t>日付老企第54号厚生省老人保健福祉局企画課長通知</w:t>
            </w:r>
            <w:r w:rsidRPr="004F317D">
              <w:rPr>
                <w:rFonts w:hAnsi="ＭＳ ゴシック" w:cs="ＭＳ ゴシック"/>
                <w:kern w:val="0"/>
                <w:szCs w:val="21"/>
              </w:rPr>
              <w:t>)</w:t>
            </w:r>
          </w:p>
        </w:tc>
      </w:tr>
      <w:tr w:rsidR="004F317D" w:rsidRPr="004F317D" w14:paraId="6A9B46EC" w14:textId="77777777" w:rsidTr="004C2EFE">
        <w:tc>
          <w:tcPr>
            <w:tcW w:w="3114" w:type="dxa"/>
          </w:tcPr>
          <w:p w14:paraId="6EF374B9" w14:textId="75305F00" w:rsidR="008A5852" w:rsidRPr="004F317D" w:rsidRDefault="004D23AB" w:rsidP="008A5852">
            <w:pPr>
              <w:rPr>
                <w:rFonts w:hAnsi="ＭＳ ゴシック" w:cs="ＭＳ ゴシック"/>
                <w:kern w:val="0"/>
                <w:szCs w:val="21"/>
              </w:rPr>
            </w:pPr>
            <w:r>
              <w:rPr>
                <w:rFonts w:hAnsi="ＭＳ ゴシック" w:cs="ＭＳ ゴシック" w:hint="eastAsia"/>
                <w:kern w:val="0"/>
                <w:szCs w:val="21"/>
              </w:rPr>
              <w:t>「平12</w:t>
            </w:r>
            <w:r w:rsidR="008A5852" w:rsidRPr="004F317D">
              <w:rPr>
                <w:rFonts w:hAnsi="ＭＳ ゴシック" w:cs="ＭＳ ゴシック" w:hint="eastAsia"/>
                <w:kern w:val="0"/>
                <w:szCs w:val="21"/>
              </w:rPr>
              <w:t>老振</w:t>
            </w:r>
            <w:r>
              <w:rPr>
                <w:rFonts w:hAnsi="ＭＳ ゴシック" w:hint="eastAsia"/>
                <w:kern w:val="0"/>
                <w:szCs w:val="21"/>
              </w:rPr>
              <w:t>25</w:t>
            </w:r>
            <w:r w:rsidR="008A5852" w:rsidRPr="004F317D">
              <w:rPr>
                <w:rFonts w:hAnsi="ＭＳ ゴシック" w:cs="ＭＳ ゴシック" w:hint="eastAsia"/>
                <w:kern w:val="0"/>
                <w:szCs w:val="21"/>
              </w:rPr>
              <w:t>・老健</w:t>
            </w:r>
            <w:r>
              <w:rPr>
                <w:rFonts w:hAnsi="ＭＳ ゴシック" w:hint="eastAsia"/>
                <w:kern w:val="0"/>
                <w:szCs w:val="21"/>
              </w:rPr>
              <w:t>94</w:t>
            </w:r>
            <w:r w:rsidR="008A5852" w:rsidRPr="004F317D">
              <w:rPr>
                <w:rFonts w:hAnsi="ＭＳ ゴシック" w:cs="ＭＳ ゴシック" w:hint="eastAsia"/>
                <w:kern w:val="0"/>
                <w:szCs w:val="21"/>
              </w:rPr>
              <w:t>」</w:t>
            </w:r>
          </w:p>
        </w:tc>
        <w:tc>
          <w:tcPr>
            <w:tcW w:w="6910" w:type="dxa"/>
            <w:tcMar>
              <w:left w:w="57" w:type="dxa"/>
              <w:right w:w="28" w:type="dxa"/>
            </w:tcMar>
          </w:tcPr>
          <w:p w14:paraId="0CD1C908" w14:textId="77777777" w:rsidR="008A5852" w:rsidRPr="004F317D" w:rsidRDefault="008A5852"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介護保険施設等におけるおむつ代にかかる利用料の徴収について</w:t>
            </w:r>
          </w:p>
          <w:p w14:paraId="6719FA11" w14:textId="3975C32B" w:rsidR="008A5852" w:rsidRPr="00665B9E" w:rsidRDefault="008A5852" w:rsidP="008A5852">
            <w:pPr>
              <w:overflowPunct w:val="0"/>
              <w:jc w:val="left"/>
              <w:textAlignment w:val="baseline"/>
              <w:rPr>
                <w:rFonts w:hAnsi="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12</w:t>
            </w:r>
            <w:r w:rsidRPr="004F317D">
              <w:rPr>
                <w:rFonts w:hAnsi="ＭＳ ゴシック" w:cs="ＭＳ ゴシック" w:hint="eastAsia"/>
                <w:kern w:val="0"/>
                <w:szCs w:val="21"/>
              </w:rPr>
              <w:t>年</w:t>
            </w:r>
            <w:r w:rsidR="00665B9E">
              <w:rPr>
                <w:rFonts w:hAnsi="ＭＳ ゴシック" w:hint="eastAsia"/>
                <w:kern w:val="0"/>
                <w:szCs w:val="21"/>
              </w:rPr>
              <w:t>４</w:t>
            </w:r>
            <w:r w:rsidRPr="004F317D">
              <w:rPr>
                <w:rFonts w:hAnsi="ＭＳ ゴシック" w:cs="ＭＳ ゴシック" w:hint="eastAsia"/>
                <w:kern w:val="0"/>
                <w:szCs w:val="21"/>
              </w:rPr>
              <w:t>月</w:t>
            </w:r>
            <w:r w:rsidRPr="004F317D">
              <w:rPr>
                <w:rFonts w:hAnsi="ＭＳ ゴシック"/>
                <w:kern w:val="0"/>
                <w:szCs w:val="21"/>
              </w:rPr>
              <w:t>11</w:t>
            </w:r>
            <w:r w:rsidRPr="004F317D">
              <w:rPr>
                <w:rFonts w:hAnsi="ＭＳ ゴシック" w:cs="ＭＳ ゴシック" w:hint="eastAsia"/>
                <w:kern w:val="0"/>
                <w:szCs w:val="21"/>
              </w:rPr>
              <w:t>日付け老振第</w:t>
            </w:r>
            <w:r w:rsidRPr="004F317D">
              <w:rPr>
                <w:rFonts w:hAnsi="ＭＳ ゴシック"/>
                <w:kern w:val="0"/>
                <w:szCs w:val="21"/>
              </w:rPr>
              <w:t>25</w:t>
            </w:r>
            <w:r w:rsidRPr="004F317D">
              <w:rPr>
                <w:rFonts w:hAnsi="ＭＳ ゴシック" w:cs="ＭＳ ゴシック" w:hint="eastAsia"/>
                <w:kern w:val="0"/>
                <w:szCs w:val="21"/>
              </w:rPr>
              <w:t>号・老健第</w:t>
            </w:r>
            <w:r w:rsidRPr="004F317D">
              <w:rPr>
                <w:rFonts w:hAnsi="ＭＳ ゴシック"/>
                <w:kern w:val="0"/>
                <w:szCs w:val="21"/>
              </w:rPr>
              <w:t>94</w:t>
            </w:r>
            <w:r w:rsidRPr="004F317D">
              <w:rPr>
                <w:rFonts w:hAnsi="ＭＳ ゴシック" w:cs="ＭＳ ゴシック" w:hint="eastAsia"/>
                <w:kern w:val="0"/>
                <w:szCs w:val="21"/>
              </w:rPr>
              <w:t>号。厚生省老人保健福祉局振興・老人保健課長連名通知</w:t>
            </w:r>
            <w:r w:rsidRPr="004F317D">
              <w:rPr>
                <w:rFonts w:hAnsi="ＭＳ ゴシック" w:cs="ＭＳ ゴシック"/>
                <w:kern w:val="0"/>
                <w:szCs w:val="21"/>
              </w:rPr>
              <w:t>)</w:t>
            </w:r>
          </w:p>
        </w:tc>
      </w:tr>
      <w:tr w:rsidR="004F317D" w:rsidRPr="004F317D" w14:paraId="5122C1D9" w14:textId="77777777" w:rsidTr="004C2EFE">
        <w:tc>
          <w:tcPr>
            <w:tcW w:w="3114" w:type="dxa"/>
          </w:tcPr>
          <w:p w14:paraId="568700B5" w14:textId="68B15663" w:rsidR="008A5852" w:rsidRPr="004F317D" w:rsidRDefault="004D23AB" w:rsidP="002912EA">
            <w:pPr>
              <w:rPr>
                <w:rFonts w:hAnsi="ＭＳ ゴシック" w:cs="ＭＳ ゴシック"/>
                <w:kern w:val="0"/>
                <w:szCs w:val="21"/>
              </w:rPr>
            </w:pPr>
            <w:r>
              <w:rPr>
                <w:rFonts w:hAnsi="ＭＳ ゴシック" w:cs="ＭＳ ゴシック" w:hint="eastAsia"/>
                <w:kern w:val="0"/>
                <w:szCs w:val="21"/>
              </w:rPr>
              <w:t>「平13老発155</w:t>
            </w:r>
            <w:r w:rsidR="002912EA" w:rsidRPr="004F317D">
              <w:rPr>
                <w:rFonts w:hAnsi="ＭＳ ゴシック" w:cs="ＭＳ ゴシック" w:hint="eastAsia"/>
                <w:kern w:val="0"/>
                <w:szCs w:val="21"/>
              </w:rPr>
              <w:t>」</w:t>
            </w:r>
          </w:p>
        </w:tc>
        <w:tc>
          <w:tcPr>
            <w:tcW w:w="6910" w:type="dxa"/>
            <w:tcMar>
              <w:left w:w="57" w:type="dxa"/>
              <w:right w:w="28" w:type="dxa"/>
            </w:tcMar>
          </w:tcPr>
          <w:p w14:paraId="14330163" w14:textId="77777777" w:rsidR="002912EA" w:rsidRPr="004F317D" w:rsidRDefault="002912EA"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hint="eastAsia"/>
                <w:kern w:val="0"/>
                <w:szCs w:val="21"/>
              </w:rPr>
              <w:t>「身体拘束ゼロ作戦」の推進について</w:t>
            </w:r>
          </w:p>
          <w:p w14:paraId="03C90072" w14:textId="77E9DA0A" w:rsidR="008A5852" w:rsidRPr="004F317D" w:rsidRDefault="002912EA" w:rsidP="008A5852">
            <w:pPr>
              <w:overflowPunct w:val="0"/>
              <w:ind w:left="160" w:hanging="160"/>
              <w:jc w:val="left"/>
              <w:textAlignment w:val="baseline"/>
              <w:rPr>
                <w:rFonts w:hAnsi="ＭＳ ゴシック" w:cs="ＭＳ ゴシック"/>
                <w:kern w:val="0"/>
                <w:szCs w:val="21"/>
              </w:rPr>
            </w:pP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13</w:t>
            </w:r>
            <w:r w:rsidRPr="004F317D">
              <w:rPr>
                <w:rFonts w:hAnsi="ＭＳ ゴシック" w:cs="ＭＳ ゴシック" w:hint="eastAsia"/>
                <w:kern w:val="0"/>
                <w:szCs w:val="21"/>
              </w:rPr>
              <w:t>年</w:t>
            </w:r>
            <w:r w:rsidR="00665B9E">
              <w:rPr>
                <w:rFonts w:hAnsi="ＭＳ ゴシック" w:hint="eastAsia"/>
                <w:kern w:val="0"/>
                <w:szCs w:val="21"/>
              </w:rPr>
              <w:t>４</w:t>
            </w:r>
            <w:r w:rsidRPr="004F317D">
              <w:rPr>
                <w:rFonts w:hAnsi="ＭＳ ゴシック" w:cs="ＭＳ ゴシック" w:hint="eastAsia"/>
                <w:kern w:val="0"/>
                <w:szCs w:val="21"/>
              </w:rPr>
              <w:t>月</w:t>
            </w:r>
            <w:r w:rsidR="00665B9E">
              <w:rPr>
                <w:rFonts w:hAnsi="ＭＳ ゴシック" w:hint="eastAsia"/>
                <w:kern w:val="0"/>
                <w:szCs w:val="21"/>
              </w:rPr>
              <w:t>６</w:t>
            </w:r>
            <w:r w:rsidRPr="004F317D">
              <w:rPr>
                <w:rFonts w:hAnsi="ＭＳ ゴシック" w:cs="ＭＳ ゴシック" w:hint="eastAsia"/>
                <w:kern w:val="0"/>
                <w:szCs w:val="21"/>
              </w:rPr>
              <w:t>日付け老発第</w:t>
            </w:r>
            <w:r w:rsidRPr="004F317D">
              <w:rPr>
                <w:rFonts w:hAnsi="ＭＳ ゴシック"/>
                <w:kern w:val="0"/>
                <w:szCs w:val="21"/>
              </w:rPr>
              <w:t>155</w:t>
            </w:r>
            <w:r w:rsidRPr="004F317D">
              <w:rPr>
                <w:rFonts w:hAnsi="ＭＳ ゴシック" w:cs="ＭＳ ゴシック" w:hint="eastAsia"/>
                <w:kern w:val="0"/>
                <w:szCs w:val="21"/>
              </w:rPr>
              <w:t>号厚生労働省老健局長通知</w:t>
            </w:r>
            <w:r w:rsidRPr="004F317D">
              <w:rPr>
                <w:rFonts w:hAnsi="ＭＳ ゴシック" w:cs="ＭＳ ゴシック"/>
                <w:kern w:val="0"/>
                <w:szCs w:val="21"/>
              </w:rPr>
              <w:t>)</w:t>
            </w:r>
          </w:p>
        </w:tc>
      </w:tr>
      <w:tr w:rsidR="004F317D" w:rsidRPr="004F317D" w14:paraId="071D6DC7" w14:textId="77777777" w:rsidTr="004C2EFE">
        <w:tc>
          <w:tcPr>
            <w:tcW w:w="3114" w:type="dxa"/>
          </w:tcPr>
          <w:p w14:paraId="4F931AD2" w14:textId="280ACC81" w:rsidR="00C517BA" w:rsidRPr="004F317D" w:rsidRDefault="00C517BA" w:rsidP="00C517BA">
            <w:pPr>
              <w:rPr>
                <w:rFonts w:hAnsi="ＭＳ ゴシック" w:cs="ＭＳ ゴシック"/>
                <w:kern w:val="0"/>
                <w:szCs w:val="21"/>
              </w:rPr>
            </w:pPr>
            <w:r w:rsidRPr="004F317D">
              <w:rPr>
                <w:rFonts w:hAnsi="ＭＳ ゴシック" w:cs="ＭＳ ゴシック" w:hint="eastAsia"/>
                <w:kern w:val="0"/>
                <w:szCs w:val="21"/>
              </w:rPr>
              <w:t>「平</w:t>
            </w:r>
            <w:r w:rsidR="004D23AB">
              <w:rPr>
                <w:rFonts w:hAnsi="ＭＳ ゴシック" w:hint="eastAsia"/>
                <w:kern w:val="0"/>
                <w:szCs w:val="21"/>
              </w:rPr>
              <w:t>18</w:t>
            </w:r>
            <w:r w:rsidR="004D23AB">
              <w:rPr>
                <w:rFonts w:hAnsi="ＭＳ ゴシック" w:cs="ＭＳ ゴシック" w:hint="eastAsia"/>
                <w:kern w:val="0"/>
                <w:szCs w:val="21"/>
              </w:rPr>
              <w:t>厚労告268</w:t>
            </w:r>
            <w:r w:rsidRPr="004F317D">
              <w:rPr>
                <w:rFonts w:hAnsi="ＭＳ ゴシック" w:cs="ＭＳ ゴシック" w:hint="eastAsia"/>
                <w:kern w:val="0"/>
                <w:szCs w:val="21"/>
              </w:rPr>
              <w:t>」</w:t>
            </w:r>
          </w:p>
        </w:tc>
        <w:tc>
          <w:tcPr>
            <w:tcW w:w="6910" w:type="dxa"/>
            <w:tcMar>
              <w:left w:w="57" w:type="dxa"/>
              <w:right w:w="28" w:type="dxa"/>
            </w:tcMar>
          </w:tcPr>
          <w:p w14:paraId="5978B750" w14:textId="3FA4723A" w:rsidR="00C517BA" w:rsidRPr="004F317D" w:rsidRDefault="00C517BA" w:rsidP="00C517B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厚生労働大臣が定める感染症又は食中毒の発生が疑われる際の対処等に関する手順</w:t>
            </w:r>
            <w:r w:rsidRPr="004F317D">
              <w:rPr>
                <w:rFonts w:hAnsi="ＭＳ ゴシック" w:cs="ＭＳ ゴシック"/>
                <w:kern w:val="0"/>
                <w:szCs w:val="21"/>
              </w:rPr>
              <w:t>(</w:t>
            </w:r>
            <w:r w:rsidRPr="004F317D">
              <w:rPr>
                <w:rFonts w:hAnsi="ＭＳ ゴシック" w:cs="ＭＳ ゴシック" w:hint="eastAsia"/>
                <w:kern w:val="0"/>
                <w:szCs w:val="21"/>
              </w:rPr>
              <w:t>平成</w:t>
            </w:r>
            <w:r w:rsidRPr="004F317D">
              <w:rPr>
                <w:rFonts w:hAnsi="ＭＳ ゴシック"/>
                <w:kern w:val="0"/>
                <w:szCs w:val="21"/>
              </w:rPr>
              <w:t>18</w:t>
            </w:r>
            <w:r w:rsidRPr="004F317D">
              <w:rPr>
                <w:rFonts w:hAnsi="ＭＳ ゴシック" w:cs="ＭＳ ゴシック" w:hint="eastAsia"/>
                <w:kern w:val="0"/>
                <w:szCs w:val="21"/>
              </w:rPr>
              <w:t>年</w:t>
            </w:r>
            <w:r w:rsidR="00665B9E">
              <w:rPr>
                <w:rFonts w:hAnsi="ＭＳ ゴシック" w:hint="eastAsia"/>
                <w:kern w:val="0"/>
                <w:szCs w:val="21"/>
              </w:rPr>
              <w:t>３</w:t>
            </w:r>
            <w:r w:rsidRPr="004F317D">
              <w:rPr>
                <w:rFonts w:hAnsi="ＭＳ ゴシック" w:cs="ＭＳ ゴシック" w:hint="eastAsia"/>
                <w:kern w:val="0"/>
                <w:szCs w:val="21"/>
              </w:rPr>
              <w:t>月</w:t>
            </w:r>
            <w:r w:rsidRPr="004F317D">
              <w:rPr>
                <w:rFonts w:hAnsi="ＭＳ ゴシック"/>
                <w:kern w:val="0"/>
                <w:szCs w:val="21"/>
              </w:rPr>
              <w:t>31</w:t>
            </w:r>
            <w:r w:rsidRPr="004F317D">
              <w:rPr>
                <w:rFonts w:hAnsi="ＭＳ ゴシック" w:cs="ＭＳ ゴシック" w:hint="eastAsia"/>
                <w:kern w:val="0"/>
                <w:szCs w:val="21"/>
              </w:rPr>
              <w:t>日・厚生省告示第</w:t>
            </w:r>
            <w:r w:rsidRPr="004F317D">
              <w:rPr>
                <w:rFonts w:hAnsi="ＭＳ ゴシック"/>
                <w:kern w:val="0"/>
                <w:szCs w:val="21"/>
              </w:rPr>
              <w:t>268</w:t>
            </w:r>
            <w:r w:rsidRPr="004F317D">
              <w:rPr>
                <w:rFonts w:hAnsi="ＭＳ ゴシック" w:cs="ＭＳ ゴシック" w:hint="eastAsia"/>
                <w:kern w:val="0"/>
                <w:szCs w:val="21"/>
              </w:rPr>
              <w:t>号</w:t>
            </w:r>
            <w:r w:rsidRPr="004F317D">
              <w:rPr>
                <w:rFonts w:hAnsi="ＭＳ ゴシック" w:cs="ＭＳ ゴシック"/>
                <w:kern w:val="0"/>
                <w:szCs w:val="21"/>
              </w:rPr>
              <w:t>)</w:t>
            </w:r>
          </w:p>
        </w:tc>
      </w:tr>
      <w:tr w:rsidR="004F317D" w:rsidRPr="004F317D" w14:paraId="63B5DFD7" w14:textId="77777777" w:rsidTr="004C2EFE">
        <w:tc>
          <w:tcPr>
            <w:tcW w:w="3114" w:type="dxa"/>
          </w:tcPr>
          <w:p w14:paraId="194A2B96"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w:t>
            </w:r>
            <w:r w:rsidRPr="004F317D">
              <w:rPr>
                <w:rFonts w:hAnsi="ＭＳ ゴシック" w:hint="eastAsia"/>
              </w:rPr>
              <w:t>Ｑ＆Ａ」</w:t>
            </w:r>
          </w:p>
        </w:tc>
        <w:tc>
          <w:tcPr>
            <w:tcW w:w="6910" w:type="dxa"/>
            <w:tcMar>
              <w:left w:w="57" w:type="dxa"/>
              <w:right w:w="28" w:type="dxa"/>
            </w:tcMar>
          </w:tcPr>
          <w:p w14:paraId="4D76DAD4"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cs="ＭＳ ゴシック" w:hint="eastAsia"/>
                <w:kern w:val="0"/>
                <w:szCs w:val="21"/>
              </w:rPr>
              <w:t>介護保険最新情報（平成22年４月７日）</w:t>
            </w:r>
            <w:r w:rsidRPr="004F317D">
              <w:rPr>
                <w:rFonts w:hAnsi="ＭＳ ゴシック" w:cs="ＭＳ ゴシック"/>
                <w:kern w:val="0"/>
                <w:szCs w:val="21"/>
              </w:rPr>
              <w:t>Vol.</w:t>
            </w:r>
            <w:r w:rsidRPr="004F317D">
              <w:rPr>
                <w:rFonts w:hAnsi="ＭＳ ゴシック" w:cs="ＭＳ ゴシック" w:hint="eastAsia"/>
                <w:kern w:val="0"/>
                <w:szCs w:val="21"/>
              </w:rPr>
              <w:t>146</w:t>
            </w:r>
          </w:p>
        </w:tc>
      </w:tr>
      <w:tr w:rsidR="004F317D" w:rsidRPr="004F317D" w14:paraId="5082C259" w14:textId="77777777" w:rsidTr="004C2EFE">
        <w:tc>
          <w:tcPr>
            <w:tcW w:w="3114" w:type="dxa"/>
          </w:tcPr>
          <w:p w14:paraId="5788AE2D" w14:textId="77777777" w:rsidR="00C517BA" w:rsidRPr="004F317D" w:rsidRDefault="00C517BA" w:rsidP="008A5852">
            <w:pPr>
              <w:rPr>
                <w:rFonts w:hAnsi="ＭＳ ゴシック" w:cs="ＭＳ ゴシック"/>
                <w:kern w:val="0"/>
                <w:szCs w:val="21"/>
              </w:rPr>
            </w:pPr>
            <w:r w:rsidRPr="004F317D">
              <w:rPr>
                <w:rFonts w:hAnsi="ＭＳ ゴシック" w:cs="ＭＳ ゴシック" w:hint="eastAsia"/>
                <w:kern w:val="0"/>
                <w:szCs w:val="21"/>
              </w:rPr>
              <w:t>「</w:t>
            </w:r>
            <w:r w:rsidRPr="004F317D">
              <w:rPr>
                <w:rFonts w:hAnsi="ＭＳ ゴシック" w:hint="eastAsia"/>
                <w:kern w:val="0"/>
                <w:szCs w:val="21"/>
              </w:rPr>
              <w:t>優先入所指針</w:t>
            </w:r>
            <w:r w:rsidRPr="004F317D">
              <w:rPr>
                <w:rFonts w:hAnsi="ＭＳ ゴシック" w:cs="ＭＳ ゴシック" w:hint="eastAsia"/>
                <w:kern w:val="0"/>
                <w:szCs w:val="21"/>
              </w:rPr>
              <w:t>」</w:t>
            </w:r>
          </w:p>
        </w:tc>
        <w:tc>
          <w:tcPr>
            <w:tcW w:w="6910" w:type="dxa"/>
            <w:tcMar>
              <w:left w:w="57" w:type="dxa"/>
              <w:right w:w="28" w:type="dxa"/>
            </w:tcMar>
          </w:tcPr>
          <w:p w14:paraId="318EDB60" w14:textId="4DAC9E9F"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hint="eastAsia"/>
                <w:kern w:val="0"/>
                <w:szCs w:val="21"/>
              </w:rPr>
              <w:t>平成30年</w:t>
            </w:r>
            <w:r w:rsidR="00665B9E">
              <w:rPr>
                <w:rFonts w:hAnsi="ＭＳ ゴシック" w:hint="eastAsia"/>
                <w:kern w:val="0"/>
                <w:szCs w:val="21"/>
              </w:rPr>
              <w:t>４</w:t>
            </w:r>
            <w:r w:rsidRPr="004F317D">
              <w:rPr>
                <w:rFonts w:hAnsi="ＭＳ ゴシック" w:hint="eastAsia"/>
                <w:kern w:val="0"/>
                <w:szCs w:val="21"/>
              </w:rPr>
              <w:t>月</w:t>
            </w:r>
            <w:r w:rsidR="00665B9E">
              <w:rPr>
                <w:rFonts w:hAnsi="ＭＳ ゴシック" w:hint="eastAsia"/>
                <w:kern w:val="0"/>
                <w:szCs w:val="21"/>
              </w:rPr>
              <w:t>１</w:t>
            </w:r>
            <w:r w:rsidRPr="004F317D">
              <w:rPr>
                <w:rFonts w:hAnsi="ＭＳ ゴシック" w:hint="eastAsia"/>
                <w:kern w:val="0"/>
                <w:szCs w:val="21"/>
              </w:rPr>
              <w:t>日 川口市特別養護老人ホーム優先入所指針</w:t>
            </w:r>
          </w:p>
        </w:tc>
      </w:tr>
      <w:tr w:rsidR="004F317D" w:rsidRPr="004F317D" w14:paraId="777404D3" w14:textId="77777777" w:rsidTr="004C2EFE">
        <w:tc>
          <w:tcPr>
            <w:tcW w:w="3114" w:type="dxa"/>
          </w:tcPr>
          <w:p w14:paraId="4366AD51" w14:textId="0D518CDD" w:rsidR="00C517BA" w:rsidRPr="004F317D" w:rsidRDefault="00C517BA" w:rsidP="008A5852">
            <w:pPr>
              <w:rPr>
                <w:rFonts w:hAnsi="ＭＳ ゴシック" w:cs="ＭＳ ゴシック"/>
                <w:kern w:val="0"/>
                <w:szCs w:val="21"/>
              </w:rPr>
            </w:pPr>
            <w:r w:rsidRPr="004F317D">
              <w:rPr>
                <w:rFonts w:hAnsi="ＭＳ ゴシック" w:hint="eastAsia"/>
                <w:kern w:val="0"/>
                <w:szCs w:val="21"/>
              </w:rPr>
              <w:t>「</w:t>
            </w:r>
            <w:r w:rsidR="004D23AB">
              <w:rPr>
                <w:rFonts w:hAnsi="ＭＳ ゴシック" w:hint="eastAsia"/>
                <w:kern w:val="0"/>
                <w:szCs w:val="21"/>
              </w:rPr>
              <w:t>H27.4</w:t>
            </w:r>
            <w:r w:rsidRPr="004F317D">
              <w:rPr>
                <w:rFonts w:hAnsi="ＭＳ ゴシック" w:hint="eastAsia"/>
                <w:kern w:val="0"/>
                <w:szCs w:val="21"/>
              </w:rPr>
              <w:t>.1Q&amp;A」</w:t>
            </w:r>
          </w:p>
        </w:tc>
        <w:tc>
          <w:tcPr>
            <w:tcW w:w="6910" w:type="dxa"/>
            <w:tcMar>
              <w:left w:w="57" w:type="dxa"/>
              <w:right w:w="28" w:type="dxa"/>
            </w:tcMar>
          </w:tcPr>
          <w:p w14:paraId="5513E639" w14:textId="77777777" w:rsidR="00C517BA" w:rsidRPr="004F317D" w:rsidRDefault="00C517BA" w:rsidP="002912EA">
            <w:pPr>
              <w:overflowPunct w:val="0"/>
              <w:jc w:val="left"/>
              <w:textAlignment w:val="baseline"/>
              <w:rPr>
                <w:rFonts w:hAnsi="ＭＳ ゴシック" w:cs="ＭＳ ゴシック"/>
                <w:kern w:val="0"/>
                <w:szCs w:val="21"/>
              </w:rPr>
            </w:pPr>
            <w:r w:rsidRPr="004F317D">
              <w:rPr>
                <w:rFonts w:hAnsi="ＭＳ ゴシック" w:hint="eastAsia"/>
                <w:kern w:val="0"/>
                <w:szCs w:val="21"/>
              </w:rPr>
              <w:t>平成27年度介護報酬改定に関するQ&amp;A（厚労省事務連絡）</w:t>
            </w:r>
          </w:p>
        </w:tc>
      </w:tr>
      <w:tr w:rsidR="004F317D" w:rsidRPr="004F317D" w14:paraId="5F14898D" w14:textId="77777777" w:rsidTr="004C2EFE">
        <w:tc>
          <w:tcPr>
            <w:tcW w:w="3114" w:type="dxa"/>
          </w:tcPr>
          <w:p w14:paraId="38EA16FA" w14:textId="77777777" w:rsidR="00C517BA" w:rsidRPr="004F317D" w:rsidRDefault="00C517BA" w:rsidP="008A5852">
            <w:pPr>
              <w:rPr>
                <w:rFonts w:hAnsi="ＭＳ ゴシック"/>
                <w:kern w:val="0"/>
                <w:szCs w:val="21"/>
              </w:rPr>
            </w:pPr>
            <w:r w:rsidRPr="004F317D">
              <w:rPr>
                <w:rFonts w:hAnsi="ＭＳ ゴシック" w:hint="eastAsia"/>
                <w:kern w:val="0"/>
                <w:szCs w:val="21"/>
              </w:rPr>
              <w:t>「H30.3.23Q&amp;A」</w:t>
            </w:r>
          </w:p>
        </w:tc>
        <w:tc>
          <w:tcPr>
            <w:tcW w:w="6910" w:type="dxa"/>
            <w:tcMar>
              <w:left w:w="57" w:type="dxa"/>
              <w:right w:w="28" w:type="dxa"/>
            </w:tcMar>
          </w:tcPr>
          <w:p w14:paraId="07804645" w14:textId="77777777" w:rsidR="00C517BA" w:rsidRPr="004F317D" w:rsidRDefault="00C517BA" w:rsidP="002912EA">
            <w:pPr>
              <w:overflowPunct w:val="0"/>
              <w:jc w:val="left"/>
              <w:textAlignment w:val="baseline"/>
              <w:rPr>
                <w:rFonts w:hAnsi="ＭＳ ゴシック"/>
                <w:kern w:val="0"/>
                <w:szCs w:val="21"/>
              </w:rPr>
            </w:pPr>
            <w:r w:rsidRPr="004F317D">
              <w:rPr>
                <w:rFonts w:hAnsi="ＭＳ ゴシック" w:hint="eastAsia"/>
                <w:kern w:val="0"/>
                <w:szCs w:val="21"/>
              </w:rPr>
              <w:t>平成30年度介護報酬改定に関するＱ＆Ａ(Vol.1）（厚労省事務連絡）</w:t>
            </w:r>
          </w:p>
        </w:tc>
      </w:tr>
      <w:tr w:rsidR="004F317D" w:rsidRPr="004F317D" w14:paraId="57FCF599" w14:textId="77777777" w:rsidTr="004C2EFE">
        <w:tc>
          <w:tcPr>
            <w:tcW w:w="3114" w:type="dxa"/>
          </w:tcPr>
          <w:p w14:paraId="31EDC0D0" w14:textId="74D17F7E" w:rsidR="00C517BA" w:rsidRPr="004F317D" w:rsidRDefault="00C517BA" w:rsidP="00C517BA">
            <w:pPr>
              <w:rPr>
                <w:rFonts w:hAnsi="ＭＳ ゴシック"/>
                <w:kern w:val="0"/>
                <w:szCs w:val="21"/>
              </w:rPr>
            </w:pPr>
            <w:r w:rsidRPr="004F317D">
              <w:rPr>
                <w:rFonts w:hAnsi="ＭＳ ゴシック" w:hint="eastAsia"/>
                <w:kern w:val="0"/>
                <w:szCs w:val="21"/>
              </w:rPr>
              <w:t>「平26老高発</w:t>
            </w:r>
            <w:r w:rsidR="004D23AB">
              <w:rPr>
                <w:rFonts w:hAnsi="ＭＳ ゴシック" w:hint="eastAsia"/>
                <w:kern w:val="0"/>
                <w:szCs w:val="21"/>
              </w:rPr>
              <w:t>２</w:t>
            </w:r>
            <w:r w:rsidRPr="004F317D">
              <w:rPr>
                <w:rFonts w:hAnsi="ＭＳ ゴシック" w:hint="eastAsia"/>
                <w:kern w:val="0"/>
                <w:szCs w:val="21"/>
              </w:rPr>
              <w:t>・老振発</w:t>
            </w:r>
            <w:r w:rsidR="004D23AB">
              <w:rPr>
                <w:rFonts w:hAnsi="ＭＳ ゴシック" w:hint="eastAsia"/>
                <w:kern w:val="0"/>
                <w:szCs w:val="21"/>
              </w:rPr>
              <w:t>１</w:t>
            </w:r>
          </w:p>
          <w:p w14:paraId="090AB632" w14:textId="070CB69C" w:rsidR="00C517BA" w:rsidRPr="004F317D" w:rsidRDefault="00C517BA" w:rsidP="00C517BA">
            <w:pPr>
              <w:jc w:val="right"/>
              <w:rPr>
                <w:rFonts w:hAnsi="ＭＳ ゴシック"/>
                <w:kern w:val="0"/>
                <w:szCs w:val="21"/>
              </w:rPr>
            </w:pPr>
            <w:r w:rsidRPr="004F317D">
              <w:rPr>
                <w:rFonts w:hAnsi="ＭＳ ゴシック" w:hint="eastAsia"/>
                <w:kern w:val="0"/>
                <w:szCs w:val="21"/>
              </w:rPr>
              <w:t>・老老発</w:t>
            </w:r>
            <w:r w:rsidR="004D23AB">
              <w:rPr>
                <w:rFonts w:hAnsi="ＭＳ ゴシック" w:hint="eastAsia"/>
                <w:kern w:val="0"/>
                <w:szCs w:val="21"/>
              </w:rPr>
              <w:t>１</w:t>
            </w:r>
            <w:r w:rsidRPr="004F317D">
              <w:rPr>
                <w:rFonts w:hAnsi="ＭＳ ゴシック" w:hint="eastAsia"/>
                <w:kern w:val="0"/>
                <w:szCs w:val="21"/>
              </w:rPr>
              <w:t>・薬食安発</w:t>
            </w:r>
            <w:r w:rsidR="004D23AB">
              <w:rPr>
                <w:rFonts w:hAnsi="ＭＳ ゴシック" w:hint="eastAsia"/>
                <w:kern w:val="0"/>
                <w:szCs w:val="21"/>
              </w:rPr>
              <w:t>３</w:t>
            </w:r>
            <w:r w:rsidRPr="004F317D">
              <w:rPr>
                <w:rFonts w:hAnsi="ＭＳ ゴシック" w:hint="eastAsia"/>
                <w:kern w:val="0"/>
                <w:szCs w:val="21"/>
              </w:rPr>
              <w:t>」</w:t>
            </w:r>
          </w:p>
        </w:tc>
        <w:tc>
          <w:tcPr>
            <w:tcW w:w="6910" w:type="dxa"/>
            <w:tcMar>
              <w:left w:w="57" w:type="dxa"/>
              <w:right w:w="28" w:type="dxa"/>
            </w:tcMar>
          </w:tcPr>
          <w:p w14:paraId="7AFC4C57" w14:textId="77777777" w:rsidR="00C517BA" w:rsidRPr="004F317D" w:rsidRDefault="00C517BA" w:rsidP="00C517BA">
            <w:pPr>
              <w:overflowPunct w:val="0"/>
              <w:jc w:val="left"/>
              <w:textAlignment w:val="baseline"/>
              <w:rPr>
                <w:rFonts w:hAnsi="ＭＳ ゴシック"/>
                <w:kern w:val="0"/>
                <w:szCs w:val="21"/>
              </w:rPr>
            </w:pPr>
            <w:r w:rsidRPr="004F317D">
              <w:rPr>
                <w:rFonts w:hAnsi="ＭＳ ゴシック" w:hint="eastAsia"/>
                <w:kern w:val="0"/>
                <w:szCs w:val="21"/>
              </w:rPr>
              <w:t>老人福祉施設等における医薬品の使用の介助について</w:t>
            </w:r>
          </w:p>
          <w:p w14:paraId="3C099DF1" w14:textId="640E551C" w:rsidR="00C517BA" w:rsidRPr="004F317D" w:rsidRDefault="00C517BA" w:rsidP="00C517BA">
            <w:pPr>
              <w:overflowPunct w:val="0"/>
              <w:jc w:val="left"/>
              <w:textAlignment w:val="baseline"/>
              <w:rPr>
                <w:rFonts w:hAnsi="ＭＳ ゴシック"/>
                <w:kern w:val="0"/>
                <w:szCs w:val="21"/>
              </w:rPr>
            </w:pPr>
            <w:r w:rsidRPr="004F317D">
              <w:rPr>
                <w:rFonts w:hAnsi="ＭＳ ゴシック" w:hint="eastAsia"/>
                <w:kern w:val="0"/>
                <w:szCs w:val="21"/>
              </w:rPr>
              <w:t>(平成26年10月</w:t>
            </w:r>
            <w:r w:rsidR="00665B9E">
              <w:rPr>
                <w:rFonts w:hAnsi="ＭＳ ゴシック" w:hint="eastAsia"/>
                <w:kern w:val="0"/>
                <w:szCs w:val="21"/>
              </w:rPr>
              <w:t>１</w:t>
            </w:r>
            <w:r w:rsidRPr="004F317D">
              <w:rPr>
                <w:rFonts w:hAnsi="ＭＳ ゴシック" w:hint="eastAsia"/>
                <w:kern w:val="0"/>
                <w:szCs w:val="21"/>
              </w:rPr>
              <w:t>日付け老高発第2号・老振発第1号・老老発第1号・薬食安発第3号厚生労働省老健局高齢者支援・振興・老人保健課長及び医薬食品局安全対策課長連名)</w:t>
            </w:r>
          </w:p>
        </w:tc>
      </w:tr>
      <w:tr w:rsidR="004F317D" w:rsidRPr="004F317D" w14:paraId="2510B734" w14:textId="77777777" w:rsidTr="004C2EFE">
        <w:tc>
          <w:tcPr>
            <w:tcW w:w="3114" w:type="dxa"/>
          </w:tcPr>
          <w:p w14:paraId="1E66E0A0" w14:textId="77777777" w:rsidR="004B430A" w:rsidRPr="004F317D" w:rsidRDefault="004B430A" w:rsidP="004B430A">
            <w:pPr>
              <w:rPr>
                <w:sz w:val="20"/>
                <w:szCs w:val="20"/>
              </w:rPr>
            </w:pPr>
            <w:r w:rsidRPr="004F317D">
              <w:rPr>
                <w:rFonts w:hint="eastAsia"/>
                <w:sz w:val="20"/>
                <w:szCs w:val="20"/>
              </w:rPr>
              <w:t>「高齢者虐待防止法」</w:t>
            </w:r>
          </w:p>
        </w:tc>
        <w:tc>
          <w:tcPr>
            <w:tcW w:w="6910" w:type="dxa"/>
            <w:tcMar>
              <w:left w:w="57" w:type="dxa"/>
              <w:right w:w="28" w:type="dxa"/>
            </w:tcMar>
          </w:tcPr>
          <w:p w14:paraId="6BC41F22" w14:textId="77777777" w:rsidR="004B430A" w:rsidRPr="004F317D" w:rsidRDefault="004B430A" w:rsidP="004B430A">
            <w:pPr>
              <w:widowControl/>
              <w:jc w:val="left"/>
            </w:pPr>
            <w:r w:rsidRPr="004F317D">
              <w:rPr>
                <w:rFonts w:hint="eastAsia"/>
              </w:rPr>
              <w:t>高齢者虐待の防止、高齢者の養護者に対する支援等に関する法律</w:t>
            </w:r>
          </w:p>
          <w:p w14:paraId="5DEB405A" w14:textId="34D00C12" w:rsidR="004B430A" w:rsidRPr="004F317D" w:rsidRDefault="00665B9E" w:rsidP="004B430A">
            <w:pPr>
              <w:widowControl/>
              <w:jc w:val="left"/>
            </w:pPr>
            <w:r>
              <w:rPr>
                <w:rFonts w:hint="eastAsia"/>
              </w:rPr>
              <w:t>（平成17年法律第124</w:t>
            </w:r>
            <w:r w:rsidR="004B430A" w:rsidRPr="004F317D">
              <w:rPr>
                <w:rFonts w:hint="eastAsia"/>
              </w:rPr>
              <w:t>号）</w:t>
            </w:r>
          </w:p>
        </w:tc>
      </w:tr>
    </w:tbl>
    <w:p w14:paraId="46FF206D" w14:textId="77777777" w:rsidR="004C2EFE" w:rsidRPr="004F317D" w:rsidRDefault="004C2EFE" w:rsidP="0074401A">
      <w:pPr>
        <w:widowControl/>
        <w:jc w:val="left"/>
      </w:pPr>
    </w:p>
    <w:p w14:paraId="448BE10B" w14:textId="77777777" w:rsidR="005430E5" w:rsidRPr="004F317D" w:rsidRDefault="005430E5">
      <w:pPr>
        <w:widowControl/>
        <w:jc w:val="left"/>
      </w:pPr>
      <w:r w:rsidRPr="004F317D">
        <w:br w:type="page"/>
      </w:r>
    </w:p>
    <w:p w14:paraId="141F548A" w14:textId="77777777" w:rsidR="00151052" w:rsidRDefault="00151052">
      <w:pPr>
        <w:widowControl/>
        <w:jc w:val="left"/>
        <w:sectPr w:rsidR="00151052" w:rsidSect="001552DA">
          <w:pgSz w:w="11906" w:h="16838"/>
          <w:pgMar w:top="851" w:right="851" w:bottom="851" w:left="1021" w:header="397" w:footer="283" w:gutter="0"/>
          <w:pgNumType w:start="1"/>
          <w:cols w:space="425"/>
          <w:titlePg/>
          <w:docGrid w:linePitch="360"/>
        </w:sectPr>
      </w:pPr>
    </w:p>
    <w:p w14:paraId="45454EF8" w14:textId="17F4D336" w:rsidR="004C2EFE" w:rsidRPr="004F317D" w:rsidRDefault="004C2EFE">
      <w:pPr>
        <w:widowControl/>
        <w:jc w:val="left"/>
      </w:pPr>
    </w:p>
    <w:p w14:paraId="0EF3501F" w14:textId="77777777" w:rsidR="004C2EFE" w:rsidRPr="004F317D" w:rsidRDefault="004C2EFE">
      <w:pPr>
        <w:widowControl/>
        <w:jc w:val="left"/>
      </w:pPr>
    </w:p>
    <w:p w14:paraId="27556871" w14:textId="77777777" w:rsidR="00D56591" w:rsidRPr="004F317D" w:rsidRDefault="00D56591" w:rsidP="00D56591">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4F317D">
        <w:rPr>
          <w:rFonts w:ascii="ＭＳ ゴシック" w:eastAsia="ＭＳ ゴシック" w:hAnsi="ＭＳ ゴシック" w:cs="Times New Roman" w:hint="eastAsia"/>
          <w:sz w:val="40"/>
          <w:szCs w:val="40"/>
        </w:rPr>
        <w:t>介護サービス事業者</w:t>
      </w:r>
      <w:r w:rsidRPr="004F317D">
        <w:rPr>
          <w:rFonts w:ascii="ＭＳ ゴシック" w:eastAsia="ＭＳ ゴシック" w:hAnsi="ＭＳ ゴシック" w:cs="Times New Roman"/>
          <w:sz w:val="40"/>
          <w:szCs w:val="40"/>
        </w:rPr>
        <w:t xml:space="preserve"> </w:t>
      </w:r>
      <w:r w:rsidRPr="004F317D">
        <w:rPr>
          <w:rFonts w:ascii="ＭＳ ゴシック" w:eastAsia="ＭＳ ゴシック" w:hAnsi="ＭＳ ゴシック" w:cs="Times New Roman" w:hint="eastAsia"/>
          <w:sz w:val="40"/>
          <w:szCs w:val="40"/>
        </w:rPr>
        <w:t>自主点検表</w:t>
      </w:r>
    </w:p>
    <w:p w14:paraId="12946CDA" w14:textId="77777777" w:rsidR="00D56591" w:rsidRPr="004F317D" w:rsidRDefault="00D56591" w:rsidP="00D56591">
      <w:pPr>
        <w:adjustRightInd w:val="0"/>
        <w:spacing w:line="480" w:lineRule="auto"/>
        <w:ind w:left="304" w:hangingChars="76" w:hanging="304"/>
        <w:contextualSpacing/>
        <w:jc w:val="center"/>
        <w:rPr>
          <w:rFonts w:ascii="ＭＳ ゴシック" w:eastAsia="ＭＳ ゴシック" w:hAnsi="ＭＳ ゴシック" w:cs="Times New Roman"/>
          <w:sz w:val="40"/>
          <w:szCs w:val="40"/>
        </w:rPr>
      </w:pPr>
      <w:r w:rsidRPr="004F317D">
        <w:rPr>
          <w:rFonts w:ascii="ＭＳ ゴシック" w:eastAsia="ＭＳ ゴシック" w:hAnsi="ＭＳ ゴシック" w:cs="Times New Roman" w:hint="eastAsia"/>
          <w:sz w:val="40"/>
          <w:szCs w:val="40"/>
        </w:rPr>
        <w:t>目　　　次</w:t>
      </w:r>
    </w:p>
    <w:p w14:paraId="6320AAB4" w14:textId="77777777" w:rsidR="00D56591" w:rsidRPr="004F317D" w:rsidRDefault="00D56591" w:rsidP="00D56591">
      <w:pPr>
        <w:adjustRightInd w:val="0"/>
        <w:spacing w:line="480" w:lineRule="auto"/>
        <w:contextualSpacing/>
        <w:rPr>
          <w:rFonts w:cs="Times New Roman"/>
          <w:sz w:val="22"/>
        </w:rPr>
      </w:pPr>
    </w:p>
    <w:p w14:paraId="7741AE7A" w14:textId="6E71DDF9" w:rsidR="00D56591" w:rsidRPr="000334FE" w:rsidRDefault="00D56591" w:rsidP="00A02286">
      <w:pPr>
        <w:adjustRightInd w:val="0"/>
        <w:spacing w:line="600" w:lineRule="auto"/>
        <w:ind w:firstLineChars="500" w:firstLine="1200"/>
        <w:contextualSpacing/>
        <w:rPr>
          <w:rFonts w:cs="Times New Roman"/>
          <w:sz w:val="24"/>
          <w:szCs w:val="24"/>
        </w:rPr>
      </w:pPr>
      <w:r w:rsidRPr="000334FE">
        <w:rPr>
          <w:rFonts w:cs="Times New Roman" w:hint="eastAsia"/>
          <w:sz w:val="24"/>
          <w:szCs w:val="24"/>
        </w:rPr>
        <w:t xml:space="preserve">第１　基本方針　　　　　　　　　　　　　　　　・・・・・　　　</w:t>
      </w:r>
      <w:r w:rsidR="00D002BF" w:rsidRPr="000334FE">
        <w:rPr>
          <w:rFonts w:cs="Times New Roman" w:hint="eastAsia"/>
          <w:sz w:val="24"/>
          <w:szCs w:val="24"/>
        </w:rPr>
        <w:t>１</w:t>
      </w:r>
    </w:p>
    <w:p w14:paraId="2DCF7E86" w14:textId="2EA522D9" w:rsidR="00D56591" w:rsidRPr="000334FE" w:rsidRDefault="00D56591" w:rsidP="00A02286">
      <w:pPr>
        <w:adjustRightInd w:val="0"/>
        <w:spacing w:line="600" w:lineRule="auto"/>
        <w:ind w:firstLineChars="500" w:firstLine="1200"/>
        <w:contextualSpacing/>
        <w:rPr>
          <w:rFonts w:cs="Times New Roman"/>
          <w:sz w:val="24"/>
          <w:szCs w:val="24"/>
        </w:rPr>
      </w:pPr>
      <w:r w:rsidRPr="000334FE">
        <w:rPr>
          <w:rFonts w:cs="Times New Roman" w:hint="eastAsia"/>
          <w:sz w:val="24"/>
          <w:szCs w:val="24"/>
        </w:rPr>
        <w:t xml:space="preserve">第２　人員に関する基準　　　　　　　　　　　　・・・・・　　　</w:t>
      </w:r>
      <w:r w:rsidR="00886436" w:rsidRPr="000334FE">
        <w:rPr>
          <w:rFonts w:cs="Times New Roman" w:hint="eastAsia"/>
          <w:sz w:val="24"/>
          <w:szCs w:val="24"/>
        </w:rPr>
        <w:t>４</w:t>
      </w:r>
    </w:p>
    <w:p w14:paraId="0C35AC6E" w14:textId="65264C41" w:rsidR="00D56591" w:rsidRPr="000334FE" w:rsidRDefault="00C517BA" w:rsidP="00A02286">
      <w:pPr>
        <w:adjustRightInd w:val="0"/>
        <w:spacing w:line="600" w:lineRule="auto"/>
        <w:ind w:firstLineChars="500" w:firstLine="1200"/>
        <w:contextualSpacing/>
        <w:rPr>
          <w:rFonts w:cs="Times New Roman"/>
          <w:sz w:val="24"/>
          <w:szCs w:val="24"/>
        </w:rPr>
      </w:pPr>
      <w:r w:rsidRPr="000334FE">
        <w:rPr>
          <w:rFonts w:cs="Times New Roman" w:hint="eastAsia"/>
          <w:sz w:val="24"/>
          <w:szCs w:val="24"/>
        </w:rPr>
        <w:t>第３　設備</w:t>
      </w:r>
      <w:r w:rsidR="00D002BF" w:rsidRPr="000334FE">
        <w:rPr>
          <w:rFonts w:cs="Times New Roman" w:hint="eastAsia"/>
          <w:sz w:val="24"/>
          <w:szCs w:val="24"/>
        </w:rPr>
        <w:t xml:space="preserve">に関する基準　　　　　　　　　　　　・・・・・　　</w:t>
      </w:r>
      <w:r w:rsidR="00886436" w:rsidRPr="000334FE">
        <w:rPr>
          <w:rFonts w:cs="Times New Roman" w:hint="eastAsia"/>
          <w:sz w:val="24"/>
          <w:szCs w:val="24"/>
        </w:rPr>
        <w:t xml:space="preserve">　</w:t>
      </w:r>
      <w:r w:rsidR="004B2EDA" w:rsidRPr="000334FE">
        <w:rPr>
          <w:rFonts w:cs="Times New Roman" w:hint="eastAsia"/>
          <w:sz w:val="24"/>
          <w:szCs w:val="24"/>
        </w:rPr>
        <w:t>８</w:t>
      </w:r>
    </w:p>
    <w:p w14:paraId="0224B1F6" w14:textId="6AC21A24" w:rsidR="00D56591" w:rsidRPr="000334FE" w:rsidRDefault="00C517BA" w:rsidP="00A02286">
      <w:pPr>
        <w:adjustRightInd w:val="0"/>
        <w:spacing w:line="600" w:lineRule="auto"/>
        <w:ind w:firstLineChars="500" w:firstLine="1200"/>
        <w:contextualSpacing/>
        <w:rPr>
          <w:rFonts w:cs="Times New Roman"/>
          <w:sz w:val="24"/>
          <w:szCs w:val="24"/>
        </w:rPr>
      </w:pPr>
      <w:r w:rsidRPr="000334FE">
        <w:rPr>
          <w:rFonts w:cs="Times New Roman" w:hint="eastAsia"/>
          <w:sz w:val="24"/>
          <w:szCs w:val="24"/>
        </w:rPr>
        <w:t xml:space="preserve">第４　運営に関する基準　</w:t>
      </w:r>
      <w:r w:rsidR="00D56591" w:rsidRPr="000334FE">
        <w:rPr>
          <w:rFonts w:cs="Times New Roman" w:hint="eastAsia"/>
          <w:sz w:val="24"/>
          <w:szCs w:val="24"/>
        </w:rPr>
        <w:t xml:space="preserve">　　　　　　　　　　　</w:t>
      </w:r>
      <w:r w:rsidR="00456E09" w:rsidRPr="000334FE">
        <w:rPr>
          <w:rFonts w:cs="Times New Roman" w:hint="eastAsia"/>
          <w:sz w:val="24"/>
          <w:szCs w:val="24"/>
        </w:rPr>
        <w:t xml:space="preserve">・・・・・　　</w:t>
      </w:r>
      <w:r w:rsidR="00D002BF" w:rsidRPr="000334FE">
        <w:rPr>
          <w:rFonts w:cs="Times New Roman" w:hint="eastAsia"/>
          <w:sz w:val="24"/>
          <w:szCs w:val="24"/>
        </w:rPr>
        <w:t>１</w:t>
      </w:r>
      <w:r w:rsidR="00886436" w:rsidRPr="000334FE">
        <w:rPr>
          <w:rFonts w:cs="Times New Roman" w:hint="eastAsia"/>
          <w:sz w:val="24"/>
          <w:szCs w:val="24"/>
        </w:rPr>
        <w:t>４</w:t>
      </w:r>
    </w:p>
    <w:p w14:paraId="275306F2" w14:textId="47AA1C8C" w:rsidR="00151052" w:rsidRPr="00271047" w:rsidRDefault="00D56591" w:rsidP="00151052">
      <w:pPr>
        <w:adjustRightInd w:val="0"/>
        <w:spacing w:line="600" w:lineRule="auto"/>
        <w:ind w:firstLineChars="500" w:firstLine="1200"/>
        <w:contextualSpacing/>
        <w:rPr>
          <w:rFonts w:cs="Times New Roman"/>
          <w:sz w:val="24"/>
          <w:szCs w:val="24"/>
        </w:rPr>
      </w:pPr>
      <w:r w:rsidRPr="000334FE">
        <w:rPr>
          <w:rFonts w:cs="Times New Roman" w:hint="eastAsia"/>
          <w:sz w:val="24"/>
          <w:szCs w:val="24"/>
        </w:rPr>
        <w:t xml:space="preserve">第５　介護給付費の算定及び取扱い        　　　・・・・・　</w:t>
      </w:r>
      <w:r w:rsidR="00D002BF" w:rsidRPr="000334FE">
        <w:rPr>
          <w:rFonts w:cs="Times New Roman" w:hint="eastAsia"/>
          <w:sz w:val="24"/>
          <w:szCs w:val="24"/>
        </w:rPr>
        <w:t xml:space="preserve">　</w:t>
      </w:r>
      <w:r w:rsidR="000334FE" w:rsidRPr="000334FE">
        <w:rPr>
          <w:rFonts w:cs="Times New Roman" w:hint="eastAsia"/>
          <w:sz w:val="24"/>
          <w:szCs w:val="24"/>
        </w:rPr>
        <w:t>５５</w:t>
      </w:r>
    </w:p>
    <w:p w14:paraId="6220F80E" w14:textId="6AD94F5F" w:rsidR="00453D07" w:rsidRDefault="00453D07">
      <w:pPr>
        <w:widowControl/>
        <w:jc w:val="left"/>
        <w:rPr>
          <w:rFonts w:cs="Times New Roman"/>
          <w:sz w:val="24"/>
          <w:szCs w:val="24"/>
        </w:rPr>
      </w:pPr>
      <w:r>
        <w:rPr>
          <w:rFonts w:cs="Times New Roman"/>
          <w:sz w:val="24"/>
          <w:szCs w:val="24"/>
        </w:rPr>
        <w:br w:type="page"/>
      </w:r>
    </w:p>
    <w:p w14:paraId="2A566F66" w14:textId="77777777" w:rsidR="008B706F" w:rsidRPr="00EF7FB4" w:rsidRDefault="008B706F" w:rsidP="008B706F">
      <w:pPr>
        <w:widowControl/>
        <w:jc w:val="left"/>
        <w:rPr>
          <w:rFonts w:ascii="ＭＳ ゴシック" w:eastAsia="ＭＳ ゴシック" w:hAnsi="ＭＳ ゴシック"/>
          <w:b/>
        </w:rPr>
      </w:pPr>
      <w:r w:rsidRPr="00EF7FB4">
        <w:rPr>
          <w:rFonts w:ascii="ＭＳ ゴシック" w:eastAsia="ＭＳ ゴシック" w:hAnsi="ＭＳ ゴシック" w:hint="eastAsia"/>
          <w:b/>
        </w:rPr>
        <w:lastRenderedPageBreak/>
        <w:t>★下記の基準・通知・問答は、「常勤換算」の取扱いに関する基本的考え方を示していますので、事業所ごとの勤務表作成上の参考として下さい。</w:t>
      </w:r>
    </w:p>
    <w:p w14:paraId="50FC64F6" w14:textId="77777777" w:rsidR="008B706F" w:rsidRPr="00EF7FB4" w:rsidRDefault="008B706F" w:rsidP="008B706F">
      <w:pPr>
        <w:widowControl/>
        <w:ind w:left="160" w:hanging="160"/>
        <w:jc w:val="left"/>
        <w:rPr>
          <w:rFonts w:ascii="ＭＳ ゴシック" w:eastAsia="ＭＳ ゴシック" w:hAnsi="ＭＳ ゴシック"/>
        </w:rPr>
      </w:pPr>
    </w:p>
    <w:p w14:paraId="7DBA0116" w14:textId="2B35F703" w:rsidR="008B706F" w:rsidRPr="00EF7FB4" w:rsidRDefault="00F61005" w:rsidP="008B706F">
      <w:pPr>
        <w:widowControl/>
        <w:ind w:left="160" w:hanging="160"/>
        <w:jc w:val="left"/>
        <w:rPr>
          <w:rFonts w:hAnsi="ＭＳ ゴシック"/>
          <w:b/>
        </w:rPr>
      </w:pPr>
      <w:r w:rsidRPr="00EF7FB4">
        <w:rPr>
          <w:rFonts w:ascii="ＭＳ ゴシック" w:eastAsia="ＭＳ ゴシック" w:hAnsi="ＭＳ ゴシック" w:hint="eastAsia"/>
          <w:b/>
        </w:rPr>
        <w:t>・</w:t>
      </w:r>
      <w:r w:rsidR="008B706F" w:rsidRPr="00EF7FB4">
        <w:rPr>
          <w:rFonts w:ascii="ＭＳ ゴシック" w:eastAsia="ＭＳ ゴシック" w:hAnsi="ＭＳ ゴシック" w:hint="eastAsia"/>
          <w:b/>
        </w:rPr>
        <w:t>指定介護老人福祉施設の人員、設備及び運営に関する基準（平成11年</w:t>
      </w:r>
      <w:r w:rsidR="00665B9E">
        <w:rPr>
          <w:rFonts w:ascii="ＭＳ ゴシック" w:eastAsia="ＭＳ ゴシック" w:hAnsi="ＭＳ ゴシック" w:hint="eastAsia"/>
          <w:b/>
        </w:rPr>
        <w:t>３</w:t>
      </w:r>
      <w:r w:rsidR="008B706F" w:rsidRPr="00EF7FB4">
        <w:rPr>
          <w:rFonts w:ascii="ＭＳ ゴシック" w:eastAsia="ＭＳ ゴシック" w:hAnsi="ＭＳ ゴシック" w:hint="eastAsia"/>
          <w:b/>
        </w:rPr>
        <w:t>月31日厚生省令第39号）(抄)</w:t>
      </w:r>
    </w:p>
    <w:p w14:paraId="63C8B362" w14:textId="77777777" w:rsidR="008B706F" w:rsidRPr="00EF7FB4" w:rsidRDefault="008B706F" w:rsidP="008B706F">
      <w:pPr>
        <w:widowControl/>
        <w:ind w:left="2" w:firstLineChars="100" w:firstLine="210"/>
        <w:jc w:val="left"/>
      </w:pPr>
      <w:r w:rsidRPr="00EF7FB4">
        <w:rPr>
          <w:rFonts w:hint="eastAsia"/>
        </w:rPr>
        <w:t>第２条第３項　第一項の</w:t>
      </w:r>
      <w:r w:rsidRPr="00EF7FB4">
        <w:rPr>
          <w:rFonts w:hint="eastAsia"/>
          <w:u w:val="single"/>
        </w:rPr>
        <w:t>常勤換算方法とは</w:t>
      </w:r>
      <w:r w:rsidRPr="00EF7FB4">
        <w:rPr>
          <w:rFonts w:hint="eastAsia"/>
        </w:rPr>
        <w:t>、当該従業者のそれぞれの勤務</w:t>
      </w:r>
      <w:r w:rsidRPr="00EF7FB4">
        <w:rPr>
          <w:rFonts w:hint="eastAsia"/>
          <w:u w:val="single"/>
        </w:rPr>
        <w:t>延時間数の総数</w:t>
      </w:r>
      <w:r w:rsidRPr="00EF7FB4">
        <w:rPr>
          <w:rFonts w:hint="eastAsia"/>
        </w:rPr>
        <w:t>を当該指定介護老人福祉施設において</w:t>
      </w:r>
      <w:r w:rsidRPr="00EF7FB4">
        <w:rPr>
          <w:rFonts w:hint="eastAsia"/>
          <w:u w:val="single"/>
        </w:rPr>
        <w:t>常勤の従業者が勤務すべき時間数で除する</w:t>
      </w:r>
      <w:r w:rsidRPr="00EF7FB4">
        <w:rPr>
          <w:rFonts w:hint="eastAsia"/>
        </w:rPr>
        <w:t>ことにより常勤の従業者の員数に換算する方法をいう。</w:t>
      </w:r>
    </w:p>
    <w:p w14:paraId="2596A353" w14:textId="77777777" w:rsidR="008B706F" w:rsidRPr="00EF7FB4" w:rsidRDefault="008B706F" w:rsidP="008B706F">
      <w:pPr>
        <w:widowControl/>
        <w:ind w:left="160" w:hanging="160"/>
        <w:jc w:val="left"/>
      </w:pPr>
    </w:p>
    <w:p w14:paraId="1F047023" w14:textId="77777777" w:rsidR="008B706F" w:rsidRPr="00EF7FB4" w:rsidRDefault="00F61005" w:rsidP="008B706F">
      <w:pPr>
        <w:widowControl/>
        <w:ind w:left="2"/>
        <w:jc w:val="left"/>
        <w:rPr>
          <w:rFonts w:ascii="ＭＳ ゴシック" w:eastAsia="ＭＳ ゴシック" w:hAnsi="ＭＳ ゴシック"/>
          <w:b/>
        </w:rPr>
      </w:pPr>
      <w:r w:rsidRPr="00EF7FB4">
        <w:rPr>
          <w:rFonts w:ascii="ＭＳ ゴシック" w:eastAsia="ＭＳ ゴシック" w:hAnsi="ＭＳ ゴシック" w:hint="eastAsia"/>
          <w:b/>
        </w:rPr>
        <w:t>・</w:t>
      </w:r>
      <w:r w:rsidR="008B706F" w:rsidRPr="00EF7FB4">
        <w:rPr>
          <w:rFonts w:ascii="ＭＳ ゴシック" w:eastAsia="ＭＳ ゴシック" w:hAnsi="ＭＳ ゴシック" w:hint="eastAsia"/>
          <w:b/>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平成12年３月８日老企第40号厚生省老人保健福祉局企画課長通知）（抄）</w:t>
      </w:r>
    </w:p>
    <w:p w14:paraId="084E9F0C" w14:textId="77777777" w:rsidR="008B706F" w:rsidRPr="00EF7FB4" w:rsidRDefault="008B706F" w:rsidP="00F61005">
      <w:pPr>
        <w:widowControl/>
        <w:ind w:firstLineChars="100" w:firstLine="210"/>
        <w:jc w:val="left"/>
      </w:pPr>
      <w:r w:rsidRPr="00EF7FB4">
        <w:rPr>
          <w:rFonts w:hint="eastAsia"/>
        </w:rPr>
        <w:t>第2の１(4) 常勤換算方法による職員数の算定方法について</w:t>
      </w:r>
    </w:p>
    <w:p w14:paraId="4B3848E7" w14:textId="77777777" w:rsidR="008B706F" w:rsidRPr="00EF7FB4" w:rsidRDefault="008B706F" w:rsidP="00F61005">
      <w:pPr>
        <w:widowControl/>
        <w:ind w:left="210" w:hangingChars="100" w:hanging="210"/>
        <w:jc w:val="left"/>
      </w:pPr>
      <w:r w:rsidRPr="00EF7FB4">
        <w:rPr>
          <w:rFonts w:hint="eastAsia"/>
        </w:rPr>
        <w:t xml:space="preserve">　</w:t>
      </w:r>
      <w:r w:rsidR="00F61005" w:rsidRPr="00EF7FB4">
        <w:rPr>
          <w:rFonts w:hint="eastAsia"/>
        </w:rPr>
        <w:t xml:space="preserve">　</w:t>
      </w:r>
      <w:r w:rsidRPr="00EF7FB4">
        <w:rPr>
          <w:rFonts w:hint="eastAsia"/>
          <w:u w:val="single"/>
        </w:rPr>
        <w:t>暦月</w:t>
      </w:r>
      <w:r w:rsidRPr="00EF7FB4">
        <w:rPr>
          <w:rFonts w:hint="eastAsia"/>
        </w:rPr>
        <w:t>ごとの職員の</w:t>
      </w:r>
      <w:r w:rsidRPr="00EF7FB4">
        <w:rPr>
          <w:rFonts w:hint="eastAsia"/>
          <w:u w:val="single"/>
        </w:rPr>
        <w:t>勤務延時間数</w:t>
      </w:r>
      <w:r w:rsidRPr="00EF7FB4">
        <w:rPr>
          <w:rFonts w:hint="eastAsia"/>
        </w:rPr>
        <w:t>を、当該事業所又は施設において</w:t>
      </w:r>
      <w:r w:rsidRPr="00EF7FB4">
        <w:rPr>
          <w:rFonts w:hint="eastAsia"/>
          <w:u w:val="single"/>
        </w:rPr>
        <w:t>常勤の職員が勤務すべき時間で除する</w:t>
      </w:r>
      <w:r w:rsidRPr="00EF7FB4">
        <w:rPr>
          <w:rFonts w:hint="eastAsia"/>
        </w:rPr>
        <w:t>ことによって算定するものとし、</w:t>
      </w:r>
      <w:r w:rsidRPr="00EF7FB4">
        <w:rPr>
          <w:rFonts w:hint="eastAsia"/>
          <w:u w:val="single"/>
        </w:rPr>
        <w:t>小数点第２位以下を切り捨てる</w:t>
      </w:r>
      <w:r w:rsidRPr="00EF7FB4">
        <w:rPr>
          <w:rFonts w:hint="eastAsia"/>
        </w:rPr>
        <w:t>ものとする。なお、やむを得ない事情により、配置されていた職員数が一時的に一割の範囲内で減少した場合は、１月を超えない期間内に職員が補充されれば、職員数が減少しなかったものとみなすこととする。</w:t>
      </w:r>
    </w:p>
    <w:p w14:paraId="4951B2F0" w14:textId="77777777" w:rsidR="008B706F" w:rsidRPr="00EF7FB4" w:rsidRDefault="008B706F" w:rsidP="008B706F">
      <w:pPr>
        <w:widowControl/>
        <w:ind w:left="160" w:hanging="160"/>
        <w:jc w:val="left"/>
      </w:pPr>
    </w:p>
    <w:p w14:paraId="5E4A860A" w14:textId="7AA664CD" w:rsidR="00F61005" w:rsidRPr="00EF7FB4" w:rsidRDefault="00665B9E" w:rsidP="00F61005">
      <w:pPr>
        <w:widowControl/>
        <w:ind w:left="160" w:hanging="160"/>
        <w:jc w:val="left"/>
        <w:rPr>
          <w:rFonts w:ascii="ＭＳ ゴシック" w:eastAsia="ＭＳ ゴシック" w:hAnsi="ＭＳ ゴシック"/>
          <w:b/>
        </w:rPr>
      </w:pPr>
      <w:r>
        <w:rPr>
          <w:rFonts w:ascii="ＭＳ ゴシック" w:eastAsia="ＭＳ ゴシック" w:hAnsi="ＭＳ ゴシック" w:hint="eastAsia"/>
          <w:b/>
        </w:rPr>
        <w:t>H14.3</w:t>
      </w:r>
      <w:r w:rsidR="008B706F" w:rsidRPr="00EF7FB4">
        <w:rPr>
          <w:rFonts w:ascii="ＭＳ ゴシック" w:eastAsia="ＭＳ ゴシック" w:hAnsi="ＭＳ ゴシック" w:hint="eastAsia"/>
          <w:b/>
        </w:rPr>
        <w:t>.28事務連絡　運営基準等に係るQ&amp;A</w:t>
      </w:r>
    </w:p>
    <w:p w14:paraId="6C051A34" w14:textId="77777777" w:rsidR="008B706F" w:rsidRPr="00EF7FB4" w:rsidRDefault="008B706F" w:rsidP="00F61005">
      <w:pPr>
        <w:widowControl/>
        <w:ind w:leftChars="100" w:left="632" w:hangingChars="200" w:hanging="422"/>
        <w:jc w:val="left"/>
        <w:rPr>
          <w:rFonts w:ascii="ＭＳ ゴシック" w:eastAsia="ＭＳ ゴシック" w:hAnsi="ＭＳ ゴシック"/>
          <w:b/>
        </w:rPr>
      </w:pPr>
      <w:r w:rsidRPr="00EF7FB4">
        <w:rPr>
          <w:rFonts w:ascii="ＭＳ ゴシック" w:eastAsia="ＭＳ ゴシック" w:hAnsi="ＭＳ ゴシック" w:hint="eastAsia"/>
          <w:b/>
        </w:rPr>
        <w:t>Ｑ：</w:t>
      </w:r>
      <w:r w:rsidR="00F61005" w:rsidRPr="00EF7FB4">
        <w:rPr>
          <w:rFonts w:ascii="ＭＳ ゴシック" w:eastAsia="ＭＳ ゴシック" w:hAnsi="ＭＳ ゴシック" w:hint="eastAsia"/>
          <w:b/>
        </w:rPr>
        <w:t xml:space="preserve">　</w:t>
      </w:r>
      <w:r w:rsidRPr="00EF7FB4">
        <w:rPr>
          <w:rFonts w:ascii="ＭＳ ゴシック" w:eastAsia="ＭＳ ゴシック" w:hAnsi="ＭＳ ゴシック" w:hint="eastAsia"/>
          <w:b/>
        </w:rPr>
        <w:t>常勤換算方法により算定される従業者が</w:t>
      </w:r>
      <w:r w:rsidRPr="00EF7FB4">
        <w:rPr>
          <w:rFonts w:ascii="ＭＳ ゴシック" w:eastAsia="ＭＳ ゴシック" w:hAnsi="ＭＳ ゴシック" w:hint="eastAsia"/>
          <w:b/>
          <w:u w:val="single"/>
        </w:rPr>
        <w:t>出張</w:t>
      </w:r>
      <w:r w:rsidRPr="00EF7FB4">
        <w:rPr>
          <w:rFonts w:ascii="ＭＳ ゴシック" w:eastAsia="ＭＳ ゴシック" w:hAnsi="ＭＳ ゴシック" w:hint="eastAsia"/>
          <w:b/>
        </w:rPr>
        <w:t>したり、また</w:t>
      </w:r>
      <w:r w:rsidRPr="00EF7FB4">
        <w:rPr>
          <w:rFonts w:ascii="ＭＳ ゴシック" w:eastAsia="ＭＳ ゴシック" w:hAnsi="ＭＳ ゴシック" w:hint="eastAsia"/>
          <w:b/>
          <w:u w:val="single"/>
        </w:rPr>
        <w:t>休暇</w:t>
      </w:r>
      <w:r w:rsidRPr="00EF7FB4">
        <w:rPr>
          <w:rFonts w:ascii="ＭＳ ゴシック" w:eastAsia="ＭＳ ゴシック" w:hAnsi="ＭＳ ゴシック" w:hint="eastAsia"/>
          <w:b/>
        </w:rPr>
        <w:t>を取った場合に、その出張や休暇に係る時間は勤務時間としてカウントするのか。</w:t>
      </w:r>
    </w:p>
    <w:p w14:paraId="1ACB1E4D" w14:textId="77777777" w:rsidR="008B706F" w:rsidRPr="00EF7FB4" w:rsidRDefault="008B706F" w:rsidP="00F61005">
      <w:pPr>
        <w:widowControl/>
        <w:ind w:leftChars="100" w:left="630" w:hangingChars="200" w:hanging="420"/>
        <w:jc w:val="left"/>
      </w:pPr>
      <w:r w:rsidRPr="00EF7FB4">
        <w:rPr>
          <w:rFonts w:hint="eastAsia"/>
        </w:rPr>
        <w:t>Ａ：</w:t>
      </w:r>
      <w:r w:rsidR="00F61005" w:rsidRPr="00EF7FB4">
        <w:rPr>
          <w:rFonts w:hint="eastAsia"/>
        </w:rPr>
        <w:t xml:space="preserve">　</w:t>
      </w:r>
      <w:r w:rsidRPr="00EF7FB4">
        <w:rPr>
          <w:rFonts w:hint="eastAsia"/>
        </w:rPr>
        <w:t>常勤換算方法とは、非常勤の従業者について「事業所の従業者の勤務延時間数を当該事業所において常勤の従業者が勤務すべき時間数で除することにより、常勤の従業者の員数に換算する方法」（居宅サービス運営基準第2条第8号等）であり、また、「勤務延時間数」とは、「勤務表上、当該事業に係るサービスの提供に従事する時間（又は当該事業に係るサービスの提供のための準備等を行う時間（待機の時間を含む））として明確に位置づけられている時間の合計数」である（居宅サービス運営基準解釈通知第2－2－（2）等）。</w:t>
      </w:r>
    </w:p>
    <w:p w14:paraId="7D56288A" w14:textId="77777777" w:rsidR="008B706F" w:rsidRPr="00EF7FB4" w:rsidRDefault="008B706F" w:rsidP="00F61005">
      <w:pPr>
        <w:widowControl/>
        <w:ind w:leftChars="100" w:left="210" w:firstLineChars="100" w:firstLine="210"/>
        <w:jc w:val="left"/>
      </w:pPr>
      <w:r w:rsidRPr="00EF7FB4">
        <w:rPr>
          <w:rFonts w:hint="eastAsia"/>
        </w:rPr>
        <w:t>以上から、</w:t>
      </w:r>
      <w:r w:rsidRPr="00EF7FB4">
        <w:rPr>
          <w:rFonts w:hint="eastAsia"/>
          <w:u w:val="single"/>
        </w:rPr>
        <w:t>非常勤の従業者の休暇や出張</w:t>
      </w:r>
      <w:r w:rsidRPr="00EF7FB4">
        <w:rPr>
          <w:rFonts w:hint="eastAsia"/>
        </w:rPr>
        <w:t>（以下「休暇等」）</w:t>
      </w:r>
      <w:r w:rsidRPr="00EF7FB4">
        <w:rPr>
          <w:rFonts w:hint="eastAsia"/>
          <w:u w:val="single"/>
        </w:rPr>
        <w:t>の時間は、</w:t>
      </w:r>
      <w:r w:rsidRPr="00EF7FB4">
        <w:rPr>
          <w:rFonts w:hint="eastAsia"/>
        </w:rPr>
        <w:t>サービス提供に従事する時間とはいえないので、</w:t>
      </w:r>
      <w:r w:rsidRPr="00EF7FB4">
        <w:rPr>
          <w:rFonts w:hint="eastAsia"/>
          <w:u w:val="single"/>
        </w:rPr>
        <w:t>常勤換算する場合の勤務延時間数には含めない</w:t>
      </w:r>
      <w:r w:rsidRPr="00EF7FB4">
        <w:rPr>
          <w:rFonts w:hint="eastAsia"/>
        </w:rPr>
        <w:t>。</w:t>
      </w:r>
    </w:p>
    <w:p w14:paraId="6D5E3BA7" w14:textId="52060478" w:rsidR="008B706F" w:rsidRPr="00EF7FB4" w:rsidRDefault="008B706F" w:rsidP="008B706F">
      <w:pPr>
        <w:widowControl/>
        <w:ind w:left="160" w:hanging="160"/>
        <w:jc w:val="left"/>
        <w:rPr>
          <w:rFonts w:hAnsi="ＭＳ ゴシック"/>
        </w:rPr>
      </w:pPr>
      <w:r w:rsidRPr="00EF7FB4">
        <w:rPr>
          <w:rFonts w:hint="eastAsia"/>
        </w:rPr>
        <w:t xml:space="preserve">　　なお、</w:t>
      </w:r>
      <w:r w:rsidRPr="00EF7FB4">
        <w:rPr>
          <w:rFonts w:hint="eastAsia"/>
          <w:u w:val="single"/>
        </w:rPr>
        <w:t>常勤の従業者</w:t>
      </w:r>
      <w:r w:rsidRPr="00EF7FB4">
        <w:rPr>
          <w:rFonts w:hint="eastAsia"/>
        </w:rPr>
        <w:t>(事業所において居宅サービス運営基準解釈通知第2－2－(3）における勤務体制を定められている者をいう。）</w:t>
      </w:r>
      <w:r w:rsidRPr="00EF7FB4">
        <w:rPr>
          <w:rFonts w:hint="eastAsia"/>
          <w:u w:val="single"/>
        </w:rPr>
        <w:t>の休暇等の期間</w:t>
      </w:r>
      <w:r w:rsidRPr="00EF7FB4">
        <w:rPr>
          <w:rFonts w:hint="eastAsia"/>
        </w:rPr>
        <w:t>についてはその期間が</w:t>
      </w:r>
      <w:r w:rsidRPr="00EF7FB4">
        <w:rPr>
          <w:rFonts w:hint="eastAsia"/>
          <w:u w:val="single"/>
        </w:rPr>
        <w:t>暦月で</w:t>
      </w:r>
      <w:r w:rsidR="00665B9E">
        <w:rPr>
          <w:rFonts w:hint="eastAsia"/>
          <w:u w:val="single"/>
        </w:rPr>
        <w:t>１</w:t>
      </w:r>
      <w:r w:rsidRPr="00EF7FB4">
        <w:rPr>
          <w:rFonts w:hint="eastAsia"/>
          <w:u w:val="single"/>
        </w:rPr>
        <w:t>月を超えるものでない限り</w:t>
      </w:r>
      <w:r w:rsidRPr="00EF7FB4">
        <w:rPr>
          <w:rFonts w:hint="eastAsia"/>
        </w:rPr>
        <w:t>、</w:t>
      </w:r>
      <w:r w:rsidRPr="00EF7FB4">
        <w:rPr>
          <w:rFonts w:hint="eastAsia"/>
          <w:u w:val="single"/>
        </w:rPr>
        <w:t>常勤の従業者として勤務したものとして取り扱う</w:t>
      </w:r>
      <w:r w:rsidRPr="00EF7FB4">
        <w:rPr>
          <w:rFonts w:hint="eastAsia"/>
        </w:rPr>
        <w:t>ものとする。</w:t>
      </w:r>
    </w:p>
    <w:p w14:paraId="532369E2" w14:textId="77777777" w:rsidR="008B706F" w:rsidRPr="00665B9E" w:rsidRDefault="008B706F" w:rsidP="008B706F">
      <w:pPr>
        <w:widowControl/>
        <w:spacing w:line="300" w:lineRule="exact"/>
        <w:ind w:left="391" w:hangingChars="186" w:hanging="391"/>
        <w:jc w:val="left"/>
        <w:rPr>
          <w:rFonts w:hAnsi="ＭＳ ゴシック"/>
        </w:rPr>
      </w:pPr>
    </w:p>
    <w:p w14:paraId="10A1D274" w14:textId="39666812" w:rsidR="008B706F" w:rsidRPr="00EF7FB4" w:rsidRDefault="008B706F" w:rsidP="008B706F">
      <w:pPr>
        <w:widowControl/>
        <w:spacing w:line="300" w:lineRule="exact"/>
        <w:ind w:left="391" w:hangingChars="186" w:hanging="391"/>
        <w:jc w:val="left"/>
        <w:rPr>
          <w:rFonts w:hAnsi="ＭＳ ゴシック"/>
        </w:rPr>
      </w:pPr>
      <w:r w:rsidRPr="00EF7FB4">
        <w:rPr>
          <w:rFonts w:hAnsi="ＭＳ ゴシック" w:hint="eastAsia"/>
        </w:rPr>
        <w:t>（注）上記の問答から、常勤の従業者については、指定休や有休、振替休など正規の休暇等で暦月ごとの勤務延べ時間数が変動しても、</w:t>
      </w:r>
      <w:r w:rsidRPr="00EF7FB4">
        <w:rPr>
          <w:rFonts w:hAnsi="ＭＳ ゴシック" w:hint="eastAsia"/>
          <w:u w:val="single"/>
        </w:rPr>
        <w:t>常勤換算上</w:t>
      </w:r>
      <w:r w:rsidR="00665B9E">
        <w:rPr>
          <w:rFonts w:hAnsi="ＭＳ ゴシック" w:hint="eastAsia"/>
        </w:rPr>
        <w:t>はその都度計算することなく「１人」（1.0</w:t>
      </w:r>
      <w:r w:rsidRPr="00EF7FB4">
        <w:rPr>
          <w:rFonts w:hAnsi="ＭＳ ゴシック" w:hint="eastAsia"/>
        </w:rPr>
        <w:t>）とすることができます。（暦月で１月以上の休暇等の場合を除く）</w:t>
      </w:r>
    </w:p>
    <w:p w14:paraId="2B136D54" w14:textId="77777777" w:rsidR="008B706F" w:rsidRPr="00EF7FB4" w:rsidRDefault="008B706F" w:rsidP="008B706F">
      <w:pPr>
        <w:widowControl/>
        <w:spacing w:line="300" w:lineRule="exact"/>
        <w:ind w:left="391" w:hangingChars="186" w:hanging="391"/>
        <w:jc w:val="left"/>
        <w:rPr>
          <w:rFonts w:hAnsi="ＭＳ ゴシック"/>
        </w:rPr>
      </w:pPr>
      <w:r w:rsidRPr="00EF7FB4">
        <w:rPr>
          <w:rFonts w:hAnsi="ＭＳ ゴシック" w:hint="eastAsia"/>
        </w:rPr>
        <w:t xml:space="preserve">　</w:t>
      </w:r>
    </w:p>
    <w:p w14:paraId="6308DECA" w14:textId="6DE4756A" w:rsidR="008B706F" w:rsidRDefault="00665B9E" w:rsidP="00453D07">
      <w:pPr>
        <w:ind w:left="210" w:hangingChars="100" w:hanging="210"/>
        <w:rPr>
          <w:rFonts w:hAnsi="ＭＳ ゴシック"/>
        </w:rPr>
      </w:pPr>
      <w:r>
        <w:rPr>
          <w:rFonts w:hAnsi="ＭＳ ゴシック" w:hint="eastAsia"/>
        </w:rPr>
        <w:t>※　常勤・非常勤の従業者とも「1.0</w:t>
      </w:r>
      <w:r w:rsidR="008B706F" w:rsidRPr="00EF7FB4">
        <w:rPr>
          <w:rFonts w:hAnsi="ＭＳ ゴシック" w:hint="eastAsia"/>
        </w:rPr>
        <w:t>」が上限となります。（例：常勤職員の残業時間を常勤換算として計上することは認められません。）（平</w:t>
      </w:r>
      <w:r w:rsidR="008B706F" w:rsidRPr="00EF7FB4">
        <w:rPr>
          <w:rFonts w:hAnsi="ＭＳ ゴシック"/>
        </w:rPr>
        <w:t>12</w:t>
      </w:r>
      <w:r w:rsidR="008B706F" w:rsidRPr="00EF7FB4">
        <w:rPr>
          <w:rFonts w:hAnsi="ＭＳ ゴシック" w:hint="eastAsia"/>
        </w:rPr>
        <w:t>老企</w:t>
      </w:r>
      <w:r w:rsidR="008B706F" w:rsidRPr="00EF7FB4">
        <w:rPr>
          <w:rFonts w:hAnsi="ＭＳ ゴシック"/>
        </w:rPr>
        <w:t>43</w:t>
      </w:r>
      <w:r w:rsidR="008B706F" w:rsidRPr="00EF7FB4">
        <w:rPr>
          <w:rFonts w:hAnsi="ＭＳ ゴシック" w:hint="eastAsia"/>
        </w:rPr>
        <w:t>第</w:t>
      </w:r>
      <w:r w:rsidR="008B706F" w:rsidRPr="00EF7FB4">
        <w:rPr>
          <w:rFonts w:hAnsi="ＭＳ ゴシック"/>
        </w:rPr>
        <w:t>2</w:t>
      </w:r>
      <w:r w:rsidR="008B706F" w:rsidRPr="00EF7FB4">
        <w:rPr>
          <w:rFonts w:hAnsi="ＭＳ ゴシック" w:hint="eastAsia"/>
        </w:rPr>
        <w:t>の</w:t>
      </w:r>
      <w:r w:rsidR="008B706F" w:rsidRPr="00EF7FB4">
        <w:rPr>
          <w:rFonts w:hAnsi="ＭＳ ゴシック"/>
        </w:rPr>
        <w:t>6</w:t>
      </w:r>
      <w:r w:rsidR="008B706F" w:rsidRPr="00EF7FB4">
        <w:rPr>
          <w:rFonts w:hAnsi="ＭＳ ゴシック" w:hint="eastAsia"/>
        </w:rPr>
        <w:t>の</w:t>
      </w:r>
      <w:r w:rsidR="008B706F" w:rsidRPr="00EF7FB4">
        <w:rPr>
          <w:rFonts w:hAnsi="ＭＳ ゴシック"/>
        </w:rPr>
        <w:t>(</w:t>
      </w:r>
      <w:r w:rsidR="008B706F" w:rsidRPr="00EF7FB4">
        <w:rPr>
          <w:rFonts w:hAnsi="ＭＳ ゴシック" w:hint="eastAsia"/>
        </w:rPr>
        <w:t>2</w:t>
      </w:r>
      <w:r w:rsidR="008B706F" w:rsidRPr="00EF7FB4">
        <w:rPr>
          <w:rFonts w:hAnsi="ＭＳ ゴシック"/>
        </w:rPr>
        <w:t>)</w:t>
      </w:r>
      <w:r w:rsidR="008B706F" w:rsidRPr="00EF7FB4">
        <w:rPr>
          <w:rFonts w:hAnsi="ＭＳ ゴシック" w:hint="eastAsia"/>
        </w:rPr>
        <w:t>）</w:t>
      </w:r>
    </w:p>
    <w:p w14:paraId="37D607E3" w14:textId="77777777" w:rsidR="00453D07" w:rsidRPr="00775492" w:rsidRDefault="00453D07" w:rsidP="00453D07">
      <w:pPr>
        <w:ind w:left="210" w:hangingChars="100" w:hanging="210"/>
      </w:pPr>
    </w:p>
    <w:p w14:paraId="6657E537" w14:textId="77777777" w:rsidR="00F61005" w:rsidRDefault="00F61005">
      <w:pPr>
        <w:widowControl/>
        <w:jc w:val="left"/>
      </w:pPr>
      <w:r>
        <w:br w:type="page"/>
      </w:r>
    </w:p>
    <w:p w14:paraId="55015628" w14:textId="783C77D8" w:rsidR="00F61005" w:rsidRPr="00ED00E8" w:rsidRDefault="00305852" w:rsidP="00F61005">
      <w:pPr>
        <w:widowControl/>
        <w:ind w:left="243" w:hanging="243"/>
        <w:jc w:val="left"/>
        <w:rPr>
          <w:rFonts w:hAnsi="ＭＳ ゴシック"/>
          <w:spacing w:val="20"/>
          <w:szCs w:val="24"/>
        </w:rPr>
      </w:pPr>
      <w:r>
        <w:rPr>
          <w:rFonts w:hAnsi="ＭＳ ゴシック" w:hint="eastAsia"/>
          <w:spacing w:val="20"/>
          <w:sz w:val="28"/>
          <w:szCs w:val="28"/>
        </w:rPr>
        <w:lastRenderedPageBreak/>
        <w:t>ユニット型</w:t>
      </w:r>
      <w:r w:rsidR="00F61005" w:rsidRPr="00ED00E8">
        <w:rPr>
          <w:rFonts w:hAnsi="ＭＳ ゴシック" w:hint="eastAsia"/>
          <w:spacing w:val="20"/>
          <w:sz w:val="28"/>
          <w:szCs w:val="28"/>
        </w:rPr>
        <w:t>施設の職員の配置状況について</w:t>
      </w:r>
      <w:r w:rsidR="00F61005" w:rsidRPr="00ED00E8">
        <w:rPr>
          <w:rFonts w:hAnsi="ＭＳ ゴシック" w:hint="eastAsia"/>
          <w:spacing w:val="20"/>
          <w:szCs w:val="24"/>
        </w:rPr>
        <w:t>（令和　　年　　月末現在）</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85"/>
        <w:gridCol w:w="567"/>
        <w:gridCol w:w="708"/>
        <w:gridCol w:w="1276"/>
        <w:gridCol w:w="1276"/>
        <w:gridCol w:w="1276"/>
        <w:gridCol w:w="567"/>
        <w:gridCol w:w="708"/>
        <w:gridCol w:w="1276"/>
      </w:tblGrid>
      <w:tr w:rsidR="00F61005" w:rsidRPr="00F61005" w14:paraId="746A30F1" w14:textId="77777777" w:rsidTr="00E94842">
        <w:trPr>
          <w:trHeight w:val="375"/>
        </w:trPr>
        <w:tc>
          <w:tcPr>
            <w:tcW w:w="1985" w:type="dxa"/>
            <w:tcBorders>
              <w:bottom w:val="single" w:sz="12" w:space="0" w:color="auto"/>
            </w:tcBorders>
            <w:vAlign w:val="center"/>
          </w:tcPr>
          <w:p w14:paraId="2F531AF1" w14:textId="77777777" w:rsidR="00F61005" w:rsidRPr="00F61005" w:rsidRDefault="00F61005" w:rsidP="00E94842">
            <w:pPr>
              <w:widowControl/>
              <w:jc w:val="center"/>
              <w:rPr>
                <w:rFonts w:hAnsi="ＭＳ ゴシック"/>
                <w:b/>
                <w:spacing w:val="-20"/>
                <w:sz w:val="22"/>
              </w:rPr>
            </w:pPr>
            <w:r w:rsidRPr="00F61005">
              <w:rPr>
                <w:rFonts w:hAnsi="ＭＳ ゴシック" w:hint="eastAsia"/>
                <w:spacing w:val="-20"/>
                <w:szCs w:val="24"/>
              </w:rPr>
              <w:t>施設種別</w:t>
            </w:r>
          </w:p>
        </w:tc>
        <w:tc>
          <w:tcPr>
            <w:tcW w:w="2551" w:type="dxa"/>
            <w:gridSpan w:val="3"/>
            <w:tcBorders>
              <w:bottom w:val="single" w:sz="12" w:space="0" w:color="auto"/>
            </w:tcBorders>
            <w:vAlign w:val="center"/>
          </w:tcPr>
          <w:p w14:paraId="223D644C"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特別養護老人ホーム</w:t>
            </w:r>
          </w:p>
          <w:p w14:paraId="283D7BCC" w14:textId="77777777" w:rsidR="00F61005" w:rsidRPr="00F61005" w:rsidRDefault="00F61005" w:rsidP="00E94842">
            <w:pPr>
              <w:jc w:val="center"/>
              <w:rPr>
                <w:rFonts w:hAnsi="ＭＳ ゴシック"/>
                <w:b/>
                <w:spacing w:val="-20"/>
                <w:sz w:val="22"/>
              </w:rPr>
            </w:pPr>
            <w:r w:rsidRPr="00F61005">
              <w:rPr>
                <w:rFonts w:hAnsi="ＭＳ ゴシック" w:hint="eastAsia"/>
                <w:b/>
                <w:spacing w:val="-20"/>
                <w:sz w:val="22"/>
              </w:rPr>
              <w:t>（空床短期を含む）</w:t>
            </w:r>
          </w:p>
        </w:tc>
        <w:tc>
          <w:tcPr>
            <w:tcW w:w="2552" w:type="dxa"/>
            <w:gridSpan w:val="2"/>
            <w:tcBorders>
              <w:bottom w:val="single" w:sz="12" w:space="0" w:color="auto"/>
              <w:right w:val="double" w:sz="12" w:space="0" w:color="auto"/>
            </w:tcBorders>
            <w:vAlign w:val="center"/>
          </w:tcPr>
          <w:p w14:paraId="59C2FFD3" w14:textId="77777777" w:rsidR="00F61005" w:rsidRPr="00F61005" w:rsidRDefault="00F61005" w:rsidP="00F61005">
            <w:pPr>
              <w:widowControl/>
              <w:jc w:val="center"/>
              <w:rPr>
                <w:rFonts w:hAnsi="ＭＳ ゴシック"/>
                <w:b/>
                <w:spacing w:val="-20"/>
                <w:sz w:val="22"/>
              </w:rPr>
            </w:pPr>
            <w:r w:rsidRPr="00F61005">
              <w:rPr>
                <w:rFonts w:hAnsi="ＭＳ ゴシック" w:hint="eastAsia"/>
                <w:b/>
                <w:spacing w:val="-20"/>
                <w:sz w:val="22"/>
              </w:rPr>
              <w:t>併設短期入所生活介護　（　有・無　）</w:t>
            </w:r>
          </w:p>
        </w:tc>
        <w:tc>
          <w:tcPr>
            <w:tcW w:w="2551" w:type="dxa"/>
            <w:gridSpan w:val="3"/>
            <w:tcBorders>
              <w:left w:val="double" w:sz="12" w:space="0" w:color="auto"/>
              <w:bottom w:val="single" w:sz="12" w:space="0" w:color="auto"/>
            </w:tcBorders>
            <w:vAlign w:val="center"/>
          </w:tcPr>
          <w:p w14:paraId="49CCE9ED" w14:textId="77777777" w:rsidR="00675404" w:rsidRDefault="00675404" w:rsidP="00F61005">
            <w:pPr>
              <w:widowControl/>
              <w:jc w:val="center"/>
              <w:rPr>
                <w:rFonts w:hAnsi="ＭＳ ゴシック"/>
                <w:b/>
                <w:spacing w:val="-20"/>
                <w:sz w:val="22"/>
              </w:rPr>
            </w:pPr>
            <w:r>
              <w:rPr>
                <w:rFonts w:hAnsi="ＭＳ ゴシック" w:hint="eastAsia"/>
                <w:b/>
                <w:spacing w:val="-20"/>
                <w:sz w:val="22"/>
              </w:rPr>
              <w:t>特別養護老人ホーム</w:t>
            </w:r>
            <w:r w:rsidR="00F61005" w:rsidRPr="00F61005">
              <w:rPr>
                <w:rFonts w:hAnsi="ＭＳ ゴシック" w:hint="eastAsia"/>
                <w:b/>
                <w:spacing w:val="-20"/>
                <w:sz w:val="22"/>
              </w:rPr>
              <w:t>と</w:t>
            </w:r>
          </w:p>
          <w:p w14:paraId="45A5603F" w14:textId="60F5BB3A" w:rsidR="00F61005" w:rsidRPr="00F61005" w:rsidRDefault="00F61005" w:rsidP="00675404">
            <w:pPr>
              <w:widowControl/>
              <w:jc w:val="center"/>
              <w:rPr>
                <w:rFonts w:hAnsi="ＭＳ ゴシック"/>
                <w:spacing w:val="-20"/>
                <w:szCs w:val="24"/>
              </w:rPr>
            </w:pPr>
            <w:r w:rsidRPr="00F61005">
              <w:rPr>
                <w:rFonts w:hAnsi="ＭＳ ゴシック" w:hint="eastAsia"/>
                <w:b/>
                <w:spacing w:val="-20"/>
                <w:sz w:val="22"/>
              </w:rPr>
              <w:t>併設短期の</w:t>
            </w:r>
            <w:r w:rsidR="00675404">
              <w:rPr>
                <w:rFonts w:hAnsi="ＭＳ ゴシック" w:hint="eastAsia"/>
                <w:b/>
                <w:spacing w:val="-20"/>
                <w:sz w:val="22"/>
              </w:rPr>
              <w:t>合計</w:t>
            </w:r>
            <w:r w:rsidRPr="00F61005">
              <w:rPr>
                <w:rFonts w:hAnsi="ＭＳ ゴシック" w:hint="eastAsia"/>
                <w:b/>
                <w:spacing w:val="-20"/>
                <w:sz w:val="22"/>
              </w:rPr>
              <w:t>数</w:t>
            </w:r>
          </w:p>
        </w:tc>
      </w:tr>
      <w:tr w:rsidR="00F61005" w:rsidRPr="00F61005" w14:paraId="5BE61CA3" w14:textId="77777777" w:rsidTr="00F61005">
        <w:trPr>
          <w:trHeight w:val="340"/>
        </w:trPr>
        <w:tc>
          <w:tcPr>
            <w:tcW w:w="1985" w:type="dxa"/>
            <w:tcBorders>
              <w:bottom w:val="dashed" w:sz="4" w:space="0" w:color="auto"/>
            </w:tcBorders>
            <w:vAlign w:val="center"/>
          </w:tcPr>
          <w:p w14:paraId="28E48883" w14:textId="77777777" w:rsidR="00F61005" w:rsidRPr="00F61005" w:rsidRDefault="00F61005" w:rsidP="00E94842">
            <w:pPr>
              <w:jc w:val="distribute"/>
              <w:rPr>
                <w:rFonts w:hAnsi="ＭＳ ゴシック"/>
                <w:spacing w:val="-20"/>
              </w:rPr>
            </w:pPr>
            <w:r w:rsidRPr="00F61005">
              <w:rPr>
                <w:rFonts w:hAnsi="ＭＳ ゴシック" w:hint="eastAsia"/>
                <w:spacing w:val="-20"/>
              </w:rPr>
              <w:t>入　所　定　員</w:t>
            </w:r>
          </w:p>
        </w:tc>
        <w:tc>
          <w:tcPr>
            <w:tcW w:w="2551" w:type="dxa"/>
            <w:gridSpan w:val="3"/>
            <w:tcBorders>
              <w:bottom w:val="dashed" w:sz="4" w:space="0" w:color="auto"/>
            </w:tcBorders>
            <w:vAlign w:val="center"/>
          </w:tcPr>
          <w:p w14:paraId="6255BFE9"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2" w:type="dxa"/>
            <w:gridSpan w:val="2"/>
            <w:tcBorders>
              <w:bottom w:val="dashed" w:sz="4" w:space="0" w:color="auto"/>
              <w:right w:val="double" w:sz="12" w:space="0" w:color="auto"/>
            </w:tcBorders>
            <w:vAlign w:val="center"/>
          </w:tcPr>
          <w:p w14:paraId="0EB041F0"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1" w:type="dxa"/>
            <w:gridSpan w:val="3"/>
            <w:tcBorders>
              <w:left w:val="double" w:sz="12" w:space="0" w:color="auto"/>
              <w:bottom w:val="dashed" w:sz="4" w:space="0" w:color="auto"/>
            </w:tcBorders>
            <w:vAlign w:val="center"/>
          </w:tcPr>
          <w:p w14:paraId="1ADE4412"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r>
      <w:tr w:rsidR="00F61005" w:rsidRPr="00F61005" w14:paraId="05330062" w14:textId="77777777" w:rsidTr="00F61005">
        <w:trPr>
          <w:trHeight w:val="340"/>
        </w:trPr>
        <w:tc>
          <w:tcPr>
            <w:tcW w:w="1985" w:type="dxa"/>
            <w:tcBorders>
              <w:top w:val="dashed" w:sz="4" w:space="0" w:color="auto"/>
              <w:bottom w:val="single" w:sz="4" w:space="0" w:color="auto"/>
            </w:tcBorders>
            <w:vAlign w:val="center"/>
          </w:tcPr>
          <w:p w14:paraId="25E5789A" w14:textId="77777777" w:rsidR="00F61005" w:rsidRPr="00F61005" w:rsidRDefault="00F61005" w:rsidP="00E94842">
            <w:pPr>
              <w:jc w:val="distribute"/>
              <w:rPr>
                <w:rFonts w:hAnsi="ＭＳ ゴシック"/>
                <w:spacing w:val="-20"/>
              </w:rPr>
            </w:pPr>
            <w:r w:rsidRPr="00F61005">
              <w:rPr>
                <w:rFonts w:hAnsi="ＭＳ ゴシック" w:hint="eastAsia"/>
                <w:spacing w:val="-20"/>
              </w:rPr>
              <w:t>（直近在籍者数）</w:t>
            </w:r>
          </w:p>
        </w:tc>
        <w:tc>
          <w:tcPr>
            <w:tcW w:w="2551" w:type="dxa"/>
            <w:gridSpan w:val="3"/>
            <w:tcBorders>
              <w:top w:val="dashed" w:sz="4" w:space="0" w:color="auto"/>
              <w:bottom w:val="single" w:sz="4" w:space="0" w:color="auto"/>
            </w:tcBorders>
            <w:vAlign w:val="center"/>
          </w:tcPr>
          <w:p w14:paraId="6F50682F"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c>
          <w:tcPr>
            <w:tcW w:w="2552" w:type="dxa"/>
            <w:gridSpan w:val="2"/>
            <w:tcBorders>
              <w:top w:val="dashed" w:sz="4" w:space="0" w:color="auto"/>
              <w:bottom w:val="single" w:sz="4" w:space="0" w:color="auto"/>
              <w:right w:val="double" w:sz="12" w:space="0" w:color="auto"/>
            </w:tcBorders>
            <w:vAlign w:val="center"/>
          </w:tcPr>
          <w:p w14:paraId="7AB9D4C6"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c>
          <w:tcPr>
            <w:tcW w:w="2551" w:type="dxa"/>
            <w:gridSpan w:val="3"/>
            <w:tcBorders>
              <w:top w:val="dashed" w:sz="4" w:space="0" w:color="auto"/>
              <w:left w:val="double" w:sz="12" w:space="0" w:color="auto"/>
              <w:bottom w:val="single" w:sz="4" w:space="0" w:color="auto"/>
            </w:tcBorders>
            <w:vAlign w:val="center"/>
          </w:tcPr>
          <w:p w14:paraId="462499F4" w14:textId="77777777" w:rsidR="00F61005" w:rsidRPr="00F61005" w:rsidRDefault="00F61005" w:rsidP="00E94842">
            <w:pPr>
              <w:widowControl/>
              <w:jc w:val="distribute"/>
              <w:rPr>
                <w:rFonts w:hAnsi="ＭＳ ゴシック"/>
                <w:spacing w:val="-20"/>
                <w:sz w:val="22"/>
              </w:rPr>
            </w:pPr>
            <w:r w:rsidRPr="00F61005">
              <w:rPr>
                <w:rFonts w:hAnsi="ＭＳ ゴシック" w:hint="eastAsia"/>
                <w:spacing w:val="-20"/>
                <w:sz w:val="22"/>
              </w:rPr>
              <w:t>（）</w:t>
            </w:r>
          </w:p>
        </w:tc>
      </w:tr>
      <w:tr w:rsidR="00F61005" w:rsidRPr="00F61005" w14:paraId="79323292" w14:textId="77777777" w:rsidTr="00F61005">
        <w:trPr>
          <w:trHeight w:val="340"/>
        </w:trPr>
        <w:tc>
          <w:tcPr>
            <w:tcW w:w="1985" w:type="dxa"/>
            <w:tcBorders>
              <w:top w:val="single" w:sz="4" w:space="0" w:color="auto"/>
            </w:tcBorders>
            <w:vAlign w:val="center"/>
          </w:tcPr>
          <w:p w14:paraId="10A261CF" w14:textId="77777777" w:rsidR="00F61005" w:rsidRPr="00F61005" w:rsidRDefault="00F61005" w:rsidP="00E94842">
            <w:pPr>
              <w:widowControl/>
              <w:jc w:val="distribute"/>
              <w:rPr>
                <w:rFonts w:hAnsi="ＭＳ ゴシック"/>
                <w:spacing w:val="-20"/>
              </w:rPr>
            </w:pPr>
            <w:r w:rsidRPr="00F61005">
              <w:rPr>
                <w:rFonts w:hAnsi="ＭＳ ゴシック" w:hint="eastAsia"/>
                <w:spacing w:val="-20"/>
              </w:rPr>
              <w:t>前年度入所者数</w:t>
            </w:r>
          </w:p>
        </w:tc>
        <w:tc>
          <w:tcPr>
            <w:tcW w:w="567" w:type="dxa"/>
            <w:tcBorders>
              <w:top w:val="single" w:sz="4" w:space="0" w:color="auto"/>
              <w:bottom w:val="single" w:sz="12" w:space="0" w:color="auto"/>
              <w:right w:val="nil"/>
            </w:tcBorders>
            <w:vAlign w:val="center"/>
          </w:tcPr>
          <w:p w14:paraId="408EEA23" w14:textId="77777777" w:rsidR="00F61005" w:rsidRPr="00F61005" w:rsidRDefault="00F61005" w:rsidP="00E94842">
            <w:pPr>
              <w:widowControl/>
              <w:spacing w:line="160" w:lineRule="exact"/>
              <w:ind w:leftChars="-85" w:left="-178"/>
              <w:jc w:val="left"/>
              <w:rPr>
                <w:rFonts w:hAnsi="ＭＳ ゴシック"/>
                <w:b/>
                <w:spacing w:val="-20"/>
                <w:sz w:val="22"/>
              </w:rPr>
            </w:pPr>
            <w:r w:rsidRPr="00F61005">
              <w:rPr>
                <w:rFonts w:hint="eastAsia"/>
                <w:spacing w:val="-20"/>
                <w:sz w:val="16"/>
                <w:szCs w:val="21"/>
              </w:rPr>
              <w:t>（注１）</w:t>
            </w:r>
          </w:p>
        </w:tc>
        <w:tc>
          <w:tcPr>
            <w:tcW w:w="1984" w:type="dxa"/>
            <w:gridSpan w:val="2"/>
            <w:tcBorders>
              <w:top w:val="single" w:sz="4" w:space="0" w:color="auto"/>
              <w:left w:val="nil"/>
              <w:bottom w:val="single" w:sz="12" w:space="0" w:color="auto"/>
            </w:tcBorders>
            <w:vAlign w:val="center"/>
          </w:tcPr>
          <w:p w14:paraId="45B91370"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2552" w:type="dxa"/>
            <w:gridSpan w:val="2"/>
            <w:tcBorders>
              <w:top w:val="single" w:sz="4" w:space="0" w:color="auto"/>
              <w:bottom w:val="single" w:sz="12" w:space="0" w:color="auto"/>
              <w:right w:val="double" w:sz="12" w:space="0" w:color="auto"/>
            </w:tcBorders>
            <w:vAlign w:val="center"/>
          </w:tcPr>
          <w:p w14:paraId="682B778B"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c>
          <w:tcPr>
            <w:tcW w:w="567" w:type="dxa"/>
            <w:tcBorders>
              <w:top w:val="single" w:sz="4" w:space="0" w:color="auto"/>
              <w:left w:val="double" w:sz="12" w:space="0" w:color="auto"/>
              <w:bottom w:val="single" w:sz="12" w:space="0" w:color="auto"/>
              <w:right w:val="nil"/>
            </w:tcBorders>
            <w:vAlign w:val="center"/>
          </w:tcPr>
          <w:p w14:paraId="6695F0C0" w14:textId="77777777" w:rsidR="00F61005" w:rsidRPr="00F61005" w:rsidRDefault="00F61005" w:rsidP="00E94842">
            <w:pPr>
              <w:widowControl/>
              <w:ind w:leftChars="-70" w:left="-147"/>
              <w:jc w:val="left"/>
              <w:rPr>
                <w:rFonts w:hAnsi="ＭＳ ゴシック"/>
                <w:b/>
                <w:spacing w:val="-20"/>
                <w:sz w:val="22"/>
              </w:rPr>
            </w:pPr>
            <w:r w:rsidRPr="00F61005">
              <w:rPr>
                <w:rFonts w:hint="eastAsia"/>
                <w:spacing w:val="-20"/>
                <w:sz w:val="16"/>
                <w:szCs w:val="21"/>
              </w:rPr>
              <w:t>（注2）</w:t>
            </w:r>
          </w:p>
        </w:tc>
        <w:tc>
          <w:tcPr>
            <w:tcW w:w="1984" w:type="dxa"/>
            <w:gridSpan w:val="2"/>
            <w:tcBorders>
              <w:top w:val="single" w:sz="4" w:space="0" w:color="auto"/>
              <w:left w:val="nil"/>
              <w:bottom w:val="single" w:sz="12" w:space="0" w:color="auto"/>
            </w:tcBorders>
            <w:vAlign w:val="center"/>
          </w:tcPr>
          <w:p w14:paraId="2141ED1D" w14:textId="77777777" w:rsidR="00F61005" w:rsidRPr="00F61005" w:rsidRDefault="00F61005" w:rsidP="00E94842">
            <w:pPr>
              <w:widowControl/>
              <w:jc w:val="right"/>
              <w:rPr>
                <w:rFonts w:hAnsi="ＭＳ ゴシック"/>
                <w:b/>
                <w:spacing w:val="-20"/>
                <w:sz w:val="22"/>
              </w:rPr>
            </w:pPr>
            <w:r w:rsidRPr="00F61005">
              <w:rPr>
                <w:rFonts w:hAnsi="ＭＳ ゴシック" w:hint="eastAsia"/>
                <w:b/>
                <w:spacing w:val="-20"/>
                <w:sz w:val="22"/>
              </w:rPr>
              <w:t>人</w:t>
            </w:r>
          </w:p>
        </w:tc>
      </w:tr>
      <w:tr w:rsidR="00F61005" w:rsidRPr="00F61005" w14:paraId="659CE3E0" w14:textId="77777777" w:rsidTr="00F61005">
        <w:trPr>
          <w:trHeight w:val="340"/>
        </w:trPr>
        <w:tc>
          <w:tcPr>
            <w:tcW w:w="1985" w:type="dxa"/>
            <w:tcBorders>
              <w:bottom w:val="single" w:sz="12" w:space="0" w:color="auto"/>
            </w:tcBorders>
            <w:vAlign w:val="center"/>
          </w:tcPr>
          <w:p w14:paraId="15CAFE5B" w14:textId="77777777" w:rsidR="00F61005" w:rsidRPr="00F61005" w:rsidRDefault="00F61005" w:rsidP="00E94842">
            <w:pPr>
              <w:widowControl/>
              <w:jc w:val="distribute"/>
              <w:rPr>
                <w:rFonts w:hAnsi="ＭＳ ゴシック"/>
                <w:spacing w:val="-20"/>
              </w:rPr>
            </w:pPr>
            <w:r w:rsidRPr="00F61005">
              <w:rPr>
                <w:rFonts w:hAnsi="ＭＳ ゴシック" w:hint="eastAsia"/>
                <w:spacing w:val="-20"/>
              </w:rPr>
              <w:t>配置すべき職種</w:t>
            </w:r>
          </w:p>
        </w:tc>
        <w:tc>
          <w:tcPr>
            <w:tcW w:w="1275" w:type="dxa"/>
            <w:gridSpan w:val="2"/>
            <w:tcBorders>
              <w:bottom w:val="single" w:sz="12" w:space="0" w:color="auto"/>
              <w:right w:val="single" w:sz="4" w:space="0" w:color="auto"/>
            </w:tcBorders>
            <w:vAlign w:val="center"/>
          </w:tcPr>
          <w:p w14:paraId="278CB184"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tcBorders>
            <w:vAlign w:val="center"/>
          </w:tcPr>
          <w:p w14:paraId="5E7E9466" w14:textId="77777777" w:rsid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p w14:paraId="5B82E13B" w14:textId="390FF38F" w:rsidR="00D230C7" w:rsidRPr="00D230C7" w:rsidRDefault="00D230C7" w:rsidP="00E94842">
            <w:pPr>
              <w:widowControl/>
              <w:jc w:val="center"/>
              <w:rPr>
                <w:rFonts w:hAnsi="ＭＳ ゴシック"/>
                <w:b/>
                <w:spacing w:val="-20"/>
                <w:sz w:val="22"/>
              </w:rPr>
            </w:pPr>
            <w:r w:rsidRPr="00D230C7">
              <w:rPr>
                <w:rFonts w:cs="Times New Roman" w:hint="eastAsia"/>
                <w:b/>
                <w:sz w:val="20"/>
              </w:rPr>
              <w:t>(常勤換算)</w:t>
            </w:r>
          </w:p>
        </w:tc>
        <w:tc>
          <w:tcPr>
            <w:tcW w:w="1276" w:type="dxa"/>
            <w:tcBorders>
              <w:bottom w:val="single" w:sz="12" w:space="0" w:color="auto"/>
              <w:right w:val="single" w:sz="4" w:space="0" w:color="auto"/>
            </w:tcBorders>
            <w:vAlign w:val="center"/>
          </w:tcPr>
          <w:p w14:paraId="47076AD3"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right w:val="double" w:sz="12" w:space="0" w:color="auto"/>
            </w:tcBorders>
            <w:vAlign w:val="center"/>
          </w:tcPr>
          <w:p w14:paraId="0AA7F56B" w14:textId="77777777" w:rsid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p w14:paraId="029A0B0E" w14:textId="687ECC2E" w:rsidR="00D230C7" w:rsidRPr="00D230C7" w:rsidRDefault="00D230C7" w:rsidP="00E94842">
            <w:pPr>
              <w:widowControl/>
              <w:jc w:val="center"/>
              <w:rPr>
                <w:rFonts w:hAnsi="ＭＳ ゴシック"/>
                <w:b/>
                <w:spacing w:val="-20"/>
                <w:sz w:val="22"/>
              </w:rPr>
            </w:pPr>
            <w:r w:rsidRPr="00D230C7">
              <w:rPr>
                <w:rFonts w:cs="Times New Roman" w:hint="eastAsia"/>
                <w:b/>
                <w:sz w:val="20"/>
              </w:rPr>
              <w:t>(常勤換算)</w:t>
            </w:r>
          </w:p>
        </w:tc>
        <w:tc>
          <w:tcPr>
            <w:tcW w:w="1275" w:type="dxa"/>
            <w:gridSpan w:val="2"/>
            <w:tcBorders>
              <w:left w:val="double" w:sz="12" w:space="0" w:color="auto"/>
              <w:bottom w:val="single" w:sz="12" w:space="0" w:color="auto"/>
              <w:right w:val="single" w:sz="4" w:space="0" w:color="auto"/>
            </w:tcBorders>
            <w:vAlign w:val="center"/>
          </w:tcPr>
          <w:p w14:paraId="6AA6C8DD" w14:textId="77777777" w:rsidR="00F61005" w:rsidRPr="00F61005" w:rsidRDefault="00F61005" w:rsidP="00E94842">
            <w:pPr>
              <w:widowControl/>
              <w:jc w:val="center"/>
              <w:rPr>
                <w:rFonts w:hAnsi="ＭＳ ゴシック"/>
                <w:b/>
                <w:spacing w:val="-20"/>
                <w:sz w:val="22"/>
              </w:rPr>
            </w:pPr>
            <w:r w:rsidRPr="00F61005">
              <w:rPr>
                <w:rFonts w:hAnsi="ＭＳ ゴシック" w:hint="eastAsia"/>
                <w:b/>
                <w:spacing w:val="-20"/>
                <w:sz w:val="22"/>
              </w:rPr>
              <w:t>配置基準</w:t>
            </w:r>
          </w:p>
        </w:tc>
        <w:tc>
          <w:tcPr>
            <w:tcW w:w="1276" w:type="dxa"/>
            <w:tcBorders>
              <w:left w:val="single" w:sz="4" w:space="0" w:color="auto"/>
              <w:bottom w:val="single" w:sz="12" w:space="0" w:color="auto"/>
            </w:tcBorders>
            <w:vAlign w:val="center"/>
          </w:tcPr>
          <w:p w14:paraId="0F07BA68" w14:textId="77777777" w:rsidR="00F61005" w:rsidRDefault="00F61005" w:rsidP="00E94842">
            <w:pPr>
              <w:widowControl/>
              <w:jc w:val="center"/>
              <w:rPr>
                <w:rFonts w:hAnsi="ＭＳ ゴシック"/>
                <w:b/>
                <w:spacing w:val="-20"/>
                <w:sz w:val="22"/>
              </w:rPr>
            </w:pPr>
            <w:r w:rsidRPr="00F61005">
              <w:rPr>
                <w:rFonts w:hAnsi="ＭＳ ゴシック" w:hint="eastAsia"/>
                <w:b/>
                <w:spacing w:val="-20"/>
                <w:sz w:val="22"/>
              </w:rPr>
              <w:t>配置数</w:t>
            </w:r>
          </w:p>
          <w:p w14:paraId="1B74A9A5" w14:textId="3686DCFB" w:rsidR="00D230C7" w:rsidRPr="00D230C7" w:rsidRDefault="00D230C7" w:rsidP="00E94842">
            <w:pPr>
              <w:widowControl/>
              <w:jc w:val="center"/>
              <w:rPr>
                <w:rFonts w:hAnsi="ＭＳ ゴシック"/>
                <w:b/>
                <w:spacing w:val="-20"/>
                <w:sz w:val="22"/>
              </w:rPr>
            </w:pPr>
            <w:r w:rsidRPr="00D230C7">
              <w:rPr>
                <w:rFonts w:cs="Times New Roman" w:hint="eastAsia"/>
                <w:b/>
                <w:sz w:val="20"/>
              </w:rPr>
              <w:t>(常勤換算)</w:t>
            </w:r>
          </w:p>
        </w:tc>
      </w:tr>
      <w:tr w:rsidR="00F61005" w:rsidRPr="00F61005" w14:paraId="6FF5889C" w14:textId="77777777" w:rsidTr="00F61005">
        <w:trPr>
          <w:trHeight w:val="340"/>
        </w:trPr>
        <w:tc>
          <w:tcPr>
            <w:tcW w:w="1985" w:type="dxa"/>
            <w:tcBorders>
              <w:bottom w:val="single" w:sz="4" w:space="0" w:color="auto"/>
            </w:tcBorders>
            <w:vAlign w:val="center"/>
          </w:tcPr>
          <w:p w14:paraId="4EDEE669" w14:textId="77777777" w:rsidR="00F61005" w:rsidRPr="00F61005" w:rsidRDefault="00F61005" w:rsidP="00E94842">
            <w:pPr>
              <w:widowControl/>
              <w:rPr>
                <w:rFonts w:hAnsi="ＭＳ ゴシック"/>
                <w:spacing w:val="-20"/>
              </w:rPr>
            </w:pPr>
            <w:r w:rsidRPr="00F61005">
              <w:rPr>
                <w:rFonts w:hAnsi="ＭＳ ゴシック" w:hint="eastAsia"/>
                <w:spacing w:val="-20"/>
              </w:rPr>
              <w:t>管理者（施設長）</w:t>
            </w:r>
          </w:p>
        </w:tc>
        <w:tc>
          <w:tcPr>
            <w:tcW w:w="1275" w:type="dxa"/>
            <w:gridSpan w:val="2"/>
            <w:tcBorders>
              <w:bottom w:val="single" w:sz="4" w:space="0" w:color="auto"/>
              <w:right w:val="single" w:sz="4" w:space="0" w:color="auto"/>
            </w:tcBorders>
            <w:vAlign w:val="center"/>
          </w:tcPr>
          <w:p w14:paraId="583A2269"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single" w:sz="12" w:space="0" w:color="auto"/>
            </w:tcBorders>
            <w:vAlign w:val="center"/>
          </w:tcPr>
          <w:p w14:paraId="4946EEEF" w14:textId="77777777" w:rsidR="00F61005" w:rsidRPr="00F61005" w:rsidRDefault="00F61005" w:rsidP="00E94842">
            <w:pPr>
              <w:widowControl/>
              <w:rPr>
                <w:spacing w:val="-20"/>
                <w:szCs w:val="21"/>
              </w:rPr>
            </w:pPr>
          </w:p>
        </w:tc>
        <w:tc>
          <w:tcPr>
            <w:tcW w:w="1276" w:type="dxa"/>
            <w:tcBorders>
              <w:left w:val="single" w:sz="12" w:space="0" w:color="auto"/>
              <w:bottom w:val="single" w:sz="4" w:space="0" w:color="auto"/>
              <w:right w:val="single" w:sz="4" w:space="0" w:color="auto"/>
            </w:tcBorders>
            <w:vAlign w:val="center"/>
          </w:tcPr>
          <w:p w14:paraId="41492A08"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double" w:sz="12" w:space="0" w:color="auto"/>
            </w:tcBorders>
            <w:vAlign w:val="center"/>
          </w:tcPr>
          <w:p w14:paraId="2EDE3B44"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1E9468B0"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3E80D844" w14:textId="77777777" w:rsidR="00F61005" w:rsidRPr="00F61005" w:rsidRDefault="00F61005" w:rsidP="00E94842">
            <w:pPr>
              <w:widowControl/>
              <w:rPr>
                <w:spacing w:val="-20"/>
                <w:szCs w:val="21"/>
              </w:rPr>
            </w:pPr>
          </w:p>
        </w:tc>
      </w:tr>
      <w:tr w:rsidR="00F61005" w:rsidRPr="00F61005" w14:paraId="6438049A" w14:textId="77777777" w:rsidTr="00F61005">
        <w:trPr>
          <w:trHeight w:val="340"/>
        </w:trPr>
        <w:tc>
          <w:tcPr>
            <w:tcW w:w="1985" w:type="dxa"/>
            <w:tcBorders>
              <w:top w:val="single" w:sz="4" w:space="0" w:color="auto"/>
              <w:bottom w:val="single" w:sz="4" w:space="0" w:color="auto"/>
            </w:tcBorders>
            <w:vAlign w:val="center"/>
          </w:tcPr>
          <w:p w14:paraId="3986B5B1" w14:textId="77777777" w:rsidR="00F61005" w:rsidRPr="00F61005" w:rsidRDefault="00F61005" w:rsidP="00E94842">
            <w:pPr>
              <w:widowControl/>
              <w:rPr>
                <w:rFonts w:hAnsi="ＭＳ ゴシック"/>
                <w:spacing w:val="-20"/>
              </w:rPr>
            </w:pPr>
            <w:r w:rsidRPr="00F61005">
              <w:rPr>
                <w:rFonts w:hAnsi="ＭＳ ゴシック" w:hint="eastAsia"/>
                <w:spacing w:val="-20"/>
              </w:rPr>
              <w:t>医師</w:t>
            </w:r>
          </w:p>
        </w:tc>
        <w:tc>
          <w:tcPr>
            <w:tcW w:w="1275" w:type="dxa"/>
            <w:gridSpan w:val="2"/>
            <w:tcBorders>
              <w:top w:val="single" w:sz="4" w:space="0" w:color="auto"/>
              <w:bottom w:val="single" w:sz="4" w:space="0" w:color="auto"/>
              <w:right w:val="single" w:sz="4" w:space="0" w:color="auto"/>
            </w:tcBorders>
            <w:vAlign w:val="center"/>
          </w:tcPr>
          <w:p w14:paraId="7FF52C3A"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right w:val="single" w:sz="12" w:space="0" w:color="auto"/>
            </w:tcBorders>
            <w:vAlign w:val="center"/>
          </w:tcPr>
          <w:p w14:paraId="7BAEA09B" w14:textId="77777777" w:rsidR="00F61005" w:rsidRPr="00F61005" w:rsidRDefault="00F61005" w:rsidP="00E94842">
            <w:pPr>
              <w:widowControl/>
              <w:rPr>
                <w:spacing w:val="-20"/>
                <w:szCs w:val="21"/>
              </w:rPr>
            </w:pPr>
          </w:p>
        </w:tc>
        <w:tc>
          <w:tcPr>
            <w:tcW w:w="1276" w:type="dxa"/>
            <w:tcBorders>
              <w:top w:val="single" w:sz="4" w:space="0" w:color="auto"/>
              <w:left w:val="single" w:sz="12" w:space="0" w:color="auto"/>
              <w:bottom w:val="single" w:sz="4" w:space="0" w:color="auto"/>
              <w:right w:val="single" w:sz="4" w:space="0" w:color="auto"/>
            </w:tcBorders>
            <w:vAlign w:val="center"/>
          </w:tcPr>
          <w:p w14:paraId="75545E1B"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right w:val="double" w:sz="12" w:space="0" w:color="auto"/>
            </w:tcBorders>
            <w:vAlign w:val="center"/>
          </w:tcPr>
          <w:p w14:paraId="40AB1F21"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single" w:sz="4" w:space="0" w:color="auto"/>
              <w:right w:val="single" w:sz="4" w:space="0" w:color="auto"/>
            </w:tcBorders>
            <w:vAlign w:val="center"/>
          </w:tcPr>
          <w:p w14:paraId="7FD60F6C"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tcBorders>
            <w:vAlign w:val="center"/>
          </w:tcPr>
          <w:p w14:paraId="521AABA7" w14:textId="77777777" w:rsidR="00F61005" w:rsidRPr="00F61005" w:rsidRDefault="00F61005" w:rsidP="00E94842">
            <w:pPr>
              <w:widowControl/>
              <w:rPr>
                <w:spacing w:val="-20"/>
                <w:szCs w:val="21"/>
              </w:rPr>
            </w:pPr>
          </w:p>
        </w:tc>
      </w:tr>
      <w:tr w:rsidR="00F61005" w:rsidRPr="00F61005" w14:paraId="0F19A9B5" w14:textId="77777777" w:rsidTr="00E94842">
        <w:trPr>
          <w:trHeight w:val="338"/>
        </w:trPr>
        <w:tc>
          <w:tcPr>
            <w:tcW w:w="1985" w:type="dxa"/>
            <w:tcBorders>
              <w:top w:val="single" w:sz="4" w:space="0" w:color="auto"/>
            </w:tcBorders>
            <w:vAlign w:val="center"/>
          </w:tcPr>
          <w:p w14:paraId="5415671A" w14:textId="77777777" w:rsidR="00F61005" w:rsidRPr="00F61005" w:rsidRDefault="00F61005" w:rsidP="00E94842">
            <w:pPr>
              <w:widowControl/>
              <w:rPr>
                <w:rFonts w:hAnsi="ＭＳ ゴシック"/>
                <w:spacing w:val="-20"/>
              </w:rPr>
            </w:pPr>
            <w:r w:rsidRPr="00F61005">
              <w:rPr>
                <w:rFonts w:hAnsi="ＭＳ ゴシック" w:hint="eastAsia"/>
                <w:spacing w:val="-20"/>
              </w:rPr>
              <w:t>生活相談員</w:t>
            </w:r>
          </w:p>
          <w:p w14:paraId="54214482" w14:textId="77777777" w:rsidR="00F61005" w:rsidRPr="00F61005" w:rsidRDefault="00F61005" w:rsidP="00E94842">
            <w:pPr>
              <w:widowControl/>
              <w:rPr>
                <w:rFonts w:hAnsi="ＭＳ ゴシック"/>
                <w:spacing w:val="-20"/>
              </w:rPr>
            </w:pPr>
            <w:r w:rsidRPr="00F61005">
              <w:rPr>
                <w:rFonts w:hAnsi="ＭＳ ゴシック" w:hint="eastAsia"/>
                <w:spacing w:val="-20"/>
              </w:rPr>
              <w:t xml:space="preserve">　（うち常勤）</w:t>
            </w:r>
          </w:p>
        </w:tc>
        <w:tc>
          <w:tcPr>
            <w:tcW w:w="1275" w:type="dxa"/>
            <w:gridSpan w:val="2"/>
            <w:tcBorders>
              <w:top w:val="single" w:sz="4" w:space="0" w:color="auto"/>
              <w:bottom w:val="single" w:sz="12" w:space="0" w:color="auto"/>
              <w:right w:val="single" w:sz="4" w:space="0" w:color="auto"/>
            </w:tcBorders>
            <w:vAlign w:val="center"/>
          </w:tcPr>
          <w:p w14:paraId="1B4E16EE" w14:textId="77777777" w:rsidR="00F61005" w:rsidRPr="00F61005" w:rsidRDefault="00F61005" w:rsidP="00E94842">
            <w:pPr>
              <w:widowControl/>
              <w:rPr>
                <w:spacing w:val="-20"/>
                <w:szCs w:val="21"/>
              </w:rPr>
            </w:pPr>
          </w:p>
          <w:p w14:paraId="1DD26AE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4" w:space="0" w:color="auto"/>
              <w:bottom w:val="single" w:sz="12" w:space="0" w:color="auto"/>
              <w:right w:val="single" w:sz="12" w:space="0" w:color="auto"/>
            </w:tcBorders>
            <w:vAlign w:val="center"/>
          </w:tcPr>
          <w:p w14:paraId="2C5CBDFF" w14:textId="77777777" w:rsidR="00F61005" w:rsidRPr="00F61005" w:rsidRDefault="00F61005" w:rsidP="00E94842">
            <w:pPr>
              <w:widowControl/>
              <w:rPr>
                <w:spacing w:val="-20"/>
                <w:szCs w:val="21"/>
              </w:rPr>
            </w:pPr>
          </w:p>
          <w:p w14:paraId="7CF1A671"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12" w:space="0" w:color="auto"/>
              <w:bottom w:val="single" w:sz="12" w:space="0" w:color="auto"/>
              <w:right w:val="single" w:sz="4" w:space="0" w:color="auto"/>
            </w:tcBorders>
          </w:tcPr>
          <w:p w14:paraId="5D8B2FD7" w14:textId="77777777" w:rsidR="00F61005" w:rsidRPr="00F61005" w:rsidRDefault="00F61005" w:rsidP="00E94842">
            <w:pPr>
              <w:widowControl/>
              <w:spacing w:line="200" w:lineRule="exact"/>
              <w:ind w:leftChars="-85" w:left="-178"/>
              <w:rPr>
                <w:spacing w:val="-20"/>
                <w:szCs w:val="21"/>
              </w:rPr>
            </w:pPr>
            <w:r w:rsidRPr="00F61005">
              <w:rPr>
                <w:rFonts w:hint="eastAsia"/>
                <w:spacing w:val="-20"/>
                <w:sz w:val="16"/>
                <w:szCs w:val="21"/>
              </w:rPr>
              <w:t>（注３）</w:t>
            </w:r>
          </w:p>
        </w:tc>
        <w:tc>
          <w:tcPr>
            <w:tcW w:w="1276" w:type="dxa"/>
            <w:tcBorders>
              <w:top w:val="single" w:sz="4" w:space="0" w:color="auto"/>
              <w:left w:val="single" w:sz="4" w:space="0" w:color="auto"/>
              <w:bottom w:val="single" w:sz="12" w:space="0" w:color="auto"/>
              <w:right w:val="double" w:sz="12" w:space="0" w:color="auto"/>
            </w:tcBorders>
            <w:vAlign w:val="center"/>
          </w:tcPr>
          <w:p w14:paraId="3FB72F6F" w14:textId="77777777" w:rsidR="00F61005" w:rsidRPr="00F61005" w:rsidRDefault="00F61005" w:rsidP="00E94842">
            <w:pPr>
              <w:widowControl/>
              <w:rPr>
                <w:spacing w:val="-20"/>
                <w:szCs w:val="21"/>
              </w:rPr>
            </w:pPr>
          </w:p>
          <w:p w14:paraId="71A3977A"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single" w:sz="4" w:space="0" w:color="auto"/>
              <w:left w:val="double" w:sz="12" w:space="0" w:color="auto"/>
              <w:bottom w:val="single" w:sz="12" w:space="0" w:color="auto"/>
              <w:right w:val="single" w:sz="4" w:space="0" w:color="auto"/>
            </w:tcBorders>
            <w:vAlign w:val="center"/>
          </w:tcPr>
          <w:p w14:paraId="2BF72193" w14:textId="77777777" w:rsidR="00F61005" w:rsidRPr="00F61005" w:rsidRDefault="00F61005" w:rsidP="00E94842">
            <w:pPr>
              <w:widowControl/>
              <w:rPr>
                <w:spacing w:val="-20"/>
                <w:szCs w:val="21"/>
              </w:rPr>
            </w:pPr>
          </w:p>
          <w:p w14:paraId="42CFE0CA"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single" w:sz="4" w:space="0" w:color="auto"/>
              <w:left w:val="single" w:sz="4" w:space="0" w:color="auto"/>
              <w:bottom w:val="single" w:sz="12" w:space="0" w:color="auto"/>
            </w:tcBorders>
            <w:vAlign w:val="center"/>
          </w:tcPr>
          <w:p w14:paraId="3BEF7DCC" w14:textId="77777777" w:rsidR="00F61005" w:rsidRPr="00F61005" w:rsidRDefault="00F61005" w:rsidP="00E94842">
            <w:pPr>
              <w:widowControl/>
              <w:rPr>
                <w:spacing w:val="-20"/>
                <w:szCs w:val="21"/>
              </w:rPr>
            </w:pPr>
          </w:p>
          <w:p w14:paraId="6DB9E1D5"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3DC952F2" w14:textId="77777777" w:rsidTr="00F61005">
        <w:trPr>
          <w:trHeight w:val="340"/>
        </w:trPr>
        <w:tc>
          <w:tcPr>
            <w:tcW w:w="1985" w:type="dxa"/>
            <w:tcBorders>
              <w:bottom w:val="single" w:sz="12" w:space="0" w:color="auto"/>
            </w:tcBorders>
            <w:vAlign w:val="center"/>
          </w:tcPr>
          <w:p w14:paraId="66904C02" w14:textId="77777777" w:rsidR="00F61005" w:rsidRPr="00F61005" w:rsidRDefault="00F61005" w:rsidP="00E94842">
            <w:pPr>
              <w:widowControl/>
              <w:rPr>
                <w:rFonts w:hAnsi="ＭＳ ゴシック"/>
                <w:spacing w:val="-20"/>
              </w:rPr>
            </w:pPr>
            <w:r w:rsidRPr="00F61005">
              <w:rPr>
                <w:rFonts w:hAnsi="ＭＳ ゴシック" w:hint="eastAsia"/>
                <w:spacing w:val="-20"/>
                <w:kern w:val="0"/>
              </w:rPr>
              <w:t>①(ⓐ</w:t>
            </w:r>
            <w:r w:rsidRPr="00F61005">
              <w:rPr>
                <w:rFonts w:hAnsi="ＭＳ ゴシック" w:hint="eastAsia"/>
                <w:spacing w:val="3"/>
                <w:w w:val="44"/>
                <w:kern w:val="0"/>
                <w:fitText w:val="378" w:id="-1541132544"/>
              </w:rPr>
              <w:t>看護職</w:t>
            </w:r>
            <w:r w:rsidRPr="00F61005">
              <w:rPr>
                <w:rFonts w:hAnsi="ＭＳ ゴシック" w:hint="eastAsia"/>
                <w:spacing w:val="-3"/>
                <w:w w:val="44"/>
                <w:kern w:val="0"/>
                <w:fitText w:val="378" w:id="-1541132544"/>
              </w:rPr>
              <w:t>員</w:t>
            </w:r>
            <w:r w:rsidRPr="00F61005">
              <w:rPr>
                <w:rFonts w:hAnsi="ＭＳ ゴシック" w:hint="eastAsia"/>
                <w:spacing w:val="-20"/>
                <w:kern w:val="0"/>
              </w:rPr>
              <w:t>＋ⓑ</w:t>
            </w:r>
            <w:r w:rsidRPr="00F61005">
              <w:rPr>
                <w:rFonts w:hAnsi="ＭＳ ゴシック" w:hint="eastAsia"/>
                <w:spacing w:val="3"/>
                <w:w w:val="44"/>
                <w:kern w:val="0"/>
                <w:fitText w:val="378" w:id="-1541132543"/>
              </w:rPr>
              <w:t>介護職</w:t>
            </w:r>
            <w:r w:rsidRPr="00F61005">
              <w:rPr>
                <w:rFonts w:hAnsi="ＭＳ ゴシック" w:hint="eastAsia"/>
                <w:spacing w:val="-3"/>
                <w:w w:val="44"/>
                <w:kern w:val="0"/>
                <w:fitText w:val="378" w:id="-1541132543"/>
              </w:rPr>
              <w:t>員</w:t>
            </w:r>
            <w:r w:rsidRPr="00F61005">
              <w:rPr>
                <w:rFonts w:hAnsi="ＭＳ ゴシック" w:hint="eastAsia"/>
                <w:spacing w:val="-20"/>
                <w:kern w:val="0"/>
              </w:rPr>
              <w:t>)</w:t>
            </w:r>
          </w:p>
        </w:tc>
        <w:tc>
          <w:tcPr>
            <w:tcW w:w="1275" w:type="dxa"/>
            <w:gridSpan w:val="2"/>
            <w:tcBorders>
              <w:top w:val="single" w:sz="12" w:space="0" w:color="auto"/>
              <w:bottom w:val="single" w:sz="12" w:space="0" w:color="auto"/>
              <w:right w:val="single" w:sz="4" w:space="0" w:color="auto"/>
            </w:tcBorders>
            <w:vAlign w:val="center"/>
          </w:tcPr>
          <w:p w14:paraId="48C0DEF7"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right w:val="single" w:sz="12" w:space="0" w:color="auto"/>
            </w:tcBorders>
            <w:vAlign w:val="center"/>
          </w:tcPr>
          <w:p w14:paraId="2A367556" w14:textId="77777777" w:rsidR="00F61005" w:rsidRPr="00F61005" w:rsidRDefault="00F61005" w:rsidP="00E94842">
            <w:pPr>
              <w:widowControl/>
              <w:rPr>
                <w:spacing w:val="-20"/>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06402249"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right w:val="double" w:sz="12" w:space="0" w:color="auto"/>
            </w:tcBorders>
            <w:vAlign w:val="center"/>
          </w:tcPr>
          <w:p w14:paraId="65700D47" w14:textId="77777777" w:rsidR="00F61005" w:rsidRPr="00F61005" w:rsidRDefault="00F61005" w:rsidP="00E94842">
            <w:pPr>
              <w:widowControl/>
              <w:rPr>
                <w:spacing w:val="-20"/>
                <w:szCs w:val="21"/>
              </w:rPr>
            </w:pPr>
          </w:p>
        </w:tc>
        <w:tc>
          <w:tcPr>
            <w:tcW w:w="1275" w:type="dxa"/>
            <w:gridSpan w:val="2"/>
            <w:tcBorders>
              <w:top w:val="single" w:sz="12" w:space="0" w:color="auto"/>
              <w:left w:val="double" w:sz="12" w:space="0" w:color="auto"/>
              <w:bottom w:val="single" w:sz="12" w:space="0" w:color="auto"/>
              <w:right w:val="single" w:sz="4" w:space="0" w:color="auto"/>
            </w:tcBorders>
            <w:vAlign w:val="center"/>
          </w:tcPr>
          <w:p w14:paraId="16BA56EE" w14:textId="77777777" w:rsidR="00F61005" w:rsidRPr="00F61005" w:rsidRDefault="00F61005" w:rsidP="00E94842">
            <w:pPr>
              <w:widowControl/>
              <w:rPr>
                <w:spacing w:val="-20"/>
                <w:szCs w:val="21"/>
              </w:rPr>
            </w:pPr>
          </w:p>
        </w:tc>
        <w:tc>
          <w:tcPr>
            <w:tcW w:w="1276" w:type="dxa"/>
            <w:tcBorders>
              <w:top w:val="single" w:sz="12" w:space="0" w:color="auto"/>
              <w:left w:val="single" w:sz="4" w:space="0" w:color="auto"/>
              <w:bottom w:val="single" w:sz="12" w:space="0" w:color="auto"/>
            </w:tcBorders>
            <w:vAlign w:val="center"/>
          </w:tcPr>
          <w:p w14:paraId="05A59ECA" w14:textId="77777777" w:rsidR="00F61005" w:rsidRPr="00F61005" w:rsidRDefault="00F61005" w:rsidP="00E94842">
            <w:pPr>
              <w:widowControl/>
              <w:rPr>
                <w:spacing w:val="-20"/>
                <w:szCs w:val="21"/>
              </w:rPr>
            </w:pPr>
          </w:p>
        </w:tc>
      </w:tr>
      <w:tr w:rsidR="00F61005" w:rsidRPr="00F61005" w14:paraId="3F4ED8D1" w14:textId="77777777" w:rsidTr="00F61005">
        <w:trPr>
          <w:trHeight w:val="340"/>
        </w:trPr>
        <w:tc>
          <w:tcPr>
            <w:tcW w:w="1985" w:type="dxa"/>
            <w:tcBorders>
              <w:bottom w:val="dashed" w:sz="4" w:space="0" w:color="auto"/>
            </w:tcBorders>
            <w:vAlign w:val="center"/>
          </w:tcPr>
          <w:p w14:paraId="6F7FE427" w14:textId="77777777" w:rsidR="00F61005" w:rsidRPr="00F61005" w:rsidRDefault="00F61005" w:rsidP="00E94842">
            <w:pPr>
              <w:rPr>
                <w:rFonts w:hAnsi="ＭＳ ゴシック"/>
                <w:spacing w:val="-20"/>
              </w:rPr>
            </w:pPr>
            <w:r w:rsidRPr="00F61005">
              <w:rPr>
                <w:rFonts w:hAnsi="ＭＳ ゴシック" w:hint="eastAsia"/>
                <w:spacing w:val="-20"/>
                <w:kern w:val="0"/>
              </w:rPr>
              <w:t>ⓐ看護職員</w:t>
            </w:r>
          </w:p>
        </w:tc>
        <w:tc>
          <w:tcPr>
            <w:tcW w:w="1275" w:type="dxa"/>
            <w:gridSpan w:val="2"/>
            <w:tcBorders>
              <w:bottom w:val="dashed" w:sz="4" w:space="0" w:color="auto"/>
              <w:right w:val="single" w:sz="4" w:space="0" w:color="auto"/>
            </w:tcBorders>
            <w:vAlign w:val="center"/>
          </w:tcPr>
          <w:p w14:paraId="1860AEFF"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single" w:sz="12" w:space="0" w:color="auto"/>
            </w:tcBorders>
            <w:vAlign w:val="center"/>
          </w:tcPr>
          <w:p w14:paraId="502625CE" w14:textId="77777777" w:rsidR="00F61005" w:rsidRPr="00F61005" w:rsidRDefault="00F61005" w:rsidP="00E94842">
            <w:pPr>
              <w:widowControl/>
              <w:rPr>
                <w:spacing w:val="-20"/>
                <w:szCs w:val="21"/>
              </w:rPr>
            </w:pPr>
          </w:p>
        </w:tc>
        <w:tc>
          <w:tcPr>
            <w:tcW w:w="1276" w:type="dxa"/>
            <w:tcBorders>
              <w:left w:val="single" w:sz="12" w:space="0" w:color="auto"/>
              <w:bottom w:val="dashed" w:sz="4" w:space="0" w:color="auto"/>
              <w:right w:val="single" w:sz="4" w:space="0" w:color="auto"/>
            </w:tcBorders>
            <w:vAlign w:val="center"/>
          </w:tcPr>
          <w:p w14:paraId="62854060"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double" w:sz="12" w:space="0" w:color="auto"/>
            </w:tcBorders>
            <w:vAlign w:val="center"/>
          </w:tcPr>
          <w:p w14:paraId="2D039C56" w14:textId="77777777" w:rsidR="00F61005" w:rsidRPr="00F61005" w:rsidRDefault="00F61005" w:rsidP="00E94842">
            <w:pPr>
              <w:widowControl/>
              <w:rPr>
                <w:spacing w:val="-20"/>
                <w:szCs w:val="21"/>
              </w:rPr>
            </w:pPr>
          </w:p>
        </w:tc>
        <w:tc>
          <w:tcPr>
            <w:tcW w:w="1275" w:type="dxa"/>
            <w:gridSpan w:val="2"/>
            <w:tcBorders>
              <w:left w:val="double" w:sz="12" w:space="0" w:color="auto"/>
              <w:bottom w:val="dashed" w:sz="4" w:space="0" w:color="auto"/>
              <w:right w:val="single" w:sz="4" w:space="0" w:color="auto"/>
            </w:tcBorders>
            <w:vAlign w:val="center"/>
          </w:tcPr>
          <w:p w14:paraId="7E915393"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tcBorders>
            <w:vAlign w:val="center"/>
          </w:tcPr>
          <w:p w14:paraId="2840216B" w14:textId="77777777" w:rsidR="00F61005" w:rsidRPr="00F61005" w:rsidRDefault="00F61005" w:rsidP="00E94842">
            <w:pPr>
              <w:widowControl/>
              <w:rPr>
                <w:spacing w:val="-20"/>
                <w:szCs w:val="21"/>
              </w:rPr>
            </w:pPr>
          </w:p>
        </w:tc>
      </w:tr>
      <w:tr w:rsidR="00F61005" w:rsidRPr="00F61005" w14:paraId="5D96C0C3" w14:textId="77777777" w:rsidTr="00F61005">
        <w:trPr>
          <w:trHeight w:val="340"/>
        </w:trPr>
        <w:tc>
          <w:tcPr>
            <w:tcW w:w="1985" w:type="dxa"/>
            <w:tcBorders>
              <w:top w:val="dashed" w:sz="4" w:space="0" w:color="auto"/>
              <w:bottom w:val="dashed" w:sz="4" w:space="0" w:color="auto"/>
            </w:tcBorders>
            <w:vAlign w:val="center"/>
          </w:tcPr>
          <w:p w14:paraId="4EE0A6B0" w14:textId="77777777" w:rsidR="00F61005" w:rsidRPr="00F61005" w:rsidRDefault="00F61005" w:rsidP="00E94842">
            <w:pPr>
              <w:widowControl/>
              <w:rPr>
                <w:rFonts w:hAnsi="ＭＳ ゴシック"/>
                <w:spacing w:val="-20"/>
              </w:rPr>
            </w:pPr>
            <w:r w:rsidRPr="00F61005">
              <w:rPr>
                <w:rFonts w:hAnsi="ＭＳ ゴシック" w:hint="eastAsia"/>
                <w:spacing w:val="-20"/>
              </w:rPr>
              <w:t>（ⓐのうち常勤）</w:t>
            </w:r>
          </w:p>
        </w:tc>
        <w:tc>
          <w:tcPr>
            <w:tcW w:w="1275" w:type="dxa"/>
            <w:gridSpan w:val="2"/>
            <w:tcBorders>
              <w:top w:val="dashed" w:sz="4" w:space="0" w:color="auto"/>
              <w:bottom w:val="dashed" w:sz="4" w:space="0" w:color="auto"/>
              <w:right w:val="single" w:sz="4" w:space="0" w:color="auto"/>
            </w:tcBorders>
            <w:vAlign w:val="center"/>
          </w:tcPr>
          <w:p w14:paraId="1B6782D5"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dashed" w:sz="4" w:space="0" w:color="auto"/>
              <w:right w:val="single" w:sz="12" w:space="0" w:color="auto"/>
            </w:tcBorders>
            <w:vAlign w:val="center"/>
          </w:tcPr>
          <w:p w14:paraId="6D12F77F"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dashed" w:sz="4" w:space="0" w:color="auto"/>
              <w:right w:val="single" w:sz="4" w:space="0" w:color="auto"/>
            </w:tcBorders>
          </w:tcPr>
          <w:p w14:paraId="0BADC657" w14:textId="77777777" w:rsidR="00F61005" w:rsidRPr="00F61005" w:rsidRDefault="00F61005" w:rsidP="00E94842">
            <w:pPr>
              <w:widowControl/>
              <w:ind w:leftChars="-85" w:left="-178"/>
              <w:rPr>
                <w:spacing w:val="-20"/>
                <w:sz w:val="20"/>
                <w:szCs w:val="21"/>
              </w:rPr>
            </w:pPr>
            <w:r w:rsidRPr="00F61005">
              <w:rPr>
                <w:rFonts w:hint="eastAsia"/>
                <w:spacing w:val="-20"/>
                <w:sz w:val="16"/>
                <w:szCs w:val="21"/>
              </w:rPr>
              <w:t>（注４）</w:t>
            </w:r>
            <w:r w:rsidRPr="00F61005">
              <w:rPr>
                <w:rFonts w:hint="eastAsia"/>
                <w:spacing w:val="-20"/>
                <w:szCs w:val="21"/>
              </w:rPr>
              <w:t xml:space="preserve">　</w:t>
            </w:r>
          </w:p>
        </w:tc>
        <w:tc>
          <w:tcPr>
            <w:tcW w:w="1276" w:type="dxa"/>
            <w:tcBorders>
              <w:top w:val="dashed" w:sz="4" w:space="0" w:color="auto"/>
              <w:left w:val="single" w:sz="4" w:space="0" w:color="auto"/>
              <w:bottom w:val="dashed" w:sz="4" w:space="0" w:color="auto"/>
              <w:right w:val="double" w:sz="12" w:space="0" w:color="auto"/>
            </w:tcBorders>
            <w:vAlign w:val="center"/>
          </w:tcPr>
          <w:p w14:paraId="249EAD2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dashed" w:sz="4" w:space="0" w:color="auto"/>
              <w:right w:val="single" w:sz="4" w:space="0" w:color="auto"/>
            </w:tcBorders>
            <w:vAlign w:val="center"/>
          </w:tcPr>
          <w:p w14:paraId="766692A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dashed" w:sz="4" w:space="0" w:color="auto"/>
            </w:tcBorders>
            <w:vAlign w:val="center"/>
          </w:tcPr>
          <w:p w14:paraId="5815F64D"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3C50E3C5" w14:textId="77777777" w:rsidTr="00F61005">
        <w:trPr>
          <w:trHeight w:val="340"/>
        </w:trPr>
        <w:tc>
          <w:tcPr>
            <w:tcW w:w="1985" w:type="dxa"/>
            <w:tcBorders>
              <w:top w:val="dashed" w:sz="4" w:space="0" w:color="auto"/>
              <w:bottom w:val="dashed" w:sz="4" w:space="0" w:color="auto"/>
            </w:tcBorders>
            <w:vAlign w:val="center"/>
          </w:tcPr>
          <w:p w14:paraId="7B6DDC0B" w14:textId="77777777" w:rsidR="00F61005" w:rsidRPr="00F61005" w:rsidRDefault="00F61005" w:rsidP="00E94842">
            <w:pPr>
              <w:widowControl/>
              <w:rPr>
                <w:rFonts w:hAnsi="ＭＳ ゴシック"/>
                <w:spacing w:val="-20"/>
                <w:sz w:val="18"/>
                <w:szCs w:val="18"/>
              </w:rPr>
            </w:pPr>
            <w:r w:rsidRPr="00F61005">
              <w:rPr>
                <w:rFonts w:hAnsi="ＭＳ ゴシック"/>
                <w:spacing w:val="-20"/>
                <w:sz w:val="14"/>
                <w:szCs w:val="14"/>
              </w:rPr>
              <w:t>(</w:t>
            </w:r>
            <w:r w:rsidRPr="00F61005">
              <w:rPr>
                <w:rFonts w:hAnsi="ＭＳ ゴシック" w:hint="eastAsia"/>
                <w:spacing w:val="-20"/>
                <w:sz w:val="18"/>
                <w:szCs w:val="18"/>
              </w:rPr>
              <w:t>該当する加算に○</w:t>
            </w:r>
            <w:r w:rsidRPr="00F61005">
              <w:rPr>
                <w:rFonts w:hAnsi="ＭＳ ゴシック"/>
                <w:spacing w:val="-20"/>
                <w:sz w:val="14"/>
                <w:szCs w:val="14"/>
              </w:rPr>
              <w:t>)</w:t>
            </w:r>
          </w:p>
        </w:tc>
        <w:tc>
          <w:tcPr>
            <w:tcW w:w="2551" w:type="dxa"/>
            <w:gridSpan w:val="3"/>
            <w:tcBorders>
              <w:top w:val="dashed" w:sz="4" w:space="0" w:color="auto"/>
              <w:bottom w:val="dashed" w:sz="4" w:space="0" w:color="auto"/>
              <w:right w:val="single" w:sz="12" w:space="0" w:color="auto"/>
            </w:tcBorders>
            <w:vAlign w:val="center"/>
          </w:tcPr>
          <w:p w14:paraId="409F7EB8" w14:textId="77777777" w:rsidR="00F61005" w:rsidRPr="00F61005" w:rsidRDefault="00F61005" w:rsidP="00E94842">
            <w:pPr>
              <w:widowControl/>
              <w:rPr>
                <w:spacing w:val="-20"/>
                <w:szCs w:val="21"/>
              </w:rPr>
            </w:pPr>
            <w:r w:rsidRPr="00F61005">
              <w:rPr>
                <w:rFonts w:hint="eastAsia"/>
                <w:spacing w:val="-20"/>
                <w:szCs w:val="21"/>
              </w:rPr>
              <w:t xml:space="preserve">看護体制加算　</w:t>
            </w:r>
            <w:r w:rsidRPr="00F61005">
              <w:rPr>
                <w:spacing w:val="-20"/>
                <w:szCs w:val="21"/>
              </w:rPr>
              <w:t xml:space="preserve"> </w:t>
            </w:r>
            <w:r w:rsidRPr="00F61005">
              <w:rPr>
                <w:rFonts w:hint="eastAsia"/>
                <w:spacing w:val="-20"/>
                <w:szCs w:val="21"/>
              </w:rPr>
              <w:t xml:space="preserve">Ⅰ　</w:t>
            </w:r>
            <w:r w:rsidRPr="00F61005">
              <w:rPr>
                <w:spacing w:val="-20"/>
                <w:szCs w:val="21"/>
              </w:rPr>
              <w:t xml:space="preserve"> </w:t>
            </w:r>
            <w:r w:rsidRPr="00F61005">
              <w:rPr>
                <w:rFonts w:hint="eastAsia"/>
                <w:spacing w:val="-20"/>
                <w:szCs w:val="21"/>
              </w:rPr>
              <w:t>Ⅱ</w:t>
            </w:r>
          </w:p>
        </w:tc>
        <w:tc>
          <w:tcPr>
            <w:tcW w:w="2552" w:type="dxa"/>
            <w:gridSpan w:val="2"/>
            <w:tcBorders>
              <w:top w:val="dashed" w:sz="4" w:space="0" w:color="auto"/>
              <w:left w:val="single" w:sz="12" w:space="0" w:color="auto"/>
              <w:bottom w:val="dashed" w:sz="4" w:space="0" w:color="auto"/>
              <w:right w:val="double" w:sz="12" w:space="0" w:color="auto"/>
            </w:tcBorders>
            <w:vAlign w:val="center"/>
          </w:tcPr>
          <w:p w14:paraId="41CD21E6" w14:textId="77777777" w:rsidR="00F61005" w:rsidRPr="00F61005" w:rsidRDefault="00F61005" w:rsidP="00E94842">
            <w:pPr>
              <w:widowControl/>
              <w:rPr>
                <w:spacing w:val="-20"/>
                <w:szCs w:val="21"/>
              </w:rPr>
            </w:pPr>
            <w:r w:rsidRPr="00F61005">
              <w:rPr>
                <w:rFonts w:hint="eastAsia"/>
                <w:spacing w:val="-20"/>
                <w:szCs w:val="21"/>
              </w:rPr>
              <w:t>看護体制加算 Ⅰ Ⅱ Ⅲ Ⅳ</w:t>
            </w:r>
          </w:p>
        </w:tc>
        <w:tc>
          <w:tcPr>
            <w:tcW w:w="2551" w:type="dxa"/>
            <w:gridSpan w:val="3"/>
            <w:tcBorders>
              <w:top w:val="dashed" w:sz="4" w:space="0" w:color="auto"/>
              <w:left w:val="double" w:sz="12" w:space="0" w:color="auto"/>
              <w:bottom w:val="dashed" w:sz="4" w:space="0" w:color="auto"/>
              <w:tl2br w:val="single" w:sz="4" w:space="0" w:color="auto"/>
              <w:tr2bl w:val="nil"/>
            </w:tcBorders>
            <w:vAlign w:val="center"/>
          </w:tcPr>
          <w:p w14:paraId="759A5236" w14:textId="77777777" w:rsidR="00F61005" w:rsidRPr="00F61005" w:rsidRDefault="00F61005" w:rsidP="00E94842">
            <w:pPr>
              <w:widowControl/>
              <w:rPr>
                <w:spacing w:val="-20"/>
                <w:szCs w:val="21"/>
              </w:rPr>
            </w:pPr>
          </w:p>
        </w:tc>
      </w:tr>
      <w:tr w:rsidR="00F61005" w:rsidRPr="00F61005" w14:paraId="44D20775" w14:textId="77777777" w:rsidTr="00F61005">
        <w:trPr>
          <w:trHeight w:val="340"/>
        </w:trPr>
        <w:tc>
          <w:tcPr>
            <w:tcW w:w="1985" w:type="dxa"/>
            <w:tcBorders>
              <w:top w:val="dashed" w:sz="4" w:space="0" w:color="auto"/>
              <w:bottom w:val="single" w:sz="4" w:space="0" w:color="auto"/>
            </w:tcBorders>
            <w:vAlign w:val="center"/>
          </w:tcPr>
          <w:p w14:paraId="063EC3AD" w14:textId="77777777" w:rsidR="00F61005" w:rsidRPr="00F61005" w:rsidRDefault="00F61005" w:rsidP="00E94842">
            <w:pPr>
              <w:rPr>
                <w:rFonts w:hAnsi="ＭＳ ゴシック"/>
                <w:spacing w:val="-20"/>
              </w:rPr>
            </w:pPr>
            <w:r w:rsidRPr="00F61005">
              <w:rPr>
                <w:rFonts w:hAnsi="ＭＳ ゴシック" w:hint="eastAsia"/>
                <w:spacing w:val="-20"/>
                <w:kern w:val="0"/>
              </w:rPr>
              <w:t>（ⓐのうち正看）</w:t>
            </w:r>
          </w:p>
        </w:tc>
        <w:tc>
          <w:tcPr>
            <w:tcW w:w="1275" w:type="dxa"/>
            <w:gridSpan w:val="2"/>
            <w:tcBorders>
              <w:top w:val="dashed" w:sz="4" w:space="0" w:color="auto"/>
              <w:bottom w:val="single" w:sz="4" w:space="0" w:color="auto"/>
              <w:right w:val="single" w:sz="4" w:space="0" w:color="auto"/>
            </w:tcBorders>
            <w:vAlign w:val="center"/>
          </w:tcPr>
          <w:p w14:paraId="30E585C9"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right w:val="single" w:sz="12" w:space="0" w:color="auto"/>
            </w:tcBorders>
            <w:vAlign w:val="center"/>
          </w:tcPr>
          <w:p w14:paraId="704A43D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single" w:sz="4" w:space="0" w:color="auto"/>
              <w:right w:val="single" w:sz="4" w:space="0" w:color="auto"/>
            </w:tcBorders>
            <w:vAlign w:val="center"/>
          </w:tcPr>
          <w:p w14:paraId="6C1A58F0"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right w:val="double" w:sz="12" w:space="0" w:color="auto"/>
            </w:tcBorders>
            <w:vAlign w:val="center"/>
          </w:tcPr>
          <w:p w14:paraId="49D2DF81"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single" w:sz="4" w:space="0" w:color="auto"/>
              <w:right w:val="single" w:sz="4" w:space="0" w:color="auto"/>
            </w:tcBorders>
            <w:vAlign w:val="center"/>
          </w:tcPr>
          <w:p w14:paraId="39D53C7E"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4" w:space="0" w:color="auto"/>
            </w:tcBorders>
            <w:vAlign w:val="center"/>
          </w:tcPr>
          <w:p w14:paraId="447E8571"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2F049AB3" w14:textId="77777777" w:rsidTr="00F61005">
        <w:trPr>
          <w:trHeight w:val="340"/>
        </w:trPr>
        <w:tc>
          <w:tcPr>
            <w:tcW w:w="1985" w:type="dxa"/>
            <w:tcBorders>
              <w:top w:val="single" w:sz="4" w:space="0" w:color="auto"/>
              <w:bottom w:val="dashed" w:sz="4" w:space="0" w:color="auto"/>
            </w:tcBorders>
            <w:vAlign w:val="center"/>
          </w:tcPr>
          <w:p w14:paraId="4874F150" w14:textId="77777777" w:rsidR="00F61005" w:rsidRPr="00F61005" w:rsidRDefault="00F61005" w:rsidP="00E94842">
            <w:pPr>
              <w:widowControl/>
              <w:rPr>
                <w:rFonts w:hAnsi="ＭＳ ゴシック"/>
                <w:spacing w:val="-20"/>
              </w:rPr>
            </w:pPr>
            <w:r w:rsidRPr="00F61005">
              <w:rPr>
                <w:rFonts w:hAnsi="ＭＳ ゴシック" w:hint="eastAsia"/>
                <w:spacing w:val="-20"/>
                <w:kern w:val="0"/>
              </w:rPr>
              <w:t>ⓑ介護職員</w:t>
            </w:r>
          </w:p>
        </w:tc>
        <w:tc>
          <w:tcPr>
            <w:tcW w:w="1275" w:type="dxa"/>
            <w:gridSpan w:val="2"/>
            <w:tcBorders>
              <w:top w:val="single" w:sz="4" w:space="0" w:color="auto"/>
              <w:bottom w:val="dashed" w:sz="4" w:space="0" w:color="auto"/>
              <w:right w:val="single" w:sz="4" w:space="0" w:color="auto"/>
            </w:tcBorders>
            <w:vAlign w:val="center"/>
          </w:tcPr>
          <w:p w14:paraId="495A73C9"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right w:val="single" w:sz="12" w:space="0" w:color="auto"/>
            </w:tcBorders>
            <w:vAlign w:val="center"/>
          </w:tcPr>
          <w:p w14:paraId="2E18CB2D" w14:textId="77777777" w:rsidR="00F61005" w:rsidRPr="00F61005" w:rsidRDefault="00F61005" w:rsidP="00E94842">
            <w:pPr>
              <w:widowControl/>
              <w:rPr>
                <w:spacing w:val="-20"/>
                <w:szCs w:val="21"/>
              </w:rPr>
            </w:pPr>
          </w:p>
        </w:tc>
        <w:tc>
          <w:tcPr>
            <w:tcW w:w="1276" w:type="dxa"/>
            <w:tcBorders>
              <w:top w:val="single" w:sz="4" w:space="0" w:color="auto"/>
              <w:left w:val="single" w:sz="12" w:space="0" w:color="auto"/>
              <w:bottom w:val="dashed" w:sz="4" w:space="0" w:color="auto"/>
              <w:right w:val="single" w:sz="4" w:space="0" w:color="auto"/>
            </w:tcBorders>
            <w:vAlign w:val="center"/>
          </w:tcPr>
          <w:p w14:paraId="08373912"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right w:val="double" w:sz="12" w:space="0" w:color="auto"/>
            </w:tcBorders>
            <w:vAlign w:val="center"/>
          </w:tcPr>
          <w:p w14:paraId="49951219"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dashed" w:sz="4" w:space="0" w:color="auto"/>
              <w:right w:val="single" w:sz="4" w:space="0" w:color="auto"/>
            </w:tcBorders>
            <w:vAlign w:val="center"/>
          </w:tcPr>
          <w:p w14:paraId="76E42983"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tcBorders>
            <w:vAlign w:val="center"/>
          </w:tcPr>
          <w:p w14:paraId="2A197E07" w14:textId="77777777" w:rsidR="00F61005" w:rsidRPr="00F61005" w:rsidRDefault="00F61005" w:rsidP="00E94842">
            <w:pPr>
              <w:widowControl/>
              <w:rPr>
                <w:spacing w:val="-20"/>
                <w:szCs w:val="21"/>
              </w:rPr>
            </w:pPr>
          </w:p>
        </w:tc>
      </w:tr>
      <w:tr w:rsidR="00F61005" w:rsidRPr="00F61005" w14:paraId="47DC05C5" w14:textId="77777777" w:rsidTr="00F61005">
        <w:trPr>
          <w:trHeight w:val="340"/>
        </w:trPr>
        <w:tc>
          <w:tcPr>
            <w:tcW w:w="1985" w:type="dxa"/>
            <w:tcBorders>
              <w:top w:val="dashed" w:sz="4" w:space="0" w:color="auto"/>
              <w:bottom w:val="single" w:sz="12" w:space="0" w:color="auto"/>
            </w:tcBorders>
            <w:vAlign w:val="center"/>
          </w:tcPr>
          <w:p w14:paraId="5EAF9BCB" w14:textId="77777777" w:rsidR="00F61005" w:rsidRPr="00F61005" w:rsidRDefault="00F61005" w:rsidP="00E94842">
            <w:pPr>
              <w:widowControl/>
              <w:rPr>
                <w:rFonts w:hAnsi="ＭＳ ゴシック"/>
                <w:spacing w:val="-20"/>
              </w:rPr>
            </w:pPr>
            <w:r w:rsidRPr="00F61005">
              <w:rPr>
                <w:rFonts w:hAnsi="ＭＳ ゴシック" w:hint="eastAsia"/>
                <w:spacing w:val="-20"/>
              </w:rPr>
              <w:t>（ⓑのうち常勤）</w:t>
            </w:r>
          </w:p>
        </w:tc>
        <w:tc>
          <w:tcPr>
            <w:tcW w:w="1275" w:type="dxa"/>
            <w:gridSpan w:val="2"/>
            <w:tcBorders>
              <w:top w:val="dashed" w:sz="4" w:space="0" w:color="auto"/>
              <w:bottom w:val="single" w:sz="12" w:space="0" w:color="auto"/>
              <w:right w:val="single" w:sz="4" w:space="0" w:color="auto"/>
            </w:tcBorders>
            <w:vAlign w:val="center"/>
          </w:tcPr>
          <w:p w14:paraId="11F8A1A0"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12" w:space="0" w:color="auto"/>
              <w:right w:val="single" w:sz="12" w:space="0" w:color="auto"/>
            </w:tcBorders>
            <w:vAlign w:val="center"/>
          </w:tcPr>
          <w:p w14:paraId="0A5D39AA"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12" w:space="0" w:color="auto"/>
              <w:bottom w:val="single" w:sz="12" w:space="0" w:color="auto"/>
              <w:right w:val="single" w:sz="4" w:space="0" w:color="auto"/>
            </w:tcBorders>
          </w:tcPr>
          <w:p w14:paraId="3579EDA0" w14:textId="77777777" w:rsidR="00F61005" w:rsidRPr="00F61005" w:rsidRDefault="00F61005" w:rsidP="00E94842">
            <w:pPr>
              <w:widowControl/>
              <w:spacing w:line="200" w:lineRule="exact"/>
              <w:ind w:leftChars="-85" w:left="-178"/>
              <w:rPr>
                <w:spacing w:val="-20"/>
                <w:szCs w:val="21"/>
              </w:rPr>
            </w:pPr>
            <w:r w:rsidRPr="00F61005">
              <w:rPr>
                <w:rFonts w:hint="eastAsia"/>
                <w:spacing w:val="-20"/>
                <w:sz w:val="16"/>
                <w:szCs w:val="21"/>
              </w:rPr>
              <w:t>（注３）</w:t>
            </w:r>
          </w:p>
        </w:tc>
        <w:tc>
          <w:tcPr>
            <w:tcW w:w="1276" w:type="dxa"/>
            <w:tcBorders>
              <w:top w:val="dashed" w:sz="4" w:space="0" w:color="auto"/>
              <w:left w:val="single" w:sz="4" w:space="0" w:color="auto"/>
              <w:bottom w:val="single" w:sz="12" w:space="0" w:color="auto"/>
              <w:right w:val="double" w:sz="12" w:space="0" w:color="auto"/>
            </w:tcBorders>
            <w:vAlign w:val="center"/>
          </w:tcPr>
          <w:p w14:paraId="219DD5D0"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5" w:type="dxa"/>
            <w:gridSpan w:val="2"/>
            <w:tcBorders>
              <w:top w:val="dashed" w:sz="4" w:space="0" w:color="auto"/>
              <w:left w:val="double" w:sz="12" w:space="0" w:color="auto"/>
              <w:bottom w:val="single" w:sz="12" w:space="0" w:color="auto"/>
              <w:right w:val="single" w:sz="4" w:space="0" w:color="auto"/>
            </w:tcBorders>
            <w:vAlign w:val="center"/>
          </w:tcPr>
          <w:p w14:paraId="3F20595D"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1276" w:type="dxa"/>
            <w:tcBorders>
              <w:top w:val="dashed" w:sz="4" w:space="0" w:color="auto"/>
              <w:left w:val="single" w:sz="4" w:space="0" w:color="auto"/>
              <w:bottom w:val="single" w:sz="12" w:space="0" w:color="auto"/>
            </w:tcBorders>
            <w:vAlign w:val="center"/>
          </w:tcPr>
          <w:p w14:paraId="57112597"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4B629103" w14:textId="77777777" w:rsidTr="00F61005">
        <w:trPr>
          <w:trHeight w:val="340"/>
        </w:trPr>
        <w:tc>
          <w:tcPr>
            <w:tcW w:w="1985" w:type="dxa"/>
            <w:tcBorders>
              <w:bottom w:val="dashed" w:sz="4" w:space="0" w:color="auto"/>
            </w:tcBorders>
            <w:vAlign w:val="center"/>
          </w:tcPr>
          <w:p w14:paraId="5ED63054" w14:textId="77777777" w:rsidR="00F61005" w:rsidRPr="00F61005" w:rsidRDefault="00F61005" w:rsidP="00E94842">
            <w:pPr>
              <w:widowControl/>
              <w:rPr>
                <w:rFonts w:hAnsi="ＭＳ ゴシック"/>
                <w:spacing w:val="-20"/>
              </w:rPr>
            </w:pPr>
            <w:r w:rsidRPr="00F61005">
              <w:rPr>
                <w:rFonts w:hAnsi="ＭＳ ゴシック" w:hint="eastAsia"/>
                <w:spacing w:val="-20"/>
              </w:rPr>
              <w:t>管理栄養士</w:t>
            </w:r>
          </w:p>
        </w:tc>
        <w:tc>
          <w:tcPr>
            <w:tcW w:w="1275" w:type="dxa"/>
            <w:gridSpan w:val="2"/>
            <w:vMerge w:val="restart"/>
            <w:tcBorders>
              <w:right w:val="single" w:sz="4" w:space="0" w:color="auto"/>
            </w:tcBorders>
            <w:vAlign w:val="center"/>
          </w:tcPr>
          <w:p w14:paraId="5A08F795"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right w:val="single" w:sz="12" w:space="0" w:color="auto"/>
            </w:tcBorders>
            <w:vAlign w:val="center"/>
          </w:tcPr>
          <w:p w14:paraId="250EECA4" w14:textId="77777777" w:rsidR="00F61005" w:rsidRPr="00F61005" w:rsidRDefault="00F61005" w:rsidP="00E94842">
            <w:pPr>
              <w:widowControl/>
              <w:rPr>
                <w:spacing w:val="-20"/>
                <w:szCs w:val="21"/>
              </w:rPr>
            </w:pPr>
          </w:p>
        </w:tc>
        <w:tc>
          <w:tcPr>
            <w:tcW w:w="1276" w:type="dxa"/>
            <w:vMerge w:val="restart"/>
            <w:tcBorders>
              <w:left w:val="single" w:sz="12" w:space="0" w:color="auto"/>
              <w:right w:val="single" w:sz="4" w:space="0" w:color="auto"/>
            </w:tcBorders>
            <w:vAlign w:val="center"/>
          </w:tcPr>
          <w:p w14:paraId="48991D6E"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right w:val="double" w:sz="12" w:space="0" w:color="auto"/>
            </w:tcBorders>
            <w:vAlign w:val="center"/>
          </w:tcPr>
          <w:p w14:paraId="350AD43C" w14:textId="77777777" w:rsidR="00F61005" w:rsidRPr="00F61005" w:rsidRDefault="00F61005" w:rsidP="00E94842">
            <w:pPr>
              <w:widowControl/>
              <w:rPr>
                <w:spacing w:val="-20"/>
                <w:szCs w:val="21"/>
              </w:rPr>
            </w:pPr>
          </w:p>
        </w:tc>
        <w:tc>
          <w:tcPr>
            <w:tcW w:w="1275" w:type="dxa"/>
            <w:gridSpan w:val="2"/>
            <w:vMerge w:val="restart"/>
            <w:tcBorders>
              <w:left w:val="double" w:sz="12" w:space="0" w:color="auto"/>
              <w:right w:val="single" w:sz="4" w:space="0" w:color="auto"/>
            </w:tcBorders>
            <w:vAlign w:val="center"/>
          </w:tcPr>
          <w:p w14:paraId="7B7CE260" w14:textId="77777777" w:rsidR="00F61005" w:rsidRPr="00F61005" w:rsidRDefault="00F61005" w:rsidP="00E94842">
            <w:pPr>
              <w:widowControl/>
              <w:rPr>
                <w:spacing w:val="-20"/>
                <w:szCs w:val="21"/>
              </w:rPr>
            </w:pPr>
            <w:r w:rsidRPr="00F61005">
              <w:rPr>
                <w:rFonts w:hint="eastAsia"/>
                <w:spacing w:val="-20"/>
                <w:szCs w:val="21"/>
              </w:rPr>
              <w:t xml:space="preserve">　１以上</w:t>
            </w:r>
          </w:p>
        </w:tc>
        <w:tc>
          <w:tcPr>
            <w:tcW w:w="1276" w:type="dxa"/>
            <w:tcBorders>
              <w:left w:val="single" w:sz="4" w:space="0" w:color="auto"/>
              <w:bottom w:val="dashed" w:sz="4" w:space="0" w:color="auto"/>
            </w:tcBorders>
            <w:vAlign w:val="center"/>
          </w:tcPr>
          <w:p w14:paraId="01058240" w14:textId="77777777" w:rsidR="00F61005" w:rsidRPr="00F61005" w:rsidRDefault="00F61005" w:rsidP="00E94842">
            <w:pPr>
              <w:widowControl/>
              <w:rPr>
                <w:spacing w:val="-20"/>
                <w:szCs w:val="21"/>
              </w:rPr>
            </w:pPr>
          </w:p>
        </w:tc>
      </w:tr>
      <w:tr w:rsidR="00F61005" w:rsidRPr="00F61005" w14:paraId="0B023850" w14:textId="77777777" w:rsidTr="00F61005">
        <w:trPr>
          <w:trHeight w:val="340"/>
        </w:trPr>
        <w:tc>
          <w:tcPr>
            <w:tcW w:w="1985" w:type="dxa"/>
            <w:tcBorders>
              <w:top w:val="dashed" w:sz="4" w:space="0" w:color="auto"/>
              <w:bottom w:val="single" w:sz="12" w:space="0" w:color="auto"/>
            </w:tcBorders>
            <w:vAlign w:val="center"/>
          </w:tcPr>
          <w:p w14:paraId="1F621009" w14:textId="77777777" w:rsidR="00F61005" w:rsidRPr="00F61005" w:rsidRDefault="00F61005" w:rsidP="00E94842">
            <w:pPr>
              <w:widowControl/>
              <w:rPr>
                <w:rFonts w:hAnsi="ＭＳ ゴシック"/>
                <w:spacing w:val="-20"/>
              </w:rPr>
            </w:pPr>
            <w:r w:rsidRPr="00F61005">
              <w:rPr>
                <w:rFonts w:hAnsi="ＭＳ ゴシック" w:hint="eastAsia"/>
                <w:spacing w:val="-20"/>
              </w:rPr>
              <w:t>栄養士</w:t>
            </w:r>
          </w:p>
        </w:tc>
        <w:tc>
          <w:tcPr>
            <w:tcW w:w="1275" w:type="dxa"/>
            <w:gridSpan w:val="2"/>
            <w:vMerge/>
            <w:tcBorders>
              <w:bottom w:val="single" w:sz="12" w:space="0" w:color="auto"/>
              <w:right w:val="single" w:sz="4" w:space="0" w:color="auto"/>
            </w:tcBorders>
            <w:vAlign w:val="center"/>
          </w:tcPr>
          <w:p w14:paraId="100DF673"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right w:val="single" w:sz="12" w:space="0" w:color="auto"/>
            </w:tcBorders>
            <w:vAlign w:val="center"/>
          </w:tcPr>
          <w:p w14:paraId="02B450B4" w14:textId="77777777" w:rsidR="00F61005" w:rsidRPr="00F61005" w:rsidRDefault="00F61005" w:rsidP="00E94842">
            <w:pPr>
              <w:widowControl/>
              <w:rPr>
                <w:spacing w:val="-20"/>
                <w:szCs w:val="21"/>
              </w:rPr>
            </w:pPr>
          </w:p>
        </w:tc>
        <w:tc>
          <w:tcPr>
            <w:tcW w:w="1276" w:type="dxa"/>
            <w:vMerge/>
            <w:tcBorders>
              <w:left w:val="single" w:sz="12" w:space="0" w:color="auto"/>
              <w:bottom w:val="single" w:sz="12" w:space="0" w:color="auto"/>
              <w:right w:val="single" w:sz="4" w:space="0" w:color="auto"/>
            </w:tcBorders>
            <w:vAlign w:val="center"/>
          </w:tcPr>
          <w:p w14:paraId="5A88C256"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right w:val="double" w:sz="12" w:space="0" w:color="auto"/>
            </w:tcBorders>
            <w:vAlign w:val="center"/>
          </w:tcPr>
          <w:p w14:paraId="4B9438E2" w14:textId="77777777" w:rsidR="00F61005" w:rsidRPr="00F61005" w:rsidRDefault="00F61005" w:rsidP="00E94842">
            <w:pPr>
              <w:widowControl/>
              <w:rPr>
                <w:spacing w:val="-20"/>
                <w:szCs w:val="21"/>
              </w:rPr>
            </w:pPr>
          </w:p>
        </w:tc>
        <w:tc>
          <w:tcPr>
            <w:tcW w:w="1275" w:type="dxa"/>
            <w:gridSpan w:val="2"/>
            <w:vMerge/>
            <w:tcBorders>
              <w:left w:val="double" w:sz="12" w:space="0" w:color="auto"/>
              <w:bottom w:val="single" w:sz="12" w:space="0" w:color="auto"/>
              <w:right w:val="single" w:sz="4" w:space="0" w:color="auto"/>
            </w:tcBorders>
            <w:vAlign w:val="center"/>
          </w:tcPr>
          <w:p w14:paraId="10570634"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12" w:space="0" w:color="auto"/>
            </w:tcBorders>
            <w:vAlign w:val="center"/>
          </w:tcPr>
          <w:p w14:paraId="7595B308" w14:textId="77777777" w:rsidR="00F61005" w:rsidRPr="00F61005" w:rsidRDefault="00F61005" w:rsidP="00E94842">
            <w:pPr>
              <w:widowControl/>
              <w:rPr>
                <w:spacing w:val="-20"/>
                <w:szCs w:val="21"/>
              </w:rPr>
            </w:pPr>
          </w:p>
        </w:tc>
      </w:tr>
      <w:tr w:rsidR="00F61005" w:rsidRPr="00F61005" w14:paraId="62D48F31" w14:textId="77777777" w:rsidTr="00E94842">
        <w:trPr>
          <w:trHeight w:val="39"/>
        </w:trPr>
        <w:tc>
          <w:tcPr>
            <w:tcW w:w="1985" w:type="dxa"/>
            <w:tcBorders>
              <w:bottom w:val="single" w:sz="4" w:space="0" w:color="auto"/>
            </w:tcBorders>
            <w:vAlign w:val="center"/>
          </w:tcPr>
          <w:p w14:paraId="6F371905" w14:textId="77777777" w:rsidR="00F61005" w:rsidRPr="00F61005" w:rsidRDefault="00F61005" w:rsidP="00E94842">
            <w:pPr>
              <w:widowControl/>
              <w:rPr>
                <w:rFonts w:hAnsi="ＭＳ ゴシック"/>
                <w:spacing w:val="-20"/>
              </w:rPr>
            </w:pPr>
            <w:r w:rsidRPr="00F61005">
              <w:rPr>
                <w:rFonts w:hAnsi="ＭＳ ゴシック" w:hint="eastAsia"/>
                <w:spacing w:val="-20"/>
              </w:rPr>
              <w:t>機能訓練指導員</w:t>
            </w:r>
          </w:p>
          <w:p w14:paraId="2FC7CB5B" w14:textId="77777777" w:rsidR="00F61005" w:rsidRPr="00F61005" w:rsidRDefault="00F61005" w:rsidP="00E94842">
            <w:pPr>
              <w:widowControl/>
              <w:rPr>
                <w:rFonts w:hAnsi="ＭＳ ゴシック"/>
                <w:spacing w:val="-20"/>
              </w:rPr>
            </w:pPr>
            <w:r w:rsidRPr="00F61005">
              <w:rPr>
                <w:rFonts w:hAnsi="ＭＳ ゴシック" w:hint="eastAsia"/>
                <w:spacing w:val="-20"/>
                <w:sz w:val="18"/>
                <w:szCs w:val="18"/>
              </w:rPr>
              <w:t>職種</w:t>
            </w:r>
            <w:r w:rsidRPr="00F61005">
              <w:rPr>
                <w:rFonts w:hAnsi="ＭＳ ゴシック"/>
                <w:spacing w:val="-20"/>
              </w:rPr>
              <w:t>(         )</w:t>
            </w:r>
          </w:p>
        </w:tc>
        <w:tc>
          <w:tcPr>
            <w:tcW w:w="1275" w:type="dxa"/>
            <w:gridSpan w:val="2"/>
            <w:tcBorders>
              <w:bottom w:val="single" w:sz="4" w:space="0" w:color="auto"/>
              <w:right w:val="single" w:sz="4" w:space="0" w:color="auto"/>
            </w:tcBorders>
            <w:vAlign w:val="center"/>
          </w:tcPr>
          <w:p w14:paraId="1ED12353"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single" w:sz="12" w:space="0" w:color="auto"/>
            </w:tcBorders>
            <w:vAlign w:val="center"/>
          </w:tcPr>
          <w:p w14:paraId="5844E2A5" w14:textId="77777777" w:rsidR="00F61005" w:rsidRPr="00F61005" w:rsidRDefault="00F61005" w:rsidP="00E94842">
            <w:pPr>
              <w:widowControl/>
              <w:rPr>
                <w:spacing w:val="-20"/>
                <w:szCs w:val="21"/>
              </w:rPr>
            </w:pPr>
          </w:p>
        </w:tc>
        <w:tc>
          <w:tcPr>
            <w:tcW w:w="1276" w:type="dxa"/>
            <w:tcBorders>
              <w:left w:val="single" w:sz="12" w:space="0" w:color="auto"/>
              <w:bottom w:val="single" w:sz="4" w:space="0" w:color="auto"/>
              <w:right w:val="single" w:sz="4" w:space="0" w:color="auto"/>
            </w:tcBorders>
            <w:vAlign w:val="center"/>
          </w:tcPr>
          <w:p w14:paraId="65B7B652"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right w:val="double" w:sz="12" w:space="0" w:color="auto"/>
            </w:tcBorders>
            <w:vAlign w:val="center"/>
          </w:tcPr>
          <w:p w14:paraId="53DA5496"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79EBCE70"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665B979F" w14:textId="77777777" w:rsidR="00F61005" w:rsidRPr="00F61005" w:rsidRDefault="00F61005" w:rsidP="00E94842">
            <w:pPr>
              <w:widowControl/>
              <w:rPr>
                <w:spacing w:val="-20"/>
                <w:szCs w:val="21"/>
              </w:rPr>
            </w:pPr>
          </w:p>
        </w:tc>
      </w:tr>
      <w:tr w:rsidR="00F61005" w:rsidRPr="00F61005" w14:paraId="46428357" w14:textId="77777777" w:rsidTr="00F61005">
        <w:trPr>
          <w:trHeight w:val="340"/>
        </w:trPr>
        <w:tc>
          <w:tcPr>
            <w:tcW w:w="1985" w:type="dxa"/>
            <w:tcBorders>
              <w:top w:val="single" w:sz="4" w:space="0" w:color="auto"/>
              <w:bottom w:val="single" w:sz="12" w:space="0" w:color="auto"/>
            </w:tcBorders>
            <w:vAlign w:val="center"/>
          </w:tcPr>
          <w:p w14:paraId="0F86423D" w14:textId="77777777" w:rsidR="00F61005" w:rsidRPr="00F61005" w:rsidRDefault="00F61005" w:rsidP="00E94842">
            <w:pPr>
              <w:widowControl/>
              <w:rPr>
                <w:rFonts w:hAnsi="ＭＳ ゴシック"/>
                <w:spacing w:val="-20"/>
                <w:sz w:val="18"/>
                <w:szCs w:val="18"/>
              </w:rPr>
            </w:pPr>
            <w:r w:rsidRPr="00F61005">
              <w:rPr>
                <w:rFonts w:hAnsi="ＭＳ ゴシック"/>
                <w:spacing w:val="-20"/>
                <w:sz w:val="14"/>
                <w:szCs w:val="14"/>
              </w:rPr>
              <w:t>(</w:t>
            </w:r>
            <w:r w:rsidRPr="00F61005">
              <w:rPr>
                <w:rFonts w:hAnsi="ＭＳ ゴシック" w:hint="eastAsia"/>
                <w:spacing w:val="-20"/>
                <w:sz w:val="18"/>
                <w:szCs w:val="18"/>
              </w:rPr>
              <w:t>該当する加算に○</w:t>
            </w:r>
            <w:r w:rsidRPr="00F61005">
              <w:rPr>
                <w:rFonts w:hAnsi="ＭＳ ゴシック"/>
                <w:spacing w:val="-20"/>
                <w:sz w:val="14"/>
                <w:szCs w:val="14"/>
              </w:rPr>
              <w:t>)</w:t>
            </w:r>
          </w:p>
        </w:tc>
        <w:tc>
          <w:tcPr>
            <w:tcW w:w="2551" w:type="dxa"/>
            <w:gridSpan w:val="3"/>
            <w:tcBorders>
              <w:top w:val="single" w:sz="4" w:space="0" w:color="auto"/>
              <w:bottom w:val="single" w:sz="12" w:space="0" w:color="auto"/>
              <w:right w:val="single" w:sz="12" w:space="0" w:color="auto"/>
            </w:tcBorders>
            <w:vAlign w:val="center"/>
          </w:tcPr>
          <w:p w14:paraId="2CA7E62B" w14:textId="77777777" w:rsidR="00F61005" w:rsidRPr="00F61005" w:rsidRDefault="00F61005" w:rsidP="00E94842">
            <w:pPr>
              <w:widowControl/>
              <w:spacing w:line="300" w:lineRule="exact"/>
              <w:rPr>
                <w:spacing w:val="-20"/>
                <w:sz w:val="18"/>
                <w:szCs w:val="18"/>
              </w:rPr>
            </w:pPr>
            <w:r w:rsidRPr="00F61005">
              <w:rPr>
                <w:rFonts w:hint="eastAsia"/>
                <w:spacing w:val="-20"/>
                <w:sz w:val="18"/>
                <w:szCs w:val="18"/>
              </w:rPr>
              <w:t xml:space="preserve">個別機能訓練加算（　　）　</w:t>
            </w:r>
          </w:p>
        </w:tc>
        <w:tc>
          <w:tcPr>
            <w:tcW w:w="2552" w:type="dxa"/>
            <w:gridSpan w:val="2"/>
            <w:tcBorders>
              <w:top w:val="single" w:sz="4" w:space="0" w:color="auto"/>
              <w:left w:val="single" w:sz="12" w:space="0" w:color="auto"/>
              <w:bottom w:val="single" w:sz="12" w:space="0" w:color="auto"/>
              <w:right w:val="double" w:sz="12" w:space="0" w:color="auto"/>
            </w:tcBorders>
            <w:vAlign w:val="center"/>
          </w:tcPr>
          <w:p w14:paraId="4035C874" w14:textId="77777777" w:rsidR="00F61005" w:rsidRPr="00F61005" w:rsidRDefault="00F61005" w:rsidP="00E94842">
            <w:pPr>
              <w:widowControl/>
              <w:spacing w:line="300" w:lineRule="exact"/>
              <w:rPr>
                <w:spacing w:val="-20"/>
                <w:sz w:val="16"/>
                <w:szCs w:val="16"/>
              </w:rPr>
            </w:pPr>
            <w:r w:rsidRPr="00F61005">
              <w:rPr>
                <w:rFonts w:hint="eastAsia"/>
                <w:spacing w:val="-20"/>
                <w:sz w:val="18"/>
                <w:szCs w:val="16"/>
              </w:rPr>
              <w:t>機能訓練指導員配置加算（</w:t>
            </w:r>
            <w:r w:rsidRPr="00F61005">
              <w:rPr>
                <w:spacing w:val="-20"/>
                <w:sz w:val="18"/>
                <w:szCs w:val="16"/>
              </w:rPr>
              <w:t xml:space="preserve"> </w:t>
            </w:r>
            <w:r w:rsidRPr="00F61005">
              <w:rPr>
                <w:rFonts w:hint="eastAsia"/>
                <w:spacing w:val="-20"/>
                <w:sz w:val="18"/>
                <w:szCs w:val="16"/>
              </w:rPr>
              <w:t xml:space="preserve">　）</w:t>
            </w:r>
          </w:p>
        </w:tc>
        <w:tc>
          <w:tcPr>
            <w:tcW w:w="2551" w:type="dxa"/>
            <w:gridSpan w:val="3"/>
            <w:tcBorders>
              <w:top w:val="single" w:sz="4" w:space="0" w:color="auto"/>
              <w:left w:val="double" w:sz="12" w:space="0" w:color="auto"/>
              <w:bottom w:val="single" w:sz="12" w:space="0" w:color="auto"/>
              <w:tl2br w:val="single" w:sz="4" w:space="0" w:color="auto"/>
              <w:tr2bl w:val="nil"/>
            </w:tcBorders>
            <w:vAlign w:val="center"/>
          </w:tcPr>
          <w:p w14:paraId="6A57D2E5" w14:textId="77777777" w:rsidR="00F61005" w:rsidRPr="00F61005" w:rsidRDefault="00F61005" w:rsidP="00E94842">
            <w:pPr>
              <w:widowControl/>
              <w:rPr>
                <w:spacing w:val="-20"/>
                <w:szCs w:val="21"/>
              </w:rPr>
            </w:pPr>
          </w:p>
        </w:tc>
      </w:tr>
      <w:tr w:rsidR="00F61005" w:rsidRPr="00F61005" w14:paraId="53159C4A" w14:textId="77777777" w:rsidTr="00F61005">
        <w:trPr>
          <w:trHeight w:val="340"/>
        </w:trPr>
        <w:tc>
          <w:tcPr>
            <w:tcW w:w="1985" w:type="dxa"/>
            <w:tcBorders>
              <w:bottom w:val="dashed" w:sz="4" w:space="0" w:color="auto"/>
            </w:tcBorders>
            <w:vAlign w:val="center"/>
          </w:tcPr>
          <w:p w14:paraId="00B58CE2" w14:textId="77777777" w:rsidR="00F61005" w:rsidRPr="00F61005" w:rsidRDefault="00F61005" w:rsidP="00E94842">
            <w:pPr>
              <w:widowControl/>
              <w:rPr>
                <w:rFonts w:hAnsi="ＭＳ ゴシック"/>
                <w:spacing w:val="-20"/>
              </w:rPr>
            </w:pPr>
            <w:r w:rsidRPr="00F61005">
              <w:rPr>
                <w:rFonts w:hAnsi="ＭＳ ゴシック" w:hint="eastAsia"/>
                <w:spacing w:val="-20"/>
              </w:rPr>
              <w:t>介護支援専門員</w:t>
            </w:r>
          </w:p>
        </w:tc>
        <w:tc>
          <w:tcPr>
            <w:tcW w:w="1275" w:type="dxa"/>
            <w:gridSpan w:val="2"/>
            <w:tcBorders>
              <w:bottom w:val="dashed" w:sz="4" w:space="0" w:color="auto"/>
              <w:right w:val="single" w:sz="4" w:space="0" w:color="auto"/>
            </w:tcBorders>
            <w:vAlign w:val="center"/>
          </w:tcPr>
          <w:p w14:paraId="4FEA5945"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right w:val="single" w:sz="12" w:space="0" w:color="auto"/>
            </w:tcBorders>
            <w:vAlign w:val="center"/>
          </w:tcPr>
          <w:p w14:paraId="6C6F9B7C" w14:textId="77777777" w:rsidR="00F61005" w:rsidRPr="00F61005" w:rsidRDefault="00F61005" w:rsidP="00E94842">
            <w:pPr>
              <w:widowControl/>
              <w:rPr>
                <w:spacing w:val="-20"/>
                <w:szCs w:val="21"/>
              </w:rPr>
            </w:pPr>
          </w:p>
        </w:tc>
        <w:tc>
          <w:tcPr>
            <w:tcW w:w="2552" w:type="dxa"/>
            <w:gridSpan w:val="2"/>
            <w:vMerge w:val="restart"/>
            <w:tcBorders>
              <w:left w:val="single" w:sz="12" w:space="0" w:color="auto"/>
              <w:right w:val="double" w:sz="12" w:space="0" w:color="auto"/>
              <w:tl2br w:val="single" w:sz="4" w:space="0" w:color="auto"/>
            </w:tcBorders>
            <w:vAlign w:val="center"/>
          </w:tcPr>
          <w:p w14:paraId="10ACCD2D" w14:textId="77777777" w:rsidR="00F61005" w:rsidRPr="00F61005" w:rsidRDefault="00F61005" w:rsidP="00E94842">
            <w:pPr>
              <w:widowControl/>
              <w:rPr>
                <w:spacing w:val="-20"/>
                <w:szCs w:val="21"/>
              </w:rPr>
            </w:pPr>
          </w:p>
        </w:tc>
        <w:tc>
          <w:tcPr>
            <w:tcW w:w="1275" w:type="dxa"/>
            <w:gridSpan w:val="2"/>
            <w:tcBorders>
              <w:left w:val="double" w:sz="12" w:space="0" w:color="auto"/>
              <w:bottom w:val="dashed" w:sz="4" w:space="0" w:color="auto"/>
              <w:right w:val="single" w:sz="4" w:space="0" w:color="auto"/>
            </w:tcBorders>
            <w:vAlign w:val="center"/>
          </w:tcPr>
          <w:p w14:paraId="5047E4D4" w14:textId="77777777" w:rsidR="00F61005" w:rsidRPr="00F61005" w:rsidRDefault="00F61005" w:rsidP="00E94842">
            <w:pPr>
              <w:widowControl/>
              <w:rPr>
                <w:spacing w:val="-20"/>
                <w:szCs w:val="21"/>
              </w:rPr>
            </w:pPr>
          </w:p>
        </w:tc>
        <w:tc>
          <w:tcPr>
            <w:tcW w:w="1276" w:type="dxa"/>
            <w:tcBorders>
              <w:left w:val="single" w:sz="4" w:space="0" w:color="auto"/>
              <w:bottom w:val="dashed" w:sz="4" w:space="0" w:color="auto"/>
            </w:tcBorders>
            <w:vAlign w:val="center"/>
          </w:tcPr>
          <w:p w14:paraId="71227CAB" w14:textId="77777777" w:rsidR="00F61005" w:rsidRPr="00F61005" w:rsidRDefault="00F61005" w:rsidP="00E94842">
            <w:pPr>
              <w:widowControl/>
              <w:rPr>
                <w:spacing w:val="-20"/>
                <w:szCs w:val="21"/>
              </w:rPr>
            </w:pPr>
          </w:p>
        </w:tc>
      </w:tr>
      <w:tr w:rsidR="00F61005" w:rsidRPr="00F61005" w14:paraId="67EBF39B" w14:textId="77777777" w:rsidTr="00F61005">
        <w:trPr>
          <w:trHeight w:val="340"/>
        </w:trPr>
        <w:tc>
          <w:tcPr>
            <w:tcW w:w="1985" w:type="dxa"/>
            <w:tcBorders>
              <w:top w:val="dashed" w:sz="4" w:space="0" w:color="auto"/>
              <w:bottom w:val="single" w:sz="12" w:space="0" w:color="auto"/>
            </w:tcBorders>
            <w:vAlign w:val="center"/>
          </w:tcPr>
          <w:p w14:paraId="7F199992" w14:textId="77777777" w:rsidR="00F61005" w:rsidRPr="00F61005" w:rsidRDefault="00F61005" w:rsidP="00E94842">
            <w:pPr>
              <w:widowControl/>
              <w:rPr>
                <w:rFonts w:hAnsi="ＭＳ ゴシック"/>
                <w:spacing w:val="-20"/>
              </w:rPr>
            </w:pPr>
            <w:r w:rsidRPr="00F61005">
              <w:rPr>
                <w:rFonts w:hAnsi="ＭＳ ゴシック" w:hint="eastAsia"/>
                <w:spacing w:val="-20"/>
              </w:rPr>
              <w:t xml:space="preserve">　（うち常勤）</w:t>
            </w:r>
          </w:p>
        </w:tc>
        <w:tc>
          <w:tcPr>
            <w:tcW w:w="1275" w:type="dxa"/>
            <w:gridSpan w:val="2"/>
            <w:tcBorders>
              <w:top w:val="dashed" w:sz="4" w:space="0" w:color="auto"/>
              <w:bottom w:val="single" w:sz="12" w:space="0" w:color="auto"/>
              <w:right w:val="single" w:sz="4" w:space="0" w:color="auto"/>
            </w:tcBorders>
            <w:vAlign w:val="center"/>
          </w:tcPr>
          <w:p w14:paraId="14257C50" w14:textId="77777777" w:rsidR="00F61005" w:rsidRPr="00F61005" w:rsidRDefault="00F61005" w:rsidP="00E94842">
            <w:pPr>
              <w:widowControl/>
              <w:jc w:val="distribute"/>
              <w:rPr>
                <w:spacing w:val="-20"/>
                <w:szCs w:val="21"/>
              </w:rPr>
            </w:pPr>
            <w:r w:rsidRPr="00F61005">
              <w:rPr>
                <w:rFonts w:hint="eastAsia"/>
                <w:spacing w:val="-20"/>
                <w:szCs w:val="21"/>
              </w:rPr>
              <w:t>（１以上）</w:t>
            </w:r>
          </w:p>
        </w:tc>
        <w:tc>
          <w:tcPr>
            <w:tcW w:w="1276" w:type="dxa"/>
            <w:tcBorders>
              <w:top w:val="dashed" w:sz="4" w:space="0" w:color="auto"/>
              <w:left w:val="single" w:sz="4" w:space="0" w:color="auto"/>
              <w:bottom w:val="single" w:sz="12" w:space="0" w:color="auto"/>
              <w:right w:val="single" w:sz="12" w:space="0" w:color="auto"/>
            </w:tcBorders>
            <w:vAlign w:val="center"/>
          </w:tcPr>
          <w:p w14:paraId="7D1ECFB7" w14:textId="77777777" w:rsidR="00F61005" w:rsidRPr="00F61005" w:rsidRDefault="00F61005" w:rsidP="00E94842">
            <w:pPr>
              <w:widowControl/>
              <w:jc w:val="distribute"/>
              <w:rPr>
                <w:spacing w:val="-20"/>
                <w:szCs w:val="21"/>
              </w:rPr>
            </w:pPr>
            <w:r w:rsidRPr="00F61005">
              <w:rPr>
                <w:rFonts w:hint="eastAsia"/>
                <w:spacing w:val="-20"/>
                <w:szCs w:val="21"/>
              </w:rPr>
              <w:t>（）</w:t>
            </w:r>
          </w:p>
        </w:tc>
        <w:tc>
          <w:tcPr>
            <w:tcW w:w="2552" w:type="dxa"/>
            <w:gridSpan w:val="2"/>
            <w:vMerge/>
            <w:tcBorders>
              <w:left w:val="single" w:sz="12" w:space="0" w:color="auto"/>
              <w:bottom w:val="single" w:sz="12" w:space="0" w:color="auto"/>
              <w:right w:val="double" w:sz="12" w:space="0" w:color="auto"/>
              <w:tl2br w:val="single" w:sz="4" w:space="0" w:color="auto"/>
            </w:tcBorders>
            <w:vAlign w:val="center"/>
          </w:tcPr>
          <w:p w14:paraId="2213AAB3" w14:textId="77777777" w:rsidR="00F61005" w:rsidRPr="00F61005" w:rsidRDefault="00F61005" w:rsidP="00E94842">
            <w:pPr>
              <w:widowControl/>
              <w:rPr>
                <w:spacing w:val="-20"/>
                <w:szCs w:val="21"/>
              </w:rPr>
            </w:pPr>
          </w:p>
        </w:tc>
        <w:tc>
          <w:tcPr>
            <w:tcW w:w="1275" w:type="dxa"/>
            <w:gridSpan w:val="2"/>
            <w:tcBorders>
              <w:top w:val="dashed" w:sz="4" w:space="0" w:color="auto"/>
              <w:left w:val="double" w:sz="12" w:space="0" w:color="auto"/>
              <w:bottom w:val="single" w:sz="12" w:space="0" w:color="auto"/>
              <w:right w:val="single" w:sz="4" w:space="0" w:color="auto"/>
            </w:tcBorders>
            <w:vAlign w:val="center"/>
          </w:tcPr>
          <w:p w14:paraId="67885B62" w14:textId="77777777" w:rsidR="00F61005" w:rsidRPr="00F61005" w:rsidRDefault="00F61005" w:rsidP="00E94842">
            <w:pPr>
              <w:widowControl/>
              <w:rPr>
                <w:spacing w:val="-20"/>
                <w:szCs w:val="21"/>
              </w:rPr>
            </w:pPr>
            <w:r w:rsidRPr="00F61005">
              <w:rPr>
                <w:rFonts w:hint="eastAsia"/>
                <w:spacing w:val="-20"/>
                <w:szCs w:val="21"/>
              </w:rPr>
              <w:t>（１以上）</w:t>
            </w:r>
          </w:p>
        </w:tc>
        <w:tc>
          <w:tcPr>
            <w:tcW w:w="1276" w:type="dxa"/>
            <w:tcBorders>
              <w:top w:val="dashed" w:sz="4" w:space="0" w:color="auto"/>
              <w:left w:val="single" w:sz="4" w:space="0" w:color="auto"/>
              <w:bottom w:val="single" w:sz="12" w:space="0" w:color="auto"/>
            </w:tcBorders>
            <w:vAlign w:val="center"/>
          </w:tcPr>
          <w:p w14:paraId="7526ADF1" w14:textId="77777777" w:rsidR="00F61005" w:rsidRPr="00F61005" w:rsidRDefault="00F61005" w:rsidP="00E94842">
            <w:pPr>
              <w:widowControl/>
              <w:jc w:val="distribute"/>
              <w:rPr>
                <w:spacing w:val="-20"/>
                <w:szCs w:val="21"/>
              </w:rPr>
            </w:pPr>
            <w:r w:rsidRPr="00F61005">
              <w:rPr>
                <w:rFonts w:hint="eastAsia"/>
                <w:spacing w:val="-20"/>
                <w:szCs w:val="21"/>
              </w:rPr>
              <w:t>（）</w:t>
            </w:r>
          </w:p>
        </w:tc>
      </w:tr>
      <w:tr w:rsidR="00F61005" w:rsidRPr="00F61005" w14:paraId="1F9EAD84" w14:textId="77777777" w:rsidTr="00F61005">
        <w:trPr>
          <w:trHeight w:val="340"/>
        </w:trPr>
        <w:tc>
          <w:tcPr>
            <w:tcW w:w="1985" w:type="dxa"/>
            <w:tcBorders>
              <w:bottom w:val="single" w:sz="4" w:space="0" w:color="auto"/>
            </w:tcBorders>
            <w:vAlign w:val="center"/>
          </w:tcPr>
          <w:p w14:paraId="61ED614A" w14:textId="77777777" w:rsidR="00F61005" w:rsidRPr="00F61005" w:rsidRDefault="00F61005" w:rsidP="00E94842">
            <w:pPr>
              <w:widowControl/>
              <w:rPr>
                <w:rFonts w:hAnsi="ＭＳ ゴシック"/>
                <w:spacing w:val="-20"/>
              </w:rPr>
            </w:pPr>
            <w:r w:rsidRPr="00F61005">
              <w:rPr>
                <w:rFonts w:hAnsi="ＭＳ ゴシック" w:hint="eastAsia"/>
                <w:spacing w:val="-20"/>
              </w:rPr>
              <w:t>事務職員</w:t>
            </w:r>
          </w:p>
        </w:tc>
        <w:tc>
          <w:tcPr>
            <w:tcW w:w="2551" w:type="dxa"/>
            <w:gridSpan w:val="3"/>
            <w:vMerge w:val="restart"/>
            <w:tcBorders>
              <w:right w:val="single" w:sz="12" w:space="0" w:color="auto"/>
              <w:tl2br w:val="single" w:sz="4" w:space="0" w:color="auto"/>
            </w:tcBorders>
            <w:vAlign w:val="center"/>
          </w:tcPr>
          <w:p w14:paraId="6ABA47DF" w14:textId="77777777" w:rsidR="00F61005" w:rsidRPr="00F61005" w:rsidRDefault="00F61005" w:rsidP="00E94842">
            <w:pPr>
              <w:widowControl/>
              <w:rPr>
                <w:spacing w:val="-20"/>
                <w:szCs w:val="21"/>
              </w:rPr>
            </w:pPr>
          </w:p>
        </w:tc>
        <w:tc>
          <w:tcPr>
            <w:tcW w:w="2552" w:type="dxa"/>
            <w:gridSpan w:val="2"/>
            <w:vMerge w:val="restart"/>
            <w:tcBorders>
              <w:left w:val="single" w:sz="12" w:space="0" w:color="auto"/>
              <w:right w:val="double" w:sz="12" w:space="0" w:color="auto"/>
              <w:tl2br w:val="single" w:sz="4" w:space="0" w:color="auto"/>
            </w:tcBorders>
            <w:vAlign w:val="center"/>
          </w:tcPr>
          <w:p w14:paraId="076416BF" w14:textId="77777777" w:rsidR="00F61005" w:rsidRPr="00F61005" w:rsidRDefault="00F61005" w:rsidP="00E94842">
            <w:pPr>
              <w:widowControl/>
              <w:rPr>
                <w:spacing w:val="-20"/>
                <w:szCs w:val="21"/>
              </w:rPr>
            </w:pPr>
          </w:p>
        </w:tc>
        <w:tc>
          <w:tcPr>
            <w:tcW w:w="1275" w:type="dxa"/>
            <w:gridSpan w:val="2"/>
            <w:tcBorders>
              <w:left w:val="double" w:sz="12" w:space="0" w:color="auto"/>
              <w:bottom w:val="single" w:sz="4" w:space="0" w:color="auto"/>
              <w:right w:val="single" w:sz="4" w:space="0" w:color="auto"/>
            </w:tcBorders>
            <w:vAlign w:val="center"/>
          </w:tcPr>
          <w:p w14:paraId="25C963F9" w14:textId="77777777" w:rsidR="00F61005" w:rsidRPr="00F61005" w:rsidRDefault="00F61005" w:rsidP="00E94842">
            <w:pPr>
              <w:widowControl/>
              <w:rPr>
                <w:spacing w:val="-20"/>
                <w:szCs w:val="21"/>
              </w:rPr>
            </w:pPr>
          </w:p>
        </w:tc>
        <w:tc>
          <w:tcPr>
            <w:tcW w:w="1276" w:type="dxa"/>
            <w:tcBorders>
              <w:left w:val="single" w:sz="4" w:space="0" w:color="auto"/>
              <w:bottom w:val="single" w:sz="4" w:space="0" w:color="auto"/>
            </w:tcBorders>
            <w:vAlign w:val="center"/>
          </w:tcPr>
          <w:p w14:paraId="3A0CFEFB" w14:textId="77777777" w:rsidR="00F61005" w:rsidRPr="00F61005" w:rsidRDefault="00F61005" w:rsidP="00E94842">
            <w:pPr>
              <w:widowControl/>
              <w:rPr>
                <w:spacing w:val="-20"/>
                <w:szCs w:val="21"/>
              </w:rPr>
            </w:pPr>
          </w:p>
        </w:tc>
      </w:tr>
      <w:tr w:rsidR="00F61005" w:rsidRPr="00F61005" w14:paraId="323EFDDC" w14:textId="77777777" w:rsidTr="00F61005">
        <w:trPr>
          <w:trHeight w:val="340"/>
        </w:trPr>
        <w:tc>
          <w:tcPr>
            <w:tcW w:w="1985" w:type="dxa"/>
            <w:tcBorders>
              <w:top w:val="single" w:sz="4" w:space="0" w:color="auto"/>
              <w:bottom w:val="dashed" w:sz="4" w:space="0" w:color="auto"/>
            </w:tcBorders>
            <w:vAlign w:val="center"/>
          </w:tcPr>
          <w:p w14:paraId="25735BA0" w14:textId="77777777" w:rsidR="00F61005" w:rsidRPr="00F61005" w:rsidRDefault="00F61005" w:rsidP="00E94842">
            <w:pPr>
              <w:widowControl/>
              <w:rPr>
                <w:rFonts w:hAnsi="ＭＳ ゴシック"/>
                <w:spacing w:val="-20"/>
              </w:rPr>
            </w:pPr>
            <w:r w:rsidRPr="00F61005">
              <w:rPr>
                <w:rFonts w:hAnsi="ＭＳ ゴシック" w:hint="eastAsia"/>
                <w:spacing w:val="-20"/>
              </w:rPr>
              <w:t>調理職員（雇用者）</w:t>
            </w:r>
          </w:p>
        </w:tc>
        <w:tc>
          <w:tcPr>
            <w:tcW w:w="2551" w:type="dxa"/>
            <w:gridSpan w:val="3"/>
            <w:vMerge/>
            <w:tcBorders>
              <w:right w:val="single" w:sz="12" w:space="0" w:color="auto"/>
              <w:tl2br w:val="single" w:sz="4" w:space="0" w:color="auto"/>
            </w:tcBorders>
            <w:vAlign w:val="center"/>
          </w:tcPr>
          <w:p w14:paraId="558EC537" w14:textId="77777777" w:rsidR="00F61005" w:rsidRPr="00F61005" w:rsidRDefault="00F61005" w:rsidP="00E94842">
            <w:pPr>
              <w:widowControl/>
              <w:rPr>
                <w:spacing w:val="-20"/>
                <w:szCs w:val="21"/>
              </w:rPr>
            </w:pPr>
          </w:p>
        </w:tc>
        <w:tc>
          <w:tcPr>
            <w:tcW w:w="2552" w:type="dxa"/>
            <w:gridSpan w:val="2"/>
            <w:vMerge/>
            <w:tcBorders>
              <w:left w:val="single" w:sz="12" w:space="0" w:color="auto"/>
              <w:right w:val="double" w:sz="12" w:space="0" w:color="auto"/>
              <w:tl2br w:val="single" w:sz="4" w:space="0" w:color="auto"/>
            </w:tcBorders>
            <w:vAlign w:val="center"/>
          </w:tcPr>
          <w:p w14:paraId="6130C2BE"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dashed" w:sz="4" w:space="0" w:color="auto"/>
              <w:right w:val="single" w:sz="4" w:space="0" w:color="auto"/>
            </w:tcBorders>
            <w:vAlign w:val="center"/>
          </w:tcPr>
          <w:p w14:paraId="26ABE537"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dashed" w:sz="4" w:space="0" w:color="auto"/>
            </w:tcBorders>
            <w:vAlign w:val="center"/>
          </w:tcPr>
          <w:p w14:paraId="2B8541ED" w14:textId="77777777" w:rsidR="00F61005" w:rsidRPr="00F61005" w:rsidRDefault="00F61005" w:rsidP="00E94842">
            <w:pPr>
              <w:widowControl/>
              <w:rPr>
                <w:spacing w:val="-20"/>
                <w:szCs w:val="21"/>
              </w:rPr>
            </w:pPr>
          </w:p>
        </w:tc>
      </w:tr>
      <w:tr w:rsidR="00F61005" w:rsidRPr="00F61005" w14:paraId="0CFC399A" w14:textId="77777777" w:rsidTr="00F61005">
        <w:trPr>
          <w:trHeight w:val="340"/>
        </w:trPr>
        <w:tc>
          <w:tcPr>
            <w:tcW w:w="1985" w:type="dxa"/>
            <w:tcBorders>
              <w:top w:val="dashed" w:sz="4" w:space="0" w:color="auto"/>
              <w:bottom w:val="single" w:sz="4" w:space="0" w:color="auto"/>
            </w:tcBorders>
            <w:vAlign w:val="center"/>
          </w:tcPr>
          <w:p w14:paraId="359DB5D1" w14:textId="77777777" w:rsidR="00F61005" w:rsidRPr="00F61005" w:rsidRDefault="00F61005" w:rsidP="00E94842">
            <w:pPr>
              <w:widowControl/>
              <w:rPr>
                <w:rFonts w:hAnsi="ＭＳ ゴシック"/>
                <w:spacing w:val="-20"/>
              </w:rPr>
            </w:pPr>
            <w:r w:rsidRPr="00F61005">
              <w:rPr>
                <w:rFonts w:hAnsi="ＭＳ ゴシック" w:hint="eastAsia"/>
                <w:spacing w:val="-20"/>
              </w:rPr>
              <w:t>調理職員（委託）</w:t>
            </w:r>
          </w:p>
        </w:tc>
        <w:tc>
          <w:tcPr>
            <w:tcW w:w="2551" w:type="dxa"/>
            <w:gridSpan w:val="3"/>
            <w:vMerge/>
            <w:tcBorders>
              <w:right w:val="single" w:sz="12" w:space="0" w:color="auto"/>
              <w:tl2br w:val="single" w:sz="4" w:space="0" w:color="auto"/>
            </w:tcBorders>
            <w:vAlign w:val="center"/>
          </w:tcPr>
          <w:p w14:paraId="7E54E50B" w14:textId="77777777" w:rsidR="00F61005" w:rsidRPr="00F61005" w:rsidRDefault="00F61005" w:rsidP="00E94842">
            <w:pPr>
              <w:widowControl/>
              <w:rPr>
                <w:spacing w:val="-20"/>
                <w:szCs w:val="21"/>
              </w:rPr>
            </w:pPr>
          </w:p>
        </w:tc>
        <w:tc>
          <w:tcPr>
            <w:tcW w:w="2552" w:type="dxa"/>
            <w:gridSpan w:val="2"/>
            <w:vMerge/>
            <w:tcBorders>
              <w:left w:val="single" w:sz="12" w:space="0" w:color="auto"/>
              <w:right w:val="double" w:sz="12" w:space="0" w:color="auto"/>
              <w:tl2br w:val="single" w:sz="4" w:space="0" w:color="auto"/>
            </w:tcBorders>
            <w:vAlign w:val="center"/>
          </w:tcPr>
          <w:p w14:paraId="19E3DA33" w14:textId="77777777" w:rsidR="00F61005" w:rsidRPr="00F61005" w:rsidRDefault="00F61005" w:rsidP="00E94842">
            <w:pPr>
              <w:widowControl/>
              <w:rPr>
                <w:spacing w:val="-20"/>
                <w:szCs w:val="21"/>
              </w:rPr>
            </w:pPr>
          </w:p>
        </w:tc>
        <w:tc>
          <w:tcPr>
            <w:tcW w:w="1275" w:type="dxa"/>
            <w:gridSpan w:val="2"/>
            <w:tcBorders>
              <w:top w:val="dashed" w:sz="4" w:space="0" w:color="auto"/>
              <w:left w:val="double" w:sz="12" w:space="0" w:color="auto"/>
              <w:bottom w:val="single" w:sz="4" w:space="0" w:color="auto"/>
              <w:right w:val="single" w:sz="4" w:space="0" w:color="auto"/>
            </w:tcBorders>
            <w:vAlign w:val="center"/>
          </w:tcPr>
          <w:p w14:paraId="55368C1A" w14:textId="77777777" w:rsidR="00F61005" w:rsidRPr="00F61005" w:rsidRDefault="00F61005" w:rsidP="00E94842">
            <w:pPr>
              <w:widowControl/>
              <w:rPr>
                <w:spacing w:val="-20"/>
                <w:szCs w:val="21"/>
              </w:rPr>
            </w:pPr>
          </w:p>
        </w:tc>
        <w:tc>
          <w:tcPr>
            <w:tcW w:w="1276" w:type="dxa"/>
            <w:tcBorders>
              <w:top w:val="dashed" w:sz="4" w:space="0" w:color="auto"/>
              <w:left w:val="single" w:sz="4" w:space="0" w:color="auto"/>
              <w:bottom w:val="single" w:sz="4" w:space="0" w:color="auto"/>
            </w:tcBorders>
            <w:vAlign w:val="center"/>
          </w:tcPr>
          <w:p w14:paraId="28A9966A" w14:textId="77777777" w:rsidR="00F61005" w:rsidRPr="00F61005" w:rsidRDefault="00F61005" w:rsidP="00E94842">
            <w:pPr>
              <w:widowControl/>
              <w:rPr>
                <w:spacing w:val="-20"/>
                <w:szCs w:val="21"/>
              </w:rPr>
            </w:pPr>
          </w:p>
        </w:tc>
      </w:tr>
      <w:tr w:rsidR="00F61005" w:rsidRPr="00F61005" w14:paraId="4D4A8964" w14:textId="77777777" w:rsidTr="00F61005">
        <w:trPr>
          <w:trHeight w:val="340"/>
        </w:trPr>
        <w:tc>
          <w:tcPr>
            <w:tcW w:w="1985" w:type="dxa"/>
            <w:tcBorders>
              <w:top w:val="single" w:sz="4" w:space="0" w:color="auto"/>
              <w:bottom w:val="single" w:sz="4" w:space="0" w:color="auto"/>
            </w:tcBorders>
            <w:vAlign w:val="center"/>
          </w:tcPr>
          <w:p w14:paraId="433A7B4C" w14:textId="77777777" w:rsidR="00F61005" w:rsidRPr="00F61005" w:rsidRDefault="00F61005" w:rsidP="00E94842">
            <w:pPr>
              <w:widowControl/>
              <w:rPr>
                <w:rFonts w:hAnsi="ＭＳ ゴシック"/>
                <w:spacing w:val="-20"/>
              </w:rPr>
            </w:pPr>
            <w:r w:rsidRPr="00F61005">
              <w:rPr>
                <w:rFonts w:hAnsi="ＭＳ ゴシック" w:hint="eastAsia"/>
                <w:spacing w:val="-20"/>
              </w:rPr>
              <w:t>清掃職員</w:t>
            </w:r>
          </w:p>
        </w:tc>
        <w:tc>
          <w:tcPr>
            <w:tcW w:w="2551" w:type="dxa"/>
            <w:gridSpan w:val="3"/>
            <w:vMerge/>
            <w:tcBorders>
              <w:bottom w:val="single" w:sz="4" w:space="0" w:color="auto"/>
              <w:right w:val="single" w:sz="12" w:space="0" w:color="auto"/>
              <w:tl2br w:val="single" w:sz="4" w:space="0" w:color="auto"/>
            </w:tcBorders>
            <w:vAlign w:val="center"/>
          </w:tcPr>
          <w:p w14:paraId="3598EED9" w14:textId="77777777" w:rsidR="00F61005" w:rsidRPr="00F61005" w:rsidRDefault="00F61005" w:rsidP="00E94842">
            <w:pPr>
              <w:widowControl/>
              <w:rPr>
                <w:spacing w:val="-20"/>
                <w:szCs w:val="21"/>
              </w:rPr>
            </w:pPr>
          </w:p>
        </w:tc>
        <w:tc>
          <w:tcPr>
            <w:tcW w:w="2552" w:type="dxa"/>
            <w:gridSpan w:val="2"/>
            <w:vMerge/>
            <w:tcBorders>
              <w:left w:val="single" w:sz="12" w:space="0" w:color="auto"/>
              <w:bottom w:val="single" w:sz="4" w:space="0" w:color="auto"/>
              <w:right w:val="double" w:sz="12" w:space="0" w:color="auto"/>
              <w:tl2br w:val="single" w:sz="4" w:space="0" w:color="auto"/>
            </w:tcBorders>
            <w:vAlign w:val="center"/>
          </w:tcPr>
          <w:p w14:paraId="470FC550" w14:textId="77777777" w:rsidR="00F61005" w:rsidRPr="00F61005" w:rsidRDefault="00F61005" w:rsidP="00E94842">
            <w:pPr>
              <w:widowControl/>
              <w:rPr>
                <w:spacing w:val="-20"/>
                <w:szCs w:val="21"/>
              </w:rPr>
            </w:pPr>
          </w:p>
        </w:tc>
        <w:tc>
          <w:tcPr>
            <w:tcW w:w="1275" w:type="dxa"/>
            <w:gridSpan w:val="2"/>
            <w:tcBorders>
              <w:top w:val="single" w:sz="4" w:space="0" w:color="auto"/>
              <w:left w:val="double" w:sz="12" w:space="0" w:color="auto"/>
              <w:bottom w:val="single" w:sz="4" w:space="0" w:color="auto"/>
              <w:right w:val="single" w:sz="4" w:space="0" w:color="auto"/>
            </w:tcBorders>
            <w:vAlign w:val="center"/>
          </w:tcPr>
          <w:p w14:paraId="431156AB" w14:textId="77777777" w:rsidR="00F61005" w:rsidRPr="00F61005" w:rsidRDefault="00F61005" w:rsidP="00E94842">
            <w:pPr>
              <w:widowControl/>
              <w:rPr>
                <w:spacing w:val="-20"/>
                <w:szCs w:val="21"/>
              </w:rPr>
            </w:pPr>
          </w:p>
        </w:tc>
        <w:tc>
          <w:tcPr>
            <w:tcW w:w="1276" w:type="dxa"/>
            <w:tcBorders>
              <w:top w:val="single" w:sz="4" w:space="0" w:color="auto"/>
              <w:left w:val="single" w:sz="4" w:space="0" w:color="auto"/>
              <w:bottom w:val="single" w:sz="4" w:space="0" w:color="auto"/>
            </w:tcBorders>
            <w:vAlign w:val="center"/>
          </w:tcPr>
          <w:p w14:paraId="0B36B857" w14:textId="77777777" w:rsidR="00F61005" w:rsidRPr="00F61005" w:rsidRDefault="00F61005" w:rsidP="00E94842">
            <w:pPr>
              <w:widowControl/>
              <w:rPr>
                <w:spacing w:val="-20"/>
                <w:szCs w:val="21"/>
              </w:rPr>
            </w:pPr>
          </w:p>
        </w:tc>
      </w:tr>
      <w:tr w:rsidR="00F61005" w:rsidRPr="00F61005" w14:paraId="76E8AD60" w14:textId="77777777" w:rsidTr="00F61005">
        <w:trPr>
          <w:trHeight w:val="340"/>
        </w:trPr>
        <w:tc>
          <w:tcPr>
            <w:tcW w:w="1985" w:type="dxa"/>
            <w:tcBorders>
              <w:top w:val="single" w:sz="4" w:space="0" w:color="auto"/>
              <w:bottom w:val="single" w:sz="4" w:space="0" w:color="auto"/>
            </w:tcBorders>
            <w:vAlign w:val="center"/>
          </w:tcPr>
          <w:p w14:paraId="3F85AC7A" w14:textId="77777777" w:rsidR="00F61005" w:rsidRPr="00F61005" w:rsidRDefault="00F61005" w:rsidP="00E94842">
            <w:pPr>
              <w:widowControl/>
              <w:rPr>
                <w:rFonts w:hAnsi="ＭＳ ゴシック"/>
                <w:spacing w:val="-20"/>
              </w:rPr>
            </w:pPr>
            <w:r w:rsidRPr="00F61005">
              <w:rPr>
                <w:rFonts w:hAnsi="ＭＳ ゴシック" w:hint="eastAsia"/>
                <w:spacing w:val="-20"/>
              </w:rPr>
              <w:t>宿直者</w:t>
            </w:r>
          </w:p>
        </w:tc>
        <w:tc>
          <w:tcPr>
            <w:tcW w:w="7654" w:type="dxa"/>
            <w:gridSpan w:val="8"/>
            <w:tcBorders>
              <w:top w:val="single" w:sz="4" w:space="0" w:color="auto"/>
              <w:bottom w:val="single" w:sz="4" w:space="0" w:color="auto"/>
            </w:tcBorders>
          </w:tcPr>
          <w:p w14:paraId="0636946C"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②雇用形態　【</w:t>
            </w:r>
            <w:r w:rsidRPr="00F61005">
              <w:rPr>
                <w:rFonts w:hAnsi="ＭＳ ゴシック"/>
                <w:spacing w:val="-20"/>
              </w:rPr>
              <w:t xml:space="preserve"> </w:t>
            </w:r>
            <w:r w:rsidRPr="00F61005">
              <w:rPr>
                <w:rFonts w:hAnsi="ＭＳ ゴシック" w:hint="eastAsia"/>
                <w:spacing w:val="-20"/>
              </w:rPr>
              <w:t>事務職員等</w:t>
            </w:r>
            <w:r w:rsidRPr="00F61005">
              <w:rPr>
                <w:rFonts w:hAnsi="ＭＳ ゴシック"/>
                <w:spacing w:val="-20"/>
              </w:rPr>
              <w:t xml:space="preserve"> </w:t>
            </w:r>
            <w:r w:rsidRPr="00F61005">
              <w:rPr>
                <w:rFonts w:hAnsi="ＭＳ ゴシック" w:hint="eastAsia"/>
                <w:spacing w:val="-20"/>
              </w:rPr>
              <w:t>・</w:t>
            </w:r>
            <w:r w:rsidRPr="00F61005">
              <w:rPr>
                <w:rFonts w:hAnsi="ＭＳ ゴシック"/>
                <w:spacing w:val="-20"/>
              </w:rPr>
              <w:t xml:space="preserve"> </w:t>
            </w:r>
            <w:r w:rsidRPr="00F61005">
              <w:rPr>
                <w:rFonts w:hAnsi="ＭＳ ゴシック" w:hint="eastAsia"/>
                <w:spacing w:val="-20"/>
              </w:rPr>
              <w:t>宿直専門職員</w:t>
            </w:r>
            <w:r w:rsidRPr="00F61005">
              <w:rPr>
                <w:rFonts w:hAnsi="ＭＳ ゴシック"/>
                <w:spacing w:val="-20"/>
              </w:rPr>
              <w:t xml:space="preserve"> </w:t>
            </w:r>
            <w:r w:rsidRPr="00F61005">
              <w:rPr>
                <w:rFonts w:hAnsi="ＭＳ ゴシック" w:hint="eastAsia"/>
                <w:spacing w:val="-20"/>
              </w:rPr>
              <w:t>・</w:t>
            </w:r>
            <w:r w:rsidRPr="00F61005">
              <w:rPr>
                <w:rFonts w:hAnsi="ＭＳ ゴシック"/>
                <w:spacing w:val="-20"/>
              </w:rPr>
              <w:t xml:space="preserve"> </w:t>
            </w:r>
            <w:r w:rsidRPr="00F61005">
              <w:rPr>
                <w:rFonts w:hAnsi="ＭＳ ゴシック" w:hint="eastAsia"/>
                <w:spacing w:val="-20"/>
              </w:rPr>
              <w:t>委託職員</w:t>
            </w:r>
            <w:r w:rsidRPr="00F61005">
              <w:rPr>
                <w:rFonts w:hAnsi="ＭＳ ゴシック"/>
                <w:spacing w:val="-20"/>
              </w:rPr>
              <w:t xml:space="preserve"> </w:t>
            </w:r>
            <w:r w:rsidRPr="00F61005">
              <w:rPr>
                <w:rFonts w:hAnsi="ＭＳ ゴシック" w:hint="eastAsia"/>
                <w:spacing w:val="-20"/>
              </w:rPr>
              <w:t>】③</w:t>
            </w:r>
            <w:r w:rsidRPr="00F61005">
              <w:rPr>
                <w:rFonts w:hAnsi="ＭＳ ゴシック"/>
                <w:spacing w:val="-20"/>
              </w:rPr>
              <w:t xml:space="preserve"> </w:t>
            </w:r>
            <w:r w:rsidRPr="00F61005">
              <w:rPr>
                <w:rFonts w:hAnsi="ＭＳ ゴシック" w:hint="eastAsia"/>
                <w:spacing w:val="-20"/>
              </w:rPr>
              <w:t>宿直者数　　　人</w:t>
            </w:r>
            <w:r w:rsidRPr="00F61005">
              <w:rPr>
                <w:rFonts w:hAnsi="ＭＳ ゴシック"/>
                <w:spacing w:val="-20"/>
              </w:rPr>
              <w:t>/</w:t>
            </w:r>
            <w:r w:rsidRPr="00F61005">
              <w:rPr>
                <w:rFonts w:hAnsi="ＭＳ ゴシック" w:hint="eastAsia"/>
                <w:spacing w:val="-20"/>
              </w:rPr>
              <w:t>日</w:t>
            </w:r>
          </w:p>
        </w:tc>
      </w:tr>
      <w:tr w:rsidR="00F61005" w:rsidRPr="00F61005" w14:paraId="4D48ED04" w14:textId="77777777" w:rsidTr="00E94842">
        <w:trPr>
          <w:trHeight w:val="330"/>
        </w:trPr>
        <w:tc>
          <w:tcPr>
            <w:tcW w:w="1985" w:type="dxa"/>
            <w:vMerge w:val="restart"/>
            <w:tcBorders>
              <w:top w:val="single" w:sz="4" w:space="0" w:color="auto"/>
            </w:tcBorders>
            <w:vAlign w:val="center"/>
          </w:tcPr>
          <w:p w14:paraId="57503A47" w14:textId="77777777" w:rsidR="00F61005" w:rsidRPr="00F61005" w:rsidRDefault="00F61005" w:rsidP="00E94842">
            <w:pPr>
              <w:widowControl/>
              <w:rPr>
                <w:rFonts w:hAnsi="ＭＳ ゴシック"/>
                <w:spacing w:val="-20"/>
              </w:rPr>
            </w:pPr>
            <w:r w:rsidRPr="00F61005">
              <w:rPr>
                <w:rFonts w:hAnsi="ＭＳ ゴシック" w:hint="eastAsia"/>
                <w:spacing w:val="-20"/>
              </w:rPr>
              <w:t>その他</w:t>
            </w:r>
          </w:p>
          <w:p w14:paraId="3BD8A01E" w14:textId="77777777" w:rsidR="00F61005" w:rsidRPr="00F61005" w:rsidRDefault="00F61005" w:rsidP="00E94842">
            <w:pPr>
              <w:widowControl/>
              <w:rPr>
                <w:rFonts w:hAnsi="ＭＳ ゴシック"/>
                <w:spacing w:val="-20"/>
              </w:rPr>
            </w:pPr>
            <w:r w:rsidRPr="00F61005">
              <w:rPr>
                <w:rFonts w:hAnsi="ＭＳ ゴシック" w:hint="eastAsia"/>
                <w:spacing w:val="-20"/>
              </w:rPr>
              <w:t>（職名と業務内容）</w:t>
            </w:r>
          </w:p>
        </w:tc>
        <w:tc>
          <w:tcPr>
            <w:tcW w:w="7654" w:type="dxa"/>
            <w:gridSpan w:val="8"/>
            <w:tcBorders>
              <w:top w:val="single" w:sz="4" w:space="0" w:color="auto"/>
              <w:bottom w:val="dashed" w:sz="4" w:space="0" w:color="auto"/>
            </w:tcBorders>
          </w:tcPr>
          <w:p w14:paraId="00836F13"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職名：　　　　　　　　　　　業務：</w:t>
            </w:r>
          </w:p>
        </w:tc>
      </w:tr>
      <w:tr w:rsidR="00F61005" w:rsidRPr="00F61005" w14:paraId="4A09319D" w14:textId="77777777" w:rsidTr="00E94842">
        <w:trPr>
          <w:trHeight w:val="330"/>
        </w:trPr>
        <w:tc>
          <w:tcPr>
            <w:tcW w:w="1985" w:type="dxa"/>
            <w:vMerge/>
            <w:vAlign w:val="center"/>
          </w:tcPr>
          <w:p w14:paraId="01B98661" w14:textId="77777777" w:rsidR="00F61005" w:rsidRPr="00F61005" w:rsidRDefault="00F61005" w:rsidP="00E94842">
            <w:pPr>
              <w:widowControl/>
              <w:rPr>
                <w:rFonts w:hAnsi="ＭＳ ゴシック"/>
                <w:spacing w:val="-20"/>
              </w:rPr>
            </w:pPr>
          </w:p>
        </w:tc>
        <w:tc>
          <w:tcPr>
            <w:tcW w:w="7654" w:type="dxa"/>
            <w:gridSpan w:val="8"/>
            <w:tcBorders>
              <w:top w:val="dashed" w:sz="4" w:space="0" w:color="auto"/>
            </w:tcBorders>
          </w:tcPr>
          <w:p w14:paraId="4564E099" w14:textId="77777777" w:rsidR="00F61005" w:rsidRPr="00F61005" w:rsidRDefault="00F61005" w:rsidP="00E94842">
            <w:pPr>
              <w:widowControl/>
              <w:jc w:val="left"/>
              <w:rPr>
                <w:rFonts w:hAnsi="ＭＳ ゴシック"/>
                <w:spacing w:val="-20"/>
              </w:rPr>
            </w:pPr>
            <w:r w:rsidRPr="00F61005">
              <w:rPr>
                <w:rFonts w:hAnsi="ＭＳ ゴシック" w:hint="eastAsia"/>
                <w:spacing w:val="-20"/>
              </w:rPr>
              <w:t>職名：　　　　　　　　　　　業務：</w:t>
            </w:r>
          </w:p>
        </w:tc>
      </w:tr>
    </w:tbl>
    <w:p w14:paraId="5DC13152" w14:textId="77777777" w:rsidR="00F61005" w:rsidRPr="00ED00E8" w:rsidRDefault="00F61005" w:rsidP="00F61005">
      <w:pPr>
        <w:widowControl/>
        <w:spacing w:line="200" w:lineRule="exact"/>
        <w:ind w:left="167" w:hanging="167"/>
        <w:jc w:val="left"/>
        <w:rPr>
          <w:rFonts w:hAnsi="ＭＳ ゴシック"/>
          <w:spacing w:val="20"/>
          <w:sz w:val="18"/>
          <w:szCs w:val="18"/>
        </w:rPr>
      </w:pPr>
    </w:p>
    <w:p w14:paraId="578DF619" w14:textId="77777777" w:rsidR="00F61005" w:rsidRPr="00ED00E8" w:rsidRDefault="00F61005" w:rsidP="00F61005">
      <w:pPr>
        <w:widowControl/>
        <w:spacing w:line="200" w:lineRule="exact"/>
        <w:ind w:left="167" w:hanging="167"/>
        <w:jc w:val="left"/>
        <w:rPr>
          <w:rFonts w:hAnsi="ＭＳ ゴシック"/>
          <w:spacing w:val="20"/>
          <w:sz w:val="18"/>
          <w:szCs w:val="18"/>
        </w:rPr>
      </w:pPr>
      <w:r w:rsidRPr="00ED00E8">
        <w:rPr>
          <w:rFonts w:hAnsi="ＭＳ ゴシック" w:hint="eastAsia"/>
          <w:spacing w:val="20"/>
          <w:sz w:val="18"/>
          <w:szCs w:val="18"/>
        </w:rPr>
        <w:t>※この表を作成する根拠となる「常勤換算表」は、別途作成してください。</w:t>
      </w:r>
    </w:p>
    <w:p w14:paraId="7C26F8B7" w14:textId="00D59CD1" w:rsidR="00F61005" w:rsidRPr="00ED00E8" w:rsidRDefault="00F61005" w:rsidP="00D718D6">
      <w:pPr>
        <w:widowControl/>
        <w:spacing w:line="200" w:lineRule="exact"/>
        <w:ind w:left="167" w:hanging="167"/>
        <w:jc w:val="left"/>
        <w:rPr>
          <w:rFonts w:hAnsi="ＭＳ ゴシック"/>
          <w:spacing w:val="20"/>
          <w:sz w:val="18"/>
          <w:szCs w:val="18"/>
        </w:rPr>
      </w:pPr>
      <w:r w:rsidRPr="00ED00E8">
        <w:rPr>
          <w:rFonts w:hAnsi="ＭＳ ゴシック" w:hint="eastAsia"/>
          <w:spacing w:val="20"/>
          <w:sz w:val="18"/>
          <w:szCs w:val="18"/>
        </w:rPr>
        <w:t>※各基準の算定方法については、</w:t>
      </w:r>
      <w:r w:rsidR="00D718D6">
        <w:rPr>
          <w:rFonts w:hAnsi="ＭＳ ゴシック"/>
          <w:spacing w:val="20"/>
          <w:sz w:val="18"/>
          <w:szCs w:val="18"/>
        </w:rPr>
        <w:t>P4</w:t>
      </w:r>
      <w:r w:rsidRPr="00ED00E8">
        <w:rPr>
          <w:rFonts w:hAnsi="ＭＳ ゴシック" w:hint="eastAsia"/>
          <w:spacing w:val="20"/>
          <w:sz w:val="18"/>
          <w:szCs w:val="18"/>
        </w:rPr>
        <w:t>以降「第２</w:t>
      </w:r>
      <w:r w:rsidRPr="00ED00E8">
        <w:rPr>
          <w:rFonts w:hAnsi="ＭＳ ゴシック"/>
          <w:spacing w:val="20"/>
          <w:sz w:val="18"/>
          <w:szCs w:val="18"/>
        </w:rPr>
        <w:t xml:space="preserve"> </w:t>
      </w:r>
      <w:r w:rsidRPr="00ED00E8">
        <w:rPr>
          <w:rFonts w:hAnsi="ＭＳ ゴシック" w:hint="eastAsia"/>
          <w:spacing w:val="20"/>
          <w:sz w:val="18"/>
          <w:szCs w:val="18"/>
        </w:rPr>
        <w:t>人員に関する基準」に基づき作成してください。</w:t>
      </w:r>
    </w:p>
    <w:p w14:paraId="7E208A4D" w14:textId="5DC0F448" w:rsidR="00F61005" w:rsidRPr="00ED00E8" w:rsidRDefault="00A14C89" w:rsidP="00F61005">
      <w:pPr>
        <w:widowControl/>
        <w:spacing w:line="200" w:lineRule="exact"/>
        <w:ind w:left="600" w:hangingChars="300" w:hanging="600"/>
        <w:jc w:val="left"/>
        <w:rPr>
          <w:rFonts w:hAnsi="ＭＳ ゴシック"/>
          <w:spacing w:val="20"/>
          <w:sz w:val="16"/>
          <w:szCs w:val="16"/>
        </w:rPr>
      </w:pPr>
      <w:r>
        <w:rPr>
          <w:rFonts w:hAnsi="ＭＳ ゴシック" w:hint="eastAsia"/>
          <w:spacing w:val="20"/>
          <w:sz w:val="16"/>
          <w:szCs w:val="16"/>
        </w:rPr>
        <w:t>注１：人員配置の算定に用いる「前年度入所者数」は、運営</w:t>
      </w:r>
      <w:r w:rsidR="00F61005" w:rsidRPr="00ED00E8">
        <w:rPr>
          <w:rFonts w:hAnsi="ＭＳ ゴシック" w:hint="eastAsia"/>
          <w:spacing w:val="20"/>
          <w:sz w:val="16"/>
          <w:szCs w:val="16"/>
        </w:rPr>
        <w:t>指導対象年度の前年度（</w:t>
      </w:r>
      <w:r w:rsidR="00665B9E">
        <w:rPr>
          <w:rFonts w:hAnsi="ＭＳ ゴシック" w:hint="eastAsia"/>
          <w:spacing w:val="20"/>
          <w:sz w:val="16"/>
          <w:szCs w:val="16"/>
        </w:rPr>
        <w:t>４</w:t>
      </w:r>
      <w:r w:rsidR="00F61005" w:rsidRPr="00ED00E8">
        <w:rPr>
          <w:rFonts w:hAnsi="ＭＳ ゴシック" w:hint="eastAsia"/>
          <w:spacing w:val="20"/>
          <w:sz w:val="16"/>
          <w:szCs w:val="16"/>
        </w:rPr>
        <w:t>月</w:t>
      </w:r>
      <w:r w:rsidR="00665B9E">
        <w:rPr>
          <w:rFonts w:hAnsi="ＭＳ ゴシック" w:hint="eastAsia"/>
          <w:spacing w:val="20"/>
          <w:sz w:val="16"/>
          <w:szCs w:val="16"/>
        </w:rPr>
        <w:t>１</w:t>
      </w:r>
      <w:r w:rsidR="00F61005" w:rsidRPr="00ED00E8">
        <w:rPr>
          <w:rFonts w:hAnsi="ＭＳ ゴシック" w:hint="eastAsia"/>
          <w:spacing w:val="20"/>
          <w:sz w:val="16"/>
          <w:szCs w:val="16"/>
        </w:rPr>
        <w:t>日～翌年</w:t>
      </w:r>
      <w:r w:rsidR="00665B9E">
        <w:rPr>
          <w:rFonts w:hAnsi="ＭＳ ゴシック" w:hint="eastAsia"/>
          <w:spacing w:val="20"/>
          <w:sz w:val="16"/>
          <w:szCs w:val="16"/>
        </w:rPr>
        <w:t>３</w:t>
      </w:r>
      <w:r w:rsidR="00F61005" w:rsidRPr="00ED00E8">
        <w:rPr>
          <w:rFonts w:hAnsi="ＭＳ ゴシック" w:hint="eastAsia"/>
          <w:spacing w:val="20"/>
          <w:sz w:val="16"/>
          <w:szCs w:val="16"/>
        </w:rPr>
        <w:t>月</w:t>
      </w:r>
      <w:r w:rsidR="00F61005" w:rsidRPr="00ED00E8">
        <w:rPr>
          <w:rFonts w:hAnsi="ＭＳ ゴシック"/>
          <w:spacing w:val="20"/>
          <w:sz w:val="16"/>
          <w:szCs w:val="16"/>
        </w:rPr>
        <w:t>31</w:t>
      </w:r>
      <w:r w:rsidR="00F61005" w:rsidRPr="00ED00E8">
        <w:rPr>
          <w:rFonts w:hAnsi="ＭＳ ゴシック" w:hint="eastAsia"/>
          <w:spacing w:val="20"/>
          <w:sz w:val="16"/>
          <w:szCs w:val="16"/>
        </w:rPr>
        <w:t>日）の全利用者等の延数（＝算定数）を前年度の日数で除した数とし、小数点</w:t>
      </w:r>
      <w:r w:rsidR="008038AB">
        <w:rPr>
          <w:rFonts w:hAnsi="ＭＳ ゴシック" w:hint="eastAsia"/>
          <w:spacing w:val="20"/>
          <w:sz w:val="16"/>
          <w:szCs w:val="16"/>
        </w:rPr>
        <w:t>第</w:t>
      </w:r>
      <w:r w:rsidR="00F61005" w:rsidRPr="00ED00E8">
        <w:rPr>
          <w:rFonts w:hAnsi="ＭＳ ゴシック" w:hint="eastAsia"/>
          <w:spacing w:val="20"/>
          <w:sz w:val="16"/>
          <w:szCs w:val="16"/>
        </w:rPr>
        <w:t>２位以下を切り上げます。（老企</w:t>
      </w:r>
      <w:r w:rsidR="00F61005" w:rsidRPr="00ED00E8">
        <w:rPr>
          <w:rFonts w:hAnsi="ＭＳ ゴシック"/>
          <w:spacing w:val="20"/>
          <w:sz w:val="16"/>
          <w:szCs w:val="16"/>
        </w:rPr>
        <w:t>40(5)</w:t>
      </w:r>
      <w:r w:rsidR="00F61005" w:rsidRPr="00ED00E8">
        <w:rPr>
          <w:rFonts w:hAnsi="ＭＳ ゴシック" w:hint="eastAsia"/>
          <w:spacing w:val="20"/>
          <w:sz w:val="16"/>
          <w:szCs w:val="16"/>
        </w:rPr>
        <w:t>①）</w:t>
      </w:r>
    </w:p>
    <w:p w14:paraId="416695B2" w14:textId="503CDA85" w:rsidR="00F61005" w:rsidRPr="00ED00E8" w:rsidRDefault="00F61005" w:rsidP="00F61005">
      <w:pPr>
        <w:widowControl/>
        <w:spacing w:line="200" w:lineRule="exact"/>
        <w:ind w:left="600" w:hangingChars="300" w:hanging="600"/>
        <w:jc w:val="left"/>
        <w:rPr>
          <w:rFonts w:hAnsi="ＭＳ ゴシック"/>
          <w:spacing w:val="20"/>
          <w:sz w:val="16"/>
          <w:szCs w:val="16"/>
        </w:rPr>
      </w:pPr>
      <w:r w:rsidRPr="00ED00E8">
        <w:rPr>
          <w:rFonts w:hAnsi="ＭＳ ゴシック" w:hint="eastAsia"/>
          <w:spacing w:val="20"/>
          <w:sz w:val="16"/>
          <w:szCs w:val="16"/>
        </w:rPr>
        <w:t>注２：特別養護老人ホームに併設される短期入所生活介護については、</w:t>
      </w:r>
      <w:r w:rsidR="008038AB" w:rsidRPr="00ED00E8">
        <w:rPr>
          <w:rFonts w:hAnsi="ＭＳ ゴシック" w:hint="eastAsia"/>
          <w:spacing w:val="20"/>
          <w:sz w:val="16"/>
          <w:szCs w:val="16"/>
        </w:rPr>
        <w:t>特別養護老人ホーム</w:t>
      </w:r>
      <w:r w:rsidRPr="00ED00E8">
        <w:rPr>
          <w:rFonts w:hAnsi="ＭＳ ゴシック" w:hint="eastAsia"/>
          <w:spacing w:val="20"/>
          <w:sz w:val="16"/>
          <w:szCs w:val="16"/>
        </w:rPr>
        <w:t>に必要とされる数の従業者に加えて併設短期の従業者を確保する必要があります。この場合、</w:t>
      </w:r>
      <w:r w:rsidR="008038AB" w:rsidRPr="00ED00E8">
        <w:rPr>
          <w:rFonts w:hAnsi="ＭＳ ゴシック" w:hint="eastAsia"/>
          <w:spacing w:val="20"/>
          <w:sz w:val="16"/>
          <w:szCs w:val="16"/>
        </w:rPr>
        <w:t>特別養護老人ホーム</w:t>
      </w:r>
      <w:r w:rsidRPr="00ED00E8">
        <w:rPr>
          <w:rFonts w:hAnsi="ＭＳ ゴシック" w:hint="eastAsia"/>
          <w:spacing w:val="20"/>
          <w:sz w:val="16"/>
          <w:szCs w:val="16"/>
        </w:rPr>
        <w:t>と併設短期の利用者数を合算して、職員の配置数及び夜勤数を算出します。（条例第79号第130条第</w:t>
      </w:r>
      <w:r w:rsidR="00665B9E">
        <w:rPr>
          <w:rFonts w:hAnsi="ＭＳ ゴシック" w:hint="eastAsia"/>
          <w:spacing w:val="20"/>
          <w:sz w:val="16"/>
          <w:szCs w:val="16"/>
        </w:rPr>
        <w:t>４</w:t>
      </w:r>
      <w:r w:rsidRPr="00ED00E8">
        <w:rPr>
          <w:rFonts w:hAnsi="ＭＳ ゴシック" w:hint="eastAsia"/>
          <w:spacing w:val="20"/>
          <w:sz w:val="16"/>
          <w:szCs w:val="16"/>
        </w:rPr>
        <w:t>項）</w:t>
      </w:r>
    </w:p>
    <w:p w14:paraId="1789B2E5" w14:textId="77777777" w:rsidR="00F61005" w:rsidRPr="00ED00E8" w:rsidRDefault="00F61005" w:rsidP="00F61005">
      <w:pPr>
        <w:widowControl/>
        <w:spacing w:line="200" w:lineRule="exact"/>
        <w:ind w:left="600" w:hangingChars="300" w:hanging="600"/>
        <w:jc w:val="left"/>
        <w:rPr>
          <w:rFonts w:hAnsi="ＭＳ ゴシック"/>
          <w:spacing w:val="20"/>
          <w:sz w:val="16"/>
          <w:szCs w:val="16"/>
        </w:rPr>
      </w:pPr>
      <w:r w:rsidRPr="00ED00E8">
        <w:rPr>
          <w:rFonts w:hAnsi="ＭＳ ゴシック" w:hint="eastAsia"/>
          <w:spacing w:val="20"/>
          <w:sz w:val="16"/>
          <w:szCs w:val="16"/>
        </w:rPr>
        <w:t>注３：併設短期の生活相談員並びに介護職員及び看護職員のそれぞれのうち１人は常勤でなければなりません。ただし、併設短期の「定員」が20人未満の場合は、この限りではありません。</w:t>
      </w:r>
    </w:p>
    <w:p w14:paraId="18A0BDE1" w14:textId="27C059D9" w:rsidR="00F61005" w:rsidRPr="00ED00E8" w:rsidRDefault="00F61005" w:rsidP="00F61005">
      <w:pPr>
        <w:widowControl/>
        <w:spacing w:line="200" w:lineRule="exact"/>
        <w:ind w:left="568" w:hangingChars="284" w:hanging="568"/>
        <w:jc w:val="left"/>
        <w:rPr>
          <w:rFonts w:hAnsi="ＭＳ ゴシック"/>
          <w:spacing w:val="20"/>
          <w:sz w:val="16"/>
          <w:szCs w:val="16"/>
        </w:rPr>
      </w:pPr>
      <w:r w:rsidRPr="00ED00E8">
        <w:rPr>
          <w:rFonts w:hAnsi="ＭＳ ゴシック" w:hint="eastAsia"/>
          <w:spacing w:val="20"/>
          <w:sz w:val="16"/>
          <w:szCs w:val="16"/>
        </w:rPr>
        <w:t>注</w:t>
      </w:r>
      <w:r>
        <w:rPr>
          <w:rFonts w:hAnsi="ＭＳ ゴシック" w:hint="eastAsia"/>
          <w:spacing w:val="20"/>
          <w:sz w:val="16"/>
          <w:szCs w:val="16"/>
        </w:rPr>
        <w:t>４：看護職員、介護職員の配置数については、常勤換算方法（</w:t>
      </w:r>
      <w:r w:rsidR="00393BD8">
        <w:rPr>
          <w:rFonts w:hAnsi="ＭＳ ゴシック" w:hint="eastAsia"/>
          <w:spacing w:val="20"/>
          <w:sz w:val="16"/>
          <w:szCs w:val="16"/>
        </w:rPr>
        <w:t>P2</w:t>
      </w:r>
      <w:r w:rsidRPr="00ED00E8">
        <w:rPr>
          <w:rFonts w:hAnsi="ＭＳ ゴシック" w:hint="eastAsia"/>
          <w:spacing w:val="20"/>
          <w:sz w:val="16"/>
          <w:szCs w:val="16"/>
        </w:rPr>
        <w:t>及び</w:t>
      </w:r>
      <w:r w:rsidR="00393BD8">
        <w:rPr>
          <w:rFonts w:hAnsi="ＭＳ ゴシック"/>
          <w:spacing w:val="20"/>
          <w:sz w:val="16"/>
          <w:szCs w:val="16"/>
        </w:rPr>
        <w:t>P5</w:t>
      </w:r>
      <w:r w:rsidRPr="00ED00E8">
        <w:rPr>
          <w:rFonts w:hAnsi="ＭＳ ゴシック" w:hint="eastAsia"/>
          <w:spacing w:val="20"/>
          <w:sz w:val="16"/>
          <w:szCs w:val="16"/>
        </w:rPr>
        <w:t>を参照）で記入してください。</w:t>
      </w:r>
    </w:p>
    <w:p w14:paraId="498F17D0" w14:textId="77777777" w:rsidR="00453D07" w:rsidRDefault="00F61005">
      <w:pPr>
        <w:widowControl/>
        <w:jc w:val="left"/>
        <w:sectPr w:rsidR="00453D07" w:rsidSect="001552DA">
          <w:headerReference w:type="default" r:id="rId7"/>
          <w:footerReference w:type="default" r:id="rId8"/>
          <w:footerReference w:type="first" r:id="rId9"/>
          <w:pgSz w:w="11906" w:h="16838" w:code="9"/>
          <w:pgMar w:top="851" w:right="851" w:bottom="851" w:left="851" w:header="397" w:footer="284" w:gutter="0"/>
          <w:pgNumType w:start="1"/>
          <w:cols w:space="425"/>
          <w:docGrid w:linePitch="360"/>
        </w:sectPr>
      </w:pPr>
      <w:r>
        <w:br w:type="page"/>
      </w:r>
    </w:p>
    <w:p w14:paraId="69A12D8A" w14:textId="17F9145E" w:rsidR="00F61005" w:rsidRDefault="00F61005">
      <w:pPr>
        <w:widowControl/>
        <w:jc w:val="left"/>
      </w:pPr>
    </w:p>
    <w:tbl>
      <w:tblPr>
        <w:tblStyle w:val="a3"/>
        <w:tblW w:w="10485" w:type="dxa"/>
        <w:tblBorders>
          <w:insideH w:val="none" w:sz="0" w:space="0" w:color="auto"/>
          <w:insideV w:val="none" w:sz="0" w:space="0" w:color="auto"/>
        </w:tblBorders>
        <w:tblLayout w:type="fixed"/>
        <w:tblCellMar>
          <w:top w:w="28" w:type="dxa"/>
        </w:tblCellMar>
        <w:tblLook w:val="04A0" w:firstRow="1" w:lastRow="0" w:firstColumn="1" w:lastColumn="0" w:noHBand="0" w:noVBand="1"/>
      </w:tblPr>
      <w:tblGrid>
        <w:gridCol w:w="267"/>
        <w:gridCol w:w="1179"/>
        <w:gridCol w:w="6452"/>
        <w:gridCol w:w="1140"/>
        <w:gridCol w:w="1447"/>
      </w:tblGrid>
      <w:tr w:rsidR="00107A92" w:rsidRPr="00192C2D" w14:paraId="3DC0260B" w14:textId="77777777" w:rsidTr="000E63CB">
        <w:trPr>
          <w:trHeight w:val="567"/>
          <w:tblHeader/>
        </w:trPr>
        <w:tc>
          <w:tcPr>
            <w:tcW w:w="1446" w:type="dxa"/>
            <w:gridSpan w:val="2"/>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vAlign w:val="center"/>
          </w:tcPr>
          <w:p w14:paraId="169360D3" w14:textId="55B90E1A" w:rsidR="00107A92" w:rsidRPr="00EF7FB4" w:rsidRDefault="00107A92" w:rsidP="000877EE">
            <w:pPr>
              <w:jc w:val="center"/>
              <w:rPr>
                <w:szCs w:val="21"/>
              </w:rPr>
            </w:pPr>
            <w:r w:rsidRPr="00EF7FB4">
              <w:br w:type="page"/>
            </w:r>
            <w:r w:rsidRPr="00EF7FB4">
              <w:rPr>
                <w:rFonts w:hint="eastAsia"/>
                <w:szCs w:val="21"/>
              </w:rPr>
              <w:t>自主点検項目</w:t>
            </w:r>
          </w:p>
        </w:tc>
        <w:tc>
          <w:tcPr>
            <w:tcW w:w="6452" w:type="dxa"/>
            <w:tcBorders>
              <w:top w:val="single" w:sz="4" w:space="0" w:color="auto"/>
              <w:bottom w:val="single" w:sz="4" w:space="0" w:color="auto"/>
              <w:right w:val="nil"/>
            </w:tcBorders>
            <w:shd w:val="clear" w:color="auto" w:fill="DEEAF6" w:themeFill="accent1" w:themeFillTint="33"/>
            <w:vAlign w:val="center"/>
          </w:tcPr>
          <w:p w14:paraId="723AD619" w14:textId="07EC8714" w:rsidR="00107A92" w:rsidRPr="00EF7FB4" w:rsidRDefault="00107A92" w:rsidP="000877EE">
            <w:pPr>
              <w:jc w:val="center"/>
              <w:rPr>
                <w:szCs w:val="21"/>
              </w:rPr>
            </w:pPr>
            <w:r w:rsidRPr="00EF7FB4">
              <w:rPr>
                <w:rFonts w:hint="eastAsia"/>
                <w:szCs w:val="21"/>
              </w:rPr>
              <w:t>自　　主　　点　　検　　の　　ポ　　イ　　ン　　ト</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56347D35" w14:textId="77777777" w:rsidR="00107A92" w:rsidRPr="00C01BFC" w:rsidRDefault="00107A92" w:rsidP="000877EE">
            <w:pPr>
              <w:rPr>
                <w:szCs w:val="21"/>
              </w:rPr>
            </w:pPr>
          </w:p>
        </w:tc>
        <w:tc>
          <w:tcPr>
            <w:tcW w:w="1447"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vAlign w:val="center"/>
          </w:tcPr>
          <w:p w14:paraId="36B44B79" w14:textId="77777777" w:rsidR="00107A92" w:rsidRPr="00FE47AB" w:rsidRDefault="00107A92" w:rsidP="00A746F8">
            <w:pPr>
              <w:jc w:val="center"/>
              <w:rPr>
                <w:sz w:val="20"/>
                <w:szCs w:val="20"/>
              </w:rPr>
            </w:pPr>
            <w:r w:rsidRPr="00FE47AB">
              <w:rPr>
                <w:rFonts w:hint="eastAsia"/>
                <w:sz w:val="20"/>
                <w:szCs w:val="20"/>
              </w:rPr>
              <w:t>根　拠</w:t>
            </w:r>
          </w:p>
        </w:tc>
      </w:tr>
      <w:tr w:rsidR="00107A92" w:rsidRPr="00EF7FB4" w14:paraId="08558394" w14:textId="77777777" w:rsidTr="000E63CB">
        <w:trPr>
          <w:trHeight w:val="567"/>
        </w:trPr>
        <w:tc>
          <w:tcPr>
            <w:tcW w:w="26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26534A95" w14:textId="5320FF2F" w:rsidR="00107A92" w:rsidRPr="0035502F" w:rsidRDefault="00107A92" w:rsidP="000651E5">
            <w:pPr>
              <w:rPr>
                <w:sz w:val="22"/>
                <w:szCs w:val="21"/>
              </w:rPr>
            </w:pPr>
          </w:p>
        </w:tc>
        <w:tc>
          <w:tcPr>
            <w:tcW w:w="7631" w:type="dxa"/>
            <w:gridSpan w:val="2"/>
            <w:tcBorders>
              <w:top w:val="single" w:sz="4" w:space="0" w:color="auto"/>
              <w:bottom w:val="single" w:sz="4" w:space="0" w:color="auto"/>
            </w:tcBorders>
            <w:shd w:val="clear" w:color="auto" w:fill="DEEAF6" w:themeFill="accent1" w:themeFillTint="33"/>
            <w:vAlign w:val="center"/>
          </w:tcPr>
          <w:p w14:paraId="34C4236B" w14:textId="4263BAE6" w:rsidR="00107A92" w:rsidRPr="00FC69C4" w:rsidRDefault="00107A92" w:rsidP="000651E5">
            <w:pPr>
              <w:rPr>
                <w:szCs w:val="21"/>
              </w:rPr>
            </w:pPr>
            <w:r w:rsidRPr="00FC69C4">
              <w:rPr>
                <w:rFonts w:hint="eastAsia"/>
                <w:szCs w:val="21"/>
              </w:rPr>
              <w:t>第１　基本方針</w:t>
            </w:r>
          </w:p>
        </w:tc>
        <w:tc>
          <w:tcPr>
            <w:tcW w:w="114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38F833B" w14:textId="77777777" w:rsidR="00107A92" w:rsidRPr="00EF7FB4" w:rsidRDefault="00107A92" w:rsidP="00FA65D8">
            <w:pPr>
              <w:rPr>
                <w:szCs w:val="21"/>
              </w:rPr>
            </w:pPr>
          </w:p>
        </w:tc>
        <w:tc>
          <w:tcPr>
            <w:tcW w:w="1447"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3AA5397" w14:textId="77777777" w:rsidR="00107A92" w:rsidRPr="00EF7FB4" w:rsidRDefault="00107A92" w:rsidP="00FA65D8">
            <w:pPr>
              <w:rPr>
                <w:szCs w:val="21"/>
              </w:rPr>
            </w:pPr>
          </w:p>
        </w:tc>
      </w:tr>
      <w:tr w:rsidR="0019344C" w:rsidRPr="00EF7FB4" w14:paraId="22EEE18D" w14:textId="77777777" w:rsidTr="000E63CB">
        <w:tc>
          <w:tcPr>
            <w:tcW w:w="267" w:type="dxa"/>
            <w:tcBorders>
              <w:top w:val="single" w:sz="4" w:space="0" w:color="auto"/>
              <w:bottom w:val="nil"/>
            </w:tcBorders>
            <w:tcMar>
              <w:top w:w="0" w:type="dxa"/>
              <w:left w:w="28" w:type="dxa"/>
              <w:bottom w:w="57" w:type="dxa"/>
              <w:right w:w="28" w:type="dxa"/>
            </w:tcMar>
          </w:tcPr>
          <w:p w14:paraId="53A56F53" w14:textId="77777777" w:rsidR="00FA65D8" w:rsidRPr="00EF7FB4" w:rsidRDefault="00FA65D8" w:rsidP="00FA65D8">
            <w:pPr>
              <w:jc w:val="right"/>
              <w:rPr>
                <w:szCs w:val="21"/>
              </w:rPr>
            </w:pPr>
          </w:p>
        </w:tc>
        <w:tc>
          <w:tcPr>
            <w:tcW w:w="1179" w:type="dxa"/>
            <w:tcBorders>
              <w:top w:val="single" w:sz="4" w:space="0" w:color="auto"/>
              <w:bottom w:val="nil"/>
              <w:right w:val="single" w:sz="4" w:space="0" w:color="auto"/>
            </w:tcBorders>
            <w:tcMar>
              <w:top w:w="0" w:type="dxa"/>
              <w:left w:w="57" w:type="dxa"/>
              <w:bottom w:w="57" w:type="dxa"/>
              <w:right w:w="57" w:type="dxa"/>
            </w:tcMar>
          </w:tcPr>
          <w:p w14:paraId="0CACA397"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0C8290" w14:textId="77777777" w:rsidR="00FA65D8"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(1)　事業運営の方針は、基本方針に沿ったものとなっていますか。</w:t>
            </w:r>
          </w:p>
          <w:p w14:paraId="38F9BCAF" w14:textId="77777777" w:rsidR="00FA65D8" w:rsidRPr="00EF7FB4" w:rsidRDefault="00FA65D8" w:rsidP="00FA65D8">
            <w:pPr>
              <w:ind w:left="316" w:hangingChars="150" w:hanging="316"/>
              <w:rPr>
                <w:rFonts w:ascii="ＭＳ ゴシック" w:eastAsia="ＭＳ ゴシック" w:hAnsi="ＭＳ ゴシック"/>
                <w:b/>
                <w:szCs w:val="21"/>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FC84E67" w14:textId="56D8F0C5" w:rsidR="00FA65D8" w:rsidRPr="00EF7FB4" w:rsidRDefault="00900993" w:rsidP="00FA65D8">
            <w:pPr>
              <w:rPr>
                <w:sz w:val="20"/>
                <w:szCs w:val="20"/>
              </w:rPr>
            </w:pPr>
            <w:sdt>
              <w:sdtPr>
                <w:rPr>
                  <w:sz w:val="20"/>
                  <w:szCs w:val="20"/>
                </w:rPr>
                <w:id w:val="-15723944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2274B48A" w14:textId="77777777" w:rsidR="00FA65D8" w:rsidRPr="00EF7FB4" w:rsidRDefault="00900993" w:rsidP="00FA65D8">
            <w:pPr>
              <w:rPr>
                <w:sz w:val="20"/>
                <w:szCs w:val="20"/>
              </w:rPr>
            </w:pPr>
            <w:sdt>
              <w:sdtPr>
                <w:rPr>
                  <w:sz w:val="20"/>
                  <w:szCs w:val="20"/>
                </w:rPr>
                <w:id w:val="-78293887"/>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23ED3EB" w14:textId="77777777" w:rsidR="00FA65D8" w:rsidRPr="00EF7FB4" w:rsidRDefault="00FA65D8" w:rsidP="00FA65D8">
            <w:pPr>
              <w:ind w:left="160" w:hanging="160"/>
              <w:rPr>
                <w:rFonts w:hAnsi="ＭＳ ゴシック"/>
                <w:szCs w:val="21"/>
              </w:rPr>
            </w:pPr>
            <w:r w:rsidRPr="00EF7FB4">
              <w:rPr>
                <w:rFonts w:hAnsi="ＭＳ ゴシック" w:hint="eastAsia"/>
                <w:szCs w:val="21"/>
              </w:rPr>
              <w:t>法第87条</w:t>
            </w:r>
          </w:p>
          <w:p w14:paraId="6F54CAA4" w14:textId="77777777" w:rsidR="00FA65D8" w:rsidRPr="00EF7FB4" w:rsidRDefault="00FA65D8" w:rsidP="00FA65D8">
            <w:pPr>
              <w:widowControl/>
            </w:pPr>
            <w:r w:rsidRPr="00EF7FB4">
              <w:rPr>
                <w:rFonts w:hAnsi="ＭＳ ゴシック" w:hint="eastAsia"/>
                <w:szCs w:val="21"/>
              </w:rPr>
              <w:t>第1項</w:t>
            </w:r>
          </w:p>
        </w:tc>
      </w:tr>
      <w:tr w:rsidR="0019344C" w:rsidRPr="00EF7FB4" w14:paraId="31EF6DBB" w14:textId="77777777" w:rsidTr="000E63CB">
        <w:tc>
          <w:tcPr>
            <w:tcW w:w="267" w:type="dxa"/>
            <w:tcBorders>
              <w:top w:val="nil"/>
              <w:bottom w:val="nil"/>
            </w:tcBorders>
            <w:tcMar>
              <w:top w:w="0" w:type="dxa"/>
              <w:left w:w="28" w:type="dxa"/>
              <w:bottom w:w="57" w:type="dxa"/>
              <w:right w:w="28" w:type="dxa"/>
            </w:tcMar>
          </w:tcPr>
          <w:p w14:paraId="414FAE5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DF604C"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C7E1BA7" w14:textId="77777777" w:rsidR="00FA65D8" w:rsidRPr="00EF7FB4" w:rsidRDefault="00FA65D8" w:rsidP="00FA65D8">
            <w:pPr>
              <w:ind w:left="210" w:hangingChars="100" w:hanging="210"/>
              <w:rPr>
                <w:szCs w:val="21"/>
              </w:rPr>
            </w:pPr>
            <w:r w:rsidRPr="00EF7FB4">
              <w:rPr>
                <w:rFonts w:hint="eastAsia"/>
                <w:szCs w:val="21"/>
              </w:rPr>
              <w:t xml:space="preserve">※　</w:t>
            </w:r>
            <w:r w:rsidRPr="005F6D06">
              <w:rPr>
                <w:rFonts w:cs="ＭＳ ゴシック" w:hint="eastAsia"/>
                <w:szCs w:val="21"/>
              </w:rPr>
              <w:t>ユニット型指定介護老人福祉施設（以下「指定施設」という。）は、入居者１人１人の意思及び人格を尊重し、施設サービス計画に基づき、その居宅における生活への復帰を念頭に置いて、入居前の居宅における生活と入居後の生活が連続したものとなるよう配慮しながら、各ユニットにおいて入居者が相互に社会的関係を築き、自律的な日常生活を営むことを支援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F7998E" w14:textId="77777777" w:rsidR="00FA65D8" w:rsidRPr="00EF7FB4" w:rsidRDefault="00FA65D8" w:rsidP="00FA65D8">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1CAA5CB" w14:textId="77777777" w:rsidR="00FA65D8" w:rsidRPr="00EF7FB4" w:rsidRDefault="00FA65D8" w:rsidP="00FA65D8">
            <w:pPr>
              <w:adjustRightInd w:val="0"/>
              <w:contextualSpacing/>
              <w:rPr>
                <w:rFonts w:hAnsi="ＭＳ ゴシック"/>
              </w:rPr>
            </w:pPr>
            <w:r w:rsidRPr="00EF7FB4">
              <w:rPr>
                <w:rFonts w:hAnsi="ＭＳ ゴシック" w:hint="eastAsia"/>
              </w:rPr>
              <w:t>法第</w:t>
            </w:r>
            <w:r w:rsidRPr="00EF7FB4">
              <w:rPr>
                <w:rFonts w:hAnsi="ＭＳ ゴシック"/>
              </w:rPr>
              <w:t>87</w:t>
            </w:r>
            <w:r w:rsidRPr="00EF7FB4">
              <w:rPr>
                <w:rFonts w:hAnsi="ＭＳ ゴシック" w:hint="eastAsia"/>
              </w:rPr>
              <w:t>条第</w:t>
            </w:r>
            <w:r w:rsidRPr="00EF7FB4">
              <w:rPr>
                <w:rFonts w:hAnsi="ＭＳ ゴシック"/>
              </w:rPr>
              <w:t>1</w:t>
            </w:r>
            <w:r w:rsidRPr="00EF7FB4">
              <w:rPr>
                <w:rFonts w:hAnsi="ＭＳ ゴシック" w:hint="eastAsia"/>
              </w:rPr>
              <w:t>項</w:t>
            </w:r>
          </w:p>
          <w:p w14:paraId="464721FB" w14:textId="77777777" w:rsidR="00FA65D8" w:rsidRPr="00EF7FB4" w:rsidRDefault="00FA65D8" w:rsidP="00FA65D8">
            <w:pPr>
              <w:rPr>
                <w:sz w:val="20"/>
                <w:szCs w:val="20"/>
              </w:rPr>
            </w:pPr>
            <w:r w:rsidRPr="00EF7FB4">
              <w:rPr>
                <w:rFonts w:hAnsi="ＭＳ ゴシック" w:hint="eastAsia"/>
              </w:rPr>
              <w:t>条例第</w:t>
            </w:r>
            <w:r w:rsidRPr="00EF7FB4">
              <w:rPr>
                <w:rFonts w:hAnsi="ＭＳ ゴシック"/>
              </w:rPr>
              <w:t>81</w:t>
            </w:r>
            <w:r w:rsidRPr="00EF7FB4">
              <w:rPr>
                <w:rFonts w:hAnsi="ＭＳ ゴシック" w:hint="eastAsia"/>
              </w:rPr>
              <w:t>号第</w:t>
            </w:r>
            <w:r>
              <w:rPr>
                <w:rFonts w:hAnsi="ＭＳ ゴシック" w:hint="eastAsia"/>
              </w:rPr>
              <w:t>44</w:t>
            </w:r>
            <w:r w:rsidRPr="00EF7FB4">
              <w:rPr>
                <w:rFonts w:hAnsi="ＭＳ ゴシック" w:hint="eastAsia"/>
              </w:rPr>
              <w:t>条第</w:t>
            </w:r>
            <w:r w:rsidRPr="00EF7FB4">
              <w:rPr>
                <w:rFonts w:hAnsi="ＭＳ ゴシック"/>
              </w:rPr>
              <w:t>1</w:t>
            </w:r>
            <w:r w:rsidRPr="00EF7FB4">
              <w:rPr>
                <w:rFonts w:hAnsi="ＭＳ ゴシック" w:hint="eastAsia"/>
              </w:rPr>
              <w:t>項</w:t>
            </w:r>
          </w:p>
        </w:tc>
      </w:tr>
      <w:tr w:rsidR="0019344C" w:rsidRPr="00EF7FB4" w14:paraId="2F3DCE5C" w14:textId="77777777" w:rsidTr="000E63CB">
        <w:tc>
          <w:tcPr>
            <w:tcW w:w="267" w:type="dxa"/>
            <w:tcBorders>
              <w:top w:val="nil"/>
              <w:bottom w:val="nil"/>
            </w:tcBorders>
            <w:tcMar>
              <w:top w:w="0" w:type="dxa"/>
              <w:left w:w="28" w:type="dxa"/>
              <w:bottom w:w="57" w:type="dxa"/>
              <w:right w:w="28" w:type="dxa"/>
            </w:tcMar>
          </w:tcPr>
          <w:p w14:paraId="495166B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E54C5"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66DEB0" w14:textId="77777777" w:rsidR="00FA65D8" w:rsidRPr="00EF7FB4"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(2)　運営規程、パンフレットなど利用者に説明する書面は、法令、規則等に則した内容となっていますか。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79C69A" w14:textId="4845644B" w:rsidR="00FA65D8" w:rsidRPr="00EF7FB4" w:rsidRDefault="00900993" w:rsidP="00FA65D8">
            <w:pPr>
              <w:rPr>
                <w:sz w:val="20"/>
                <w:szCs w:val="20"/>
              </w:rPr>
            </w:pPr>
            <w:sdt>
              <w:sdtPr>
                <w:rPr>
                  <w:sz w:val="20"/>
                  <w:szCs w:val="20"/>
                </w:rPr>
                <w:id w:val="-141971231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11C4D26C" w14:textId="77777777" w:rsidR="00FA65D8" w:rsidRPr="00EF7FB4" w:rsidRDefault="00900993" w:rsidP="00FA65D8">
            <w:pPr>
              <w:rPr>
                <w:sz w:val="20"/>
                <w:szCs w:val="20"/>
              </w:rPr>
            </w:pPr>
            <w:sdt>
              <w:sdtPr>
                <w:rPr>
                  <w:sz w:val="20"/>
                  <w:szCs w:val="20"/>
                </w:rPr>
                <w:id w:val="-1892181874"/>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6C92FDB" w14:textId="77777777" w:rsidR="00FA65D8" w:rsidRPr="00EF7FB4" w:rsidRDefault="00FA65D8" w:rsidP="00FA65D8">
            <w:pPr>
              <w:rPr>
                <w:sz w:val="20"/>
                <w:szCs w:val="20"/>
              </w:rPr>
            </w:pPr>
          </w:p>
        </w:tc>
      </w:tr>
      <w:tr w:rsidR="0019344C" w:rsidRPr="00EF7FB4" w14:paraId="24ABEBBB" w14:textId="77777777" w:rsidTr="000E63CB">
        <w:tc>
          <w:tcPr>
            <w:tcW w:w="267" w:type="dxa"/>
            <w:tcBorders>
              <w:top w:val="nil"/>
              <w:bottom w:val="nil"/>
            </w:tcBorders>
            <w:tcMar>
              <w:top w:w="0" w:type="dxa"/>
              <w:left w:w="28" w:type="dxa"/>
              <w:bottom w:w="57" w:type="dxa"/>
              <w:right w:w="28" w:type="dxa"/>
            </w:tcMar>
          </w:tcPr>
          <w:p w14:paraId="7122652D"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9073AC"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B25EEE" w14:textId="77777777" w:rsidR="00FA65D8" w:rsidRPr="00EF7FB4" w:rsidRDefault="00FA65D8" w:rsidP="00FA65D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w:t>
            </w:r>
            <w:r w:rsidRPr="00117558">
              <w:rPr>
                <w:rFonts w:ascii="ＭＳ ゴシック" w:eastAsia="ＭＳ ゴシック" w:hAnsi="ＭＳ ゴシック" w:hint="eastAsia"/>
                <w:b/>
                <w:szCs w:val="21"/>
              </w:rPr>
              <w:t>3</w:t>
            </w:r>
            <w:r w:rsidRPr="00EF7FB4">
              <w:rPr>
                <w:rFonts w:ascii="ＭＳ ゴシック" w:eastAsia="ＭＳ ゴシック" w:hAnsi="ＭＳ ゴシック" w:hint="eastAsia"/>
                <w:b/>
                <w:szCs w:val="21"/>
              </w:rPr>
              <w:t>)　地域や家庭との結び付きを重視した運営を行い、市町村等、居宅介護支援事業者、居宅サービス事業者、他の介護保険施設その他の保健医療サービス又は福祉サービスを提供する者との密接な連携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CF0BB50" w14:textId="77777777" w:rsidR="00FA65D8" w:rsidRPr="00EF7FB4" w:rsidRDefault="00900993" w:rsidP="00FA65D8">
            <w:pPr>
              <w:rPr>
                <w:sz w:val="20"/>
                <w:szCs w:val="20"/>
              </w:rPr>
            </w:pPr>
            <w:sdt>
              <w:sdtPr>
                <w:rPr>
                  <w:sz w:val="20"/>
                  <w:szCs w:val="20"/>
                </w:rPr>
                <w:id w:val="-607349171"/>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5A4EA070" w14:textId="77777777" w:rsidR="00FA65D8" w:rsidRPr="00EF7FB4" w:rsidRDefault="00900993" w:rsidP="00FA65D8">
            <w:pPr>
              <w:rPr>
                <w:sz w:val="20"/>
                <w:szCs w:val="20"/>
              </w:rPr>
            </w:pPr>
            <w:sdt>
              <w:sdtPr>
                <w:rPr>
                  <w:sz w:val="20"/>
                  <w:szCs w:val="20"/>
                </w:rPr>
                <w:id w:val="1572851320"/>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56DC141" w14:textId="77777777" w:rsidR="00FA65D8" w:rsidRPr="00EF7FB4" w:rsidRDefault="00FA65D8" w:rsidP="00FA65D8">
            <w:pPr>
              <w:ind w:left="2"/>
              <w:rPr>
                <w:rFonts w:hAnsi="ＭＳ ゴシック"/>
              </w:rPr>
            </w:pPr>
            <w:r w:rsidRPr="00EF7FB4">
              <w:rPr>
                <w:rFonts w:hAnsi="ＭＳ ゴシック" w:hint="eastAsia"/>
              </w:rPr>
              <w:t>条例第</w:t>
            </w:r>
            <w:r w:rsidRPr="00EF7FB4">
              <w:rPr>
                <w:rFonts w:hAnsi="ＭＳ ゴシック"/>
              </w:rPr>
              <w:t>81</w:t>
            </w:r>
            <w:r w:rsidRPr="00EF7FB4">
              <w:rPr>
                <w:rFonts w:hAnsi="ＭＳ ゴシック" w:hint="eastAsia"/>
              </w:rPr>
              <w:t>号第</w:t>
            </w:r>
            <w:r>
              <w:rPr>
                <w:rFonts w:hAnsi="ＭＳ ゴシック" w:hint="eastAsia"/>
              </w:rPr>
              <w:t>44</w:t>
            </w:r>
            <w:r w:rsidRPr="00EF7FB4">
              <w:rPr>
                <w:rFonts w:hAnsi="ＭＳ ゴシック" w:hint="eastAsia"/>
              </w:rPr>
              <w:t>条第</w:t>
            </w:r>
            <w:r>
              <w:rPr>
                <w:rFonts w:hAnsi="ＭＳ ゴシック" w:hint="eastAsia"/>
              </w:rPr>
              <w:t>2</w:t>
            </w:r>
            <w:r w:rsidRPr="00EF7FB4">
              <w:rPr>
                <w:rFonts w:hAnsi="ＭＳ ゴシック" w:hint="eastAsia"/>
              </w:rPr>
              <w:t>項</w:t>
            </w:r>
          </w:p>
          <w:p w14:paraId="2E9BA8EA" w14:textId="77777777" w:rsidR="00FA65D8" w:rsidRPr="00EF7FB4" w:rsidRDefault="00FA65D8" w:rsidP="00FA65D8">
            <w:pPr>
              <w:rPr>
                <w:sz w:val="20"/>
                <w:szCs w:val="20"/>
              </w:rPr>
            </w:pPr>
          </w:p>
        </w:tc>
      </w:tr>
      <w:tr w:rsidR="0019344C" w:rsidRPr="00EF7FB4" w14:paraId="54727652" w14:textId="77777777" w:rsidTr="000E63CB">
        <w:tc>
          <w:tcPr>
            <w:tcW w:w="267" w:type="dxa"/>
            <w:tcBorders>
              <w:top w:val="nil"/>
              <w:bottom w:val="nil"/>
            </w:tcBorders>
            <w:tcMar>
              <w:top w:w="0" w:type="dxa"/>
              <w:left w:w="28" w:type="dxa"/>
              <w:bottom w:w="57" w:type="dxa"/>
              <w:right w:w="28" w:type="dxa"/>
            </w:tcMar>
          </w:tcPr>
          <w:p w14:paraId="727F2CC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E622A5"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CBBEB9" w14:textId="2792CE01" w:rsidR="00FA65D8" w:rsidRPr="00EF7FB4" w:rsidRDefault="00FA65D8" w:rsidP="00FA65D8">
            <w:pPr>
              <w:ind w:left="316" w:hangingChars="150" w:hanging="316"/>
              <w:rPr>
                <w:rFonts w:ascii="ＭＳ ゴシック" w:eastAsia="ＭＳ ゴシック" w:hAnsi="ＭＳ ゴシック"/>
                <w:b/>
                <w:szCs w:val="21"/>
              </w:rPr>
            </w:pPr>
            <w:r>
              <w:rPr>
                <w:rFonts w:ascii="ＭＳ ゴシック" w:eastAsia="ＭＳ ゴシック" w:hAnsi="ＭＳ ゴシック" w:hint="eastAsia"/>
                <w:b/>
                <w:szCs w:val="21"/>
              </w:rPr>
              <w:t>(4</w:t>
            </w:r>
            <w:r w:rsidRPr="00EF7FB4">
              <w:rPr>
                <w:rFonts w:ascii="ＭＳ ゴシック" w:eastAsia="ＭＳ ゴシック" w:hAnsi="ＭＳ ゴシック" w:hint="eastAsia"/>
                <w:b/>
                <w:szCs w:val="21"/>
              </w:rPr>
              <w:t xml:space="preserve">)　</w:t>
            </w:r>
            <w:r w:rsidRPr="00EF7FB4">
              <w:rPr>
                <w:rFonts w:ascii="ＭＳ ゴシック" w:eastAsia="ＭＳ ゴシック" w:hAnsi="ＭＳ ゴシック" w:cs="ＭＳ ゴシック" w:hint="eastAsia"/>
                <w:b/>
                <w:kern w:val="0"/>
                <w:szCs w:val="21"/>
              </w:rPr>
              <w:t>入所者の人権の擁護、虐待の防止等のため、必要な体制の整備を行うとともに、その従業者に対し、研修を実施する等の措置を講じていますか</w:t>
            </w:r>
            <w:r w:rsidR="00022C50" w:rsidRPr="00022C50">
              <w:rPr>
                <w:rFonts w:ascii="ＭＳ ゴシック" w:eastAsia="ＭＳ ゴシック" w:hAnsi="ＭＳ ゴシック" w:cs="ＭＳ ゴシック" w:hint="eastAsia"/>
                <w:b/>
                <w:kern w:val="0"/>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60B48B" w14:textId="77777777" w:rsidR="00FA65D8" w:rsidRPr="00EF7FB4" w:rsidRDefault="00900993" w:rsidP="00FA65D8">
            <w:pPr>
              <w:rPr>
                <w:sz w:val="20"/>
                <w:szCs w:val="20"/>
              </w:rPr>
            </w:pPr>
            <w:sdt>
              <w:sdtPr>
                <w:rPr>
                  <w:sz w:val="20"/>
                  <w:szCs w:val="20"/>
                </w:rPr>
                <w:id w:val="1639370235"/>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3DFB23B8" w14:textId="57164732" w:rsidR="00FA65D8" w:rsidRPr="00EF7FB4" w:rsidRDefault="00900993" w:rsidP="00FA65D8">
            <w:pPr>
              <w:rPr>
                <w:sz w:val="20"/>
                <w:szCs w:val="20"/>
              </w:rPr>
            </w:pPr>
            <w:sdt>
              <w:sdtPr>
                <w:rPr>
                  <w:sz w:val="20"/>
                  <w:szCs w:val="20"/>
                </w:rPr>
                <w:id w:val="210806938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69620E9" w14:textId="77777777" w:rsidR="00FA65D8" w:rsidRPr="00EF7FB4" w:rsidRDefault="00FA65D8" w:rsidP="00FA65D8">
            <w:pPr>
              <w:ind w:left="2"/>
              <w:rPr>
                <w:rFonts w:hAnsi="ＭＳ ゴシック"/>
              </w:rPr>
            </w:pPr>
            <w:r w:rsidRPr="00EF7FB4">
              <w:rPr>
                <w:rFonts w:hAnsi="ＭＳ ゴシック" w:hint="eastAsia"/>
              </w:rPr>
              <w:t>条例第81号第</w:t>
            </w:r>
            <w:r>
              <w:rPr>
                <w:rFonts w:hAnsi="ＭＳ ゴシック" w:hint="eastAsia"/>
              </w:rPr>
              <w:t>44</w:t>
            </w:r>
            <w:r w:rsidRPr="00EF7FB4">
              <w:rPr>
                <w:rFonts w:hAnsi="ＭＳ ゴシック" w:hint="eastAsia"/>
              </w:rPr>
              <w:t>条第</w:t>
            </w:r>
            <w:r>
              <w:rPr>
                <w:rFonts w:hAnsi="ＭＳ ゴシック" w:hint="eastAsia"/>
              </w:rPr>
              <w:t>3</w:t>
            </w:r>
            <w:r w:rsidRPr="00EF7FB4">
              <w:rPr>
                <w:rFonts w:hAnsi="ＭＳ ゴシック" w:hint="eastAsia"/>
              </w:rPr>
              <w:t>項</w:t>
            </w:r>
          </w:p>
          <w:p w14:paraId="28796708" w14:textId="77777777" w:rsidR="00FA65D8" w:rsidRPr="00EF7FB4" w:rsidRDefault="00FA65D8" w:rsidP="00FA65D8">
            <w:pPr>
              <w:rPr>
                <w:sz w:val="20"/>
                <w:szCs w:val="20"/>
              </w:rPr>
            </w:pPr>
          </w:p>
        </w:tc>
      </w:tr>
      <w:tr w:rsidR="0019344C" w:rsidRPr="00EF7FB4" w14:paraId="12932D64" w14:textId="77777777" w:rsidTr="000E63CB">
        <w:tc>
          <w:tcPr>
            <w:tcW w:w="267" w:type="dxa"/>
            <w:tcBorders>
              <w:top w:val="nil"/>
              <w:bottom w:val="single" w:sz="4" w:space="0" w:color="auto"/>
            </w:tcBorders>
            <w:tcMar>
              <w:top w:w="0" w:type="dxa"/>
              <w:left w:w="28" w:type="dxa"/>
              <w:bottom w:w="57" w:type="dxa"/>
              <w:right w:w="28" w:type="dxa"/>
            </w:tcMar>
          </w:tcPr>
          <w:p w14:paraId="46320E84" w14:textId="77777777" w:rsidR="00FA65D8" w:rsidRPr="00EF7FB4" w:rsidRDefault="00FA65D8" w:rsidP="00FA65D8">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963B8EB" w14:textId="77777777" w:rsidR="00FA65D8" w:rsidRPr="00EF7FB4" w:rsidRDefault="00FA65D8" w:rsidP="00FA65D8">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AC5A0C" w14:textId="79F91D2F" w:rsidR="00FA65D8" w:rsidRDefault="00FA65D8" w:rsidP="00000F4E">
            <w:pPr>
              <w:ind w:left="316" w:hangingChars="150" w:hanging="316"/>
              <w:rPr>
                <w:rFonts w:ascii="ＭＳ ゴシック" w:eastAsia="ＭＳ ゴシック" w:hAnsi="ＭＳ ゴシック" w:cs="ＭＳ ゴシック"/>
                <w:b/>
                <w:kern w:val="0"/>
                <w:szCs w:val="21"/>
              </w:rPr>
            </w:pPr>
            <w:r>
              <w:rPr>
                <w:rFonts w:ascii="ＭＳ ゴシック" w:eastAsia="ＭＳ ゴシック" w:hAnsi="ＭＳ ゴシック" w:hint="eastAsia"/>
                <w:b/>
                <w:szCs w:val="21"/>
              </w:rPr>
              <w:t>(5</w:t>
            </w:r>
            <w:r w:rsidRPr="00EF7FB4">
              <w:rPr>
                <w:rFonts w:ascii="ＭＳ ゴシック" w:eastAsia="ＭＳ ゴシック" w:hAnsi="ＭＳ ゴシック" w:hint="eastAsia"/>
                <w:b/>
                <w:szCs w:val="21"/>
              </w:rPr>
              <w:t xml:space="preserve">)　</w:t>
            </w:r>
            <w:r w:rsidR="00665B9E">
              <w:rPr>
                <w:rFonts w:ascii="ＭＳ ゴシック" w:eastAsia="ＭＳ ゴシック" w:hAnsi="ＭＳ ゴシック" w:cs="ＭＳ ゴシック" w:hint="eastAsia"/>
                <w:b/>
                <w:kern w:val="0"/>
                <w:szCs w:val="21"/>
              </w:rPr>
              <w:t>施設サービスを提供するに当たっては、法第118</w:t>
            </w:r>
            <w:r w:rsidRPr="00EF7FB4">
              <w:rPr>
                <w:rFonts w:ascii="ＭＳ ゴシック" w:eastAsia="ＭＳ ゴシック" w:hAnsi="ＭＳ ゴシック" w:cs="ＭＳ ゴシック" w:hint="eastAsia"/>
                <w:b/>
                <w:kern w:val="0"/>
                <w:szCs w:val="21"/>
              </w:rPr>
              <w:t>条の２第１項に規定する介護保険等関連情報その他必要な情報を活用し、適切かつ有効に行うよう努めていますか。</w:t>
            </w:r>
          </w:p>
          <w:p w14:paraId="6165EE9E" w14:textId="5C22F8B7" w:rsidR="0035502F" w:rsidRPr="00663FCE" w:rsidRDefault="0035502F" w:rsidP="00000F4E">
            <w:pPr>
              <w:ind w:left="316" w:hangingChars="150" w:hanging="316"/>
              <w:rPr>
                <w:rFonts w:ascii="ＭＳ ゴシック" w:eastAsia="ＭＳ ゴシック" w:hAnsi="ＭＳ ゴシック" w:cs="ＭＳ ゴシック"/>
                <w:b/>
                <w:kern w:val="0"/>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E801D9C" w14:textId="77777777" w:rsidR="00FA65D8" w:rsidRPr="00EF7FB4" w:rsidRDefault="00900993" w:rsidP="00FA65D8">
            <w:pPr>
              <w:rPr>
                <w:sz w:val="20"/>
                <w:szCs w:val="20"/>
              </w:rPr>
            </w:pPr>
            <w:sdt>
              <w:sdtPr>
                <w:rPr>
                  <w:sz w:val="20"/>
                  <w:szCs w:val="20"/>
                </w:rPr>
                <w:id w:val="1253855968"/>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33FCA6F7" w14:textId="77777777" w:rsidR="00FA65D8" w:rsidRPr="00EF7FB4" w:rsidRDefault="00900993" w:rsidP="00FA65D8">
            <w:pPr>
              <w:rPr>
                <w:sz w:val="20"/>
                <w:szCs w:val="20"/>
              </w:rPr>
            </w:pPr>
            <w:sdt>
              <w:sdtPr>
                <w:rPr>
                  <w:sz w:val="20"/>
                  <w:szCs w:val="20"/>
                </w:rPr>
                <w:id w:val="-117795829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E9E1B88" w14:textId="77777777" w:rsidR="00FA65D8" w:rsidRPr="00EF7FB4" w:rsidRDefault="00FA65D8" w:rsidP="00FA65D8">
            <w:pPr>
              <w:rPr>
                <w:sz w:val="20"/>
                <w:szCs w:val="20"/>
              </w:rPr>
            </w:pPr>
            <w:r w:rsidRPr="00EF7FB4">
              <w:rPr>
                <w:rFonts w:hAnsi="ＭＳ ゴシック" w:hint="eastAsia"/>
              </w:rPr>
              <w:t>条例第81号第</w:t>
            </w:r>
            <w:r>
              <w:rPr>
                <w:rFonts w:hAnsi="ＭＳ ゴシック" w:hint="eastAsia"/>
              </w:rPr>
              <w:t>44</w:t>
            </w:r>
            <w:r w:rsidRPr="00EF7FB4">
              <w:rPr>
                <w:rFonts w:hAnsi="ＭＳ ゴシック" w:hint="eastAsia"/>
              </w:rPr>
              <w:t>条第</w:t>
            </w:r>
            <w:r>
              <w:rPr>
                <w:rFonts w:hAnsi="ＭＳ ゴシック" w:hint="eastAsia"/>
              </w:rPr>
              <w:t>4</w:t>
            </w:r>
            <w:r w:rsidRPr="00EF7FB4">
              <w:rPr>
                <w:rFonts w:hAnsi="ＭＳ ゴシック" w:hint="eastAsia"/>
              </w:rPr>
              <w:t>項</w:t>
            </w:r>
          </w:p>
        </w:tc>
      </w:tr>
      <w:tr w:rsidR="0019344C" w:rsidRPr="00EF7FB4" w14:paraId="66A53859" w14:textId="77777777" w:rsidTr="000E63CB">
        <w:tc>
          <w:tcPr>
            <w:tcW w:w="267" w:type="dxa"/>
            <w:tcBorders>
              <w:top w:val="single" w:sz="4" w:space="0" w:color="auto"/>
              <w:bottom w:val="nil"/>
            </w:tcBorders>
            <w:tcMar>
              <w:top w:w="0" w:type="dxa"/>
              <w:left w:w="28" w:type="dxa"/>
              <w:bottom w:w="57" w:type="dxa"/>
              <w:right w:w="28" w:type="dxa"/>
            </w:tcMar>
          </w:tcPr>
          <w:p w14:paraId="334107E8" w14:textId="77777777" w:rsidR="00FA65D8" w:rsidRPr="00EF7FB4" w:rsidRDefault="00FA65D8" w:rsidP="00FA65D8">
            <w:pPr>
              <w:jc w:val="right"/>
              <w:rPr>
                <w:szCs w:val="21"/>
              </w:rPr>
            </w:pPr>
            <w:r w:rsidRPr="00EF7FB4">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60D91A0F" w14:textId="77777777" w:rsidR="00FA65D8" w:rsidRPr="00EF7FB4" w:rsidRDefault="00FA65D8" w:rsidP="00FA65D8">
            <w:pPr>
              <w:rPr>
                <w:szCs w:val="21"/>
              </w:rPr>
            </w:pPr>
            <w:r w:rsidRPr="00EF7FB4">
              <w:rPr>
                <w:rFonts w:hint="eastAsia"/>
                <w:szCs w:val="21"/>
              </w:rPr>
              <w:t xml:space="preserve">　基準省令の性格</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C995EF" w14:textId="77777777" w:rsidR="00FA65D8" w:rsidRPr="00EF7FB4"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cs="ＭＳ 明朝"/>
                <w:b/>
                <w:kern w:val="0"/>
                <w:szCs w:val="21"/>
              </w:rPr>
              <w:t>(1)</w:t>
            </w:r>
            <w:r w:rsidRPr="00EF7FB4">
              <w:rPr>
                <w:rFonts w:ascii="ＭＳ ゴシック" w:eastAsia="ＭＳ ゴシック" w:hAnsi="ＭＳ ゴシック" w:cs="ＭＳ 明朝" w:hint="eastAsia"/>
                <w:b/>
                <w:kern w:val="0"/>
                <w:szCs w:val="21"/>
              </w:rPr>
              <w:t xml:space="preserve">　</w:t>
            </w:r>
            <w:r w:rsidRPr="00EF7FB4">
              <w:rPr>
                <w:rFonts w:ascii="ＭＳ ゴシック" w:eastAsia="ＭＳ ゴシック" w:hAnsi="ＭＳ ゴシック" w:hint="eastAsia"/>
                <w:b/>
                <w:szCs w:val="21"/>
              </w:rPr>
              <w:t>基準省令は、指定施設が、目的を達成するために必要な最低限度の基準を定めたものであることを念頭に、その運営の向上に努めていますか。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7899530" w14:textId="77777777" w:rsidR="00FA65D8" w:rsidRPr="00EF7FB4" w:rsidRDefault="00900993" w:rsidP="00FA65D8">
            <w:pPr>
              <w:rPr>
                <w:sz w:val="20"/>
                <w:szCs w:val="20"/>
              </w:rPr>
            </w:pPr>
            <w:sdt>
              <w:sdtPr>
                <w:rPr>
                  <w:sz w:val="20"/>
                  <w:szCs w:val="20"/>
                </w:rPr>
                <w:id w:val="-2142801904"/>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242D4874" w14:textId="77777777" w:rsidR="00FA65D8" w:rsidRPr="00EF7FB4" w:rsidRDefault="00900993" w:rsidP="00FA65D8">
            <w:pPr>
              <w:rPr>
                <w:sz w:val="20"/>
                <w:szCs w:val="20"/>
              </w:rPr>
            </w:pPr>
            <w:sdt>
              <w:sdtPr>
                <w:rPr>
                  <w:sz w:val="20"/>
                  <w:szCs w:val="20"/>
                </w:rPr>
                <w:id w:val="185761978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84140D6"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7A614282"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第</w:t>
            </w:r>
            <w:r w:rsidRPr="00EF7FB4">
              <w:rPr>
                <w:rFonts w:hAnsi="ＭＳ ゴシック"/>
              </w:rPr>
              <w:t>1</w:t>
            </w:r>
            <w:r w:rsidRPr="00EF7FB4">
              <w:rPr>
                <w:rFonts w:hAnsi="ＭＳ ゴシック" w:hint="eastAsia"/>
              </w:rPr>
              <w:t>の</w:t>
            </w:r>
            <w:r w:rsidRPr="00EF7FB4">
              <w:rPr>
                <w:rFonts w:hAnsi="ＭＳ ゴシック"/>
              </w:rPr>
              <w:t>1</w:t>
            </w:r>
          </w:p>
          <w:p w14:paraId="00415D4E" w14:textId="77777777" w:rsidR="00FA65D8" w:rsidRPr="00EF7FB4" w:rsidRDefault="00FA65D8" w:rsidP="00FA65D8">
            <w:pPr>
              <w:rPr>
                <w:rFonts w:hAnsi="ＭＳ ゴシック"/>
              </w:rPr>
            </w:pPr>
          </w:p>
        </w:tc>
      </w:tr>
      <w:tr w:rsidR="0019344C" w:rsidRPr="00EF7FB4" w14:paraId="116308CA" w14:textId="77777777" w:rsidTr="000E63CB">
        <w:tc>
          <w:tcPr>
            <w:tcW w:w="267" w:type="dxa"/>
            <w:tcBorders>
              <w:top w:val="nil"/>
              <w:bottom w:val="nil"/>
            </w:tcBorders>
            <w:tcMar>
              <w:top w:w="0" w:type="dxa"/>
              <w:left w:w="28" w:type="dxa"/>
              <w:bottom w:w="57" w:type="dxa"/>
              <w:right w:w="28" w:type="dxa"/>
            </w:tcMar>
          </w:tcPr>
          <w:p w14:paraId="6B6FA551"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260DBC"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E9C223" w14:textId="6A8EB45C" w:rsidR="00FA65D8" w:rsidRPr="00EF7FB4" w:rsidRDefault="00FA65D8" w:rsidP="008012C2">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cs="ＭＳ 明朝"/>
                <w:b/>
                <w:kern w:val="0"/>
                <w:szCs w:val="21"/>
              </w:rPr>
              <w:t>(2)</w:t>
            </w:r>
            <w:r w:rsidRPr="00EF7FB4">
              <w:rPr>
                <w:rFonts w:ascii="ＭＳ ゴシック" w:eastAsia="ＭＳ ゴシック" w:hAnsi="ＭＳ ゴシック" w:cs="ＭＳ 明朝" w:hint="eastAsia"/>
                <w:b/>
                <w:kern w:val="0"/>
                <w:szCs w:val="21"/>
              </w:rPr>
              <w:t xml:space="preserve">　</w:t>
            </w:r>
            <w:r w:rsidRPr="00EF7FB4">
              <w:rPr>
                <w:rFonts w:ascii="ＭＳ ゴシック" w:eastAsia="ＭＳ ゴシック" w:hAnsi="ＭＳ ゴシック" w:hint="eastAsia"/>
                <w:b/>
                <w:szCs w:val="21"/>
              </w:rPr>
              <w:t>指定施設が運営開始後、基準省令に違反することが明らかになった</w:t>
            </w:r>
            <w:r w:rsidR="000A0EF2">
              <w:rPr>
                <w:rFonts w:ascii="ＭＳ ゴシック" w:eastAsia="ＭＳ ゴシック" w:hAnsi="ＭＳ ゴシック" w:hint="eastAsia"/>
                <w:b/>
                <w:szCs w:val="21"/>
              </w:rPr>
              <w:t>場合は市長の指導等の対象となり、その指導に従わない場合は、指定を</w:t>
            </w:r>
            <w:r w:rsidRPr="00EF7FB4">
              <w:rPr>
                <w:rFonts w:ascii="ＭＳ ゴシック" w:eastAsia="ＭＳ ゴシック" w:hAnsi="ＭＳ ゴシック" w:hint="eastAsia"/>
                <w:b/>
                <w:szCs w:val="21"/>
              </w:rPr>
              <w:t>取り消</w:t>
            </w:r>
            <w:r w:rsidR="008012C2">
              <w:rPr>
                <w:rFonts w:ascii="ＭＳ ゴシック" w:eastAsia="ＭＳ ゴシック" w:hAnsi="ＭＳ ゴシック" w:hint="eastAsia"/>
                <w:b/>
                <w:szCs w:val="21"/>
              </w:rPr>
              <w:t>すことができるものとされています</w:t>
            </w:r>
            <w:r w:rsidRPr="00EF7FB4">
              <w:rPr>
                <w:rFonts w:ascii="ＭＳ ゴシック" w:eastAsia="ＭＳ ゴシック" w:hAnsi="ＭＳ ゴシック" w:hint="eastAsia"/>
                <w:b/>
                <w:szCs w:val="21"/>
              </w:rPr>
              <w:t>。これらの法令遵守義務を念頭に運営していますか。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C96E37" w14:textId="77777777" w:rsidR="00FA65D8" w:rsidRPr="00EF7FB4" w:rsidRDefault="00900993" w:rsidP="00FA65D8">
            <w:pPr>
              <w:rPr>
                <w:sz w:val="20"/>
                <w:szCs w:val="20"/>
              </w:rPr>
            </w:pPr>
            <w:sdt>
              <w:sdtPr>
                <w:rPr>
                  <w:sz w:val="20"/>
                  <w:szCs w:val="20"/>
                </w:rPr>
                <w:id w:val="1807895006"/>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6B9601FA" w14:textId="5A06560E" w:rsidR="00FA65D8" w:rsidRPr="00EF7FB4" w:rsidRDefault="00900993" w:rsidP="00FA65D8">
            <w:pPr>
              <w:rPr>
                <w:sz w:val="20"/>
                <w:szCs w:val="20"/>
              </w:rPr>
            </w:pPr>
            <w:sdt>
              <w:sdtPr>
                <w:rPr>
                  <w:sz w:val="20"/>
                  <w:szCs w:val="20"/>
                </w:rPr>
                <w:id w:val="81969409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4D6D764"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71121607"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第</w:t>
            </w:r>
            <w:r w:rsidRPr="00EF7FB4">
              <w:rPr>
                <w:rFonts w:hAnsi="ＭＳ ゴシック"/>
              </w:rPr>
              <w:t>1</w:t>
            </w:r>
            <w:r w:rsidRPr="00EF7FB4">
              <w:rPr>
                <w:rFonts w:hAnsi="ＭＳ ゴシック" w:hint="eastAsia"/>
              </w:rPr>
              <w:t>の</w:t>
            </w:r>
            <w:r w:rsidRPr="00EF7FB4">
              <w:rPr>
                <w:rFonts w:hAnsi="ＭＳ ゴシック"/>
              </w:rPr>
              <w:t>2</w:t>
            </w:r>
          </w:p>
          <w:p w14:paraId="5DE410BD" w14:textId="77777777" w:rsidR="00FA65D8" w:rsidRPr="00EF7FB4" w:rsidRDefault="00FA65D8" w:rsidP="00FA65D8">
            <w:pPr>
              <w:rPr>
                <w:rFonts w:hAnsi="ＭＳ ゴシック"/>
              </w:rPr>
            </w:pPr>
          </w:p>
        </w:tc>
      </w:tr>
      <w:tr w:rsidR="0019344C" w:rsidRPr="00EF7FB4" w14:paraId="5370CA13" w14:textId="77777777" w:rsidTr="000E63CB">
        <w:tc>
          <w:tcPr>
            <w:tcW w:w="267" w:type="dxa"/>
            <w:tcBorders>
              <w:top w:val="nil"/>
              <w:bottom w:val="nil"/>
            </w:tcBorders>
            <w:tcMar>
              <w:top w:w="0" w:type="dxa"/>
              <w:left w:w="28" w:type="dxa"/>
              <w:bottom w:w="57" w:type="dxa"/>
              <w:right w:w="28" w:type="dxa"/>
            </w:tcMar>
          </w:tcPr>
          <w:p w14:paraId="1F54F6F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932372"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C38B5B" w14:textId="1205B1C2" w:rsidR="00FA65D8" w:rsidRPr="00EF7FB4" w:rsidRDefault="00FA65D8" w:rsidP="008012C2">
            <w:pPr>
              <w:ind w:left="210" w:hangingChars="100" w:hanging="210"/>
              <w:rPr>
                <w:szCs w:val="21"/>
              </w:rPr>
            </w:pPr>
            <w:r w:rsidRPr="00EF7FB4">
              <w:rPr>
                <w:rFonts w:hint="eastAsia"/>
                <w:szCs w:val="21"/>
              </w:rPr>
              <w:t xml:space="preserve">※　</w:t>
            </w:r>
            <w:r w:rsidRPr="00EF7FB4">
              <w:rPr>
                <w:rFonts w:cs="ＭＳ 明朝" w:hint="eastAsia"/>
                <w:kern w:val="0"/>
                <w:szCs w:val="21"/>
              </w:rPr>
              <w:t>次に掲げる場合には、基準省令に従った適正な運営ができなくなったものとして、直ちに</w:t>
            </w:r>
            <w:r w:rsidR="000A0EF2">
              <w:rPr>
                <w:rFonts w:cs="ＭＳ 明朝" w:hint="eastAsia"/>
                <w:kern w:val="0"/>
                <w:szCs w:val="21"/>
              </w:rPr>
              <w:t>指定を</w:t>
            </w:r>
            <w:r w:rsidRPr="00EF7FB4">
              <w:rPr>
                <w:rFonts w:cs="ＭＳ 明朝" w:hint="eastAsia"/>
                <w:kern w:val="0"/>
                <w:szCs w:val="21"/>
              </w:rPr>
              <w:t>取</w:t>
            </w:r>
            <w:r w:rsidR="008012C2">
              <w:rPr>
                <w:rFonts w:cs="ＭＳ 明朝" w:hint="eastAsia"/>
                <w:kern w:val="0"/>
                <w:szCs w:val="21"/>
              </w:rPr>
              <w:t>り</w:t>
            </w:r>
            <w:r w:rsidRPr="00EF7FB4">
              <w:rPr>
                <w:rFonts w:cs="ＭＳ 明朝" w:hint="eastAsia"/>
                <w:kern w:val="0"/>
                <w:szCs w:val="21"/>
              </w:rPr>
              <w:t>消</w:t>
            </w:r>
            <w:r w:rsidR="008012C2">
              <w:rPr>
                <w:rFonts w:cs="ＭＳ 明朝" w:hint="eastAsia"/>
                <w:kern w:val="0"/>
                <w:szCs w:val="21"/>
              </w:rPr>
              <w:t>すことができるものとされています</w:t>
            </w:r>
            <w:r w:rsidRPr="00EF7FB4">
              <w:rPr>
                <w:rFonts w:cs="ＭＳ 明朝"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C5EBB7"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7F0942A" w14:textId="77777777" w:rsidR="00FA65D8" w:rsidRPr="00EF7FB4" w:rsidRDefault="00FA65D8" w:rsidP="00FA65D8">
            <w:pPr>
              <w:rPr>
                <w:rFonts w:hAnsi="ＭＳ ゴシック"/>
              </w:rPr>
            </w:pPr>
          </w:p>
        </w:tc>
      </w:tr>
      <w:tr w:rsidR="0019344C" w:rsidRPr="00EF7FB4" w14:paraId="34485D4B" w14:textId="77777777" w:rsidTr="000E63CB">
        <w:tc>
          <w:tcPr>
            <w:tcW w:w="267" w:type="dxa"/>
            <w:tcBorders>
              <w:top w:val="nil"/>
              <w:bottom w:val="nil"/>
            </w:tcBorders>
            <w:tcMar>
              <w:top w:w="0" w:type="dxa"/>
              <w:left w:w="28" w:type="dxa"/>
              <w:bottom w:w="57" w:type="dxa"/>
              <w:right w:w="28" w:type="dxa"/>
            </w:tcMar>
          </w:tcPr>
          <w:p w14:paraId="29052B4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5AC7C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3AE9D25" w14:textId="02FF8573" w:rsidR="00FA65D8" w:rsidRPr="00EF7FB4" w:rsidRDefault="004D23AB" w:rsidP="00FA65D8">
            <w:pPr>
              <w:ind w:leftChars="100" w:left="420" w:hangingChars="100" w:hanging="210"/>
              <w:rPr>
                <w:szCs w:val="21"/>
              </w:rPr>
            </w:pPr>
            <w:r>
              <w:rPr>
                <w:rFonts w:hint="eastAsia"/>
                <w:szCs w:val="21"/>
              </w:rPr>
              <w:t>①　次に掲げるときその他の</w:t>
            </w:r>
            <w:r w:rsidR="00FA65D8" w:rsidRPr="00EF7FB4">
              <w:rPr>
                <w:rFonts w:hint="eastAsia"/>
                <w:szCs w:val="21"/>
              </w:rPr>
              <w:t>指定施設が自己の利益を図るために基準に違反したとき。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CF6057" w14:textId="77777777" w:rsidR="00FA65D8" w:rsidRPr="00EF7FB4" w:rsidRDefault="00FA65D8" w:rsidP="00FA65D8">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3AAFE9E2"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09AC5BBF" w14:textId="77777777" w:rsidR="00FA65D8" w:rsidRPr="00EF7FB4" w:rsidRDefault="00FA65D8" w:rsidP="00FA65D8">
            <w:pPr>
              <w:widowControl/>
              <w:rPr>
                <w:rFonts w:hAnsi="ＭＳ ゴシック"/>
              </w:rPr>
            </w:pPr>
            <w:r w:rsidRPr="00EF7FB4">
              <w:rPr>
                <w:rFonts w:hAnsi="ＭＳ ゴシック" w:hint="eastAsia"/>
              </w:rPr>
              <w:t>第</w:t>
            </w:r>
            <w:r w:rsidRPr="00EF7FB4">
              <w:rPr>
                <w:rFonts w:hAnsi="ＭＳ ゴシック"/>
              </w:rPr>
              <w:t>1</w:t>
            </w:r>
            <w:r w:rsidRPr="00EF7FB4">
              <w:rPr>
                <w:rFonts w:hAnsi="ＭＳ ゴシック" w:hint="eastAsia"/>
              </w:rPr>
              <w:t>の</w:t>
            </w:r>
            <w:r w:rsidRPr="00EF7FB4">
              <w:rPr>
                <w:rFonts w:hAnsi="ＭＳ ゴシック"/>
              </w:rPr>
              <w:t>2</w:t>
            </w:r>
            <w:r w:rsidRPr="00EF7FB4">
              <w:rPr>
                <w:rFonts w:hAnsi="ＭＳ ゴシック" w:hint="eastAsia"/>
              </w:rPr>
              <w:t>の①、②、③</w:t>
            </w:r>
          </w:p>
        </w:tc>
      </w:tr>
      <w:tr w:rsidR="0019344C" w:rsidRPr="00EF7FB4" w14:paraId="36475D68" w14:textId="77777777" w:rsidTr="000E63CB">
        <w:tc>
          <w:tcPr>
            <w:tcW w:w="267" w:type="dxa"/>
            <w:tcBorders>
              <w:top w:val="nil"/>
              <w:bottom w:val="nil"/>
            </w:tcBorders>
            <w:tcMar>
              <w:top w:w="0" w:type="dxa"/>
              <w:left w:w="28" w:type="dxa"/>
              <w:bottom w:w="57" w:type="dxa"/>
              <w:right w:w="28" w:type="dxa"/>
            </w:tcMar>
          </w:tcPr>
          <w:p w14:paraId="572FD4D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055110"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03B08D" w14:textId="77777777" w:rsidR="00FA65D8" w:rsidRPr="00EF7FB4" w:rsidRDefault="00FA65D8" w:rsidP="00FA65D8">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イ　指定施設サービスの提供に際して入所者が負担すべき額の支払を適正に受けなかったとき。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98CD9E" w14:textId="77777777" w:rsidR="00FA65D8" w:rsidRPr="00EF7FB4" w:rsidRDefault="00FA65D8" w:rsidP="00FA65D8">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4D14E94F" w14:textId="77777777" w:rsidR="00FA65D8" w:rsidRPr="00EF7FB4" w:rsidRDefault="00FA65D8" w:rsidP="00FA65D8">
            <w:pPr>
              <w:rPr>
                <w:rFonts w:hAnsi="ＭＳ ゴシック"/>
              </w:rPr>
            </w:pPr>
          </w:p>
        </w:tc>
      </w:tr>
      <w:tr w:rsidR="0019344C" w:rsidRPr="00EF7FB4" w14:paraId="591DB316" w14:textId="77777777" w:rsidTr="000E63CB">
        <w:tc>
          <w:tcPr>
            <w:tcW w:w="267" w:type="dxa"/>
            <w:tcBorders>
              <w:top w:val="nil"/>
              <w:bottom w:val="nil"/>
            </w:tcBorders>
            <w:tcMar>
              <w:top w:w="0" w:type="dxa"/>
              <w:left w:w="28" w:type="dxa"/>
              <w:bottom w:w="57" w:type="dxa"/>
              <w:right w:w="28" w:type="dxa"/>
            </w:tcMar>
          </w:tcPr>
          <w:p w14:paraId="6AD7333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D506BE"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709CBC" w14:textId="77777777" w:rsidR="00FA65D8" w:rsidRPr="00EF7FB4" w:rsidRDefault="00FA65D8" w:rsidP="00FA65D8">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ロ　居宅介護支援事業者又はその従業者に対し、要介護者に対して自らの施設を紹介することの対償として、金品その他の財産上の利益を供与したとき。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39BFD9"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C81C2DF" w14:textId="77777777" w:rsidR="00FA65D8" w:rsidRPr="00EF7FB4" w:rsidRDefault="00FA65D8" w:rsidP="00FA65D8">
            <w:pPr>
              <w:rPr>
                <w:rFonts w:hAnsi="ＭＳ ゴシック"/>
              </w:rPr>
            </w:pPr>
          </w:p>
        </w:tc>
      </w:tr>
      <w:tr w:rsidR="0019344C" w:rsidRPr="00EF7FB4" w14:paraId="6E53F349" w14:textId="77777777" w:rsidTr="000E63CB">
        <w:tc>
          <w:tcPr>
            <w:tcW w:w="267" w:type="dxa"/>
            <w:tcBorders>
              <w:top w:val="nil"/>
              <w:bottom w:val="nil"/>
            </w:tcBorders>
            <w:tcMar>
              <w:top w:w="0" w:type="dxa"/>
              <w:left w:w="28" w:type="dxa"/>
              <w:bottom w:w="57" w:type="dxa"/>
              <w:right w:w="28" w:type="dxa"/>
            </w:tcMar>
          </w:tcPr>
          <w:p w14:paraId="636C372B"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8D6734"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BD1606" w14:textId="77777777" w:rsidR="00FA65D8" w:rsidRPr="00EF7FB4" w:rsidRDefault="00FA65D8" w:rsidP="00FA65D8">
            <w:pPr>
              <w:ind w:left="630" w:hangingChars="300" w:hanging="630"/>
              <w:rPr>
                <w:szCs w:val="21"/>
              </w:rPr>
            </w:pPr>
            <w:r w:rsidRPr="00EF7FB4">
              <w:rPr>
                <w:rFonts w:hint="eastAsia"/>
                <w:szCs w:val="21"/>
              </w:rPr>
              <w:t xml:space="preserve">　</w:t>
            </w:r>
            <w:r>
              <w:rPr>
                <w:rFonts w:hint="eastAsia"/>
                <w:szCs w:val="21"/>
              </w:rPr>
              <w:t xml:space="preserve">　</w:t>
            </w:r>
            <w:r w:rsidRPr="00EF7FB4">
              <w:rPr>
                <w:rFonts w:hint="eastAsia"/>
                <w:szCs w:val="21"/>
              </w:rPr>
              <w:t>ハ　居宅介護支援事業者又はその従業者から、自らの施設からの退所者を紹介することの対償として、金品その他の財産上の利益を収受したとき。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02BFBF"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182B483" w14:textId="77777777" w:rsidR="00FA65D8" w:rsidRPr="00EF7FB4" w:rsidRDefault="00FA65D8" w:rsidP="00FA65D8">
            <w:pPr>
              <w:rPr>
                <w:rFonts w:hAnsi="ＭＳ ゴシック"/>
              </w:rPr>
            </w:pPr>
          </w:p>
        </w:tc>
      </w:tr>
      <w:tr w:rsidR="0019344C" w:rsidRPr="00EF7FB4" w14:paraId="014C1F9C" w14:textId="77777777" w:rsidTr="000E63CB">
        <w:tc>
          <w:tcPr>
            <w:tcW w:w="267" w:type="dxa"/>
            <w:tcBorders>
              <w:top w:val="nil"/>
              <w:bottom w:val="nil"/>
            </w:tcBorders>
            <w:tcMar>
              <w:top w:w="0" w:type="dxa"/>
              <w:left w:w="28" w:type="dxa"/>
              <w:bottom w:w="57" w:type="dxa"/>
              <w:right w:w="28" w:type="dxa"/>
            </w:tcMar>
          </w:tcPr>
          <w:p w14:paraId="25A919D4"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50997A"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1CD7C1" w14:textId="77777777" w:rsidR="00FA65D8" w:rsidRPr="00EF7FB4" w:rsidRDefault="00FA65D8" w:rsidP="00FA65D8">
            <w:pPr>
              <w:ind w:leftChars="100" w:left="420" w:hangingChars="100" w:hanging="210"/>
              <w:rPr>
                <w:szCs w:val="21"/>
              </w:rPr>
            </w:pPr>
            <w:r w:rsidRPr="00EF7FB4">
              <w:rPr>
                <w:rFonts w:hint="eastAsia"/>
                <w:szCs w:val="21"/>
              </w:rPr>
              <w:t>②　入所者の生命又は身体の安全に危害を及ぼすおそれがあるとき。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B8DD94F"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BD68F81" w14:textId="77777777" w:rsidR="00FA65D8" w:rsidRPr="00EF7FB4" w:rsidRDefault="00FA65D8" w:rsidP="00FA65D8">
            <w:pPr>
              <w:rPr>
                <w:rFonts w:hAnsi="ＭＳ ゴシック"/>
              </w:rPr>
            </w:pPr>
          </w:p>
        </w:tc>
      </w:tr>
      <w:tr w:rsidR="0019344C" w:rsidRPr="00EF7FB4" w14:paraId="1C7F7D86" w14:textId="77777777" w:rsidTr="000E63CB">
        <w:tc>
          <w:tcPr>
            <w:tcW w:w="267" w:type="dxa"/>
            <w:tcBorders>
              <w:top w:val="nil"/>
              <w:bottom w:val="single" w:sz="4" w:space="0" w:color="auto"/>
            </w:tcBorders>
            <w:tcMar>
              <w:top w:w="0" w:type="dxa"/>
              <w:left w:w="28" w:type="dxa"/>
              <w:bottom w:w="57" w:type="dxa"/>
              <w:right w:w="28" w:type="dxa"/>
            </w:tcMar>
          </w:tcPr>
          <w:p w14:paraId="60654BAF" w14:textId="77777777" w:rsidR="00FA65D8" w:rsidRPr="00EF7FB4" w:rsidRDefault="00FA65D8" w:rsidP="00FA65D8">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9155244"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201C9E7" w14:textId="77777777" w:rsidR="00FA65D8" w:rsidRPr="00EF7FB4" w:rsidRDefault="00FA65D8" w:rsidP="00FA65D8">
            <w:pPr>
              <w:ind w:leftChars="100" w:left="420" w:hangingChars="100" w:hanging="210"/>
              <w:rPr>
                <w:szCs w:val="21"/>
              </w:rPr>
            </w:pPr>
            <w:r w:rsidRPr="00EF7FB4">
              <w:rPr>
                <w:rFonts w:hint="eastAsia"/>
                <w:szCs w:val="21"/>
              </w:rPr>
              <w:t>③　その他①及び②に準ずる重大かつ明白な基準省令違反があったとき。</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AB7C89" w14:textId="77777777" w:rsidR="00FA65D8" w:rsidRPr="00EF7FB4" w:rsidRDefault="00FA65D8" w:rsidP="00FA65D8">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2D5508A" w14:textId="77777777" w:rsidR="00FA65D8" w:rsidRPr="00EF7FB4" w:rsidRDefault="00FA65D8" w:rsidP="00FA65D8">
            <w:pPr>
              <w:rPr>
                <w:rFonts w:hAnsi="ＭＳ ゴシック"/>
              </w:rPr>
            </w:pPr>
          </w:p>
        </w:tc>
      </w:tr>
      <w:tr w:rsidR="00D151B4" w:rsidRPr="00EF7FB4" w14:paraId="4888F8C8" w14:textId="77777777" w:rsidTr="000E63CB">
        <w:trPr>
          <w:trHeight w:val="186"/>
        </w:trPr>
        <w:tc>
          <w:tcPr>
            <w:tcW w:w="267" w:type="dxa"/>
            <w:tcBorders>
              <w:top w:val="single" w:sz="4" w:space="0" w:color="auto"/>
              <w:bottom w:val="nil"/>
            </w:tcBorders>
            <w:tcMar>
              <w:top w:w="0" w:type="dxa"/>
              <w:left w:w="28" w:type="dxa"/>
              <w:bottom w:w="57" w:type="dxa"/>
              <w:right w:w="28" w:type="dxa"/>
            </w:tcMar>
          </w:tcPr>
          <w:p w14:paraId="61FF4AC7" w14:textId="77777777" w:rsidR="00D151B4" w:rsidRPr="00EF7FB4" w:rsidRDefault="00D151B4" w:rsidP="00FA65D8">
            <w:pPr>
              <w:jc w:val="right"/>
              <w:rPr>
                <w:szCs w:val="21"/>
              </w:rPr>
            </w:pPr>
            <w:r w:rsidRPr="00EF7FB4">
              <w:rPr>
                <w:rFonts w:hint="eastAsia"/>
                <w:szCs w:val="21"/>
              </w:rPr>
              <w:lastRenderedPageBreak/>
              <w:t>2</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19E4B0FA" w14:textId="77777777" w:rsidR="00D151B4" w:rsidRPr="00EF7FB4" w:rsidRDefault="00D151B4" w:rsidP="00FA65D8">
            <w:pPr>
              <w:rPr>
                <w:szCs w:val="21"/>
              </w:rPr>
            </w:pPr>
            <w:r w:rsidRPr="00EF7FB4">
              <w:rPr>
                <w:rFonts w:hint="eastAsia"/>
                <w:szCs w:val="21"/>
              </w:rPr>
              <w:t xml:space="preserve">　用語の定義</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6623E2" w14:textId="5156D5B3" w:rsidR="00D151B4" w:rsidRPr="00EF7FB4" w:rsidRDefault="00D151B4" w:rsidP="00FA65D8">
            <w:pPr>
              <w:rPr>
                <w:szCs w:val="21"/>
              </w:rPr>
            </w:pPr>
            <w:r w:rsidRPr="00EF7FB4">
              <w:rPr>
                <w:rFonts w:hint="eastAsia"/>
                <w:szCs w:val="21"/>
              </w:rPr>
              <w:t>※「常勤換算方法」</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7B96BA" w14:textId="77777777" w:rsidR="00D151B4" w:rsidRPr="00EF7FB4" w:rsidRDefault="00D151B4" w:rsidP="00FA65D8">
            <w:pPr>
              <w:rPr>
                <w:sz w:val="20"/>
                <w:szCs w:val="20"/>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225240B4" w14:textId="77777777" w:rsidR="00D151B4" w:rsidRPr="00EF7FB4" w:rsidRDefault="00D151B4" w:rsidP="00FA65D8">
            <w:pPr>
              <w:rPr>
                <w:sz w:val="20"/>
                <w:szCs w:val="20"/>
              </w:rPr>
            </w:pPr>
          </w:p>
        </w:tc>
      </w:tr>
      <w:tr w:rsidR="00D151B4" w:rsidRPr="00EF7FB4" w14:paraId="77849D43" w14:textId="77777777" w:rsidTr="000E63CB">
        <w:tc>
          <w:tcPr>
            <w:tcW w:w="267" w:type="dxa"/>
            <w:tcBorders>
              <w:top w:val="nil"/>
              <w:bottom w:val="nil"/>
            </w:tcBorders>
            <w:tcMar>
              <w:top w:w="0" w:type="dxa"/>
              <w:left w:w="28" w:type="dxa"/>
              <w:bottom w:w="57" w:type="dxa"/>
              <w:right w:w="28" w:type="dxa"/>
            </w:tcMar>
          </w:tcPr>
          <w:p w14:paraId="49BCDDC2" w14:textId="77777777" w:rsidR="00D151B4" w:rsidRPr="00EF7FB4" w:rsidRDefault="00D151B4" w:rsidP="00FA65D8">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6D9431CB" w14:textId="77777777" w:rsidR="00D151B4" w:rsidRPr="00EF7FB4" w:rsidRDefault="00D151B4"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9471C2C" w14:textId="77777777" w:rsidR="00D151B4" w:rsidRPr="00EF7FB4" w:rsidRDefault="00D151B4" w:rsidP="00FA65D8">
            <w:pPr>
              <w:rPr>
                <w:szCs w:val="21"/>
              </w:rPr>
            </w:pPr>
            <w:r w:rsidRPr="00EF7FB4">
              <w:rPr>
                <w:rFonts w:hint="eastAsia"/>
                <w:szCs w:val="21"/>
              </w:rPr>
              <w:t xml:space="preserve">　常勤換算方法は、指定施設の従業者の勤務延時間数(下記「勤務延時間数」参照）を当該施設において常勤の従業者が勤務すべき時間数（１週間に勤務すべき時間数が32時間を下回る場合は32時間を基本とする。）で除することにより、当該施設の従業者の員数を常勤の従業者の員数に換算する方法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10C5AF" w14:textId="77777777" w:rsidR="00D151B4" w:rsidRPr="00EF7FB4" w:rsidRDefault="00D151B4"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67CB485" w14:textId="77777777" w:rsidR="00D151B4" w:rsidRPr="00EF7FB4" w:rsidRDefault="00D151B4"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59264C60" w14:textId="6DEE8391" w:rsidR="00D151B4" w:rsidRPr="00EF7FB4" w:rsidRDefault="00D151B4" w:rsidP="00FA65D8">
            <w:pPr>
              <w:widowControl/>
              <w:rPr>
                <w:rFonts w:hAnsi="ＭＳ ゴシック"/>
              </w:rPr>
            </w:pPr>
            <w:r w:rsidRPr="00EF7FB4">
              <w:rPr>
                <w:rFonts w:hAnsi="ＭＳ ゴシック" w:hint="eastAsia"/>
              </w:rPr>
              <w:t>第</w:t>
            </w:r>
            <w:r w:rsidRPr="00EF7FB4">
              <w:rPr>
                <w:rFonts w:hAnsi="ＭＳ ゴシック"/>
              </w:rPr>
              <w:t>2</w:t>
            </w:r>
            <w:r w:rsidRPr="00EF7FB4">
              <w:rPr>
                <w:rFonts w:hAnsi="ＭＳ ゴシック" w:hint="eastAsia"/>
              </w:rPr>
              <w:t>の</w:t>
            </w:r>
            <w:r>
              <w:rPr>
                <w:rFonts w:hAnsi="ＭＳ ゴシック" w:hint="eastAsia"/>
              </w:rPr>
              <w:t>7</w:t>
            </w:r>
            <w:r w:rsidRPr="00EF7FB4">
              <w:rPr>
                <w:rFonts w:hAnsi="ＭＳ ゴシック" w:hint="eastAsia"/>
              </w:rPr>
              <w:t>の</w:t>
            </w:r>
            <w:r w:rsidRPr="00EF7FB4">
              <w:rPr>
                <w:rFonts w:hAnsi="ＭＳ ゴシック"/>
              </w:rPr>
              <w:t>(1)</w:t>
            </w:r>
          </w:p>
          <w:p w14:paraId="2D4CD498" w14:textId="77777777" w:rsidR="00D151B4" w:rsidRPr="00EF7FB4" w:rsidRDefault="00D151B4" w:rsidP="00FA65D8">
            <w:pPr>
              <w:rPr>
                <w:sz w:val="20"/>
                <w:szCs w:val="20"/>
              </w:rPr>
            </w:pPr>
          </w:p>
        </w:tc>
      </w:tr>
      <w:tr w:rsidR="0019344C" w:rsidRPr="00EF7FB4" w14:paraId="5F81F562" w14:textId="77777777" w:rsidTr="000E63CB">
        <w:tc>
          <w:tcPr>
            <w:tcW w:w="267" w:type="dxa"/>
            <w:tcBorders>
              <w:top w:val="nil"/>
              <w:bottom w:val="nil"/>
            </w:tcBorders>
            <w:tcMar>
              <w:top w:w="0" w:type="dxa"/>
              <w:left w:w="28" w:type="dxa"/>
              <w:bottom w:w="57" w:type="dxa"/>
              <w:right w:w="28" w:type="dxa"/>
            </w:tcMar>
          </w:tcPr>
          <w:p w14:paraId="35920F9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6C342C"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1A578C" w14:textId="45ECA879" w:rsidR="00FA65D8" w:rsidRPr="00EF7FB4" w:rsidRDefault="00FA65D8" w:rsidP="00FA65D8">
            <w:pPr>
              <w:widowControl/>
              <w:jc w:val="left"/>
              <w:rPr>
                <w:szCs w:val="21"/>
              </w:rPr>
            </w:pPr>
            <w:r w:rsidRPr="00EF7FB4">
              <w:rPr>
                <w:rFonts w:hint="eastAsia"/>
                <w:szCs w:val="21"/>
              </w:rPr>
              <w:t xml:space="preserve">　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w:t>
            </w:r>
            <w:r w:rsidRPr="00045D90">
              <w:rPr>
                <w:rFonts w:hint="eastAsia"/>
                <w:szCs w:val="21"/>
              </w:rPr>
              <w:t>条第３項又は同法第24条に規定する所定労働時間の短縮等の措置</w:t>
            </w:r>
            <w:r w:rsidR="001E145D" w:rsidRPr="00045D90">
              <w:rPr>
                <w:rFonts w:hint="eastAsia"/>
                <w:szCs w:val="21"/>
              </w:rPr>
              <w:t>若しくは厚生労働省「事業場における治療と仕事の両立支援のためのガイドライン」に沿って事業者が自主的に設ける所定労働時間の短縮措置</w:t>
            </w:r>
            <w:r w:rsidRPr="00045D90">
              <w:rPr>
                <w:rFonts w:hint="eastAsia"/>
                <w:szCs w:val="21"/>
              </w:rPr>
              <w:t>（以下「育児</w:t>
            </w:r>
            <w:r w:rsidR="00C011AE" w:rsidRPr="00045D90">
              <w:rPr>
                <w:rFonts w:hint="eastAsia"/>
                <w:szCs w:val="21"/>
              </w:rPr>
              <w:t>、</w:t>
            </w:r>
            <w:r w:rsidR="001E145D" w:rsidRPr="00045D90">
              <w:rPr>
                <w:rFonts w:hint="eastAsia"/>
                <w:szCs w:val="21"/>
              </w:rPr>
              <w:t>介護及び治療</w:t>
            </w:r>
            <w:r w:rsidRPr="00045D90">
              <w:rPr>
                <w:rFonts w:hint="eastAsia"/>
                <w:szCs w:val="21"/>
              </w:rPr>
              <w:t>のた</w:t>
            </w:r>
            <w:r w:rsidRPr="00EF7FB4">
              <w:rPr>
                <w:rFonts w:hint="eastAsia"/>
                <w:szCs w:val="21"/>
              </w:rPr>
              <w:t>めの所定労働時間の短縮等の措置」という。）が講じられている場合、30 時間以上の勤務で、常勤換算方法での計算に当たり、常勤の従事者が勤務すべき時間数を満たしたものとし、１として取り扱うことを可能とします。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E9D6E59"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89F3A08" w14:textId="77777777" w:rsidR="00FA65D8" w:rsidRPr="00EF7FB4" w:rsidRDefault="00FA65D8" w:rsidP="00FA65D8">
            <w:pPr>
              <w:rPr>
                <w:sz w:val="20"/>
                <w:szCs w:val="20"/>
              </w:rPr>
            </w:pPr>
          </w:p>
        </w:tc>
      </w:tr>
      <w:tr w:rsidR="0019344C" w:rsidRPr="00EF7FB4" w14:paraId="00FFE3A4" w14:textId="77777777" w:rsidTr="000E63CB">
        <w:tc>
          <w:tcPr>
            <w:tcW w:w="267" w:type="dxa"/>
            <w:tcBorders>
              <w:top w:val="nil"/>
              <w:bottom w:val="nil"/>
            </w:tcBorders>
            <w:tcMar>
              <w:top w:w="0" w:type="dxa"/>
              <w:left w:w="28" w:type="dxa"/>
              <w:bottom w:w="57" w:type="dxa"/>
              <w:right w:w="28" w:type="dxa"/>
            </w:tcMar>
          </w:tcPr>
          <w:p w14:paraId="17AF9E73"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5E6031" w14:textId="77777777" w:rsidR="00FA65D8" w:rsidRPr="00EF7FB4" w:rsidRDefault="00FA65D8" w:rsidP="00FA65D8">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9D1D68" w14:textId="77777777" w:rsidR="00FA65D8" w:rsidRPr="00EF7FB4" w:rsidRDefault="00FA65D8" w:rsidP="00FA65D8">
            <w:pPr>
              <w:rPr>
                <w:szCs w:val="21"/>
              </w:rPr>
            </w:pPr>
            <w:r w:rsidRPr="00EF7FB4">
              <w:rPr>
                <w:rFonts w:hint="eastAsia"/>
                <w:szCs w:val="21"/>
              </w:rPr>
              <w:t>※「</w:t>
            </w:r>
            <w:r w:rsidRPr="00EF7FB4">
              <w:rPr>
                <w:rFonts w:hAnsi="ＭＳ ゴシック" w:hint="eastAsia"/>
                <w:szCs w:val="21"/>
              </w:rPr>
              <w:t>常勤換算方法による職員数の算定方法」</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7DDDF2"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FB86B7A" w14:textId="77777777" w:rsidR="00FA65D8" w:rsidRPr="00EF7FB4" w:rsidRDefault="00FA65D8" w:rsidP="00FA65D8">
            <w:pPr>
              <w:rPr>
                <w:sz w:val="20"/>
                <w:szCs w:val="20"/>
              </w:rPr>
            </w:pPr>
          </w:p>
        </w:tc>
      </w:tr>
      <w:tr w:rsidR="0019344C" w:rsidRPr="00EF7FB4" w14:paraId="120E2F44" w14:textId="77777777" w:rsidTr="000E63CB">
        <w:tc>
          <w:tcPr>
            <w:tcW w:w="267" w:type="dxa"/>
            <w:tcBorders>
              <w:top w:val="nil"/>
              <w:bottom w:val="nil"/>
            </w:tcBorders>
            <w:tcMar>
              <w:top w:w="0" w:type="dxa"/>
              <w:left w:w="28" w:type="dxa"/>
              <w:bottom w:w="57" w:type="dxa"/>
              <w:right w:w="28" w:type="dxa"/>
            </w:tcMar>
          </w:tcPr>
          <w:p w14:paraId="73CCC68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E8C226"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6CE520" w14:textId="77777777" w:rsidR="00FA65D8" w:rsidRPr="00EF7FB4" w:rsidRDefault="00FA65D8" w:rsidP="00FA65D8">
            <w:pPr>
              <w:ind w:left="316" w:hangingChars="150" w:hanging="316"/>
              <w:rPr>
                <w:rFonts w:ascii="ＭＳ ゴシック" w:eastAsia="ＭＳ ゴシック" w:hAnsi="ＭＳ ゴシック" w:cs="ＭＳ 明朝"/>
                <w:b/>
                <w:kern w:val="0"/>
                <w:szCs w:val="21"/>
              </w:rPr>
            </w:pPr>
            <w:r w:rsidRPr="00EF7FB4">
              <w:rPr>
                <w:rFonts w:ascii="ＭＳ ゴシック" w:eastAsia="ＭＳ ゴシック" w:hAnsi="ＭＳ ゴシック"/>
                <w:b/>
                <w:szCs w:val="21"/>
              </w:rPr>
              <w:t>(</w:t>
            </w:r>
            <w:r w:rsidRPr="00EF7FB4">
              <w:rPr>
                <w:rFonts w:ascii="ＭＳ ゴシック" w:eastAsia="ＭＳ ゴシック" w:hAnsi="ＭＳ ゴシック" w:hint="eastAsia"/>
                <w:b/>
                <w:szCs w:val="21"/>
              </w:rPr>
              <w:t xml:space="preserve">1)　</w:t>
            </w:r>
            <w:r w:rsidRPr="00EF7FB4">
              <w:rPr>
                <w:rFonts w:ascii="ＭＳ ゴシック" w:eastAsia="ＭＳ ゴシック" w:hAnsi="ＭＳ ゴシック" w:cs="ＭＳ 明朝" w:hint="eastAsia"/>
                <w:b/>
                <w:kern w:val="0"/>
                <w:szCs w:val="21"/>
              </w:rPr>
              <w:t>常勤換算方法について、このとおり計算していますか。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9ED4BD" w14:textId="77777777" w:rsidR="00FA65D8" w:rsidRPr="00EF7FB4" w:rsidRDefault="00900993" w:rsidP="00FA65D8">
            <w:pPr>
              <w:rPr>
                <w:sz w:val="20"/>
                <w:szCs w:val="20"/>
              </w:rPr>
            </w:pPr>
            <w:sdt>
              <w:sdtPr>
                <w:rPr>
                  <w:sz w:val="20"/>
                  <w:szCs w:val="20"/>
                </w:rPr>
                <w:id w:val="-1901895198"/>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555447E0" w14:textId="2FCFF7D8" w:rsidR="00FA65D8" w:rsidRPr="00EF7FB4" w:rsidRDefault="00900993" w:rsidP="00FA65D8">
            <w:pPr>
              <w:rPr>
                <w:sz w:val="20"/>
                <w:szCs w:val="20"/>
              </w:rPr>
            </w:pPr>
            <w:sdt>
              <w:sdtPr>
                <w:rPr>
                  <w:sz w:val="20"/>
                  <w:szCs w:val="20"/>
                </w:rPr>
                <w:id w:val="2124650527"/>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D5647D3" w14:textId="77777777" w:rsidR="00FA65D8" w:rsidRPr="00EF7FB4" w:rsidRDefault="00FA65D8" w:rsidP="00FA65D8">
            <w:pPr>
              <w:rPr>
                <w:sz w:val="20"/>
                <w:szCs w:val="20"/>
              </w:rPr>
            </w:pPr>
          </w:p>
        </w:tc>
      </w:tr>
      <w:tr w:rsidR="0019344C" w:rsidRPr="00EF7FB4" w14:paraId="2EA155D9" w14:textId="77777777" w:rsidTr="000E63CB">
        <w:tc>
          <w:tcPr>
            <w:tcW w:w="267" w:type="dxa"/>
            <w:tcBorders>
              <w:top w:val="nil"/>
              <w:bottom w:val="nil"/>
            </w:tcBorders>
            <w:tcMar>
              <w:top w:w="0" w:type="dxa"/>
              <w:left w:w="28" w:type="dxa"/>
              <w:bottom w:w="57" w:type="dxa"/>
              <w:right w:w="28" w:type="dxa"/>
            </w:tcMar>
          </w:tcPr>
          <w:p w14:paraId="4537ED5D"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99E254"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8C6650" w14:textId="77777777" w:rsidR="00FA65D8" w:rsidRPr="00EF7FB4" w:rsidRDefault="00FA65D8" w:rsidP="00FA65D8">
            <w:pPr>
              <w:ind w:left="210" w:hangingChars="100" w:hanging="210"/>
              <w:rPr>
                <w:szCs w:val="21"/>
              </w:rPr>
            </w:pPr>
            <w:r w:rsidRPr="00EF7FB4">
              <w:rPr>
                <w:rFonts w:hint="eastAsia"/>
                <w:szCs w:val="21"/>
              </w:rPr>
              <w:t xml:space="preserve">※　</w:t>
            </w:r>
            <w:r w:rsidRPr="00EF7FB4">
              <w:rPr>
                <w:rFonts w:cs="ＭＳ 明朝" w:hint="eastAsia"/>
                <w:kern w:val="0"/>
                <w:szCs w:val="21"/>
              </w:rPr>
              <w:t>貴施設の常勤の従業者が勤務すべき就業規則上の勤務時間を記入して下さい。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3DF4F0"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FEA67EB" w14:textId="77777777" w:rsidR="00FA65D8" w:rsidRPr="00EF7FB4" w:rsidRDefault="00FA65D8" w:rsidP="00FA65D8">
            <w:pPr>
              <w:rPr>
                <w:sz w:val="20"/>
                <w:szCs w:val="20"/>
              </w:rPr>
            </w:pPr>
          </w:p>
        </w:tc>
      </w:tr>
      <w:tr w:rsidR="0019344C" w:rsidRPr="00EF7FB4" w14:paraId="2ACB0694" w14:textId="77777777" w:rsidTr="000E63CB">
        <w:tc>
          <w:tcPr>
            <w:tcW w:w="267" w:type="dxa"/>
            <w:tcBorders>
              <w:top w:val="nil"/>
              <w:bottom w:val="nil"/>
            </w:tcBorders>
            <w:tcMar>
              <w:top w:w="0" w:type="dxa"/>
              <w:left w:w="28" w:type="dxa"/>
              <w:bottom w:w="57" w:type="dxa"/>
              <w:right w:w="28" w:type="dxa"/>
            </w:tcMar>
          </w:tcPr>
          <w:p w14:paraId="7E673780"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C92940"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84070EA" w14:textId="77777777" w:rsidR="00FA65D8" w:rsidRPr="00EF7FB4" w:rsidRDefault="00FA65D8" w:rsidP="00FA65D8">
            <w:pPr>
              <w:jc w:val="right"/>
              <w:rPr>
                <w:rFonts w:hAnsi="ＭＳ ゴシック" w:cs="ＭＳ 明朝"/>
                <w:kern w:val="0"/>
                <w:szCs w:val="21"/>
                <w:u w:val="single"/>
              </w:rPr>
            </w:pPr>
          </w:p>
          <w:p w14:paraId="1B3893BB" w14:textId="77777777" w:rsidR="00FA65D8" w:rsidRPr="00EF7FB4" w:rsidRDefault="00FA65D8" w:rsidP="00FA65D8">
            <w:pPr>
              <w:jc w:val="right"/>
              <w:rPr>
                <w:szCs w:val="21"/>
              </w:rPr>
            </w:pPr>
            <w:r w:rsidRPr="00EF7FB4">
              <w:rPr>
                <w:rFonts w:hAnsi="ＭＳ ゴシック" w:cs="ＭＳ 明朝" w:hint="eastAsia"/>
                <w:kern w:val="0"/>
                <w:szCs w:val="21"/>
                <w:u w:val="single"/>
              </w:rPr>
              <w:t xml:space="preserve">　週・　月　（　　　　）時間　</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48834CA"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85E0AA3" w14:textId="77777777" w:rsidR="00FA65D8" w:rsidRPr="00EF7FB4" w:rsidRDefault="00FA65D8" w:rsidP="00FA65D8">
            <w:pPr>
              <w:rPr>
                <w:sz w:val="20"/>
                <w:szCs w:val="20"/>
              </w:rPr>
            </w:pPr>
          </w:p>
        </w:tc>
      </w:tr>
      <w:tr w:rsidR="0019344C" w:rsidRPr="00EF7FB4" w14:paraId="4322D293" w14:textId="77777777" w:rsidTr="000E63CB">
        <w:tc>
          <w:tcPr>
            <w:tcW w:w="267" w:type="dxa"/>
            <w:tcBorders>
              <w:top w:val="nil"/>
              <w:bottom w:val="nil"/>
            </w:tcBorders>
            <w:tcMar>
              <w:top w:w="0" w:type="dxa"/>
              <w:left w:w="28" w:type="dxa"/>
              <w:bottom w:w="57" w:type="dxa"/>
              <w:right w:w="28" w:type="dxa"/>
            </w:tcMar>
          </w:tcPr>
          <w:p w14:paraId="49C81CCE"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05D7CA"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3428C4" w14:textId="77777777" w:rsidR="00FA65D8" w:rsidRPr="00FE47AB" w:rsidRDefault="00FA65D8" w:rsidP="00FA65D8">
            <w:pPr>
              <w:ind w:firstLineChars="100" w:firstLine="211"/>
              <w:jc w:val="left"/>
              <w:rPr>
                <w:rFonts w:ascii="ＭＳ ゴシック" w:eastAsia="ＭＳ ゴシック" w:hAnsi="ＭＳ ゴシック" w:cs="ＭＳ 明朝"/>
                <w:b/>
                <w:kern w:val="0"/>
                <w:szCs w:val="21"/>
              </w:rPr>
            </w:pPr>
            <w:r w:rsidRPr="00EF7FB4">
              <w:rPr>
                <w:rFonts w:ascii="ＭＳ ゴシック" w:eastAsia="ＭＳ ゴシック" w:hAnsi="ＭＳ ゴシック" w:cs="ＭＳ 明朝" w:hint="eastAsia"/>
                <w:b/>
                <w:kern w:val="0"/>
                <w:szCs w:val="21"/>
              </w:rPr>
              <w:t>配置すべき職員数の常勤換算は、暦月ごとの職員の勤務延時間数を、当該事業所又は施設において常勤の職員が勤務すべき時間で除することによって算定していますか。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0CAC83" w14:textId="77777777" w:rsidR="00FA65D8" w:rsidRPr="00EF7FB4" w:rsidRDefault="00900993" w:rsidP="00FA65D8">
            <w:pPr>
              <w:rPr>
                <w:sz w:val="20"/>
                <w:szCs w:val="20"/>
              </w:rPr>
            </w:pPr>
            <w:sdt>
              <w:sdtPr>
                <w:rPr>
                  <w:sz w:val="20"/>
                  <w:szCs w:val="20"/>
                </w:rPr>
                <w:id w:val="-2131469310"/>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6142F81A" w14:textId="77777777" w:rsidR="00FA65D8" w:rsidRPr="00EF7FB4" w:rsidRDefault="00900993" w:rsidP="00FA65D8">
            <w:pPr>
              <w:rPr>
                <w:sz w:val="20"/>
                <w:szCs w:val="20"/>
              </w:rPr>
            </w:pPr>
            <w:sdt>
              <w:sdtPr>
                <w:rPr>
                  <w:sz w:val="20"/>
                  <w:szCs w:val="20"/>
                </w:rPr>
                <w:id w:val="453213872"/>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134E778"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40</w:t>
            </w:r>
          </w:p>
          <w:p w14:paraId="45A0C142" w14:textId="77777777" w:rsidR="00FA65D8" w:rsidRPr="00EF7FB4" w:rsidRDefault="00FA65D8" w:rsidP="00D151B4">
            <w:pPr>
              <w:widowControl/>
              <w:jc w:val="left"/>
              <w:rPr>
                <w:sz w:val="20"/>
                <w:szCs w:val="20"/>
              </w:rPr>
            </w:pPr>
            <w:r w:rsidRPr="00EF7FB4">
              <w:rPr>
                <w:rFonts w:hAnsi="ＭＳ ゴシック" w:hint="eastAsia"/>
              </w:rPr>
              <w:t>第</w:t>
            </w:r>
            <w:r w:rsidRPr="00EF7FB4">
              <w:rPr>
                <w:rFonts w:hAnsi="ＭＳ ゴシック"/>
              </w:rPr>
              <w:t>2</w:t>
            </w:r>
            <w:r w:rsidRPr="00EF7FB4">
              <w:rPr>
                <w:rFonts w:hAnsi="ＭＳ ゴシック" w:hint="eastAsia"/>
              </w:rPr>
              <w:t>の１の</w:t>
            </w:r>
            <w:r w:rsidRPr="00EF7FB4">
              <w:rPr>
                <w:rFonts w:hAnsi="ＭＳ ゴシック"/>
              </w:rPr>
              <w:t>(4)</w:t>
            </w:r>
          </w:p>
        </w:tc>
      </w:tr>
      <w:tr w:rsidR="0019344C" w:rsidRPr="00EF7FB4" w14:paraId="3E165202" w14:textId="77777777" w:rsidTr="000E63CB">
        <w:tc>
          <w:tcPr>
            <w:tcW w:w="267" w:type="dxa"/>
            <w:tcBorders>
              <w:top w:val="nil"/>
              <w:bottom w:val="nil"/>
            </w:tcBorders>
            <w:tcMar>
              <w:top w:w="0" w:type="dxa"/>
              <w:left w:w="28" w:type="dxa"/>
              <w:bottom w:w="57" w:type="dxa"/>
              <w:right w:w="28" w:type="dxa"/>
            </w:tcMar>
          </w:tcPr>
          <w:p w14:paraId="29F523D3"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6C2800"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C475361" w14:textId="77777777" w:rsidR="00FA65D8" w:rsidRPr="00EF7FB4" w:rsidRDefault="00FA65D8" w:rsidP="00FA65D8">
            <w:pPr>
              <w:jc w:val="left"/>
              <w:rPr>
                <w:rFonts w:ascii="ＭＳ ゴシック" w:eastAsia="ＭＳ ゴシック" w:hAnsi="ＭＳ ゴシック" w:cs="ＭＳ 明朝"/>
                <w:kern w:val="0"/>
                <w:szCs w:val="21"/>
              </w:rPr>
            </w:pPr>
            <w:r w:rsidRPr="00EF7FB4">
              <w:rPr>
                <w:rFonts w:ascii="ＭＳ ゴシック" w:eastAsia="ＭＳ ゴシック" w:hAnsi="ＭＳ ゴシック" w:cs="ＭＳ 明朝" w:hint="eastAsia"/>
                <w:kern w:val="0"/>
                <w:szCs w:val="21"/>
              </w:rPr>
              <w:t xml:space="preserve">　</w:t>
            </w:r>
            <w:r w:rsidRPr="00EF7FB4">
              <w:rPr>
                <w:rFonts w:ascii="ＭＳ ゴシック" w:eastAsia="ＭＳ ゴシック" w:hAnsi="ＭＳ ゴシック" w:cs="ＭＳ 明朝" w:hint="eastAsia"/>
                <w:b/>
                <w:kern w:val="0"/>
                <w:szCs w:val="21"/>
              </w:rPr>
              <w:t>その際、小数点第２位以下を切り捨てていますか。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567FBC" w14:textId="5CA3A203" w:rsidR="00FA65D8" w:rsidRPr="00EF7FB4" w:rsidRDefault="00900993" w:rsidP="00FA65D8">
            <w:pPr>
              <w:rPr>
                <w:sz w:val="20"/>
                <w:szCs w:val="20"/>
              </w:rPr>
            </w:pPr>
            <w:sdt>
              <w:sdtPr>
                <w:rPr>
                  <w:sz w:val="20"/>
                  <w:szCs w:val="20"/>
                </w:rPr>
                <w:id w:val="1994909986"/>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4C6F44C9" w14:textId="77777777" w:rsidR="00FA65D8" w:rsidRPr="00EF7FB4" w:rsidRDefault="00900993" w:rsidP="00FA65D8">
            <w:pPr>
              <w:rPr>
                <w:sz w:val="20"/>
                <w:szCs w:val="20"/>
              </w:rPr>
            </w:pPr>
            <w:sdt>
              <w:sdtPr>
                <w:rPr>
                  <w:sz w:val="20"/>
                  <w:szCs w:val="20"/>
                </w:rPr>
                <w:id w:val="482200030"/>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3AEA5AA" w14:textId="77777777" w:rsidR="00FA65D8" w:rsidRPr="00EF7FB4" w:rsidRDefault="00FA65D8" w:rsidP="00FA65D8">
            <w:pPr>
              <w:rPr>
                <w:sz w:val="20"/>
                <w:szCs w:val="20"/>
              </w:rPr>
            </w:pPr>
          </w:p>
        </w:tc>
      </w:tr>
      <w:tr w:rsidR="0019344C" w:rsidRPr="00EF7FB4" w14:paraId="72C12693" w14:textId="77777777" w:rsidTr="000E63CB">
        <w:tc>
          <w:tcPr>
            <w:tcW w:w="267" w:type="dxa"/>
            <w:tcBorders>
              <w:top w:val="nil"/>
              <w:bottom w:val="nil"/>
            </w:tcBorders>
            <w:tcMar>
              <w:top w:w="0" w:type="dxa"/>
              <w:left w:w="28" w:type="dxa"/>
              <w:bottom w:w="57" w:type="dxa"/>
              <w:right w:w="28" w:type="dxa"/>
            </w:tcMar>
          </w:tcPr>
          <w:p w14:paraId="7954FC1A"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58686E"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AB2EE1" w14:textId="77777777" w:rsidR="00FA65D8" w:rsidRPr="00EF7FB4" w:rsidRDefault="00FA65D8" w:rsidP="00FA65D8">
            <w:pPr>
              <w:ind w:left="210" w:hangingChars="100" w:hanging="210"/>
              <w:jc w:val="left"/>
              <w:rPr>
                <w:rFonts w:hAnsi="ＭＳ ゴシック" w:cs="ＭＳ 明朝"/>
                <w:kern w:val="0"/>
                <w:szCs w:val="21"/>
              </w:rPr>
            </w:pPr>
            <w:r w:rsidRPr="00EF7FB4">
              <w:rPr>
                <w:rFonts w:hAnsi="ＭＳ ゴシック" w:cs="ＭＳ 明朝" w:hint="eastAsia"/>
                <w:kern w:val="0"/>
                <w:szCs w:val="21"/>
              </w:rPr>
              <w:t xml:space="preserve">※　</w:t>
            </w:r>
            <w:r w:rsidRPr="00EF7FB4">
              <w:rPr>
                <w:rFonts w:cs="ＭＳ 明朝" w:hint="eastAsia"/>
                <w:kern w:val="0"/>
                <w:szCs w:val="21"/>
              </w:rPr>
              <w:t>指導監査月直近の暦月の常勤換算に用いる時間数を記入してください。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3275A9"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AD89B0D" w14:textId="77777777" w:rsidR="00FA65D8" w:rsidRPr="00EF7FB4" w:rsidRDefault="00FA65D8" w:rsidP="00FA65D8">
            <w:pPr>
              <w:rPr>
                <w:sz w:val="20"/>
                <w:szCs w:val="20"/>
              </w:rPr>
            </w:pPr>
          </w:p>
        </w:tc>
      </w:tr>
      <w:tr w:rsidR="0019344C" w:rsidRPr="00EF7FB4" w14:paraId="1C532610" w14:textId="77777777" w:rsidTr="000E63CB">
        <w:tc>
          <w:tcPr>
            <w:tcW w:w="267" w:type="dxa"/>
            <w:tcBorders>
              <w:top w:val="nil"/>
              <w:bottom w:val="nil"/>
            </w:tcBorders>
            <w:tcMar>
              <w:top w:w="0" w:type="dxa"/>
              <w:left w:w="28" w:type="dxa"/>
              <w:bottom w:w="57" w:type="dxa"/>
              <w:right w:w="28" w:type="dxa"/>
            </w:tcMar>
          </w:tcPr>
          <w:p w14:paraId="76F1C1F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AB4EF1"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00332A" w14:textId="77777777" w:rsidR="00FA65D8" w:rsidRPr="00EF7FB4" w:rsidRDefault="00FA65D8" w:rsidP="00FA65D8">
            <w:pPr>
              <w:jc w:val="left"/>
              <w:rPr>
                <w:rFonts w:hAnsi="ＭＳ ゴシック" w:cs="ＭＳ 明朝"/>
                <w:kern w:val="0"/>
                <w:szCs w:val="21"/>
              </w:rPr>
            </w:pPr>
          </w:p>
          <w:p w14:paraId="78B7B443" w14:textId="77777777" w:rsidR="00FA65D8" w:rsidRPr="00FE47AB" w:rsidRDefault="00FA65D8" w:rsidP="00FA65D8">
            <w:pPr>
              <w:jc w:val="right"/>
              <w:rPr>
                <w:rFonts w:ascii="ＭＳ ゴシック" w:eastAsia="ＭＳ ゴシック" w:hAnsi="ＭＳ ゴシック" w:cs="ＭＳ 明朝"/>
                <w:b/>
                <w:kern w:val="0"/>
                <w:szCs w:val="21"/>
              </w:rPr>
            </w:pPr>
            <w:r w:rsidRPr="00FE47AB">
              <w:rPr>
                <w:rFonts w:ascii="ＭＳ ゴシック" w:eastAsia="ＭＳ ゴシック" w:hAnsi="ＭＳ ゴシック" w:cs="ＭＳ 明朝"/>
                <w:b/>
                <w:kern w:val="0"/>
                <w:szCs w:val="21"/>
              </w:rPr>
              <w:t>(</w:t>
            </w:r>
            <w:r w:rsidRPr="00FE47AB">
              <w:rPr>
                <w:rFonts w:ascii="ＭＳ ゴシック" w:eastAsia="ＭＳ ゴシック" w:hAnsi="ＭＳ ゴシック" w:cs="ＭＳ 明朝" w:hint="eastAsia"/>
                <w:b/>
                <w:kern w:val="0"/>
                <w:szCs w:val="21"/>
                <w:u w:val="single"/>
              </w:rPr>
              <w:t xml:space="preserve">　　　　月</w:t>
            </w:r>
            <w:r w:rsidRPr="00FE47AB">
              <w:rPr>
                <w:rFonts w:ascii="ＭＳ ゴシック" w:eastAsia="ＭＳ ゴシック" w:hAnsi="ＭＳ ゴシック" w:cs="ＭＳ 明朝"/>
                <w:b/>
                <w:kern w:val="0"/>
                <w:szCs w:val="21"/>
                <w:u w:val="single"/>
              </w:rPr>
              <w:t xml:space="preserve">        </w:t>
            </w:r>
            <w:r w:rsidRPr="00FE47AB">
              <w:rPr>
                <w:rFonts w:ascii="ＭＳ ゴシック" w:eastAsia="ＭＳ ゴシック" w:hAnsi="ＭＳ ゴシック" w:cs="ＭＳ 明朝" w:hint="eastAsia"/>
                <w:b/>
                <w:kern w:val="0"/>
                <w:szCs w:val="21"/>
                <w:u w:val="single"/>
              </w:rPr>
              <w:t>時間</w:t>
            </w:r>
            <w:r w:rsidRPr="00FE47AB">
              <w:rPr>
                <w:rFonts w:ascii="ＭＳ ゴシック" w:eastAsia="ＭＳ ゴシック" w:hAnsi="ＭＳ ゴシック" w:cs="ＭＳ 明朝"/>
                <w:b/>
                <w:kern w:val="0"/>
                <w:szCs w:val="21"/>
                <w:u w:val="single"/>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8B5EA8"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FBB37AA" w14:textId="77777777" w:rsidR="00FA65D8" w:rsidRPr="00EF7FB4" w:rsidRDefault="00FA65D8" w:rsidP="00FA65D8">
            <w:pPr>
              <w:rPr>
                <w:sz w:val="20"/>
                <w:szCs w:val="20"/>
              </w:rPr>
            </w:pPr>
          </w:p>
        </w:tc>
      </w:tr>
      <w:tr w:rsidR="0019344C" w:rsidRPr="00EF7FB4" w14:paraId="467AB15E" w14:textId="77777777" w:rsidTr="000E63CB">
        <w:tc>
          <w:tcPr>
            <w:tcW w:w="267" w:type="dxa"/>
            <w:tcBorders>
              <w:top w:val="nil"/>
              <w:bottom w:val="nil"/>
            </w:tcBorders>
            <w:tcMar>
              <w:top w:w="0" w:type="dxa"/>
              <w:left w:w="28" w:type="dxa"/>
              <w:bottom w:w="57" w:type="dxa"/>
              <w:right w:w="28" w:type="dxa"/>
            </w:tcMar>
          </w:tcPr>
          <w:p w14:paraId="3CE7FB3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9D7128"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50ACEE4" w14:textId="47902A8B" w:rsidR="00FA65D8" w:rsidRPr="00CB3A2B" w:rsidRDefault="00FA65D8" w:rsidP="00FA65D8">
            <w:pPr>
              <w:overflowPunct w:val="0"/>
              <w:jc w:val="left"/>
              <w:textAlignment w:val="baseline"/>
              <w:rPr>
                <w:rFonts w:hAnsi="ＭＳ ゴシック"/>
                <w:szCs w:val="21"/>
              </w:rPr>
            </w:pPr>
            <w:r w:rsidRPr="00CB3A2B">
              <w:rPr>
                <w:rFonts w:hint="eastAsia"/>
                <w:szCs w:val="21"/>
              </w:rPr>
              <w:t>（注：配置基準を満たしていたかは、実績ベースの勤務表が根拠となります。</w:t>
            </w:r>
            <w:r w:rsidRPr="00CB3A2B">
              <w:rPr>
                <w:rFonts w:hAnsi="ＭＳ ゴシック" w:hint="eastAsia"/>
                <w:szCs w:val="21"/>
              </w:rPr>
              <w:t>（</w:t>
            </w:r>
            <w:r w:rsidRPr="00D8622B">
              <w:rPr>
                <w:rFonts w:hAnsi="ＭＳ ゴシック" w:hint="eastAsia"/>
                <w:szCs w:val="21"/>
              </w:rPr>
              <w:t>「</w:t>
            </w:r>
            <w:r w:rsidR="00094FE2" w:rsidRPr="00D8622B">
              <w:rPr>
                <w:rFonts w:hAnsi="ＭＳ ゴシック" w:hint="eastAsia"/>
                <w:szCs w:val="21"/>
              </w:rPr>
              <w:t xml:space="preserve">28　</w:t>
            </w:r>
            <w:r w:rsidRPr="00CB3A2B">
              <w:rPr>
                <w:rFonts w:hAnsi="ＭＳ ゴシック" w:hint="eastAsia"/>
                <w:szCs w:val="21"/>
              </w:rPr>
              <w:t>勤務体制の確保等</w:t>
            </w:r>
            <w:r w:rsidRPr="00094FE2">
              <w:rPr>
                <w:rFonts w:hAnsi="ＭＳ ゴシック" w:hint="eastAsia"/>
                <w:szCs w:val="21"/>
              </w:rPr>
              <w:t>」</w:t>
            </w:r>
            <w:r w:rsidRPr="00CB3A2B">
              <w:rPr>
                <w:rFonts w:hAnsi="ＭＳ ゴシック" w:hint="eastAsia"/>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AFE5FB" w14:textId="77777777" w:rsidR="00FA65D8" w:rsidRPr="00EF7FB4" w:rsidRDefault="00FA65D8" w:rsidP="00FA65D8">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916B06B" w14:textId="77777777" w:rsidR="00FA65D8" w:rsidRPr="00EF7FB4" w:rsidRDefault="00FA65D8" w:rsidP="00FA65D8">
            <w:pPr>
              <w:rPr>
                <w:sz w:val="20"/>
                <w:szCs w:val="20"/>
              </w:rPr>
            </w:pPr>
          </w:p>
        </w:tc>
      </w:tr>
      <w:tr w:rsidR="0019344C" w:rsidRPr="00EF7FB4" w14:paraId="131659C3" w14:textId="77777777" w:rsidTr="000E63CB">
        <w:tc>
          <w:tcPr>
            <w:tcW w:w="267" w:type="dxa"/>
            <w:tcBorders>
              <w:top w:val="nil"/>
              <w:bottom w:val="nil"/>
            </w:tcBorders>
            <w:tcMar>
              <w:top w:w="0" w:type="dxa"/>
              <w:left w:w="28" w:type="dxa"/>
              <w:bottom w:w="57" w:type="dxa"/>
              <w:right w:w="28" w:type="dxa"/>
            </w:tcMar>
          </w:tcPr>
          <w:p w14:paraId="6BF33B56"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384A6D" w14:textId="77777777" w:rsidR="00FA65D8" w:rsidRPr="00EF7FB4" w:rsidRDefault="00FA65D8" w:rsidP="00FA65D8">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38C1EED" w14:textId="77777777" w:rsidR="00FA65D8" w:rsidRPr="00CB3A2B" w:rsidRDefault="00FA65D8" w:rsidP="00FA65D8">
            <w:pPr>
              <w:jc w:val="left"/>
              <w:rPr>
                <w:rFonts w:hAnsi="ＭＳ ゴシック" w:cs="ＭＳ 明朝"/>
                <w:kern w:val="0"/>
                <w:szCs w:val="21"/>
              </w:rPr>
            </w:pPr>
            <w:r w:rsidRPr="00CB3A2B">
              <w:rPr>
                <w:rFonts w:hAnsi="ＭＳ ゴシック" w:cs="ＭＳ 明朝" w:hint="eastAsia"/>
                <w:kern w:val="0"/>
                <w:szCs w:val="21"/>
              </w:rPr>
              <w:t xml:space="preserve">(2)　</w:t>
            </w:r>
            <w:r w:rsidRPr="00CB3A2B">
              <w:rPr>
                <w:rFonts w:hint="eastAsia"/>
                <w:szCs w:val="21"/>
              </w:rPr>
              <w:t>勤務延時間数は</w:t>
            </w:r>
            <w:r w:rsidRPr="00CB3A2B">
              <w:rPr>
                <w:rFonts w:cs="ＭＳ 明朝" w:hint="eastAsia"/>
                <w:kern w:val="0"/>
                <w:szCs w:val="21"/>
              </w:rPr>
              <w:t>次のとおり計算してください。</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8B3028" w14:textId="77777777" w:rsidR="00FA65D8" w:rsidRPr="00EF7FB4" w:rsidRDefault="00FA65D8" w:rsidP="00FA65D8">
            <w:pPr>
              <w:rPr>
                <w:sz w:val="20"/>
                <w:szCs w:val="20"/>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54C7E12D" w14:textId="39E1B32F" w:rsidR="00FA65D8" w:rsidRPr="00D8622B" w:rsidRDefault="00FA65D8" w:rsidP="00D8622B">
            <w:pPr>
              <w:adjustRightInd w:val="0"/>
              <w:ind w:left="160" w:hanging="160"/>
              <w:contextualSpacing/>
              <w:rPr>
                <w:rFonts w:hAnsi="ＭＳ ゴシック"/>
                <w:strike/>
                <w:color w:val="FF0000"/>
                <w:highlight w:val="cyan"/>
              </w:rPr>
            </w:pPr>
          </w:p>
        </w:tc>
      </w:tr>
      <w:tr w:rsidR="0019344C" w:rsidRPr="00EF7FB4" w14:paraId="0B0A261E" w14:textId="77777777" w:rsidTr="000E63CB">
        <w:tc>
          <w:tcPr>
            <w:tcW w:w="267" w:type="dxa"/>
            <w:tcBorders>
              <w:top w:val="nil"/>
              <w:bottom w:val="nil"/>
            </w:tcBorders>
            <w:tcMar>
              <w:top w:w="0" w:type="dxa"/>
              <w:left w:w="28" w:type="dxa"/>
              <w:bottom w:w="57" w:type="dxa"/>
              <w:right w:w="28" w:type="dxa"/>
            </w:tcMar>
          </w:tcPr>
          <w:p w14:paraId="5B7E3C3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91AE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E981E7" w14:textId="77777777" w:rsidR="00FA65D8" w:rsidRPr="00EF7FB4" w:rsidRDefault="00FA65D8" w:rsidP="00FA65D8">
            <w:pPr>
              <w:ind w:leftChars="50" w:left="105" w:firstLineChars="100" w:firstLine="211"/>
              <w:jc w:val="left"/>
              <w:rPr>
                <w:rFonts w:ascii="ＭＳ ゴシック" w:eastAsia="ＭＳ ゴシック" w:hAnsi="ＭＳ ゴシック" w:cs="ＭＳ 明朝"/>
                <w:kern w:val="0"/>
                <w:szCs w:val="21"/>
              </w:rPr>
            </w:pPr>
            <w:r w:rsidRPr="00EF7FB4">
              <w:rPr>
                <w:rFonts w:ascii="ＭＳ ゴシック" w:eastAsia="ＭＳ ゴシック" w:hAnsi="ＭＳ ゴシック" w:cs="ＭＳ 明朝" w:hint="eastAsia"/>
                <w:b/>
                <w:kern w:val="0"/>
                <w:szCs w:val="21"/>
              </w:rPr>
              <w:t>常勤換算に使用する「勤務延時間数」は、勤務表上、当該指定施設サービスの提供に従事する時間として明確に位置付けられている時間の合計数としていますか。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297C66" w14:textId="77777777" w:rsidR="00FA65D8" w:rsidRPr="00EF7FB4" w:rsidRDefault="00900993" w:rsidP="00FA65D8">
            <w:pPr>
              <w:rPr>
                <w:sz w:val="20"/>
                <w:szCs w:val="20"/>
              </w:rPr>
            </w:pPr>
            <w:sdt>
              <w:sdtPr>
                <w:rPr>
                  <w:sz w:val="20"/>
                  <w:szCs w:val="20"/>
                </w:rPr>
                <w:id w:val="-1036962481"/>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469603BC" w14:textId="5107332D" w:rsidR="00FA65D8" w:rsidRPr="00EF7FB4" w:rsidRDefault="00900993" w:rsidP="00FA65D8">
            <w:pPr>
              <w:rPr>
                <w:sz w:val="20"/>
                <w:szCs w:val="20"/>
              </w:rPr>
            </w:pPr>
            <w:sdt>
              <w:sdtPr>
                <w:rPr>
                  <w:sz w:val="20"/>
                  <w:szCs w:val="20"/>
                </w:rPr>
                <w:id w:val="1613243684"/>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41A235C"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79CB2EA6" w14:textId="33CC6CAC" w:rsidR="00FA65D8" w:rsidRPr="00EF7FB4" w:rsidRDefault="00FA65D8" w:rsidP="00FA65D8">
            <w:pPr>
              <w:widowControl/>
              <w:rPr>
                <w:rFonts w:hAnsi="ＭＳ ゴシック"/>
              </w:rPr>
            </w:pPr>
            <w:r w:rsidRPr="00EF7FB4">
              <w:rPr>
                <w:rFonts w:hAnsi="ＭＳ ゴシック" w:hint="eastAsia"/>
              </w:rPr>
              <w:t>第</w:t>
            </w:r>
            <w:r w:rsidRPr="00EF7FB4">
              <w:rPr>
                <w:rFonts w:hAnsi="ＭＳ ゴシック"/>
              </w:rPr>
              <w:t>2</w:t>
            </w:r>
            <w:r w:rsidRPr="00EF7FB4">
              <w:rPr>
                <w:rFonts w:hAnsi="ＭＳ ゴシック" w:hint="eastAsia"/>
              </w:rPr>
              <w:t>の</w:t>
            </w:r>
            <w:r w:rsidR="00D151B4">
              <w:rPr>
                <w:rFonts w:hAnsi="ＭＳ ゴシック" w:hint="eastAsia"/>
                <w:spacing w:val="-20"/>
              </w:rPr>
              <w:t>7</w:t>
            </w:r>
            <w:r w:rsidRPr="00EF7FB4">
              <w:rPr>
                <w:rFonts w:hAnsi="ＭＳ ゴシック" w:hint="eastAsia"/>
              </w:rPr>
              <w:t>の</w:t>
            </w:r>
            <w:r w:rsidRPr="00EF7FB4">
              <w:rPr>
                <w:rFonts w:hAnsi="ＭＳ ゴシック"/>
              </w:rPr>
              <w:t>(2)</w:t>
            </w:r>
          </w:p>
          <w:p w14:paraId="02C99949" w14:textId="77777777" w:rsidR="00FA65D8" w:rsidRPr="00EF7FB4" w:rsidRDefault="00FA65D8" w:rsidP="00FA65D8">
            <w:pPr>
              <w:rPr>
                <w:sz w:val="20"/>
                <w:szCs w:val="20"/>
              </w:rPr>
            </w:pPr>
          </w:p>
        </w:tc>
      </w:tr>
      <w:tr w:rsidR="0019344C" w:rsidRPr="00EF7FB4" w14:paraId="290EFAAD" w14:textId="77777777" w:rsidTr="000E63CB">
        <w:tc>
          <w:tcPr>
            <w:tcW w:w="267" w:type="dxa"/>
            <w:tcBorders>
              <w:top w:val="nil"/>
              <w:bottom w:val="nil"/>
            </w:tcBorders>
            <w:tcMar>
              <w:top w:w="0" w:type="dxa"/>
              <w:left w:w="28" w:type="dxa"/>
              <w:bottom w:w="57" w:type="dxa"/>
              <w:right w:w="28" w:type="dxa"/>
            </w:tcMar>
          </w:tcPr>
          <w:p w14:paraId="1F6500E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E06AA4"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C67B9CE" w14:textId="77777777" w:rsidR="00FA65D8" w:rsidRPr="00EF7FB4" w:rsidRDefault="00FA65D8" w:rsidP="00FA65D8">
            <w:pPr>
              <w:ind w:left="105" w:hangingChars="50" w:hanging="105"/>
              <w:jc w:val="left"/>
              <w:rPr>
                <w:rFonts w:ascii="ＭＳ ゴシック" w:eastAsia="ＭＳ ゴシック" w:hAnsi="ＭＳ ゴシック" w:cs="ＭＳ 明朝"/>
                <w:b/>
                <w:kern w:val="0"/>
                <w:szCs w:val="21"/>
              </w:rPr>
            </w:pPr>
            <w:r w:rsidRPr="00EF7FB4">
              <w:rPr>
                <w:rFonts w:ascii="ＭＳ ゴシック" w:eastAsia="ＭＳ ゴシック" w:hAnsi="ＭＳ ゴシック" w:cs="ＭＳ 明朝" w:hint="eastAsia"/>
                <w:b/>
                <w:kern w:val="0"/>
                <w:szCs w:val="21"/>
              </w:rPr>
              <w:t xml:space="preserve">　 なお、従業者１人につき、勤務延時間数に算入することができる時間数は、当該施設において常勤の従業者が勤務すべき勤務時間数を上限としていますか。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4FFA13" w14:textId="77777777" w:rsidR="00FA65D8" w:rsidRPr="00EF7FB4" w:rsidRDefault="00900993" w:rsidP="00FA65D8">
            <w:pPr>
              <w:rPr>
                <w:sz w:val="20"/>
                <w:szCs w:val="20"/>
              </w:rPr>
            </w:pPr>
            <w:sdt>
              <w:sdtPr>
                <w:rPr>
                  <w:sz w:val="20"/>
                  <w:szCs w:val="20"/>
                </w:rPr>
                <w:id w:val="385226891"/>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01399D9F" w14:textId="77777777" w:rsidR="00FA65D8" w:rsidRPr="00EF7FB4" w:rsidRDefault="00900993" w:rsidP="00FA65D8">
            <w:pPr>
              <w:rPr>
                <w:sz w:val="20"/>
                <w:szCs w:val="20"/>
              </w:rPr>
            </w:pPr>
            <w:sdt>
              <w:sdtPr>
                <w:rPr>
                  <w:sz w:val="20"/>
                  <w:szCs w:val="20"/>
                </w:rPr>
                <w:id w:val="-444378957"/>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51D9BC05" w14:textId="77777777" w:rsidR="00FA65D8" w:rsidRPr="00EF7FB4" w:rsidRDefault="00FA65D8" w:rsidP="000C6881">
            <w:pPr>
              <w:adjustRightInd w:val="0"/>
              <w:ind w:left="160" w:hanging="160"/>
              <w:contextualSpacing/>
              <w:rPr>
                <w:sz w:val="20"/>
                <w:szCs w:val="20"/>
              </w:rPr>
            </w:pPr>
          </w:p>
        </w:tc>
      </w:tr>
      <w:tr w:rsidR="0019344C" w:rsidRPr="00EF7FB4" w14:paraId="4DD8E6E9" w14:textId="77777777" w:rsidTr="000E63CB">
        <w:tc>
          <w:tcPr>
            <w:tcW w:w="267" w:type="dxa"/>
            <w:tcBorders>
              <w:top w:val="nil"/>
              <w:bottom w:val="nil"/>
            </w:tcBorders>
            <w:tcMar>
              <w:top w:w="0" w:type="dxa"/>
              <w:left w:w="28" w:type="dxa"/>
              <w:bottom w:w="57" w:type="dxa"/>
              <w:right w:w="28" w:type="dxa"/>
            </w:tcMar>
          </w:tcPr>
          <w:p w14:paraId="3EB37B64"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917C2E"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655A3D1" w14:textId="77777777" w:rsidR="00FA65D8" w:rsidRPr="00EF7FB4" w:rsidRDefault="00FA65D8" w:rsidP="00FA65D8">
            <w:pPr>
              <w:ind w:left="316" w:hangingChars="150" w:hanging="316"/>
              <w:rPr>
                <w:rFonts w:ascii="ＭＳ ゴシック" w:eastAsia="ＭＳ ゴシック" w:hAnsi="ＭＳ ゴシック"/>
                <w:b/>
                <w:szCs w:val="21"/>
              </w:rPr>
            </w:pPr>
            <w:r w:rsidRPr="00EF7FB4">
              <w:rPr>
                <w:rFonts w:ascii="ＭＳ ゴシック" w:eastAsia="ＭＳ ゴシック" w:hAnsi="ＭＳ ゴシック" w:hint="eastAsia"/>
                <w:b/>
                <w:szCs w:val="21"/>
              </w:rPr>
              <w:t xml:space="preserve">(3)　</w:t>
            </w:r>
            <w:r w:rsidRPr="00EF7FB4">
              <w:rPr>
                <w:rFonts w:ascii="ＭＳ ゴシック" w:eastAsia="ＭＳ ゴシック" w:hAnsi="ＭＳ ゴシック" w:cs="ＭＳ 明朝" w:hint="eastAsia"/>
                <w:b/>
                <w:kern w:val="0"/>
                <w:szCs w:val="21"/>
              </w:rPr>
              <w:t>常勤・非常勤について、次のとおり取り扱っていますか。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7A37C1" w14:textId="77777777" w:rsidR="00FA65D8" w:rsidRPr="00EF7FB4" w:rsidRDefault="00900993" w:rsidP="00FA65D8">
            <w:pPr>
              <w:rPr>
                <w:sz w:val="20"/>
                <w:szCs w:val="20"/>
              </w:rPr>
            </w:pPr>
            <w:sdt>
              <w:sdtPr>
                <w:rPr>
                  <w:sz w:val="20"/>
                  <w:szCs w:val="20"/>
                </w:rPr>
                <w:id w:val="1251698097"/>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61B9D51B" w14:textId="6EEB7B87" w:rsidR="00FA65D8" w:rsidRPr="00EF7FB4" w:rsidRDefault="00900993" w:rsidP="00FA65D8">
            <w:pPr>
              <w:rPr>
                <w:sz w:val="20"/>
                <w:szCs w:val="20"/>
              </w:rPr>
            </w:pPr>
            <w:sdt>
              <w:sdtPr>
                <w:rPr>
                  <w:sz w:val="20"/>
                  <w:szCs w:val="20"/>
                </w:rPr>
                <w:id w:val="209389119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1315F86" w14:textId="77777777" w:rsidR="00FA65D8" w:rsidRPr="00EF7FB4" w:rsidRDefault="00FA65D8" w:rsidP="00FA65D8">
            <w:pPr>
              <w:adjustRightInd w:val="0"/>
              <w:ind w:left="160" w:hanging="160"/>
              <w:contextualSpacing/>
              <w:rPr>
                <w:rFonts w:hAnsi="ＭＳ ゴシック"/>
              </w:rPr>
            </w:pPr>
            <w:r w:rsidRPr="00EF7FB4">
              <w:rPr>
                <w:rFonts w:hAnsi="ＭＳ ゴシック" w:hint="eastAsia"/>
              </w:rPr>
              <w:t>平</w:t>
            </w:r>
            <w:r w:rsidRPr="00EF7FB4">
              <w:rPr>
                <w:rFonts w:hAnsi="ＭＳ ゴシック"/>
              </w:rPr>
              <w:t>12</w:t>
            </w:r>
            <w:r w:rsidRPr="00EF7FB4">
              <w:rPr>
                <w:rFonts w:hAnsi="ＭＳ ゴシック" w:hint="eastAsia"/>
              </w:rPr>
              <w:t>老企</w:t>
            </w:r>
            <w:r w:rsidRPr="00EF7FB4">
              <w:rPr>
                <w:rFonts w:hAnsi="ＭＳ ゴシック"/>
              </w:rPr>
              <w:t>43</w:t>
            </w:r>
          </w:p>
          <w:p w14:paraId="4E2A750A" w14:textId="68F05615" w:rsidR="00FA65D8" w:rsidRPr="00EF7FB4" w:rsidRDefault="00FA65D8" w:rsidP="00FA65D8">
            <w:pPr>
              <w:rPr>
                <w:sz w:val="20"/>
                <w:szCs w:val="20"/>
              </w:rPr>
            </w:pPr>
            <w:r w:rsidRPr="00EF7FB4">
              <w:rPr>
                <w:rFonts w:hAnsi="ＭＳ ゴシック" w:hint="eastAsia"/>
              </w:rPr>
              <w:t>第</w:t>
            </w:r>
            <w:r w:rsidRPr="00EF7FB4">
              <w:rPr>
                <w:rFonts w:hAnsi="ＭＳ ゴシック"/>
              </w:rPr>
              <w:t>2</w:t>
            </w:r>
            <w:r w:rsidRPr="00EF7FB4">
              <w:rPr>
                <w:rFonts w:hAnsi="ＭＳ ゴシック" w:hint="eastAsia"/>
              </w:rPr>
              <w:t>の</w:t>
            </w:r>
            <w:r w:rsidR="00D151B4">
              <w:rPr>
                <w:rFonts w:hAnsi="ＭＳ ゴシック" w:hint="eastAsia"/>
                <w:spacing w:val="-20"/>
              </w:rPr>
              <w:t>7</w:t>
            </w:r>
            <w:r w:rsidRPr="00EF7FB4">
              <w:rPr>
                <w:rFonts w:hAnsi="ＭＳ ゴシック" w:hint="eastAsia"/>
              </w:rPr>
              <w:t>の</w:t>
            </w:r>
            <w:r w:rsidRPr="00EF7FB4">
              <w:rPr>
                <w:rFonts w:hAnsi="ＭＳ ゴシック"/>
              </w:rPr>
              <w:t>(3)</w:t>
            </w:r>
          </w:p>
        </w:tc>
      </w:tr>
      <w:tr w:rsidR="0019344C" w:rsidRPr="00EF7FB4" w14:paraId="10611B7D" w14:textId="77777777" w:rsidTr="000E63CB">
        <w:tc>
          <w:tcPr>
            <w:tcW w:w="267" w:type="dxa"/>
            <w:tcBorders>
              <w:top w:val="nil"/>
              <w:bottom w:val="nil"/>
            </w:tcBorders>
            <w:tcMar>
              <w:top w:w="0" w:type="dxa"/>
              <w:left w:w="28" w:type="dxa"/>
              <w:bottom w:w="57" w:type="dxa"/>
              <w:right w:w="28" w:type="dxa"/>
            </w:tcMar>
          </w:tcPr>
          <w:p w14:paraId="151F502A"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5314BA"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4F09A0" w14:textId="77777777" w:rsidR="00FA65D8" w:rsidRPr="00EF7FB4" w:rsidRDefault="00FA65D8" w:rsidP="00FA65D8">
            <w:pPr>
              <w:rPr>
                <w:szCs w:val="21"/>
              </w:rPr>
            </w:pPr>
            <w:r w:rsidRPr="00EF7FB4">
              <w:rPr>
                <w:rFonts w:hint="eastAsia"/>
                <w:szCs w:val="21"/>
              </w:rPr>
              <w:t>※　「常勤」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3101E3"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922353C" w14:textId="77777777" w:rsidR="00FA65D8" w:rsidRPr="00EF7FB4" w:rsidRDefault="00FA65D8" w:rsidP="00FA65D8">
            <w:pPr>
              <w:rPr>
                <w:sz w:val="20"/>
                <w:szCs w:val="20"/>
              </w:rPr>
            </w:pPr>
          </w:p>
        </w:tc>
      </w:tr>
      <w:tr w:rsidR="0019344C" w:rsidRPr="00EF7FB4" w14:paraId="226875FB" w14:textId="77777777" w:rsidTr="000E63CB">
        <w:tc>
          <w:tcPr>
            <w:tcW w:w="267" w:type="dxa"/>
            <w:tcBorders>
              <w:top w:val="nil"/>
              <w:bottom w:val="nil"/>
            </w:tcBorders>
            <w:tcMar>
              <w:top w:w="0" w:type="dxa"/>
              <w:left w:w="28" w:type="dxa"/>
              <w:bottom w:w="57" w:type="dxa"/>
              <w:right w:w="28" w:type="dxa"/>
            </w:tcMar>
          </w:tcPr>
          <w:p w14:paraId="786831F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51F3B3"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2FEF690" w14:textId="77777777" w:rsidR="00FA65D8" w:rsidRPr="0094210C" w:rsidRDefault="00FA65D8" w:rsidP="00FA65D8">
            <w:pPr>
              <w:rPr>
                <w:szCs w:val="21"/>
              </w:rPr>
            </w:pPr>
            <w:r w:rsidRPr="0094210C">
              <w:rPr>
                <w:rFonts w:hint="eastAsia"/>
                <w:szCs w:val="21"/>
              </w:rPr>
              <w:t xml:space="preserve">　「常勤」とは、当該指定施設における勤務時間が、当該施設において定められている常勤の従業者が勤務すべき時間数（１週間に勤</w:t>
            </w:r>
            <w:r w:rsidRPr="0094210C">
              <w:rPr>
                <w:rFonts w:hint="eastAsia"/>
                <w:szCs w:val="21"/>
              </w:rPr>
              <w:lastRenderedPageBreak/>
              <w:t>務すべき時間数が32時間を下回る場合は32時間を基本とする。）に達していることをいいます。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45D8AA"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495D065" w14:textId="77777777" w:rsidR="00FA65D8" w:rsidRPr="00EF7FB4" w:rsidRDefault="00FA65D8" w:rsidP="00FA65D8">
            <w:pPr>
              <w:rPr>
                <w:sz w:val="20"/>
                <w:szCs w:val="20"/>
              </w:rPr>
            </w:pPr>
          </w:p>
        </w:tc>
      </w:tr>
      <w:tr w:rsidR="0019344C" w:rsidRPr="00EF7FB4" w14:paraId="2579530A" w14:textId="77777777" w:rsidTr="000E63CB">
        <w:tc>
          <w:tcPr>
            <w:tcW w:w="267" w:type="dxa"/>
            <w:tcBorders>
              <w:top w:val="nil"/>
              <w:bottom w:val="nil"/>
            </w:tcBorders>
            <w:tcMar>
              <w:top w:w="0" w:type="dxa"/>
              <w:left w:w="28" w:type="dxa"/>
              <w:bottom w:w="57" w:type="dxa"/>
              <w:right w:w="28" w:type="dxa"/>
            </w:tcMar>
          </w:tcPr>
          <w:p w14:paraId="1C82D60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58CA90"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5FED3A" w14:textId="48A0A12E" w:rsidR="00FA65D8" w:rsidRPr="0094210C" w:rsidRDefault="00FA65D8" w:rsidP="00FA65D8">
            <w:pPr>
              <w:rPr>
                <w:szCs w:val="21"/>
              </w:rPr>
            </w:pPr>
            <w:r w:rsidRPr="0094210C">
              <w:rPr>
                <w:rFonts w:hint="eastAsia"/>
                <w:szCs w:val="21"/>
              </w:rPr>
              <w:t xml:space="preserve">　</w:t>
            </w:r>
            <w:r w:rsidRPr="0094210C">
              <w:rPr>
                <w:rFonts w:hAnsi="ＭＳ ゴシック" w:hint="eastAsia"/>
                <w:szCs w:val="21"/>
              </w:rPr>
              <w:t>ただし、母性健康管理措置又は育児</w:t>
            </w:r>
            <w:r w:rsidR="00C011AE" w:rsidRPr="0094210C">
              <w:rPr>
                <w:rFonts w:hAnsi="ＭＳ ゴシック" w:hint="eastAsia"/>
                <w:szCs w:val="21"/>
              </w:rPr>
              <w:t>、介護及び治療</w:t>
            </w:r>
            <w:r w:rsidRPr="0094210C">
              <w:rPr>
                <w:rFonts w:hAnsi="ＭＳ ゴシック" w:hint="eastAsia"/>
                <w:szCs w:val="21"/>
              </w:rPr>
              <w:t>のための所定労働時間の短縮等の措置が講じられた者については、利用者の処遇に支障がない体制が整っている場合は、例外的に常勤の従業員が勤務すべき時間数を30時間として取り扱うことが可能です。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1C87AA"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B8D4412" w14:textId="77777777" w:rsidR="00FA65D8" w:rsidRPr="00EF7FB4" w:rsidRDefault="00FA65D8" w:rsidP="00FA65D8">
            <w:pPr>
              <w:rPr>
                <w:sz w:val="20"/>
                <w:szCs w:val="20"/>
              </w:rPr>
            </w:pPr>
          </w:p>
        </w:tc>
      </w:tr>
      <w:tr w:rsidR="0019344C" w:rsidRPr="00EF7FB4" w14:paraId="3CD37212" w14:textId="77777777" w:rsidTr="000E63CB">
        <w:tc>
          <w:tcPr>
            <w:tcW w:w="267" w:type="dxa"/>
            <w:tcBorders>
              <w:top w:val="nil"/>
              <w:bottom w:val="nil"/>
            </w:tcBorders>
            <w:tcMar>
              <w:top w:w="0" w:type="dxa"/>
              <w:left w:w="28" w:type="dxa"/>
              <w:bottom w:w="57" w:type="dxa"/>
              <w:right w:w="28" w:type="dxa"/>
            </w:tcMar>
          </w:tcPr>
          <w:p w14:paraId="3A735AB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6BB4CE"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0447FC" w14:textId="722A00EF" w:rsidR="00FA65D8" w:rsidRPr="00CC6651" w:rsidRDefault="00FA65D8" w:rsidP="00FA65D8">
            <w:pPr>
              <w:rPr>
                <w:szCs w:val="21"/>
              </w:rPr>
            </w:pPr>
            <w:r w:rsidRPr="00CC6651">
              <w:rPr>
                <w:rFonts w:hint="eastAsia"/>
                <w:szCs w:val="21"/>
              </w:rPr>
              <w:t xml:space="preserve">　当</w:t>
            </w:r>
            <w:r w:rsidRPr="0094210C">
              <w:rPr>
                <w:rFonts w:hint="eastAsia"/>
                <w:szCs w:val="21"/>
              </w:rPr>
              <w:t>該施設に併設される事業所</w:t>
            </w:r>
            <w:r w:rsidR="00C011AE" w:rsidRPr="0094210C">
              <w:rPr>
                <w:rFonts w:hint="eastAsia"/>
                <w:szCs w:val="21"/>
              </w:rPr>
              <w:t>（同一敷地内に所在する又</w:t>
            </w:r>
            <w:r w:rsidR="00C011AE" w:rsidRPr="0094210C">
              <w:rPr>
                <w:szCs w:val="21"/>
              </w:rPr>
              <w:t>は道路を隔て</w:t>
            </w:r>
            <w:r w:rsidR="00C011AE" w:rsidRPr="0094210C">
              <w:rPr>
                <w:rFonts w:hint="eastAsia"/>
                <w:szCs w:val="21"/>
              </w:rPr>
              <w:t>て隣接する事業所をいう。ただし、管理上支障がない場合は、その他の事業所を含む。）</w:t>
            </w:r>
            <w:r w:rsidRPr="0094210C">
              <w:rPr>
                <w:rFonts w:hint="eastAsia"/>
                <w:szCs w:val="21"/>
              </w:rPr>
              <w:t>の</w:t>
            </w:r>
            <w:r w:rsidRPr="00CC6651">
              <w:rPr>
                <w:rFonts w:hint="eastAsia"/>
                <w:szCs w:val="21"/>
              </w:rPr>
              <w:t>職務であって、当該施設の職務と</w:t>
            </w:r>
            <w:r w:rsidRPr="00CC6651">
              <w:rPr>
                <w:rFonts w:hint="eastAsia"/>
                <w:szCs w:val="21"/>
                <w:u w:val="single"/>
              </w:rPr>
              <w:t>同時並行的に行われることが差し支えないと考えられるもの</w:t>
            </w:r>
            <w:r w:rsidRPr="00CC6651">
              <w:rPr>
                <w:rFonts w:hint="eastAsia"/>
                <w:szCs w:val="21"/>
              </w:rPr>
              <w:t>については、それぞれに係る勤務時間の合計が常勤の従業者が勤務すべき時間数に達していれば、常勤の要件を満たすものとして扱われます。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4A5FD8"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84BBE61" w14:textId="77777777" w:rsidR="00FA65D8" w:rsidRPr="00EF7FB4" w:rsidRDefault="00FA65D8" w:rsidP="00FA65D8">
            <w:pPr>
              <w:rPr>
                <w:sz w:val="20"/>
                <w:szCs w:val="20"/>
              </w:rPr>
            </w:pPr>
          </w:p>
        </w:tc>
      </w:tr>
      <w:tr w:rsidR="0019344C" w:rsidRPr="00EF7FB4" w14:paraId="1AF69DBD" w14:textId="77777777" w:rsidTr="000E63CB">
        <w:tc>
          <w:tcPr>
            <w:tcW w:w="267" w:type="dxa"/>
            <w:tcBorders>
              <w:top w:val="nil"/>
              <w:bottom w:val="nil"/>
            </w:tcBorders>
            <w:tcMar>
              <w:top w:w="0" w:type="dxa"/>
              <w:left w:w="28" w:type="dxa"/>
              <w:bottom w:w="57" w:type="dxa"/>
              <w:right w:w="28" w:type="dxa"/>
            </w:tcMar>
          </w:tcPr>
          <w:p w14:paraId="16CBE66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53747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A78153" w14:textId="77777777" w:rsidR="00FA65D8" w:rsidRPr="00CC6651" w:rsidRDefault="00FA65D8" w:rsidP="00FA65D8">
            <w:pPr>
              <w:rPr>
                <w:szCs w:val="21"/>
              </w:rPr>
            </w:pPr>
            <w:r w:rsidRPr="00CC6651">
              <w:rPr>
                <w:rFonts w:hint="eastAsia"/>
                <w:szCs w:val="21"/>
              </w:rPr>
              <w:t xml:space="preserve">　例えば、指定施設に指定通所介護事業所が併設されている場合、指定介護老人福祉施設の管理者と指定通所介護事業所の管理者を兼務している者は、その勤務時間の合計が所定の時間数に達していれば、常勤要件を満たすこと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19184F"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DC6494B" w14:textId="77777777" w:rsidR="00FA65D8" w:rsidRPr="00EF7FB4" w:rsidRDefault="00FA65D8" w:rsidP="00FA65D8">
            <w:pPr>
              <w:rPr>
                <w:sz w:val="20"/>
                <w:szCs w:val="20"/>
              </w:rPr>
            </w:pPr>
          </w:p>
        </w:tc>
      </w:tr>
      <w:tr w:rsidR="0019344C" w:rsidRPr="00EF7FB4" w14:paraId="055BA118" w14:textId="77777777" w:rsidTr="000E63CB">
        <w:tc>
          <w:tcPr>
            <w:tcW w:w="267" w:type="dxa"/>
            <w:tcBorders>
              <w:top w:val="nil"/>
              <w:bottom w:val="nil"/>
            </w:tcBorders>
            <w:tcMar>
              <w:top w:w="0" w:type="dxa"/>
              <w:left w:w="28" w:type="dxa"/>
              <w:bottom w:w="57" w:type="dxa"/>
              <w:right w:w="28" w:type="dxa"/>
            </w:tcMar>
          </w:tcPr>
          <w:p w14:paraId="020E1476"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339A34"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3AFA498" w14:textId="77777777" w:rsidR="00FA65D8" w:rsidRPr="00CC6651" w:rsidRDefault="00FA65D8" w:rsidP="00FA65D8">
            <w:pPr>
              <w:rPr>
                <w:szCs w:val="21"/>
              </w:rPr>
            </w:pPr>
            <w:r w:rsidRPr="00CC6651">
              <w:rPr>
                <w:rFonts w:hint="eastAsia"/>
                <w:szCs w:val="21"/>
              </w:rPr>
              <w:t xml:space="preserve">　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 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4A34C2"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DD6D2A4" w14:textId="77777777" w:rsidR="00FA65D8" w:rsidRPr="00EF7FB4" w:rsidRDefault="00FA65D8" w:rsidP="00FA65D8">
            <w:pPr>
              <w:rPr>
                <w:sz w:val="20"/>
                <w:szCs w:val="20"/>
              </w:rPr>
            </w:pPr>
          </w:p>
        </w:tc>
      </w:tr>
      <w:tr w:rsidR="0019344C" w:rsidRPr="00EF7FB4" w14:paraId="7F411389" w14:textId="77777777" w:rsidTr="000E63CB">
        <w:tc>
          <w:tcPr>
            <w:tcW w:w="267" w:type="dxa"/>
            <w:tcBorders>
              <w:top w:val="nil"/>
              <w:bottom w:val="nil"/>
            </w:tcBorders>
            <w:tcMar>
              <w:top w:w="0" w:type="dxa"/>
              <w:left w:w="28" w:type="dxa"/>
              <w:bottom w:w="57" w:type="dxa"/>
              <w:right w:w="28" w:type="dxa"/>
            </w:tcMar>
          </w:tcPr>
          <w:p w14:paraId="273FBC1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1F4B78"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9F0C43" w14:textId="77777777" w:rsidR="00FA65D8" w:rsidRPr="00EF7FB4" w:rsidRDefault="00FA65D8" w:rsidP="00FA65D8">
            <w:pPr>
              <w:overflowPunct w:val="0"/>
              <w:ind w:left="420" w:hangingChars="200" w:hanging="420"/>
              <w:textAlignment w:val="baseline"/>
              <w:rPr>
                <w:szCs w:val="21"/>
              </w:rPr>
            </w:pPr>
            <w:r w:rsidRPr="00EF7FB4">
              <w:rPr>
                <w:rFonts w:hint="eastAsia"/>
                <w:szCs w:val="21"/>
              </w:rPr>
              <w:t>注１　介護保険では、勤務表上、上記の常勤時間に達している従業者は、雇用形態に関わらず「常勤」となります。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A66617"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CA77505" w14:textId="77777777" w:rsidR="00FA65D8" w:rsidRPr="00EF7FB4" w:rsidRDefault="00FA65D8" w:rsidP="00FA65D8">
            <w:pPr>
              <w:rPr>
                <w:sz w:val="20"/>
                <w:szCs w:val="20"/>
              </w:rPr>
            </w:pPr>
          </w:p>
        </w:tc>
      </w:tr>
      <w:tr w:rsidR="0019344C" w:rsidRPr="00EF7FB4" w14:paraId="1558FB8E" w14:textId="77777777" w:rsidTr="000E63CB">
        <w:tc>
          <w:tcPr>
            <w:tcW w:w="267" w:type="dxa"/>
            <w:tcBorders>
              <w:top w:val="nil"/>
              <w:bottom w:val="nil"/>
            </w:tcBorders>
            <w:tcMar>
              <w:top w:w="0" w:type="dxa"/>
              <w:left w:w="28" w:type="dxa"/>
              <w:bottom w:w="57" w:type="dxa"/>
              <w:right w:w="28" w:type="dxa"/>
            </w:tcMar>
          </w:tcPr>
          <w:p w14:paraId="7E975CF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D7373F" w14:textId="77777777" w:rsidR="00FA65D8" w:rsidRPr="00EF7FB4" w:rsidRDefault="00FA65D8" w:rsidP="00FA65D8">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6F1D90" w14:textId="77777777" w:rsidR="00FA65D8" w:rsidRPr="00EF7FB4" w:rsidRDefault="00FA65D8" w:rsidP="00FA65D8">
            <w:pPr>
              <w:overflowPunct w:val="0"/>
              <w:ind w:leftChars="15" w:left="480" w:hangingChars="214" w:hanging="449"/>
              <w:textAlignment w:val="baseline"/>
              <w:rPr>
                <w:szCs w:val="21"/>
              </w:rPr>
            </w:pPr>
            <w:r w:rsidRPr="00EF7FB4">
              <w:rPr>
                <w:rFonts w:hint="eastAsia"/>
                <w:szCs w:val="21"/>
              </w:rPr>
              <w:t xml:space="preserve">　　　</w:t>
            </w:r>
            <w:r w:rsidRPr="00EF7FB4">
              <w:rPr>
                <w:rFonts w:cs="ＭＳ 明朝" w:hint="eastAsia"/>
                <w:szCs w:val="21"/>
              </w:rPr>
              <w:t>従って、例えば、その事業所の正規職員の勤務すべき時間が週</w:t>
            </w:r>
            <w:r w:rsidRPr="00EF7FB4">
              <w:rPr>
                <w:rFonts w:cs="ＭＳ 明朝"/>
                <w:szCs w:val="21"/>
              </w:rPr>
              <w:t>40</w:t>
            </w:r>
            <w:r w:rsidRPr="00EF7FB4">
              <w:rPr>
                <w:rFonts w:cs="ＭＳ 明朝" w:hint="eastAsia"/>
                <w:szCs w:val="21"/>
              </w:rPr>
              <w:t>時間であった場合、雇用契約上はパート職員であっても、当該職種の業務について週</w:t>
            </w:r>
            <w:r w:rsidRPr="00EF7FB4">
              <w:rPr>
                <w:rFonts w:cs="ＭＳ 明朝"/>
                <w:szCs w:val="21"/>
              </w:rPr>
              <w:t>40</w:t>
            </w:r>
            <w:r w:rsidRPr="00EF7FB4">
              <w:rPr>
                <w:rFonts w:cs="ＭＳ 明朝" w:hint="eastAsia"/>
                <w:szCs w:val="21"/>
              </w:rPr>
              <w:t>時間の勤務契約を締結し、勤務表上、当該時間を満たす勤務が位置づけられていれば、「常勤」として扱われます。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CE0790"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604E884" w14:textId="77777777" w:rsidR="00FA65D8" w:rsidRPr="00EF7FB4" w:rsidRDefault="00FA65D8" w:rsidP="00FA65D8">
            <w:pPr>
              <w:rPr>
                <w:sz w:val="20"/>
                <w:szCs w:val="20"/>
              </w:rPr>
            </w:pPr>
          </w:p>
        </w:tc>
      </w:tr>
      <w:tr w:rsidR="0019344C" w:rsidRPr="00EF7FB4" w14:paraId="2C23B1AD" w14:textId="77777777" w:rsidTr="000E63CB">
        <w:tc>
          <w:tcPr>
            <w:tcW w:w="267" w:type="dxa"/>
            <w:tcBorders>
              <w:top w:val="nil"/>
              <w:bottom w:val="nil"/>
            </w:tcBorders>
            <w:tcMar>
              <w:top w:w="0" w:type="dxa"/>
              <w:left w:w="28" w:type="dxa"/>
              <w:bottom w:w="57" w:type="dxa"/>
              <w:right w:w="28" w:type="dxa"/>
            </w:tcMar>
          </w:tcPr>
          <w:p w14:paraId="11B723C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E40459" w14:textId="77777777" w:rsidR="00FA65D8" w:rsidRPr="00EF7FB4" w:rsidRDefault="00FA65D8" w:rsidP="00FA65D8">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87A49E" w14:textId="182A9913" w:rsidR="00FA65D8" w:rsidRPr="00EF7FB4" w:rsidRDefault="00FA65D8" w:rsidP="00FA65D8">
            <w:pPr>
              <w:overflowPunct w:val="0"/>
              <w:ind w:leftChars="15" w:left="480" w:hangingChars="214" w:hanging="449"/>
              <w:textAlignment w:val="baseline"/>
              <w:rPr>
                <w:szCs w:val="21"/>
              </w:rPr>
            </w:pPr>
            <w:r w:rsidRPr="00EF7FB4">
              <w:rPr>
                <w:rFonts w:cs="ＭＳ 明朝" w:hint="eastAsia"/>
                <w:szCs w:val="21"/>
              </w:rPr>
              <w:t>注２　なお、同一建物内の同一法人でも、併設されている通所介護や居宅の事業所など、</w:t>
            </w:r>
            <w:r w:rsidRPr="00EF7FB4">
              <w:rPr>
                <w:rFonts w:hAnsi="ＭＳ ゴシック" w:cs="ＭＳ 明朝" w:hint="eastAsia"/>
                <w:szCs w:val="21"/>
              </w:rPr>
              <w:t>別事業所</w:t>
            </w:r>
            <w:r w:rsidRPr="00EF7FB4">
              <w:rPr>
                <w:rFonts w:cs="ＭＳ 明朝" w:hint="eastAsia"/>
                <w:szCs w:val="21"/>
              </w:rPr>
              <w:t>の職員を兼ねている</w:t>
            </w:r>
            <w:r w:rsidR="008012C2">
              <w:rPr>
                <w:rFonts w:cs="ＭＳ 明朝" w:hint="eastAsia"/>
                <w:szCs w:val="21"/>
              </w:rPr>
              <w:t>場合（勤務表に位置づけられている場合）は、その時間については指定施設</w:t>
            </w:r>
            <w:r w:rsidRPr="00EF7FB4">
              <w:rPr>
                <w:rFonts w:cs="ＭＳ 明朝" w:hint="eastAsia"/>
                <w:szCs w:val="21"/>
              </w:rPr>
              <w:t>の勤務時間とは見なされないため、正規職員でも「非常勤」となります。</w:t>
            </w:r>
            <w:r w:rsidRPr="00EF7FB4">
              <w:rPr>
                <w:rFonts w:hAnsi="ＭＳ ゴシック" w:cs="ＭＳ 明朝" w:hint="eastAsia"/>
                <w:szCs w:val="21"/>
              </w:rPr>
              <w:t>（空床短期入所は、別事業所とは扱われません。）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C33CE2"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6036AC3" w14:textId="77777777" w:rsidR="00FA65D8" w:rsidRPr="00EF7FB4" w:rsidRDefault="00FA65D8" w:rsidP="00FA65D8">
            <w:pPr>
              <w:rPr>
                <w:sz w:val="20"/>
                <w:szCs w:val="20"/>
              </w:rPr>
            </w:pPr>
          </w:p>
        </w:tc>
      </w:tr>
      <w:tr w:rsidR="0019344C" w:rsidRPr="00EF7FB4" w14:paraId="5ADE6903" w14:textId="77777777" w:rsidTr="000E63CB">
        <w:tc>
          <w:tcPr>
            <w:tcW w:w="267" w:type="dxa"/>
            <w:tcBorders>
              <w:top w:val="nil"/>
              <w:bottom w:val="nil"/>
            </w:tcBorders>
            <w:tcMar>
              <w:top w:w="0" w:type="dxa"/>
              <w:left w:w="28" w:type="dxa"/>
              <w:bottom w:w="57" w:type="dxa"/>
              <w:right w:w="28" w:type="dxa"/>
            </w:tcMar>
          </w:tcPr>
          <w:p w14:paraId="706416D5"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CCD32D"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CE5178" w14:textId="77777777" w:rsidR="00FA65D8" w:rsidRPr="00EF7FB4" w:rsidRDefault="00FA65D8" w:rsidP="00FA65D8">
            <w:pPr>
              <w:overflowPunct w:val="0"/>
              <w:ind w:leftChars="15" w:left="480" w:hangingChars="214" w:hanging="449"/>
              <w:textAlignment w:val="baseline"/>
              <w:rPr>
                <w:szCs w:val="21"/>
              </w:rPr>
            </w:pPr>
            <w:r w:rsidRPr="00EF7FB4">
              <w:rPr>
                <w:rFonts w:hint="eastAsia"/>
                <w:szCs w:val="21"/>
              </w:rPr>
              <w:t>注３　同一事業所内で複数の業務を兼ねている場合、合計して常勤が勤務すべき時間に達していれば、「常勤」となります。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18468E"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A5786E3" w14:textId="77777777" w:rsidR="00FA65D8" w:rsidRPr="00EF7FB4" w:rsidRDefault="00FA65D8" w:rsidP="00FA65D8">
            <w:pPr>
              <w:rPr>
                <w:sz w:val="20"/>
                <w:szCs w:val="20"/>
              </w:rPr>
            </w:pPr>
          </w:p>
        </w:tc>
      </w:tr>
      <w:tr w:rsidR="0019344C" w:rsidRPr="00EF7FB4" w14:paraId="76E6931C" w14:textId="77777777" w:rsidTr="000E63CB">
        <w:tc>
          <w:tcPr>
            <w:tcW w:w="267" w:type="dxa"/>
            <w:tcBorders>
              <w:top w:val="nil"/>
              <w:bottom w:val="nil"/>
            </w:tcBorders>
            <w:tcMar>
              <w:top w:w="0" w:type="dxa"/>
              <w:left w:w="28" w:type="dxa"/>
              <w:bottom w:w="57" w:type="dxa"/>
              <w:right w:w="28" w:type="dxa"/>
            </w:tcMar>
          </w:tcPr>
          <w:p w14:paraId="216F7AEC"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CB799D"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05599F" w14:textId="7C0875E6" w:rsidR="00FA65D8" w:rsidRPr="00EF7FB4" w:rsidRDefault="00FA65D8" w:rsidP="00FA65D8">
            <w:pPr>
              <w:overflowPunct w:val="0"/>
              <w:ind w:leftChars="15" w:left="480" w:hangingChars="214" w:hanging="449"/>
              <w:textAlignment w:val="baseline"/>
              <w:rPr>
                <w:szCs w:val="21"/>
              </w:rPr>
            </w:pPr>
            <w:r w:rsidRPr="00EF7FB4">
              <w:rPr>
                <w:rFonts w:hint="eastAsia"/>
                <w:szCs w:val="21"/>
              </w:rPr>
              <w:t xml:space="preserve">　　　</w:t>
            </w:r>
            <w:r w:rsidRPr="00EF7FB4">
              <w:rPr>
                <w:rFonts w:hint="eastAsia"/>
                <w:szCs w:val="18"/>
              </w:rPr>
              <w:t>ただし、ある業務に「常勤かつ専従（「専ら」と表現されていること</w:t>
            </w:r>
            <w:r w:rsidR="004D23AB">
              <w:rPr>
                <w:rFonts w:hint="eastAsia"/>
                <w:szCs w:val="18"/>
              </w:rPr>
              <w:t>。</w:t>
            </w:r>
            <w:r w:rsidRPr="00EF7FB4">
              <w:rPr>
                <w:rFonts w:hint="eastAsia"/>
                <w:szCs w:val="18"/>
              </w:rPr>
              <w:t>）」の条件が付された場合は、その他の業務を兼ねると条件を満たさなくなります。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4BFD95" w14:textId="77777777" w:rsidR="00FA65D8" w:rsidRPr="00EF7FB4" w:rsidRDefault="00FA65D8" w:rsidP="00FA65D8">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34C0848" w14:textId="77777777" w:rsidR="00FA65D8" w:rsidRPr="00EF7FB4" w:rsidRDefault="00FA65D8" w:rsidP="00FA65D8">
            <w:pPr>
              <w:rPr>
                <w:sz w:val="20"/>
                <w:szCs w:val="20"/>
              </w:rPr>
            </w:pPr>
          </w:p>
        </w:tc>
      </w:tr>
      <w:tr w:rsidR="0019344C" w:rsidRPr="00ED1095" w14:paraId="4D5CFEBE" w14:textId="77777777" w:rsidTr="000E63CB">
        <w:trPr>
          <w:trHeight w:val="525"/>
        </w:trPr>
        <w:tc>
          <w:tcPr>
            <w:tcW w:w="267" w:type="dxa"/>
            <w:tcBorders>
              <w:top w:val="nil"/>
              <w:bottom w:val="nil"/>
            </w:tcBorders>
            <w:tcMar>
              <w:top w:w="0" w:type="dxa"/>
              <w:left w:w="28" w:type="dxa"/>
              <w:bottom w:w="57" w:type="dxa"/>
              <w:right w:w="28" w:type="dxa"/>
            </w:tcMar>
          </w:tcPr>
          <w:p w14:paraId="06A69B0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9606C7"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8ED2B7" w14:textId="77777777" w:rsidR="00FA65D8" w:rsidRPr="00EF7FB4" w:rsidRDefault="00FA65D8" w:rsidP="00FA65D8">
            <w:pPr>
              <w:overflowPunct w:val="0"/>
              <w:ind w:left="316" w:hangingChars="150" w:hanging="316"/>
              <w:textAlignment w:val="baseline"/>
              <w:rPr>
                <w:rFonts w:ascii="ＭＳ ゴシック" w:eastAsia="ＭＳ ゴシック" w:hAnsi="ＭＳ ゴシック"/>
                <w:b/>
                <w:szCs w:val="21"/>
              </w:rPr>
            </w:pPr>
            <w:r w:rsidRPr="00EF7FB4">
              <w:rPr>
                <w:rFonts w:ascii="ＭＳ ゴシック" w:eastAsia="ＭＳ ゴシック" w:hAnsi="ＭＳ ゴシック" w:hint="eastAsia"/>
                <w:b/>
                <w:szCs w:val="21"/>
              </w:rPr>
              <w:t>(4)　「専ら従事する」従業者について、次のとおり扱っていますか。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3688D4" w14:textId="77777777" w:rsidR="00FA65D8" w:rsidRPr="00EF7FB4" w:rsidRDefault="00900993" w:rsidP="00FA65D8">
            <w:pPr>
              <w:rPr>
                <w:sz w:val="20"/>
                <w:szCs w:val="20"/>
              </w:rPr>
            </w:pPr>
            <w:sdt>
              <w:sdtPr>
                <w:rPr>
                  <w:sz w:val="20"/>
                  <w:szCs w:val="20"/>
                </w:rPr>
                <w:id w:val="1889840868"/>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いる</w:t>
            </w:r>
          </w:p>
          <w:p w14:paraId="072BF866" w14:textId="77777777" w:rsidR="00FA65D8" w:rsidRPr="00EF7FB4" w:rsidRDefault="00900993" w:rsidP="00FA65D8">
            <w:pPr>
              <w:rPr>
                <w:sz w:val="20"/>
                <w:szCs w:val="20"/>
              </w:rPr>
            </w:pPr>
            <w:sdt>
              <w:sdtPr>
                <w:rPr>
                  <w:sz w:val="20"/>
                  <w:szCs w:val="20"/>
                </w:rPr>
                <w:id w:val="-117934458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CE50A31" w14:textId="77777777" w:rsidR="00FA65D8" w:rsidRPr="006E2D43" w:rsidRDefault="00FA65D8" w:rsidP="00FA65D8">
            <w:pPr>
              <w:adjustRightInd w:val="0"/>
              <w:ind w:left="160" w:hanging="160"/>
              <w:contextualSpacing/>
              <w:rPr>
                <w:rFonts w:hAnsi="ＭＳ ゴシック"/>
              </w:rPr>
            </w:pPr>
            <w:r w:rsidRPr="006E2D43">
              <w:rPr>
                <w:rFonts w:hAnsi="ＭＳ ゴシック" w:hint="eastAsia"/>
              </w:rPr>
              <w:t>平</w:t>
            </w:r>
            <w:r w:rsidRPr="006E2D43">
              <w:rPr>
                <w:rFonts w:hAnsi="ＭＳ ゴシック"/>
              </w:rPr>
              <w:t>12</w:t>
            </w:r>
            <w:r w:rsidRPr="006E2D43">
              <w:rPr>
                <w:rFonts w:hAnsi="ＭＳ ゴシック" w:hint="eastAsia"/>
              </w:rPr>
              <w:t>老企</w:t>
            </w:r>
            <w:r w:rsidRPr="006E2D43">
              <w:rPr>
                <w:rFonts w:hAnsi="ＭＳ ゴシック"/>
              </w:rPr>
              <w:t>43</w:t>
            </w:r>
          </w:p>
          <w:p w14:paraId="39C4C8ED" w14:textId="21577CD5" w:rsidR="00FA65D8" w:rsidRPr="00ED1095" w:rsidRDefault="00FA65D8" w:rsidP="00FA65D8">
            <w:pPr>
              <w:adjustRightInd w:val="0"/>
              <w:ind w:left="160" w:hanging="160"/>
              <w:contextualSpacing/>
              <w:rPr>
                <w:rFonts w:hAnsi="ＭＳ ゴシック"/>
              </w:rPr>
            </w:pPr>
            <w:r w:rsidRPr="006E2D43">
              <w:rPr>
                <w:rFonts w:hAnsi="ＭＳ ゴシック" w:hint="eastAsia"/>
              </w:rPr>
              <w:t>第</w:t>
            </w:r>
            <w:r w:rsidRPr="006E2D43">
              <w:rPr>
                <w:rFonts w:hAnsi="ＭＳ ゴシック"/>
              </w:rPr>
              <w:t>2</w:t>
            </w:r>
            <w:r w:rsidRPr="006E2D43">
              <w:rPr>
                <w:rFonts w:hAnsi="ＭＳ ゴシック" w:hint="eastAsia"/>
              </w:rPr>
              <w:t>の</w:t>
            </w:r>
            <w:r w:rsidR="00D151B4">
              <w:rPr>
                <w:rFonts w:hAnsi="ＭＳ ゴシック" w:hint="eastAsia"/>
                <w:spacing w:val="-20"/>
              </w:rPr>
              <w:t>7</w:t>
            </w:r>
            <w:r w:rsidRPr="006E2D43">
              <w:rPr>
                <w:rFonts w:hAnsi="ＭＳ ゴシック" w:hint="eastAsia"/>
              </w:rPr>
              <w:t>の（4）</w:t>
            </w:r>
          </w:p>
        </w:tc>
      </w:tr>
      <w:tr w:rsidR="0019344C" w:rsidRPr="00EF7FB4" w14:paraId="7CA66DCC" w14:textId="77777777" w:rsidTr="000E63CB">
        <w:tc>
          <w:tcPr>
            <w:tcW w:w="267" w:type="dxa"/>
            <w:tcBorders>
              <w:top w:val="nil"/>
              <w:bottom w:val="nil"/>
            </w:tcBorders>
            <w:tcMar>
              <w:top w:w="0" w:type="dxa"/>
              <w:left w:w="28" w:type="dxa"/>
              <w:bottom w:w="57" w:type="dxa"/>
              <w:right w:w="28" w:type="dxa"/>
            </w:tcMar>
          </w:tcPr>
          <w:p w14:paraId="03A5A647"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E8B0D0" w14:textId="77777777" w:rsidR="00FA65D8" w:rsidRPr="00EF7FB4" w:rsidRDefault="00FA65D8" w:rsidP="00FA65D8">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D3C5D2" w14:textId="77777777" w:rsidR="00FA65D8" w:rsidRPr="00EF7FB4" w:rsidRDefault="00FA65D8" w:rsidP="00FA65D8">
            <w:pPr>
              <w:rPr>
                <w:szCs w:val="21"/>
              </w:rPr>
            </w:pPr>
            <w:r w:rsidRPr="00EF7FB4">
              <w:rPr>
                <w:rFonts w:hint="eastAsia"/>
                <w:szCs w:val="21"/>
              </w:rPr>
              <w:t>※　「専らその職務に従事する」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58F436" w14:textId="77777777" w:rsidR="00FA65D8" w:rsidRPr="00EF7FB4" w:rsidRDefault="00FA65D8" w:rsidP="00FA65D8">
            <w:pPr>
              <w:rPr>
                <w:sz w:val="20"/>
                <w:szCs w:val="20"/>
              </w:rPr>
            </w:pPr>
          </w:p>
        </w:tc>
        <w:tc>
          <w:tcPr>
            <w:tcW w:w="1447" w:type="dxa"/>
            <w:vMerge w:val="restart"/>
            <w:tcBorders>
              <w:top w:val="nil"/>
              <w:left w:val="single" w:sz="4" w:space="0" w:color="auto"/>
              <w:bottom w:val="nil"/>
            </w:tcBorders>
            <w:tcMar>
              <w:top w:w="0" w:type="dxa"/>
              <w:left w:w="28" w:type="dxa"/>
              <w:bottom w:w="57" w:type="dxa"/>
              <w:right w:w="28" w:type="dxa"/>
            </w:tcMar>
          </w:tcPr>
          <w:p w14:paraId="1F9D9D40" w14:textId="77777777" w:rsidR="00FA65D8" w:rsidRPr="00EF7FB4" w:rsidRDefault="00FA65D8" w:rsidP="00FA65D8">
            <w:pPr>
              <w:rPr>
                <w:sz w:val="20"/>
                <w:szCs w:val="20"/>
              </w:rPr>
            </w:pPr>
          </w:p>
        </w:tc>
      </w:tr>
      <w:tr w:rsidR="0019344C" w:rsidRPr="00EF7FB4" w14:paraId="14A3B246" w14:textId="77777777" w:rsidTr="000E63CB">
        <w:tc>
          <w:tcPr>
            <w:tcW w:w="267" w:type="dxa"/>
            <w:tcBorders>
              <w:top w:val="nil"/>
              <w:bottom w:val="nil"/>
            </w:tcBorders>
            <w:tcMar>
              <w:top w:w="0" w:type="dxa"/>
              <w:left w:w="28" w:type="dxa"/>
              <w:bottom w:w="57" w:type="dxa"/>
              <w:right w:w="28" w:type="dxa"/>
            </w:tcMar>
          </w:tcPr>
          <w:p w14:paraId="17CF2B3D"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BA8E05"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E6F489" w14:textId="77777777" w:rsidR="00FA65D8" w:rsidRPr="00EF7FB4" w:rsidRDefault="00FA65D8" w:rsidP="00FA65D8">
            <w:pPr>
              <w:rPr>
                <w:szCs w:val="21"/>
              </w:rPr>
            </w:pPr>
            <w:r w:rsidRPr="00EF7FB4">
              <w:rPr>
                <w:rFonts w:hint="eastAsia"/>
                <w:szCs w:val="21"/>
              </w:rPr>
              <w:t xml:space="preserve">　「専ら従事する」とは、原則として、サービス提供時間帯を通じて当該指定施設サービス以外の職務に従事しないことをいいます。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4017BE" w14:textId="77777777" w:rsidR="00FA65D8" w:rsidRPr="00EF7FB4" w:rsidRDefault="00FA65D8" w:rsidP="00FA65D8">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7CDBBB0C" w14:textId="77777777" w:rsidR="00FA65D8" w:rsidRPr="00EF7FB4" w:rsidRDefault="00FA65D8" w:rsidP="00FA65D8">
            <w:pPr>
              <w:rPr>
                <w:sz w:val="20"/>
                <w:szCs w:val="20"/>
              </w:rPr>
            </w:pPr>
          </w:p>
        </w:tc>
      </w:tr>
      <w:tr w:rsidR="0019344C" w:rsidRPr="00EF7FB4" w14:paraId="145E8911" w14:textId="77777777" w:rsidTr="000E63CB">
        <w:tc>
          <w:tcPr>
            <w:tcW w:w="267" w:type="dxa"/>
            <w:tcBorders>
              <w:top w:val="nil"/>
              <w:bottom w:val="nil"/>
            </w:tcBorders>
            <w:tcMar>
              <w:top w:w="0" w:type="dxa"/>
              <w:left w:w="28" w:type="dxa"/>
              <w:bottom w:w="57" w:type="dxa"/>
              <w:right w:w="28" w:type="dxa"/>
            </w:tcMar>
          </w:tcPr>
          <w:p w14:paraId="66FAE518"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33B65D" w14:textId="77777777" w:rsidR="00FA65D8" w:rsidRPr="00EF7FB4" w:rsidRDefault="00FA65D8" w:rsidP="00FA65D8">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E7F629" w14:textId="77777777" w:rsidR="00FA65D8" w:rsidRPr="00EF7FB4" w:rsidRDefault="00FA65D8" w:rsidP="00FA65D8">
            <w:pPr>
              <w:ind w:firstLineChars="100" w:firstLine="210"/>
              <w:rPr>
                <w:szCs w:val="21"/>
              </w:rPr>
            </w:pPr>
            <w:r w:rsidRPr="00EF7FB4">
              <w:rPr>
                <w:rFonts w:hint="eastAsia"/>
                <w:szCs w:val="21"/>
              </w:rPr>
              <w:t>この場合のサービス提供時間帯とは、当該従業者の当該サービスに係る勤務時間をいうものであり、当該従業者の常勤・非常勤の別を問いません。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DB5DB5"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7A6C84A" w14:textId="77777777" w:rsidR="00FA65D8" w:rsidRPr="00EF7FB4" w:rsidRDefault="00FA65D8" w:rsidP="00FA65D8">
            <w:pPr>
              <w:rPr>
                <w:sz w:val="20"/>
                <w:szCs w:val="20"/>
              </w:rPr>
            </w:pPr>
          </w:p>
        </w:tc>
      </w:tr>
      <w:tr w:rsidR="0019344C" w:rsidRPr="00EF7FB4" w14:paraId="3076ED6F" w14:textId="77777777" w:rsidTr="000E63CB">
        <w:tc>
          <w:tcPr>
            <w:tcW w:w="267" w:type="dxa"/>
            <w:tcBorders>
              <w:top w:val="nil"/>
              <w:bottom w:val="nil"/>
            </w:tcBorders>
            <w:tcMar>
              <w:top w:w="0" w:type="dxa"/>
              <w:left w:w="28" w:type="dxa"/>
              <w:bottom w:w="57" w:type="dxa"/>
              <w:right w:w="28" w:type="dxa"/>
            </w:tcMar>
          </w:tcPr>
          <w:p w14:paraId="09BCFDE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6597FB" w14:textId="77777777" w:rsidR="00FA65D8" w:rsidRPr="00EF7FB4" w:rsidRDefault="00FA65D8" w:rsidP="00FA65D8">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E8444D5" w14:textId="61DE3383" w:rsidR="00FA65D8" w:rsidRPr="00EF7FB4" w:rsidRDefault="00FA65D8" w:rsidP="00FA65D8">
            <w:pPr>
              <w:rPr>
                <w:szCs w:val="21"/>
              </w:rPr>
            </w:pPr>
            <w:r w:rsidRPr="00EF7FB4">
              <w:rPr>
                <w:rFonts w:hint="eastAsia"/>
                <w:szCs w:val="21"/>
              </w:rPr>
              <w:t xml:space="preserve">　</w:t>
            </w:r>
            <w:r w:rsidRPr="00EF7FB4">
              <w:rPr>
                <w:rFonts w:hAnsi="ＭＳ ゴシック" w:hint="eastAsia"/>
                <w:szCs w:val="21"/>
              </w:rPr>
              <w:t>専従を求められる職員について、同時並行的に行われるものでない職務について、</w:t>
            </w:r>
            <w:r w:rsidR="008038AB">
              <w:rPr>
                <w:rFonts w:hAnsi="ＭＳ ゴシック" w:hint="eastAsia"/>
                <w:szCs w:val="21"/>
              </w:rPr>
              <w:t>指定施設</w:t>
            </w:r>
            <w:r w:rsidRPr="00EF7FB4">
              <w:rPr>
                <w:rFonts w:hAnsi="ＭＳ ゴシック" w:hint="eastAsia"/>
                <w:szCs w:val="21"/>
              </w:rPr>
              <w:t>の従事時間帯以外であることを勤務表等で明記したうえで、従事することはできます。なお、これにより「常勤」に必要な時間を満たさなくなった職員は常勤ではなくなりますので注意してください。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51989D"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C5894FA" w14:textId="77777777" w:rsidR="00FA65D8" w:rsidRPr="006E2D43" w:rsidRDefault="00FA65D8" w:rsidP="00FA65D8">
            <w:pPr>
              <w:adjustRightInd w:val="0"/>
              <w:ind w:left="160" w:hanging="160"/>
              <w:contextualSpacing/>
              <w:rPr>
                <w:rFonts w:hAnsi="ＭＳ ゴシック"/>
              </w:rPr>
            </w:pPr>
            <w:r w:rsidRPr="006E2D43">
              <w:rPr>
                <w:rFonts w:hAnsi="ＭＳ ゴシック" w:hint="eastAsia"/>
              </w:rPr>
              <w:t>H27.4.1Q&amp;A</w:t>
            </w:r>
          </w:p>
          <w:p w14:paraId="4D5821C5" w14:textId="77777777" w:rsidR="00FA65D8" w:rsidRPr="006E2D43" w:rsidRDefault="00FA65D8" w:rsidP="00FA65D8">
            <w:pPr>
              <w:ind w:left="160" w:hanging="160"/>
            </w:pPr>
            <w:r w:rsidRPr="006E2D43">
              <w:rPr>
                <w:rFonts w:hAnsi="ＭＳ ゴシック" w:hint="eastAsia"/>
              </w:rPr>
              <w:t>N0130～133</w:t>
            </w:r>
          </w:p>
          <w:p w14:paraId="4914726F" w14:textId="77777777" w:rsidR="00FA65D8" w:rsidRPr="00EF7FB4" w:rsidRDefault="00FA65D8" w:rsidP="00FA65D8">
            <w:pPr>
              <w:rPr>
                <w:sz w:val="20"/>
                <w:szCs w:val="20"/>
              </w:rPr>
            </w:pPr>
          </w:p>
        </w:tc>
      </w:tr>
      <w:tr w:rsidR="0019344C" w:rsidRPr="00EF7FB4" w14:paraId="47F4DA98" w14:textId="77777777" w:rsidTr="000E63CB">
        <w:tc>
          <w:tcPr>
            <w:tcW w:w="267" w:type="dxa"/>
            <w:tcBorders>
              <w:top w:val="nil"/>
              <w:bottom w:val="nil"/>
            </w:tcBorders>
            <w:tcMar>
              <w:top w:w="0" w:type="dxa"/>
              <w:left w:w="28" w:type="dxa"/>
              <w:bottom w:w="57" w:type="dxa"/>
              <w:right w:w="28" w:type="dxa"/>
            </w:tcMar>
          </w:tcPr>
          <w:p w14:paraId="5D7F7E62"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20653E"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D8EE17" w14:textId="01AE44B9" w:rsidR="00886436" w:rsidRPr="00EF7FB4" w:rsidRDefault="00FA65D8" w:rsidP="0035502F">
            <w:pPr>
              <w:overflowPunct w:val="0"/>
              <w:ind w:leftChars="1" w:left="213" w:hangingChars="100" w:hanging="211"/>
              <w:jc w:val="left"/>
              <w:textAlignment w:val="baseline"/>
              <w:rPr>
                <w:rFonts w:ascii="ＭＳ ゴシック" w:eastAsia="ＭＳ ゴシック" w:hAnsi="ＭＳ ゴシック"/>
                <w:b/>
                <w:szCs w:val="21"/>
              </w:rPr>
            </w:pPr>
            <w:r w:rsidRPr="00EF7FB4">
              <w:rPr>
                <w:rFonts w:ascii="ＭＳ ゴシック" w:eastAsia="ＭＳ ゴシック" w:hAnsi="ＭＳ ゴシック" w:hint="eastAsia"/>
                <w:b/>
                <w:szCs w:val="21"/>
              </w:rPr>
              <w:t xml:space="preserve">注　看護職員を「個別機能訓練加算」の「機能訓練指導員」に位置づけたときは、当該職員を「看護職員」として勤務表に位置づけていませんか。　</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32B7DA" w14:textId="77777777" w:rsidR="00FA65D8" w:rsidRPr="00EF7FB4" w:rsidRDefault="00900993" w:rsidP="00FA65D8">
            <w:pPr>
              <w:rPr>
                <w:sz w:val="20"/>
                <w:szCs w:val="20"/>
              </w:rPr>
            </w:pPr>
            <w:sdt>
              <w:sdtPr>
                <w:rPr>
                  <w:sz w:val="20"/>
                  <w:szCs w:val="20"/>
                </w:rPr>
                <w:id w:val="-102162020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Pr>
                <w:rFonts w:hint="eastAsia"/>
                <w:sz w:val="20"/>
                <w:szCs w:val="20"/>
              </w:rPr>
              <w:t>いない</w:t>
            </w:r>
          </w:p>
          <w:p w14:paraId="15C41BB0" w14:textId="77777777" w:rsidR="00FA65D8" w:rsidRPr="00EF7FB4" w:rsidRDefault="00900993" w:rsidP="00FA65D8">
            <w:pPr>
              <w:rPr>
                <w:sz w:val="20"/>
                <w:szCs w:val="20"/>
              </w:rPr>
            </w:pPr>
            <w:sdt>
              <w:sdtPr>
                <w:rPr>
                  <w:sz w:val="20"/>
                  <w:szCs w:val="20"/>
                </w:rPr>
                <w:id w:val="-1660377974"/>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FA65D8">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1F66DB39" w14:textId="77777777" w:rsidR="00FA65D8" w:rsidRPr="00EF7FB4" w:rsidRDefault="00FA65D8" w:rsidP="00FA65D8">
            <w:pPr>
              <w:rPr>
                <w:sz w:val="20"/>
                <w:szCs w:val="20"/>
              </w:rPr>
            </w:pPr>
          </w:p>
        </w:tc>
      </w:tr>
      <w:tr w:rsidR="0019344C" w:rsidRPr="00EF7FB4" w14:paraId="365E9D7C" w14:textId="77777777" w:rsidTr="000E63CB">
        <w:tc>
          <w:tcPr>
            <w:tcW w:w="267" w:type="dxa"/>
            <w:tcBorders>
              <w:top w:val="nil"/>
              <w:bottom w:val="nil"/>
            </w:tcBorders>
            <w:tcMar>
              <w:top w:w="0" w:type="dxa"/>
              <w:left w:w="28" w:type="dxa"/>
              <w:bottom w:w="57" w:type="dxa"/>
              <w:right w:w="28" w:type="dxa"/>
            </w:tcMar>
          </w:tcPr>
          <w:p w14:paraId="1772DE99"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D26435" w14:textId="77777777" w:rsidR="00FA65D8" w:rsidRPr="00EF7FB4" w:rsidRDefault="00FA65D8" w:rsidP="00FA65D8">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5B09D1" w14:textId="543B45FA" w:rsidR="00886436" w:rsidRPr="0035502F" w:rsidRDefault="00FA65D8" w:rsidP="0035502F">
            <w:pPr>
              <w:ind w:left="210" w:hangingChars="100" w:hanging="210"/>
              <w:rPr>
                <w:rFonts w:hAnsi="ＭＳ ゴシック"/>
                <w:szCs w:val="21"/>
              </w:rPr>
            </w:pPr>
            <w:r w:rsidRPr="00EF7FB4">
              <w:rPr>
                <w:rFonts w:hint="eastAsia"/>
                <w:szCs w:val="21"/>
              </w:rPr>
              <w:t xml:space="preserve">※　</w:t>
            </w:r>
            <w:r w:rsidRPr="00EF7FB4">
              <w:rPr>
                <w:rFonts w:hAnsi="ＭＳ ゴシック" w:hint="eastAsia"/>
                <w:szCs w:val="21"/>
              </w:rPr>
              <w:t>「専ら」「常勤の」という加算要件がありますので、配置基準上の看護職員数には算入できません。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94521F" w14:textId="77777777" w:rsidR="00FA65D8" w:rsidRPr="00EF7FB4" w:rsidRDefault="00FA65D8" w:rsidP="00FA65D8">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61F35C5" w14:textId="77777777" w:rsidR="00FA65D8" w:rsidRPr="00EF7FB4" w:rsidRDefault="00FA65D8" w:rsidP="00FA65D8">
            <w:pPr>
              <w:rPr>
                <w:sz w:val="20"/>
                <w:szCs w:val="20"/>
              </w:rPr>
            </w:pPr>
          </w:p>
        </w:tc>
      </w:tr>
      <w:tr w:rsidR="0019344C" w:rsidRPr="00EF7FB4" w14:paraId="6FD015EF" w14:textId="77777777" w:rsidTr="000E63CB">
        <w:tc>
          <w:tcPr>
            <w:tcW w:w="267" w:type="dxa"/>
            <w:tcBorders>
              <w:top w:val="nil"/>
              <w:bottom w:val="nil"/>
            </w:tcBorders>
            <w:tcMar>
              <w:top w:w="0" w:type="dxa"/>
              <w:left w:w="28" w:type="dxa"/>
              <w:bottom w:w="57" w:type="dxa"/>
              <w:right w:w="28" w:type="dxa"/>
            </w:tcMar>
          </w:tcPr>
          <w:p w14:paraId="66CC6C7F" w14:textId="77777777" w:rsidR="00FA65D8" w:rsidRPr="00EF7FB4" w:rsidRDefault="00FA65D8" w:rsidP="00FA65D8">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6B24CB" w14:textId="77777777" w:rsidR="00FA65D8" w:rsidRPr="00EF7FB4" w:rsidRDefault="00FA65D8" w:rsidP="00FA65D8">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6F65B9" w14:textId="3B04F036" w:rsidR="00FA65D8" w:rsidRPr="00EF7FB4" w:rsidRDefault="00FA65D8" w:rsidP="00FA65D8">
            <w:pPr>
              <w:ind w:left="211" w:hangingChars="100" w:hanging="211"/>
              <w:rPr>
                <w:rFonts w:ascii="ＭＳ ゴシック" w:eastAsia="ＭＳ ゴシック" w:hAnsi="ＭＳ ゴシック"/>
                <w:b/>
                <w:szCs w:val="21"/>
              </w:rPr>
            </w:pPr>
            <w:r w:rsidRPr="00EF7FB4">
              <w:rPr>
                <w:rFonts w:ascii="ＭＳ ゴシック" w:eastAsia="ＭＳ ゴシック" w:hAnsi="ＭＳ ゴシック" w:hint="eastAsia"/>
                <w:b/>
                <w:szCs w:val="21"/>
              </w:rPr>
              <w:t>注　看護職員が機能訓練指導員を兼務する場合、</w:t>
            </w:r>
            <w:r w:rsidR="00BE1C42">
              <w:rPr>
                <w:rFonts w:ascii="ＭＳ ゴシック" w:eastAsia="ＭＳ ゴシック" w:hAnsi="ＭＳ ゴシック" w:hint="eastAsia"/>
                <w:b/>
                <w:szCs w:val="21"/>
                <w:u w:val="single"/>
              </w:rPr>
              <w:t>看護体制加算（Ⅱ）（及び</w:t>
            </w:r>
            <w:r w:rsidRPr="00EF7FB4">
              <w:rPr>
                <w:rFonts w:ascii="ＭＳ ゴシック" w:eastAsia="ＭＳ ゴシック" w:hAnsi="ＭＳ ゴシック" w:hint="eastAsia"/>
                <w:b/>
                <w:szCs w:val="21"/>
                <w:u w:val="single"/>
              </w:rPr>
              <w:t>Ⅳ（併設短期入所生活介護））の加算要件としての常勤換算</w:t>
            </w:r>
            <w:r w:rsidR="00BE1C42">
              <w:rPr>
                <w:rFonts w:ascii="ＭＳ ゴシック" w:eastAsia="ＭＳ ゴシック" w:hAnsi="ＭＳ ゴシック" w:hint="eastAsia"/>
                <w:b/>
                <w:szCs w:val="21"/>
              </w:rPr>
              <w:t>に、当該看護職員が機能訓練指導員として従事した時間を</w:t>
            </w:r>
            <w:r w:rsidRPr="00EF7FB4">
              <w:rPr>
                <w:rFonts w:ascii="ＭＳ ゴシック" w:eastAsia="ＭＳ ゴシック" w:hAnsi="ＭＳ ゴシック" w:hint="eastAsia"/>
                <w:b/>
                <w:szCs w:val="21"/>
              </w:rPr>
              <w:t>含めていませんか。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9E4C37" w14:textId="1CE3D7FB" w:rsidR="00FA65D8" w:rsidRPr="00EF7FB4" w:rsidRDefault="00900993" w:rsidP="00FA65D8">
            <w:pPr>
              <w:rPr>
                <w:sz w:val="20"/>
                <w:szCs w:val="20"/>
              </w:rPr>
            </w:pPr>
            <w:sdt>
              <w:sdtPr>
                <w:rPr>
                  <w:sz w:val="20"/>
                  <w:szCs w:val="20"/>
                </w:rPr>
                <w:id w:val="-1637863363"/>
                <w14:checkbox>
                  <w14:checked w14:val="0"/>
                  <w14:checkedState w14:val="2612" w14:font="ＭＳ ゴシック"/>
                  <w14:uncheckedState w14:val="2610" w14:font="ＭＳ ゴシック"/>
                </w14:checkbox>
              </w:sdtPr>
              <w:sdtContent>
                <w:r w:rsidR="00C079DB">
                  <w:rPr>
                    <w:rFonts w:ascii="ＭＳ ゴシック" w:eastAsia="ＭＳ ゴシック" w:hAnsi="ＭＳ ゴシック" w:hint="eastAsia"/>
                    <w:sz w:val="20"/>
                    <w:szCs w:val="20"/>
                  </w:rPr>
                  <w:t>☐</w:t>
                </w:r>
              </w:sdtContent>
            </w:sdt>
            <w:r w:rsidR="00B609E7">
              <w:rPr>
                <w:rFonts w:hint="eastAsia"/>
                <w:sz w:val="20"/>
                <w:szCs w:val="20"/>
              </w:rPr>
              <w:t>いない</w:t>
            </w:r>
          </w:p>
          <w:p w14:paraId="17DEA3F0" w14:textId="103150CA" w:rsidR="00FA65D8" w:rsidRPr="00EF7FB4" w:rsidRDefault="00900993" w:rsidP="00FA65D8">
            <w:pPr>
              <w:rPr>
                <w:sz w:val="20"/>
                <w:szCs w:val="20"/>
              </w:rPr>
            </w:pPr>
            <w:sdt>
              <w:sdtPr>
                <w:rPr>
                  <w:sz w:val="20"/>
                  <w:szCs w:val="20"/>
                </w:rPr>
                <w:id w:val="-328203239"/>
                <w14:checkbox>
                  <w14:checked w14:val="0"/>
                  <w14:checkedState w14:val="2612" w14:font="ＭＳ ゴシック"/>
                  <w14:uncheckedState w14:val="2610" w14:font="ＭＳ ゴシック"/>
                </w14:checkbox>
              </w:sdtPr>
              <w:sdtContent>
                <w:r w:rsidR="00FA65D8" w:rsidRPr="00EF7FB4">
                  <w:rPr>
                    <w:rFonts w:ascii="ＭＳ ゴシック" w:eastAsia="ＭＳ ゴシック" w:hAnsi="ＭＳ ゴシック" w:hint="eastAsia"/>
                    <w:sz w:val="20"/>
                    <w:szCs w:val="20"/>
                  </w:rPr>
                  <w:t>☐</w:t>
                </w:r>
              </w:sdtContent>
            </w:sdt>
            <w:r w:rsidR="00B609E7">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5343EC61" w14:textId="77777777" w:rsidR="00FA65D8" w:rsidRPr="00EF7FB4" w:rsidRDefault="00FA65D8" w:rsidP="00FA65D8">
            <w:pPr>
              <w:rPr>
                <w:sz w:val="20"/>
                <w:szCs w:val="20"/>
              </w:rPr>
            </w:pPr>
            <w:r w:rsidRPr="006E2D43">
              <w:rPr>
                <w:rFonts w:hAnsi="ＭＳ ゴシック" w:hint="eastAsia"/>
              </w:rPr>
              <w:t>H21.3.23平成21年改定関係Q&amp;Avol.1問83</w:t>
            </w:r>
          </w:p>
        </w:tc>
      </w:tr>
      <w:tr w:rsidR="0019344C" w:rsidRPr="00EF7FB4" w14:paraId="1DE6BE5B" w14:textId="77777777" w:rsidTr="000E63CB">
        <w:tc>
          <w:tcPr>
            <w:tcW w:w="267" w:type="dxa"/>
            <w:tcBorders>
              <w:top w:val="nil"/>
              <w:bottom w:val="single" w:sz="4" w:space="0" w:color="auto"/>
            </w:tcBorders>
            <w:tcMar>
              <w:top w:w="0" w:type="dxa"/>
              <w:left w:w="28" w:type="dxa"/>
              <w:bottom w:w="57" w:type="dxa"/>
              <w:right w:w="28" w:type="dxa"/>
            </w:tcMar>
          </w:tcPr>
          <w:p w14:paraId="1CE663B8" w14:textId="77777777" w:rsidR="00FA65D8" w:rsidRPr="00EF7FB4" w:rsidRDefault="00FA65D8" w:rsidP="00FA65D8">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D8C40EA" w14:textId="77777777" w:rsidR="00FA65D8" w:rsidRPr="00174514" w:rsidRDefault="00FA65D8" w:rsidP="00FA65D8">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8A33E42" w14:textId="7259108E" w:rsidR="0035502F" w:rsidRPr="0035502F" w:rsidRDefault="00FA65D8" w:rsidP="008038AB">
            <w:pPr>
              <w:ind w:left="210" w:hangingChars="100" w:hanging="210"/>
              <w:rPr>
                <w:rFonts w:hAnsi="ＭＳ ゴシック"/>
                <w:szCs w:val="21"/>
              </w:rPr>
            </w:pPr>
            <w:r w:rsidRPr="00EF7FB4">
              <w:rPr>
                <w:rFonts w:hint="eastAsia"/>
                <w:szCs w:val="21"/>
              </w:rPr>
              <w:t xml:space="preserve">※　</w:t>
            </w:r>
            <w:r w:rsidRPr="00EF7FB4">
              <w:rPr>
                <w:rFonts w:hAnsi="ＭＳ ゴシック" w:hint="eastAsia"/>
                <w:szCs w:val="21"/>
              </w:rPr>
              <w:t>当該加算の適用</w:t>
            </w:r>
            <w:r w:rsidR="00BE1C42">
              <w:rPr>
                <w:rFonts w:hAnsi="ＭＳ ゴシック" w:hint="eastAsia"/>
                <w:szCs w:val="21"/>
              </w:rPr>
              <w:t>では</w:t>
            </w:r>
            <w:r w:rsidRPr="00EF7FB4">
              <w:rPr>
                <w:rFonts w:hAnsi="ＭＳ ゴシック" w:hint="eastAsia"/>
                <w:szCs w:val="21"/>
              </w:rPr>
              <w:t>、看護業務と機能訓練指導員業務の従事時間を区分する必要があります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981702" w14:textId="77777777" w:rsidR="00FA65D8" w:rsidRPr="000C6881" w:rsidRDefault="00FA65D8" w:rsidP="00FA65D8">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AB787EF" w14:textId="77777777" w:rsidR="00FA65D8" w:rsidRPr="00EF7FB4" w:rsidRDefault="00FA65D8" w:rsidP="00FA65D8">
            <w:pPr>
              <w:rPr>
                <w:sz w:val="20"/>
                <w:szCs w:val="20"/>
              </w:rPr>
            </w:pPr>
          </w:p>
        </w:tc>
      </w:tr>
      <w:tr w:rsidR="00107A92" w:rsidRPr="00192C2D" w14:paraId="1F81CEC8" w14:textId="77777777" w:rsidTr="000E63CB">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0F80399C" w14:textId="77777777" w:rsidR="00107A92" w:rsidRPr="00FA65D8" w:rsidRDefault="00107A92" w:rsidP="008B706F">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5BA6BD21" w14:textId="0C630E57" w:rsidR="00107A92" w:rsidRPr="00FC69C4" w:rsidRDefault="00107A92" w:rsidP="008B706F">
            <w:pPr>
              <w:rPr>
                <w:szCs w:val="21"/>
              </w:rPr>
            </w:pPr>
            <w:r w:rsidRPr="00FC69C4">
              <w:rPr>
                <w:rFonts w:hint="eastAsia"/>
                <w:szCs w:val="21"/>
              </w:rPr>
              <w:t>第２　人員に関する基準</w:t>
            </w:r>
          </w:p>
        </w:tc>
        <w:tc>
          <w:tcPr>
            <w:tcW w:w="1140" w:type="dxa"/>
            <w:tcBorders>
              <w:top w:val="single" w:sz="4" w:space="0" w:color="auto"/>
              <w:left w:val="nil"/>
              <w:bottom w:val="single" w:sz="4" w:space="0" w:color="auto"/>
              <w:right w:val="nil"/>
            </w:tcBorders>
            <w:shd w:val="clear" w:color="auto" w:fill="DEEAF6" w:themeFill="accent1" w:themeFillTint="33"/>
            <w:vAlign w:val="center"/>
          </w:tcPr>
          <w:p w14:paraId="452EBF55" w14:textId="27B42686" w:rsidR="00107A92" w:rsidRPr="00192C2D" w:rsidRDefault="00107A92" w:rsidP="008B706F">
            <w:pPr>
              <w:rPr>
                <w:szCs w:val="21"/>
              </w:rPr>
            </w:pPr>
          </w:p>
        </w:tc>
        <w:tc>
          <w:tcPr>
            <w:tcW w:w="1447" w:type="dxa"/>
            <w:tcBorders>
              <w:top w:val="single" w:sz="4" w:space="0" w:color="auto"/>
              <w:left w:val="nil"/>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2D6EF96B" w14:textId="77777777" w:rsidR="00107A92" w:rsidRPr="00192C2D" w:rsidRDefault="00107A92" w:rsidP="008B706F">
            <w:pPr>
              <w:rPr>
                <w:sz w:val="20"/>
                <w:szCs w:val="20"/>
              </w:rPr>
            </w:pPr>
          </w:p>
        </w:tc>
      </w:tr>
      <w:tr w:rsidR="0019344C" w:rsidRPr="00192C2D" w14:paraId="5B0D79F3" w14:textId="77777777" w:rsidTr="000E63CB">
        <w:tc>
          <w:tcPr>
            <w:tcW w:w="267" w:type="dxa"/>
            <w:tcBorders>
              <w:top w:val="single" w:sz="4" w:space="0" w:color="auto"/>
              <w:bottom w:val="nil"/>
            </w:tcBorders>
            <w:tcMar>
              <w:top w:w="0" w:type="dxa"/>
              <w:left w:w="28" w:type="dxa"/>
              <w:bottom w:w="57" w:type="dxa"/>
              <w:right w:w="28" w:type="dxa"/>
            </w:tcMar>
          </w:tcPr>
          <w:p w14:paraId="51E69B62" w14:textId="77777777" w:rsidR="00E94842" w:rsidRPr="00192C2D" w:rsidRDefault="00E94842" w:rsidP="006F36E5">
            <w:pPr>
              <w:jc w:val="right"/>
              <w:rPr>
                <w:szCs w:val="21"/>
              </w:rPr>
            </w:pPr>
          </w:p>
        </w:tc>
        <w:tc>
          <w:tcPr>
            <w:tcW w:w="1179" w:type="dxa"/>
            <w:tcBorders>
              <w:top w:val="single" w:sz="4" w:space="0" w:color="auto"/>
              <w:bottom w:val="nil"/>
              <w:right w:val="single" w:sz="4" w:space="0" w:color="auto"/>
            </w:tcBorders>
            <w:tcMar>
              <w:top w:w="0" w:type="dxa"/>
              <w:left w:w="57" w:type="dxa"/>
              <w:bottom w:w="57" w:type="dxa"/>
              <w:right w:w="57" w:type="dxa"/>
            </w:tcMar>
          </w:tcPr>
          <w:p w14:paraId="16E3D872" w14:textId="36C779FD" w:rsidR="00E94842" w:rsidRPr="00192C2D" w:rsidRDefault="00E94842" w:rsidP="006F36E5">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F338B9" w14:textId="640465DD" w:rsidR="00FA65D8" w:rsidRPr="0035502F" w:rsidRDefault="00E94842" w:rsidP="0035502F">
            <w:pPr>
              <w:ind w:left="210" w:hangingChars="100" w:hanging="210"/>
            </w:pPr>
            <w:r w:rsidRPr="00192C2D">
              <w:rPr>
                <w:rFonts w:hAnsi="ＭＳ ゴシック" w:hint="eastAsia"/>
              </w:rPr>
              <w:t>※　人員基準に満たない場合の算定の取扱い</w:t>
            </w:r>
            <w:r w:rsidRPr="00192C2D">
              <w:rPr>
                <w:rFonts w:hint="eastAsia"/>
              </w:rPr>
              <w:t>は「第5 介護給付費の算定及び取扱い</w:t>
            </w:r>
            <w:r w:rsidRPr="00A17DEF">
              <w:rPr>
                <w:rFonts w:hint="eastAsia"/>
              </w:rPr>
              <w:t>」</w:t>
            </w:r>
            <w:r w:rsidRPr="00214606">
              <w:rPr>
                <w:rFonts w:hint="eastAsia"/>
              </w:rPr>
              <w:t>を</w:t>
            </w:r>
            <w:r w:rsidRPr="00192C2D">
              <w:rPr>
                <w:rFonts w:hint="eastAsia"/>
              </w:rPr>
              <w:t>参照して下さい。</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D3EA99" w14:textId="77777777" w:rsidR="00E94842" w:rsidRPr="00192C2D" w:rsidRDefault="00E94842" w:rsidP="006F36E5">
            <w:pPr>
              <w:rPr>
                <w:sz w:val="20"/>
                <w:szCs w:val="20"/>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7ADBBDCE" w14:textId="77777777" w:rsidR="00E94842" w:rsidRPr="00FE47AB" w:rsidRDefault="00E94842" w:rsidP="00A746F8">
            <w:pPr>
              <w:rPr>
                <w:sz w:val="20"/>
                <w:szCs w:val="20"/>
              </w:rPr>
            </w:pPr>
          </w:p>
        </w:tc>
      </w:tr>
      <w:tr w:rsidR="0019344C" w:rsidRPr="00192C2D" w14:paraId="79992EFC" w14:textId="77777777" w:rsidTr="000E63CB">
        <w:tc>
          <w:tcPr>
            <w:tcW w:w="267" w:type="dxa"/>
            <w:tcBorders>
              <w:top w:val="single" w:sz="4" w:space="0" w:color="auto"/>
              <w:bottom w:val="nil"/>
            </w:tcBorders>
            <w:tcMar>
              <w:top w:w="0" w:type="dxa"/>
              <w:left w:w="28" w:type="dxa"/>
              <w:bottom w:w="57" w:type="dxa"/>
              <w:right w:w="28" w:type="dxa"/>
            </w:tcMar>
          </w:tcPr>
          <w:p w14:paraId="2F0C51B2" w14:textId="77777777" w:rsidR="00214606" w:rsidRPr="00192C2D" w:rsidRDefault="00214606" w:rsidP="006F36E5">
            <w:pPr>
              <w:jc w:val="right"/>
              <w:rPr>
                <w:szCs w:val="21"/>
              </w:rPr>
            </w:pPr>
            <w:r w:rsidRPr="00192C2D">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06A6DB28" w14:textId="77777777" w:rsidR="00214606" w:rsidRPr="00192C2D" w:rsidRDefault="00214606" w:rsidP="00E94842">
            <w:pPr>
              <w:rPr>
                <w:szCs w:val="21"/>
              </w:rPr>
            </w:pPr>
            <w:r w:rsidRPr="00192C2D">
              <w:rPr>
                <w:rFonts w:hint="eastAsia"/>
                <w:szCs w:val="21"/>
              </w:rPr>
              <w:t xml:space="preserve">　医師</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A323791" w14:textId="77777777" w:rsidR="00214606" w:rsidRPr="00192C2D" w:rsidRDefault="00214606" w:rsidP="0036616D">
            <w:pPr>
              <w:ind w:left="316" w:hangingChars="150" w:hanging="316"/>
              <w:rPr>
                <w:rFonts w:ascii="ＭＳ ゴシック" w:eastAsia="ＭＳ ゴシック" w:hAnsi="ＭＳ ゴシック"/>
                <w:b/>
                <w:szCs w:val="21"/>
              </w:rPr>
            </w:pPr>
            <w:r w:rsidRPr="00192C2D">
              <w:rPr>
                <w:rFonts w:ascii="ＭＳ ゴシック" w:eastAsia="ＭＳ ゴシック" w:hAnsi="ＭＳ ゴシック" w:hint="eastAsia"/>
                <w:b/>
                <w:szCs w:val="21"/>
              </w:rPr>
              <w:t xml:space="preserve">(1)　</w:t>
            </w:r>
            <w:r w:rsidRPr="0036616D">
              <w:rPr>
                <w:rFonts w:ascii="ＭＳ ゴシック" w:eastAsia="ＭＳ ゴシック" w:hAnsi="ＭＳ ゴシック" w:hint="eastAsia"/>
                <w:b/>
                <w:szCs w:val="21"/>
              </w:rPr>
              <w:t>入居者に対し健康管理及び療養上の指導を行うために必要な数を配置していますか。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38A8BB3" w14:textId="77777777" w:rsidR="00214606" w:rsidRPr="00192C2D" w:rsidRDefault="00900993" w:rsidP="006F36E5">
            <w:pPr>
              <w:rPr>
                <w:sz w:val="20"/>
                <w:szCs w:val="20"/>
              </w:rPr>
            </w:pPr>
            <w:sdt>
              <w:sdtPr>
                <w:rPr>
                  <w:sz w:val="20"/>
                  <w:szCs w:val="20"/>
                </w:rPr>
                <w:id w:val="-673261024"/>
                <w14:checkbox>
                  <w14:checked w14:val="0"/>
                  <w14:checkedState w14:val="2612" w14:font="ＭＳ ゴシック"/>
                  <w14:uncheckedState w14:val="2610" w14:font="ＭＳ ゴシック"/>
                </w14:checkbox>
              </w:sdtPr>
              <w:sdtContent>
                <w:r w:rsidR="00214606" w:rsidRPr="00192C2D">
                  <w:rPr>
                    <w:rFonts w:ascii="ＭＳ ゴシック" w:eastAsia="ＭＳ ゴシック" w:hAnsi="ＭＳ ゴシック" w:hint="eastAsia"/>
                    <w:sz w:val="20"/>
                    <w:szCs w:val="20"/>
                  </w:rPr>
                  <w:t>☐</w:t>
                </w:r>
              </w:sdtContent>
            </w:sdt>
            <w:r w:rsidR="00214606" w:rsidRPr="00192C2D">
              <w:rPr>
                <w:rFonts w:hint="eastAsia"/>
                <w:sz w:val="20"/>
                <w:szCs w:val="20"/>
              </w:rPr>
              <w:t>いる</w:t>
            </w:r>
          </w:p>
          <w:p w14:paraId="751DF338" w14:textId="77777777" w:rsidR="00214606" w:rsidRPr="00192C2D" w:rsidRDefault="00900993" w:rsidP="006F36E5">
            <w:pPr>
              <w:rPr>
                <w:sz w:val="20"/>
                <w:szCs w:val="20"/>
              </w:rPr>
            </w:pPr>
            <w:sdt>
              <w:sdtPr>
                <w:rPr>
                  <w:sz w:val="20"/>
                  <w:szCs w:val="20"/>
                </w:rPr>
                <w:id w:val="1711149064"/>
                <w14:checkbox>
                  <w14:checked w14:val="0"/>
                  <w14:checkedState w14:val="2612" w14:font="ＭＳ ゴシック"/>
                  <w14:uncheckedState w14:val="2610" w14:font="ＭＳ ゴシック"/>
                </w14:checkbox>
              </w:sdtPr>
              <w:sdtContent>
                <w:r w:rsidR="00214606" w:rsidRPr="00192C2D">
                  <w:rPr>
                    <w:rFonts w:ascii="ＭＳ ゴシック" w:eastAsia="ＭＳ ゴシック" w:hAnsi="ＭＳ ゴシック" w:hint="eastAsia"/>
                    <w:sz w:val="20"/>
                    <w:szCs w:val="20"/>
                  </w:rPr>
                  <w:t>☐</w:t>
                </w:r>
              </w:sdtContent>
            </w:sdt>
            <w:r w:rsidR="00214606" w:rsidRPr="00192C2D">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9089718" w14:textId="77777777" w:rsidR="00214606" w:rsidRPr="00FE47AB" w:rsidRDefault="00214606" w:rsidP="00A746F8">
            <w:pPr>
              <w:rPr>
                <w:sz w:val="20"/>
                <w:szCs w:val="20"/>
              </w:rPr>
            </w:pPr>
            <w:r w:rsidRPr="00FE47AB">
              <w:rPr>
                <w:rFonts w:hAnsi="ＭＳ ゴシック" w:hint="eastAsia"/>
                <w:sz w:val="20"/>
                <w:szCs w:val="20"/>
              </w:rPr>
              <w:t>条例第81号第4条第1項第1号</w:t>
            </w:r>
          </w:p>
        </w:tc>
      </w:tr>
      <w:tr w:rsidR="0019344C" w:rsidRPr="00192C2D" w14:paraId="40C39853" w14:textId="77777777" w:rsidTr="000E63CB">
        <w:tc>
          <w:tcPr>
            <w:tcW w:w="267" w:type="dxa"/>
            <w:tcBorders>
              <w:top w:val="nil"/>
              <w:bottom w:val="nil"/>
            </w:tcBorders>
            <w:tcMar>
              <w:top w:w="0" w:type="dxa"/>
              <w:left w:w="28" w:type="dxa"/>
              <w:bottom w:w="57" w:type="dxa"/>
              <w:right w:w="28" w:type="dxa"/>
            </w:tcMar>
          </w:tcPr>
          <w:p w14:paraId="04AC6D64" w14:textId="77777777" w:rsidR="00214606" w:rsidRPr="00192C2D" w:rsidRDefault="00214606"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ED41E9" w14:textId="77777777" w:rsidR="00214606" w:rsidRPr="00192C2D" w:rsidRDefault="00214606" w:rsidP="006F36E5">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A066468" w14:textId="77777777" w:rsidR="00214606" w:rsidRPr="00192C2D" w:rsidRDefault="00214606" w:rsidP="00E94842">
            <w:pPr>
              <w:ind w:left="211" w:hangingChars="100" w:hanging="211"/>
              <w:rPr>
                <w:szCs w:val="21"/>
              </w:rPr>
            </w:pPr>
            <w:r w:rsidRPr="0036616D">
              <w:rPr>
                <w:rFonts w:cs="ＭＳ ゴシック"/>
                <w:b/>
                <w:szCs w:val="21"/>
              </w:rPr>
              <w:t>(2)</w:t>
            </w:r>
            <w:r>
              <w:rPr>
                <w:rFonts w:cs="ＭＳ ゴシック" w:hint="eastAsia"/>
                <w:szCs w:val="21"/>
              </w:rPr>
              <w:t xml:space="preserve">　</w:t>
            </w:r>
            <w:r w:rsidRPr="00192C2D">
              <w:rPr>
                <w:rFonts w:cs="ＭＳ ゴシック" w:hint="eastAsia"/>
                <w:b/>
                <w:szCs w:val="21"/>
              </w:rPr>
              <w:t>嘱託医の契約を締結していますか。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246BEAD" w14:textId="77777777" w:rsidR="00214606" w:rsidRPr="00EF7FB4" w:rsidRDefault="00900993" w:rsidP="00B317DE">
            <w:pPr>
              <w:rPr>
                <w:sz w:val="20"/>
                <w:szCs w:val="20"/>
              </w:rPr>
            </w:pPr>
            <w:sdt>
              <w:sdtPr>
                <w:rPr>
                  <w:sz w:val="20"/>
                  <w:szCs w:val="20"/>
                </w:rPr>
                <w:id w:val="851537965"/>
                <w14:checkbox>
                  <w14:checked w14:val="0"/>
                  <w14:checkedState w14:val="2612" w14:font="ＭＳ ゴシック"/>
                  <w14:uncheckedState w14:val="2610" w14:font="ＭＳ ゴシック"/>
                </w14:checkbox>
              </w:sdtPr>
              <w:sdtContent>
                <w:r w:rsidR="00214606" w:rsidRPr="00EF7FB4">
                  <w:rPr>
                    <w:rFonts w:ascii="ＭＳ ゴシック" w:eastAsia="ＭＳ ゴシック" w:hAnsi="ＭＳ ゴシック" w:hint="eastAsia"/>
                    <w:sz w:val="20"/>
                    <w:szCs w:val="20"/>
                  </w:rPr>
                  <w:t>☐</w:t>
                </w:r>
              </w:sdtContent>
            </w:sdt>
            <w:r w:rsidR="00214606" w:rsidRPr="00EF7FB4">
              <w:rPr>
                <w:rFonts w:hint="eastAsia"/>
                <w:sz w:val="20"/>
                <w:szCs w:val="20"/>
              </w:rPr>
              <w:t>いる</w:t>
            </w:r>
          </w:p>
          <w:p w14:paraId="2F0DC4F8" w14:textId="7B402884" w:rsidR="00070BFF" w:rsidRPr="00192C2D" w:rsidRDefault="00900993" w:rsidP="00B317DE">
            <w:pPr>
              <w:rPr>
                <w:sz w:val="20"/>
                <w:szCs w:val="20"/>
              </w:rPr>
            </w:pPr>
            <w:sdt>
              <w:sdtPr>
                <w:rPr>
                  <w:sz w:val="20"/>
                  <w:szCs w:val="20"/>
                </w:rPr>
                <w:id w:val="-1047223430"/>
                <w14:checkbox>
                  <w14:checked w14:val="0"/>
                  <w14:checkedState w14:val="2612" w14:font="ＭＳ ゴシック"/>
                  <w14:uncheckedState w14:val="2610" w14:font="ＭＳ ゴシック"/>
                </w14:checkbox>
              </w:sdtPr>
              <w:sdtContent>
                <w:r w:rsidR="00214606" w:rsidRPr="00EF7FB4">
                  <w:rPr>
                    <w:rFonts w:ascii="ＭＳ ゴシック" w:eastAsia="ＭＳ ゴシック" w:hAnsi="ＭＳ ゴシック" w:hint="eastAsia"/>
                    <w:sz w:val="20"/>
                    <w:szCs w:val="20"/>
                  </w:rPr>
                  <w:t>☐</w:t>
                </w:r>
              </w:sdtContent>
            </w:sdt>
            <w:r w:rsidR="00214606"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E4A3AEE" w14:textId="77777777" w:rsidR="00214606" w:rsidRPr="00FE47AB" w:rsidRDefault="00214606" w:rsidP="00A746F8">
            <w:pPr>
              <w:rPr>
                <w:sz w:val="20"/>
                <w:szCs w:val="20"/>
              </w:rPr>
            </w:pPr>
          </w:p>
        </w:tc>
      </w:tr>
      <w:tr w:rsidR="00070BFF" w:rsidRPr="00192C2D" w14:paraId="3DAE0312" w14:textId="77777777" w:rsidTr="000E63CB">
        <w:tc>
          <w:tcPr>
            <w:tcW w:w="267" w:type="dxa"/>
            <w:tcBorders>
              <w:top w:val="nil"/>
              <w:bottom w:val="nil"/>
            </w:tcBorders>
            <w:tcMar>
              <w:top w:w="0" w:type="dxa"/>
              <w:left w:w="28" w:type="dxa"/>
              <w:bottom w:w="57" w:type="dxa"/>
              <w:right w:w="28" w:type="dxa"/>
            </w:tcMar>
          </w:tcPr>
          <w:p w14:paraId="3A01E0A7"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143E5A" w14:textId="77777777" w:rsidR="00070BFF" w:rsidRPr="00192C2D" w:rsidRDefault="00070BFF"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5784" w:type="dxa"/>
              <w:tblInd w:w="211" w:type="dxa"/>
              <w:tblLayout w:type="fixed"/>
              <w:tblLook w:val="04A0" w:firstRow="1" w:lastRow="0" w:firstColumn="1" w:lastColumn="0" w:noHBand="0" w:noVBand="1"/>
            </w:tblPr>
            <w:tblGrid>
              <w:gridCol w:w="1928"/>
              <w:gridCol w:w="1928"/>
              <w:gridCol w:w="1928"/>
            </w:tblGrid>
            <w:tr w:rsidR="00070BFF" w14:paraId="29B370CB" w14:textId="77777777" w:rsidTr="00070BFF">
              <w:trPr>
                <w:trHeight w:val="397"/>
              </w:trPr>
              <w:tc>
                <w:tcPr>
                  <w:tcW w:w="1928" w:type="dxa"/>
                </w:tcPr>
                <w:p w14:paraId="7563E1AA" w14:textId="77777777" w:rsidR="00070BFF" w:rsidRDefault="00070BFF" w:rsidP="00070BFF">
                  <w:pPr>
                    <w:rPr>
                      <w:rFonts w:cs="ＭＳ ゴシック"/>
                      <w:b/>
                      <w:szCs w:val="21"/>
                    </w:rPr>
                  </w:pPr>
                </w:p>
              </w:tc>
              <w:tc>
                <w:tcPr>
                  <w:tcW w:w="1928" w:type="dxa"/>
                </w:tcPr>
                <w:p w14:paraId="13D52488" w14:textId="77777777" w:rsidR="00070BFF" w:rsidRDefault="00070BFF" w:rsidP="00070BFF">
                  <w:pPr>
                    <w:rPr>
                      <w:rFonts w:cs="ＭＳ ゴシック"/>
                      <w:b/>
                      <w:szCs w:val="21"/>
                    </w:rPr>
                  </w:pPr>
                </w:p>
              </w:tc>
              <w:tc>
                <w:tcPr>
                  <w:tcW w:w="1928" w:type="dxa"/>
                </w:tcPr>
                <w:p w14:paraId="72E72CED" w14:textId="0C209E04" w:rsidR="00070BFF" w:rsidRDefault="00070BFF" w:rsidP="00070BFF">
                  <w:pPr>
                    <w:rPr>
                      <w:rFonts w:cs="ＭＳ ゴシック"/>
                      <w:b/>
                      <w:szCs w:val="21"/>
                    </w:rPr>
                  </w:pPr>
                  <w:r w:rsidRPr="00192C2D">
                    <w:rPr>
                      <w:rFonts w:hint="eastAsia"/>
                      <w:szCs w:val="21"/>
                    </w:rPr>
                    <w:t>（複数の場合）</w:t>
                  </w:r>
                </w:p>
              </w:tc>
            </w:tr>
            <w:tr w:rsidR="00070BFF" w14:paraId="7090E32D" w14:textId="77777777" w:rsidTr="00070BFF">
              <w:trPr>
                <w:trHeight w:val="397"/>
              </w:trPr>
              <w:tc>
                <w:tcPr>
                  <w:tcW w:w="1928" w:type="dxa"/>
                  <w:vAlign w:val="center"/>
                </w:tcPr>
                <w:p w14:paraId="63FAD66A" w14:textId="5A5ABF97" w:rsidR="00070BFF" w:rsidRDefault="00070BFF" w:rsidP="00070BFF">
                  <w:pPr>
                    <w:rPr>
                      <w:rFonts w:cs="ＭＳ ゴシック"/>
                      <w:b/>
                      <w:szCs w:val="21"/>
                    </w:rPr>
                  </w:pPr>
                  <w:r w:rsidRPr="00192C2D">
                    <w:rPr>
                      <w:rFonts w:hint="eastAsia"/>
                      <w:szCs w:val="21"/>
                    </w:rPr>
                    <w:t>嘱託医の氏名</w:t>
                  </w:r>
                </w:p>
              </w:tc>
              <w:tc>
                <w:tcPr>
                  <w:tcW w:w="1928" w:type="dxa"/>
                  <w:vAlign w:val="center"/>
                </w:tcPr>
                <w:p w14:paraId="290082F7" w14:textId="77777777" w:rsidR="00070BFF" w:rsidRDefault="00070BFF" w:rsidP="00070BFF">
                  <w:pPr>
                    <w:rPr>
                      <w:rFonts w:cs="ＭＳ ゴシック"/>
                      <w:b/>
                      <w:szCs w:val="21"/>
                    </w:rPr>
                  </w:pPr>
                </w:p>
              </w:tc>
              <w:tc>
                <w:tcPr>
                  <w:tcW w:w="1928" w:type="dxa"/>
                  <w:vAlign w:val="center"/>
                </w:tcPr>
                <w:p w14:paraId="13AD0B22" w14:textId="77777777" w:rsidR="00070BFF" w:rsidRDefault="00070BFF" w:rsidP="00070BFF">
                  <w:pPr>
                    <w:rPr>
                      <w:rFonts w:cs="ＭＳ ゴシック"/>
                      <w:b/>
                      <w:szCs w:val="21"/>
                    </w:rPr>
                  </w:pPr>
                </w:p>
              </w:tc>
            </w:tr>
            <w:tr w:rsidR="00070BFF" w14:paraId="451D1217" w14:textId="77777777" w:rsidTr="00070BFF">
              <w:trPr>
                <w:trHeight w:val="397"/>
              </w:trPr>
              <w:tc>
                <w:tcPr>
                  <w:tcW w:w="1928" w:type="dxa"/>
                  <w:vAlign w:val="center"/>
                </w:tcPr>
                <w:p w14:paraId="01682EA9" w14:textId="6674F046" w:rsidR="00070BFF" w:rsidRDefault="00070BFF" w:rsidP="00070BFF">
                  <w:pPr>
                    <w:rPr>
                      <w:rFonts w:cs="ＭＳ ゴシック"/>
                      <w:b/>
                      <w:szCs w:val="21"/>
                    </w:rPr>
                  </w:pPr>
                  <w:r w:rsidRPr="00192C2D">
                    <w:rPr>
                      <w:rFonts w:hint="eastAsia"/>
                      <w:szCs w:val="21"/>
                    </w:rPr>
                    <w:t>契約年月日</w:t>
                  </w:r>
                </w:p>
              </w:tc>
              <w:tc>
                <w:tcPr>
                  <w:tcW w:w="1928" w:type="dxa"/>
                  <w:vAlign w:val="center"/>
                </w:tcPr>
                <w:p w14:paraId="14D2BFDF" w14:textId="77777777" w:rsidR="00070BFF" w:rsidRDefault="00070BFF" w:rsidP="00070BFF">
                  <w:pPr>
                    <w:rPr>
                      <w:rFonts w:cs="ＭＳ ゴシック"/>
                      <w:b/>
                      <w:szCs w:val="21"/>
                    </w:rPr>
                  </w:pPr>
                </w:p>
              </w:tc>
              <w:tc>
                <w:tcPr>
                  <w:tcW w:w="1928" w:type="dxa"/>
                  <w:vAlign w:val="center"/>
                </w:tcPr>
                <w:p w14:paraId="74178382" w14:textId="77777777" w:rsidR="00070BFF" w:rsidRDefault="00070BFF" w:rsidP="00070BFF">
                  <w:pPr>
                    <w:rPr>
                      <w:rFonts w:cs="ＭＳ ゴシック"/>
                      <w:b/>
                      <w:szCs w:val="21"/>
                    </w:rPr>
                  </w:pPr>
                </w:p>
              </w:tc>
            </w:tr>
            <w:tr w:rsidR="00070BFF" w14:paraId="3B594BA6" w14:textId="77777777" w:rsidTr="00070BFF">
              <w:trPr>
                <w:trHeight w:val="397"/>
              </w:trPr>
              <w:tc>
                <w:tcPr>
                  <w:tcW w:w="1928" w:type="dxa"/>
                  <w:vAlign w:val="center"/>
                </w:tcPr>
                <w:p w14:paraId="074BE855" w14:textId="2F32A744" w:rsidR="00070BFF" w:rsidRDefault="00070BFF" w:rsidP="00070BFF">
                  <w:pPr>
                    <w:rPr>
                      <w:rFonts w:cs="ＭＳ ゴシック"/>
                      <w:b/>
                      <w:szCs w:val="21"/>
                    </w:rPr>
                  </w:pPr>
                  <w:r w:rsidRPr="00192C2D">
                    <w:rPr>
                      <w:rFonts w:hint="eastAsia"/>
                      <w:szCs w:val="21"/>
                    </w:rPr>
                    <w:t>主たる勤務先</w:t>
                  </w:r>
                </w:p>
              </w:tc>
              <w:tc>
                <w:tcPr>
                  <w:tcW w:w="1928" w:type="dxa"/>
                  <w:vAlign w:val="center"/>
                </w:tcPr>
                <w:p w14:paraId="061CAE8B" w14:textId="77777777" w:rsidR="00070BFF" w:rsidRDefault="00070BFF" w:rsidP="00070BFF">
                  <w:pPr>
                    <w:rPr>
                      <w:rFonts w:cs="ＭＳ ゴシック"/>
                      <w:b/>
                      <w:szCs w:val="21"/>
                    </w:rPr>
                  </w:pPr>
                </w:p>
              </w:tc>
              <w:tc>
                <w:tcPr>
                  <w:tcW w:w="1928" w:type="dxa"/>
                  <w:vAlign w:val="center"/>
                </w:tcPr>
                <w:p w14:paraId="1560BDAD" w14:textId="77777777" w:rsidR="00070BFF" w:rsidRDefault="00070BFF" w:rsidP="00070BFF">
                  <w:pPr>
                    <w:rPr>
                      <w:rFonts w:cs="ＭＳ ゴシック"/>
                      <w:b/>
                      <w:szCs w:val="21"/>
                    </w:rPr>
                  </w:pPr>
                </w:p>
              </w:tc>
            </w:tr>
            <w:tr w:rsidR="00070BFF" w14:paraId="6A13A4E5" w14:textId="77777777" w:rsidTr="00070BFF">
              <w:trPr>
                <w:trHeight w:val="397"/>
              </w:trPr>
              <w:tc>
                <w:tcPr>
                  <w:tcW w:w="1928" w:type="dxa"/>
                  <w:vAlign w:val="center"/>
                </w:tcPr>
                <w:p w14:paraId="6BB7E2D0" w14:textId="45479C84" w:rsidR="00070BFF" w:rsidRDefault="00070BFF" w:rsidP="00070BFF">
                  <w:pPr>
                    <w:rPr>
                      <w:rFonts w:cs="ＭＳ ゴシック"/>
                      <w:b/>
                      <w:szCs w:val="21"/>
                    </w:rPr>
                  </w:pPr>
                  <w:r w:rsidRPr="00192C2D">
                    <w:rPr>
                      <w:rFonts w:hint="eastAsia"/>
                      <w:szCs w:val="21"/>
                    </w:rPr>
                    <w:t>専門科目</w:t>
                  </w:r>
                </w:p>
              </w:tc>
              <w:tc>
                <w:tcPr>
                  <w:tcW w:w="1928" w:type="dxa"/>
                  <w:vAlign w:val="center"/>
                </w:tcPr>
                <w:p w14:paraId="088538A8" w14:textId="77777777" w:rsidR="00070BFF" w:rsidRDefault="00070BFF" w:rsidP="00070BFF">
                  <w:pPr>
                    <w:rPr>
                      <w:rFonts w:cs="ＭＳ ゴシック"/>
                      <w:b/>
                      <w:szCs w:val="21"/>
                    </w:rPr>
                  </w:pPr>
                </w:p>
              </w:tc>
              <w:tc>
                <w:tcPr>
                  <w:tcW w:w="1928" w:type="dxa"/>
                  <w:vAlign w:val="center"/>
                </w:tcPr>
                <w:p w14:paraId="79DB3881" w14:textId="77777777" w:rsidR="00070BFF" w:rsidRDefault="00070BFF" w:rsidP="00070BFF">
                  <w:pPr>
                    <w:rPr>
                      <w:rFonts w:cs="ＭＳ ゴシック"/>
                      <w:b/>
                      <w:szCs w:val="21"/>
                    </w:rPr>
                  </w:pPr>
                </w:p>
              </w:tc>
            </w:tr>
            <w:tr w:rsidR="00070BFF" w14:paraId="1BC35DC4" w14:textId="77777777" w:rsidTr="00070BFF">
              <w:trPr>
                <w:trHeight w:val="397"/>
              </w:trPr>
              <w:tc>
                <w:tcPr>
                  <w:tcW w:w="1928" w:type="dxa"/>
                  <w:vAlign w:val="center"/>
                </w:tcPr>
                <w:p w14:paraId="0EA9E519" w14:textId="674C525C" w:rsidR="00070BFF" w:rsidRDefault="00070BFF" w:rsidP="00070BFF">
                  <w:pPr>
                    <w:rPr>
                      <w:rFonts w:cs="ＭＳ ゴシック"/>
                      <w:b/>
                      <w:szCs w:val="21"/>
                    </w:rPr>
                  </w:pPr>
                  <w:r w:rsidRPr="00192C2D">
                    <w:rPr>
                      <w:rFonts w:hint="eastAsia"/>
                      <w:szCs w:val="21"/>
                    </w:rPr>
                    <w:t>手当(報酬)額</w:t>
                  </w:r>
                </w:p>
              </w:tc>
              <w:tc>
                <w:tcPr>
                  <w:tcW w:w="1928" w:type="dxa"/>
                  <w:vAlign w:val="center"/>
                </w:tcPr>
                <w:p w14:paraId="26C6A5E2" w14:textId="77777777" w:rsidR="00070BFF" w:rsidRDefault="00070BFF" w:rsidP="00070BFF">
                  <w:pPr>
                    <w:rPr>
                      <w:rFonts w:cs="ＭＳ ゴシック"/>
                      <w:b/>
                      <w:szCs w:val="21"/>
                    </w:rPr>
                  </w:pPr>
                </w:p>
              </w:tc>
              <w:tc>
                <w:tcPr>
                  <w:tcW w:w="1928" w:type="dxa"/>
                  <w:vAlign w:val="center"/>
                </w:tcPr>
                <w:p w14:paraId="2DD6929D" w14:textId="77777777" w:rsidR="00070BFF" w:rsidRDefault="00070BFF" w:rsidP="00070BFF">
                  <w:pPr>
                    <w:rPr>
                      <w:rFonts w:cs="ＭＳ ゴシック"/>
                      <w:b/>
                      <w:szCs w:val="21"/>
                    </w:rPr>
                  </w:pPr>
                </w:p>
              </w:tc>
            </w:tr>
            <w:tr w:rsidR="00070BFF" w14:paraId="2EEB7600" w14:textId="77777777" w:rsidTr="00070BFF">
              <w:trPr>
                <w:trHeight w:val="397"/>
              </w:trPr>
              <w:tc>
                <w:tcPr>
                  <w:tcW w:w="1928" w:type="dxa"/>
                  <w:vAlign w:val="center"/>
                </w:tcPr>
                <w:p w14:paraId="30F0DBAE" w14:textId="76008E87" w:rsidR="00070BFF" w:rsidRDefault="00070BFF" w:rsidP="00070BFF">
                  <w:pPr>
                    <w:rPr>
                      <w:rFonts w:cs="ＭＳ ゴシック"/>
                      <w:b/>
                      <w:szCs w:val="21"/>
                    </w:rPr>
                  </w:pPr>
                  <w:r w:rsidRPr="00192C2D">
                    <w:rPr>
                      <w:rFonts w:hint="eastAsia"/>
                      <w:szCs w:val="21"/>
                    </w:rPr>
                    <w:t>勤務日(曜日)</w:t>
                  </w:r>
                </w:p>
              </w:tc>
              <w:tc>
                <w:tcPr>
                  <w:tcW w:w="1928" w:type="dxa"/>
                  <w:vAlign w:val="center"/>
                </w:tcPr>
                <w:p w14:paraId="232873E3" w14:textId="77777777" w:rsidR="00070BFF" w:rsidRDefault="00070BFF" w:rsidP="00070BFF">
                  <w:pPr>
                    <w:rPr>
                      <w:rFonts w:cs="ＭＳ ゴシック"/>
                      <w:b/>
                      <w:szCs w:val="21"/>
                    </w:rPr>
                  </w:pPr>
                </w:p>
              </w:tc>
              <w:tc>
                <w:tcPr>
                  <w:tcW w:w="1928" w:type="dxa"/>
                  <w:vAlign w:val="center"/>
                </w:tcPr>
                <w:p w14:paraId="61F27E7D" w14:textId="77777777" w:rsidR="00070BFF" w:rsidRDefault="00070BFF" w:rsidP="00070BFF">
                  <w:pPr>
                    <w:rPr>
                      <w:rFonts w:cs="ＭＳ ゴシック"/>
                      <w:b/>
                      <w:szCs w:val="21"/>
                    </w:rPr>
                  </w:pPr>
                </w:p>
              </w:tc>
            </w:tr>
            <w:tr w:rsidR="00070BFF" w14:paraId="667CE4AD" w14:textId="77777777" w:rsidTr="00070BFF">
              <w:trPr>
                <w:trHeight w:val="397"/>
              </w:trPr>
              <w:tc>
                <w:tcPr>
                  <w:tcW w:w="1928" w:type="dxa"/>
                  <w:vAlign w:val="center"/>
                </w:tcPr>
                <w:p w14:paraId="1A1AA9C1" w14:textId="0E68BB98" w:rsidR="00070BFF" w:rsidRDefault="00070BFF" w:rsidP="00070BFF">
                  <w:pPr>
                    <w:rPr>
                      <w:rFonts w:cs="ＭＳ ゴシック"/>
                      <w:b/>
                      <w:szCs w:val="21"/>
                    </w:rPr>
                  </w:pPr>
                  <w:r w:rsidRPr="00192C2D">
                    <w:rPr>
                      <w:rFonts w:hint="eastAsia"/>
                      <w:szCs w:val="21"/>
                    </w:rPr>
                    <w:t>月の勤務日数</w:t>
                  </w:r>
                </w:p>
              </w:tc>
              <w:tc>
                <w:tcPr>
                  <w:tcW w:w="1928" w:type="dxa"/>
                  <w:vAlign w:val="center"/>
                </w:tcPr>
                <w:p w14:paraId="0BEF1D18" w14:textId="77777777" w:rsidR="00070BFF" w:rsidRDefault="00070BFF" w:rsidP="00070BFF">
                  <w:pPr>
                    <w:rPr>
                      <w:rFonts w:cs="ＭＳ ゴシック"/>
                      <w:b/>
                      <w:szCs w:val="21"/>
                    </w:rPr>
                  </w:pPr>
                </w:p>
              </w:tc>
              <w:tc>
                <w:tcPr>
                  <w:tcW w:w="1928" w:type="dxa"/>
                  <w:vAlign w:val="center"/>
                </w:tcPr>
                <w:p w14:paraId="6F3BDC3C" w14:textId="77777777" w:rsidR="00070BFF" w:rsidRDefault="00070BFF" w:rsidP="00070BFF">
                  <w:pPr>
                    <w:rPr>
                      <w:rFonts w:cs="ＭＳ ゴシック"/>
                      <w:b/>
                      <w:szCs w:val="21"/>
                    </w:rPr>
                  </w:pPr>
                </w:p>
              </w:tc>
            </w:tr>
            <w:tr w:rsidR="00070BFF" w14:paraId="5113121B" w14:textId="77777777" w:rsidTr="00FC69C4">
              <w:trPr>
                <w:trHeight w:val="420"/>
              </w:trPr>
              <w:tc>
                <w:tcPr>
                  <w:tcW w:w="1928" w:type="dxa"/>
                  <w:vAlign w:val="center"/>
                </w:tcPr>
                <w:p w14:paraId="4A7CFAE6" w14:textId="63AA7351" w:rsidR="00070BFF" w:rsidRPr="00192C2D" w:rsidRDefault="00070BFF" w:rsidP="00070BFF">
                  <w:pPr>
                    <w:rPr>
                      <w:szCs w:val="21"/>
                    </w:rPr>
                  </w:pPr>
                  <w:r w:rsidRPr="00192C2D">
                    <w:rPr>
                      <w:rFonts w:hint="eastAsia"/>
                      <w:szCs w:val="21"/>
                    </w:rPr>
                    <w:t>月の勤務時間</w:t>
                  </w:r>
                </w:p>
              </w:tc>
              <w:tc>
                <w:tcPr>
                  <w:tcW w:w="1928" w:type="dxa"/>
                  <w:vAlign w:val="center"/>
                </w:tcPr>
                <w:p w14:paraId="37B2171B" w14:textId="77777777" w:rsidR="00070BFF" w:rsidRDefault="00070BFF" w:rsidP="00070BFF">
                  <w:pPr>
                    <w:rPr>
                      <w:rFonts w:cs="ＭＳ ゴシック"/>
                      <w:b/>
                      <w:szCs w:val="21"/>
                    </w:rPr>
                  </w:pPr>
                </w:p>
              </w:tc>
              <w:tc>
                <w:tcPr>
                  <w:tcW w:w="1928" w:type="dxa"/>
                  <w:vAlign w:val="center"/>
                </w:tcPr>
                <w:p w14:paraId="462D4093" w14:textId="77777777" w:rsidR="00070BFF" w:rsidRDefault="00070BFF" w:rsidP="00070BFF">
                  <w:pPr>
                    <w:rPr>
                      <w:rFonts w:cs="ＭＳ ゴシック"/>
                      <w:b/>
                      <w:szCs w:val="21"/>
                    </w:rPr>
                  </w:pPr>
                </w:p>
              </w:tc>
            </w:tr>
          </w:tbl>
          <w:p w14:paraId="24A8E89A" w14:textId="77777777" w:rsidR="00070BFF" w:rsidRPr="0036616D" w:rsidRDefault="00070BFF" w:rsidP="00E94842">
            <w:pPr>
              <w:ind w:left="211" w:hangingChars="100" w:hanging="211"/>
              <w:rPr>
                <w:rFonts w:cs="ＭＳ ゴシック"/>
                <w:b/>
                <w:szCs w:val="21"/>
              </w:rPr>
            </w:pP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F0109E" w14:textId="77777777" w:rsidR="00070BFF" w:rsidRDefault="00070BFF" w:rsidP="00B317DE">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ABA71D6" w14:textId="77777777" w:rsidR="00070BFF" w:rsidRPr="00FE47AB" w:rsidRDefault="00070BFF" w:rsidP="00A746F8">
            <w:pPr>
              <w:rPr>
                <w:sz w:val="20"/>
                <w:szCs w:val="20"/>
              </w:rPr>
            </w:pPr>
          </w:p>
        </w:tc>
      </w:tr>
      <w:tr w:rsidR="0019344C" w:rsidRPr="00192C2D" w14:paraId="0A58EC40" w14:textId="77777777" w:rsidTr="000E63CB">
        <w:tc>
          <w:tcPr>
            <w:tcW w:w="267" w:type="dxa"/>
            <w:tcBorders>
              <w:top w:val="single" w:sz="4" w:space="0" w:color="auto"/>
              <w:bottom w:val="nil"/>
            </w:tcBorders>
            <w:tcMar>
              <w:top w:w="0" w:type="dxa"/>
              <w:left w:w="28" w:type="dxa"/>
              <w:bottom w:w="57" w:type="dxa"/>
              <w:right w:w="28" w:type="dxa"/>
            </w:tcMar>
          </w:tcPr>
          <w:p w14:paraId="34BCC830" w14:textId="77777777" w:rsidR="00AF26ED" w:rsidRPr="00192C2D" w:rsidRDefault="00AF26ED" w:rsidP="006F36E5">
            <w:pPr>
              <w:jc w:val="right"/>
              <w:rPr>
                <w:szCs w:val="21"/>
              </w:rPr>
            </w:pPr>
          </w:p>
        </w:tc>
        <w:tc>
          <w:tcPr>
            <w:tcW w:w="1179" w:type="dxa"/>
            <w:vMerge w:val="restart"/>
            <w:tcBorders>
              <w:top w:val="single" w:sz="4" w:space="0" w:color="auto"/>
              <w:bottom w:val="nil"/>
              <w:right w:val="single" w:sz="4" w:space="0" w:color="auto"/>
            </w:tcBorders>
            <w:tcMar>
              <w:top w:w="0" w:type="dxa"/>
              <w:left w:w="57" w:type="dxa"/>
              <w:bottom w:w="57" w:type="dxa"/>
              <w:right w:w="57" w:type="dxa"/>
            </w:tcMar>
          </w:tcPr>
          <w:p w14:paraId="4958BAEB" w14:textId="5745DF14" w:rsidR="00AF26ED" w:rsidRPr="00192C2D" w:rsidRDefault="008038AB" w:rsidP="006F36E5">
            <w:pPr>
              <w:rPr>
                <w:szCs w:val="21"/>
              </w:rPr>
            </w:pPr>
            <w:r>
              <w:rPr>
                <w:rFonts w:hAnsi="ＭＳ ゴシック" w:hint="eastAsia"/>
                <w:szCs w:val="21"/>
              </w:rPr>
              <w:t>短期入所を併設する特別養護老人ホーム</w:t>
            </w:r>
            <w:r w:rsidR="00AF26ED" w:rsidRPr="00192C2D">
              <w:rPr>
                <w:rFonts w:hAnsi="ＭＳ ゴシック" w:hint="eastAsia"/>
                <w:szCs w:val="21"/>
              </w:rPr>
              <w:t>における生活相談員、介護職員、看護職員の員数の留意点</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07AF45" w14:textId="30FF0F33" w:rsidR="0035502F" w:rsidRPr="000B260B" w:rsidRDefault="00AF26ED" w:rsidP="000B260B">
            <w:pPr>
              <w:ind w:left="315" w:hangingChars="150" w:hanging="315"/>
              <w:rPr>
                <w:rFonts w:hAnsi="ＭＳ ゴシック"/>
                <w:szCs w:val="21"/>
              </w:rPr>
            </w:pPr>
            <w:r w:rsidRPr="00214606">
              <w:rPr>
                <w:rFonts w:hint="eastAsia"/>
                <w:szCs w:val="21"/>
              </w:rPr>
              <w:t xml:space="preserve">(1)　</w:t>
            </w:r>
            <w:r w:rsidRPr="00214606">
              <w:rPr>
                <w:rFonts w:hAnsi="ＭＳ ゴシック" w:hint="eastAsia"/>
                <w:szCs w:val="21"/>
              </w:rPr>
              <w:t>特別養護老人ホームに併設される短期入所生活介護については、</w:t>
            </w:r>
            <w:r w:rsidR="008038AB" w:rsidRPr="00214606">
              <w:rPr>
                <w:rFonts w:hAnsi="ＭＳ ゴシック" w:hint="eastAsia"/>
                <w:szCs w:val="21"/>
              </w:rPr>
              <w:t>特別養護老人ホーム</w:t>
            </w:r>
            <w:r w:rsidRPr="00214606">
              <w:rPr>
                <w:rFonts w:hAnsi="ＭＳ ゴシック" w:hint="eastAsia"/>
                <w:szCs w:val="21"/>
              </w:rPr>
              <w:t>に必要とされる数の従業者に加えて併設短期の従業者を確保する必要があります。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DBEB77" w14:textId="77777777" w:rsidR="00AF26ED" w:rsidRPr="00192C2D" w:rsidRDefault="00AF26ED" w:rsidP="006F36E5">
            <w:pPr>
              <w:rPr>
                <w:sz w:val="20"/>
                <w:szCs w:val="20"/>
              </w:rPr>
            </w:pP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8E528BE" w14:textId="29FC215A" w:rsidR="00C72808" w:rsidRPr="00FE47AB" w:rsidRDefault="00C72808" w:rsidP="00A746F8">
            <w:pPr>
              <w:rPr>
                <w:sz w:val="20"/>
                <w:szCs w:val="20"/>
              </w:rPr>
            </w:pPr>
            <w:r w:rsidRPr="007F37F3">
              <w:rPr>
                <w:rFonts w:hAnsi="ＭＳ ゴシック" w:hint="eastAsia"/>
                <w:spacing w:val="-20"/>
                <w:szCs w:val="21"/>
              </w:rPr>
              <w:t>条例第</w:t>
            </w:r>
            <w:r w:rsidRPr="007F37F3">
              <w:rPr>
                <w:rFonts w:hAnsi="ＭＳ ゴシック"/>
                <w:spacing w:val="-20"/>
                <w:szCs w:val="21"/>
              </w:rPr>
              <w:t>79号第130条第4項</w:t>
            </w:r>
          </w:p>
        </w:tc>
      </w:tr>
      <w:tr w:rsidR="0019344C" w:rsidRPr="00192C2D" w14:paraId="738DCAD9" w14:textId="77777777" w:rsidTr="000E63CB">
        <w:tc>
          <w:tcPr>
            <w:tcW w:w="267" w:type="dxa"/>
            <w:tcBorders>
              <w:top w:val="nil"/>
              <w:bottom w:val="single" w:sz="4" w:space="0" w:color="auto"/>
            </w:tcBorders>
            <w:tcMar>
              <w:top w:w="0" w:type="dxa"/>
              <w:left w:w="28" w:type="dxa"/>
              <w:bottom w:w="57" w:type="dxa"/>
              <w:right w:w="28" w:type="dxa"/>
            </w:tcMar>
          </w:tcPr>
          <w:p w14:paraId="106C0408" w14:textId="77777777" w:rsidR="00AF26ED" w:rsidRPr="00192C2D" w:rsidRDefault="00AF26ED" w:rsidP="006F36E5">
            <w:pPr>
              <w:jc w:val="right"/>
              <w:rPr>
                <w:szCs w:val="21"/>
              </w:rPr>
            </w:pPr>
          </w:p>
        </w:tc>
        <w:tc>
          <w:tcPr>
            <w:tcW w:w="1179" w:type="dxa"/>
            <w:vMerge/>
            <w:tcBorders>
              <w:top w:val="nil"/>
              <w:bottom w:val="single" w:sz="4" w:space="0" w:color="auto"/>
              <w:right w:val="single" w:sz="4" w:space="0" w:color="auto"/>
            </w:tcBorders>
            <w:tcMar>
              <w:top w:w="0" w:type="dxa"/>
              <w:left w:w="57" w:type="dxa"/>
              <w:bottom w:w="57" w:type="dxa"/>
              <w:right w:w="57" w:type="dxa"/>
            </w:tcMar>
          </w:tcPr>
          <w:p w14:paraId="1AE363E7" w14:textId="77777777" w:rsidR="00AF26ED" w:rsidRPr="00192C2D" w:rsidRDefault="00AF26ED" w:rsidP="006F36E5">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7C42DA" w14:textId="5A4FDE3D" w:rsidR="00AF26ED" w:rsidRPr="00214606" w:rsidRDefault="00AF26ED" w:rsidP="00AF26ED">
            <w:pPr>
              <w:ind w:left="315" w:hangingChars="150" w:hanging="315"/>
              <w:rPr>
                <w:szCs w:val="21"/>
              </w:rPr>
            </w:pPr>
            <w:r w:rsidRPr="00214606">
              <w:rPr>
                <w:rFonts w:hint="eastAsia"/>
                <w:szCs w:val="21"/>
              </w:rPr>
              <w:t xml:space="preserve">(2)　</w:t>
            </w:r>
            <w:r w:rsidRPr="00214606">
              <w:rPr>
                <w:rFonts w:hAnsi="ＭＳ ゴシック" w:hint="eastAsia"/>
                <w:szCs w:val="21"/>
              </w:rPr>
              <w:t>この場合、併設短期の生活相談員、介護職員及び看護職員の員数は、</w:t>
            </w:r>
            <w:r w:rsidR="008038AB" w:rsidRPr="00214606">
              <w:rPr>
                <w:rFonts w:hAnsi="ＭＳ ゴシック" w:hint="eastAsia"/>
                <w:szCs w:val="21"/>
              </w:rPr>
              <w:t>特別養護老人ホーム</w:t>
            </w:r>
            <w:r w:rsidRPr="00214606">
              <w:rPr>
                <w:rFonts w:hAnsi="ＭＳ ゴシック" w:hint="eastAsia"/>
                <w:szCs w:val="21"/>
              </w:rPr>
              <w:t>と併設短期の利用者数を合算して、職員の配置数及び夜勤数を算出します。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A1D65EF" w14:textId="77777777" w:rsidR="00AF26ED" w:rsidRPr="00192C2D" w:rsidRDefault="00AF26ED" w:rsidP="006F36E5">
            <w:pPr>
              <w:rPr>
                <w:sz w:val="20"/>
                <w:szCs w:val="20"/>
              </w:rPr>
            </w:pP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4DC5944" w14:textId="77777777" w:rsidR="00AF26ED" w:rsidRPr="00FE47AB" w:rsidRDefault="00AF26ED" w:rsidP="00A746F8">
            <w:pPr>
              <w:adjustRightInd w:val="0"/>
              <w:contextualSpacing/>
              <w:rPr>
                <w:rFonts w:hAnsi="ＭＳ ゴシック"/>
                <w:sz w:val="20"/>
                <w:szCs w:val="20"/>
              </w:rPr>
            </w:pPr>
            <w:r w:rsidRPr="00FE47AB">
              <w:rPr>
                <w:rFonts w:hAnsi="ＭＳ ゴシック" w:hint="eastAsia"/>
                <w:sz w:val="20"/>
                <w:szCs w:val="20"/>
              </w:rPr>
              <w:t>平11老企25</w:t>
            </w:r>
          </w:p>
          <w:p w14:paraId="04595E92" w14:textId="77777777" w:rsidR="00AF26ED" w:rsidRPr="00FE47AB" w:rsidRDefault="00AF26ED" w:rsidP="00A746F8">
            <w:pPr>
              <w:rPr>
                <w:sz w:val="20"/>
                <w:szCs w:val="20"/>
              </w:rPr>
            </w:pPr>
            <w:r w:rsidRPr="00FE47AB">
              <w:rPr>
                <w:rFonts w:hAnsi="ＭＳ ゴシック" w:hint="eastAsia"/>
                <w:sz w:val="20"/>
                <w:szCs w:val="20"/>
              </w:rPr>
              <w:t>第3の8の1（1）ハ</w:t>
            </w:r>
          </w:p>
        </w:tc>
      </w:tr>
      <w:tr w:rsidR="0019344C" w:rsidRPr="00192C2D" w14:paraId="14E8FDC6" w14:textId="77777777" w:rsidTr="000E63CB">
        <w:tc>
          <w:tcPr>
            <w:tcW w:w="267" w:type="dxa"/>
            <w:tcBorders>
              <w:top w:val="single" w:sz="4" w:space="0" w:color="auto"/>
              <w:bottom w:val="nil"/>
            </w:tcBorders>
            <w:tcMar>
              <w:top w:w="0" w:type="dxa"/>
              <w:left w:w="28" w:type="dxa"/>
              <w:bottom w:w="57" w:type="dxa"/>
              <w:right w:w="28" w:type="dxa"/>
            </w:tcMar>
          </w:tcPr>
          <w:p w14:paraId="21ABCF6F" w14:textId="77777777" w:rsidR="00AF26ED" w:rsidRPr="00192C2D" w:rsidRDefault="00AF26ED" w:rsidP="00AF26ED">
            <w:pPr>
              <w:jc w:val="right"/>
              <w:rPr>
                <w:szCs w:val="21"/>
              </w:rPr>
            </w:pPr>
            <w:r w:rsidRPr="00192C2D">
              <w:rPr>
                <w:rFonts w:hint="eastAsia"/>
                <w:szCs w:val="21"/>
              </w:rPr>
              <w:lastRenderedPageBreak/>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57419EAE" w14:textId="77777777" w:rsidR="00B23DBE" w:rsidRPr="00192C2D" w:rsidRDefault="00AF26ED" w:rsidP="006F36E5">
            <w:pPr>
              <w:rPr>
                <w:szCs w:val="21"/>
              </w:rPr>
            </w:pPr>
            <w:r w:rsidRPr="00192C2D">
              <w:rPr>
                <w:rFonts w:hint="eastAsia"/>
                <w:szCs w:val="21"/>
              </w:rPr>
              <w:t xml:space="preserve">　生活相談員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714C63" w14:textId="77777777" w:rsidR="00B23DBE" w:rsidRPr="00C56A7F" w:rsidRDefault="00AF26ED" w:rsidP="00AF26ED">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 xml:space="preserve">(1)　</w:t>
            </w:r>
            <w:r w:rsidRPr="00C56A7F">
              <w:rPr>
                <w:rFonts w:ascii="ＭＳ ゴシック" w:eastAsia="ＭＳ ゴシック" w:hAnsi="ＭＳ ゴシック" w:cs="ＭＳ ゴシック" w:hint="eastAsia"/>
                <w:b/>
                <w:szCs w:val="21"/>
              </w:rPr>
              <w:t>入所者の数が</w:t>
            </w:r>
            <w:r w:rsidRPr="00C56A7F">
              <w:rPr>
                <w:rFonts w:ascii="ＭＳ ゴシック" w:eastAsia="ＭＳ ゴシック" w:hAnsi="ＭＳ ゴシック" w:cs="ＭＳ ゴシック"/>
                <w:b/>
                <w:szCs w:val="21"/>
              </w:rPr>
              <w:t>100</w:t>
            </w:r>
            <w:r w:rsidRPr="00C56A7F">
              <w:rPr>
                <w:rFonts w:ascii="ＭＳ ゴシック" w:eastAsia="ＭＳ ゴシック" w:hAnsi="ＭＳ ゴシック" w:cs="ＭＳ ゴシック" w:hint="eastAsia"/>
                <w:b/>
                <w:szCs w:val="21"/>
              </w:rPr>
              <w:t>又はその端数を増すごとに</w:t>
            </w:r>
            <w:r w:rsidRPr="00C56A7F">
              <w:rPr>
                <w:rFonts w:ascii="ＭＳ ゴシック" w:eastAsia="ＭＳ ゴシック" w:hAnsi="ＭＳ ゴシック" w:cs="ＭＳ ゴシック"/>
                <w:b/>
                <w:szCs w:val="21"/>
              </w:rPr>
              <w:t>1</w:t>
            </w:r>
            <w:r w:rsidRPr="00C56A7F">
              <w:rPr>
                <w:rFonts w:ascii="ＭＳ ゴシック" w:eastAsia="ＭＳ ゴシック" w:hAnsi="ＭＳ ゴシック" w:cs="ＭＳ ゴシック" w:hint="eastAsia"/>
                <w:b/>
                <w:szCs w:val="21"/>
              </w:rPr>
              <w:t>以上配置していますか。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8C16E8" w14:textId="77777777" w:rsidR="00B317DE" w:rsidRPr="00EF7FB4" w:rsidRDefault="00900993" w:rsidP="00B317DE">
            <w:pPr>
              <w:rPr>
                <w:sz w:val="20"/>
                <w:szCs w:val="20"/>
              </w:rPr>
            </w:pPr>
            <w:sdt>
              <w:sdtPr>
                <w:rPr>
                  <w:sz w:val="20"/>
                  <w:szCs w:val="20"/>
                </w:rPr>
                <w:id w:val="-819107196"/>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D578ACF" w14:textId="77777777" w:rsidR="00B23DBE" w:rsidRPr="00192C2D" w:rsidRDefault="00900993" w:rsidP="00B317DE">
            <w:pPr>
              <w:rPr>
                <w:sz w:val="20"/>
                <w:szCs w:val="20"/>
              </w:rPr>
            </w:pPr>
            <w:sdt>
              <w:sdtPr>
                <w:rPr>
                  <w:sz w:val="20"/>
                  <w:szCs w:val="20"/>
                </w:rPr>
                <w:id w:val="-152161112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27520D0" w14:textId="77777777" w:rsidR="00D10AEB" w:rsidRPr="00FE47AB" w:rsidRDefault="00D10AEB" w:rsidP="00A746F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条例第81号第</w:t>
            </w:r>
            <w:r w:rsidRPr="00665B9E">
              <w:rPr>
                <w:rFonts w:hAnsi="ＭＳ ゴシック" w:cs="ＭＳ ゴシック" w:hint="eastAsia"/>
                <w:spacing w:val="1"/>
                <w:w w:val="77"/>
                <w:kern w:val="0"/>
                <w:sz w:val="20"/>
                <w:szCs w:val="20"/>
                <w:fitText w:val="1200" w:id="-1141601023"/>
              </w:rPr>
              <w:t>4条第1項第2</w:t>
            </w:r>
            <w:r w:rsidRPr="00665B9E">
              <w:rPr>
                <w:rFonts w:hAnsi="ＭＳ ゴシック" w:cs="ＭＳ ゴシック" w:hint="eastAsia"/>
                <w:w w:val="77"/>
                <w:kern w:val="0"/>
                <w:sz w:val="20"/>
                <w:szCs w:val="20"/>
                <w:fitText w:val="1200" w:id="-1141601023"/>
              </w:rPr>
              <w:t>号</w:t>
            </w:r>
          </w:p>
          <w:p w14:paraId="62787778" w14:textId="77777777" w:rsidR="00D10AEB" w:rsidRPr="00FE47AB" w:rsidRDefault="00D10AEB"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428C215E" w14:textId="77777777" w:rsidR="00B23DBE" w:rsidRPr="00FE47AB" w:rsidRDefault="00D10AEB"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p>
        </w:tc>
      </w:tr>
      <w:tr w:rsidR="0019344C" w:rsidRPr="00192C2D" w14:paraId="74BE3A1E" w14:textId="77777777" w:rsidTr="000E63CB">
        <w:tc>
          <w:tcPr>
            <w:tcW w:w="267" w:type="dxa"/>
            <w:tcBorders>
              <w:top w:val="nil"/>
              <w:bottom w:val="nil"/>
            </w:tcBorders>
            <w:tcMar>
              <w:top w:w="0" w:type="dxa"/>
              <w:left w:w="28" w:type="dxa"/>
              <w:bottom w:w="57" w:type="dxa"/>
              <w:right w:w="28" w:type="dxa"/>
            </w:tcMar>
          </w:tcPr>
          <w:p w14:paraId="495C5A9D"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0D1006" w14:textId="77777777" w:rsidR="00363154" w:rsidRPr="00192C2D" w:rsidRDefault="00363154" w:rsidP="006F36E5">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B2CB1F6" w14:textId="77777777" w:rsidR="00363154" w:rsidRPr="00C56A7F" w:rsidRDefault="00363154" w:rsidP="00363154">
            <w:pPr>
              <w:ind w:left="316" w:hangingChars="150" w:hanging="316"/>
              <w:rPr>
                <w:rFonts w:ascii="ＭＳ ゴシック" w:eastAsia="ＭＳ ゴシック" w:hAnsi="ＭＳ ゴシック"/>
                <w:b/>
              </w:rPr>
            </w:pPr>
            <w:r w:rsidRPr="00C56A7F">
              <w:rPr>
                <w:rFonts w:ascii="ＭＳ ゴシック" w:eastAsia="ＭＳ ゴシック" w:hAnsi="ＭＳ ゴシック"/>
                <w:b/>
              </w:rPr>
              <w:t>(2)</w:t>
            </w:r>
            <w:r w:rsidRPr="00C56A7F">
              <w:rPr>
                <w:rFonts w:ascii="ＭＳ ゴシック" w:eastAsia="ＭＳ ゴシック" w:hAnsi="ＭＳ ゴシック" w:hint="eastAsia"/>
                <w:b/>
              </w:rPr>
              <w:t xml:space="preserve">　生活相談員は、社会福祉法第19条第１項各号のいずれかに該当する者又はこれと同等以上の能力を有すると認められる者としていますか。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CB406E8" w14:textId="77777777" w:rsidR="00B317DE" w:rsidRPr="00EF7FB4" w:rsidRDefault="00900993" w:rsidP="00B317DE">
            <w:pPr>
              <w:rPr>
                <w:sz w:val="20"/>
                <w:szCs w:val="20"/>
              </w:rPr>
            </w:pPr>
            <w:sdt>
              <w:sdtPr>
                <w:rPr>
                  <w:sz w:val="20"/>
                  <w:szCs w:val="20"/>
                </w:rPr>
                <w:id w:val="-176645083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7179B244" w14:textId="77777777" w:rsidR="00363154" w:rsidRPr="00192C2D" w:rsidRDefault="00900993" w:rsidP="00B317DE">
            <w:pPr>
              <w:rPr>
                <w:sz w:val="20"/>
                <w:szCs w:val="20"/>
              </w:rPr>
            </w:pPr>
            <w:sdt>
              <w:sdtPr>
                <w:rPr>
                  <w:sz w:val="20"/>
                  <w:szCs w:val="20"/>
                </w:rPr>
                <w:id w:val="203999627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64B8DF8D" w14:textId="77777777" w:rsidR="00363154" w:rsidRPr="00FE47AB" w:rsidRDefault="00363154" w:rsidP="00A746F8">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条例第61号第5条第2項</w:t>
            </w:r>
          </w:p>
          <w:p w14:paraId="23650003" w14:textId="77777777" w:rsidR="00363154" w:rsidRPr="00FE47AB" w:rsidRDefault="00363154" w:rsidP="00A746F8">
            <w:pPr>
              <w:widowControl/>
              <w:rPr>
                <w:rFonts w:hAnsi="ＭＳ ゴシック" w:cs="ＭＳ ゴシック"/>
                <w:kern w:val="0"/>
                <w:sz w:val="20"/>
                <w:szCs w:val="20"/>
              </w:rPr>
            </w:pPr>
            <w:r w:rsidRPr="00FE47AB">
              <w:rPr>
                <w:rFonts w:hAnsi="ＭＳ ゴシック" w:hint="eastAsia"/>
                <w:spacing w:val="20"/>
                <w:sz w:val="20"/>
                <w:szCs w:val="20"/>
              </w:rPr>
              <w:t>社会福祉法第19条第1項</w:t>
            </w:r>
          </w:p>
        </w:tc>
      </w:tr>
      <w:tr w:rsidR="0019344C" w:rsidRPr="00192C2D" w14:paraId="29D85C17" w14:textId="77777777" w:rsidTr="000E63CB">
        <w:tc>
          <w:tcPr>
            <w:tcW w:w="267" w:type="dxa"/>
            <w:tcBorders>
              <w:top w:val="nil"/>
              <w:bottom w:val="nil"/>
            </w:tcBorders>
            <w:tcMar>
              <w:top w:w="0" w:type="dxa"/>
              <w:left w:w="28" w:type="dxa"/>
              <w:bottom w:w="57" w:type="dxa"/>
              <w:right w:w="28" w:type="dxa"/>
            </w:tcMar>
          </w:tcPr>
          <w:p w14:paraId="40C89898"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2D742" w14:textId="77777777" w:rsidR="00363154" w:rsidRPr="00192C2D" w:rsidRDefault="00363154"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E58E93A" w14:textId="77777777" w:rsidR="00363154" w:rsidRPr="00192C2D" w:rsidRDefault="00363154" w:rsidP="00EF7FB4">
            <w:pPr>
              <w:ind w:leftChars="150" w:left="525" w:hangingChars="100" w:hanging="210"/>
              <w:rPr>
                <w:szCs w:val="21"/>
              </w:rPr>
            </w:pPr>
            <w:r w:rsidRPr="00192C2D">
              <w:rPr>
                <w:rFonts w:hint="eastAsia"/>
                <w:szCs w:val="21"/>
              </w:rPr>
              <w:t xml:space="preserve">ア　</w:t>
            </w:r>
            <w:r w:rsidRPr="00192C2D">
              <w:rPr>
                <w:rFonts w:hint="eastAsia"/>
              </w:rPr>
              <w:t>社会福祉法第19条第１項各号のいずれかに該当する者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3F81F46" w14:textId="77777777" w:rsidR="00363154" w:rsidRPr="00192C2D" w:rsidRDefault="00363154" w:rsidP="006F36E5">
            <w:pPr>
              <w:rPr>
                <w:sz w:val="20"/>
                <w:szCs w:val="20"/>
              </w:rPr>
            </w:pPr>
          </w:p>
        </w:tc>
        <w:tc>
          <w:tcPr>
            <w:tcW w:w="1447" w:type="dxa"/>
            <w:vMerge/>
            <w:tcBorders>
              <w:left w:val="single" w:sz="4" w:space="0" w:color="auto"/>
            </w:tcBorders>
            <w:tcMar>
              <w:top w:w="0" w:type="dxa"/>
              <w:left w:w="28" w:type="dxa"/>
              <w:bottom w:w="57" w:type="dxa"/>
              <w:right w:w="28" w:type="dxa"/>
            </w:tcMar>
          </w:tcPr>
          <w:p w14:paraId="70D4AC06" w14:textId="77777777" w:rsidR="00363154" w:rsidRPr="00FE47AB" w:rsidRDefault="00363154" w:rsidP="00A746F8">
            <w:pPr>
              <w:rPr>
                <w:sz w:val="20"/>
                <w:szCs w:val="20"/>
              </w:rPr>
            </w:pPr>
          </w:p>
        </w:tc>
      </w:tr>
      <w:tr w:rsidR="0019344C" w:rsidRPr="00192C2D" w14:paraId="32FE1A28" w14:textId="77777777" w:rsidTr="000E63CB">
        <w:tc>
          <w:tcPr>
            <w:tcW w:w="267" w:type="dxa"/>
            <w:tcBorders>
              <w:top w:val="nil"/>
              <w:bottom w:val="nil"/>
            </w:tcBorders>
            <w:tcMar>
              <w:top w:w="0" w:type="dxa"/>
              <w:left w:w="28" w:type="dxa"/>
              <w:bottom w:w="57" w:type="dxa"/>
              <w:right w:w="28" w:type="dxa"/>
            </w:tcMar>
          </w:tcPr>
          <w:p w14:paraId="6C51A636"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6246E1" w14:textId="77777777" w:rsidR="00363154" w:rsidRPr="00192C2D" w:rsidRDefault="00363154"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45D086" w14:textId="77777777" w:rsidR="00363154" w:rsidRPr="00192C2D" w:rsidRDefault="00363154" w:rsidP="00EF7FB4">
            <w:pPr>
              <w:adjustRightInd w:val="0"/>
              <w:ind w:leftChars="250" w:left="735" w:hangingChars="100" w:hanging="210"/>
              <w:contextualSpacing/>
              <w:rPr>
                <w:szCs w:val="21"/>
              </w:rPr>
            </w:pPr>
            <w:r w:rsidRPr="00192C2D">
              <w:rPr>
                <w:rFonts w:hint="eastAsia"/>
              </w:rPr>
              <w:t>①　学校教育法（昭和22年法律第26号）に基づく大学、旧大学令（大正７年勅令第388号）に基づく大学、旧高等学校令（大正７年勅令第389号）に基づく高等学校又は旧専門学校令（明治36年勅令第61号）に基づく専門学校において、厚生労働大臣の指定する社会福祉に関する科目を修めて卒業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5D73A7" w14:textId="77777777" w:rsidR="00363154" w:rsidRPr="00192C2D" w:rsidRDefault="00363154" w:rsidP="006F36E5">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652AB8BD" w14:textId="77777777" w:rsidR="00363154" w:rsidRPr="00FE47AB" w:rsidRDefault="00363154" w:rsidP="00A746F8">
            <w:pPr>
              <w:widowControl/>
              <w:rPr>
                <w:sz w:val="20"/>
                <w:szCs w:val="20"/>
              </w:rPr>
            </w:pPr>
          </w:p>
        </w:tc>
      </w:tr>
      <w:tr w:rsidR="0019344C" w:rsidRPr="00192C2D" w14:paraId="53366562" w14:textId="77777777" w:rsidTr="000E63CB">
        <w:tc>
          <w:tcPr>
            <w:tcW w:w="267" w:type="dxa"/>
            <w:tcBorders>
              <w:top w:val="nil"/>
              <w:bottom w:val="nil"/>
            </w:tcBorders>
            <w:tcMar>
              <w:top w:w="0" w:type="dxa"/>
              <w:left w:w="28" w:type="dxa"/>
              <w:bottom w:w="57" w:type="dxa"/>
              <w:right w:w="28" w:type="dxa"/>
            </w:tcMar>
          </w:tcPr>
          <w:p w14:paraId="593E2ECC" w14:textId="77777777" w:rsidR="00B23DBE" w:rsidRPr="00192C2D" w:rsidRDefault="00B23DBE"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961FC7" w14:textId="77777777" w:rsidR="00B23DBE" w:rsidRPr="00192C2D" w:rsidRDefault="00B23DBE"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4DDCB3" w14:textId="77777777" w:rsidR="007C02CE" w:rsidRPr="00192C2D" w:rsidRDefault="00404789" w:rsidP="00EF7FB4">
            <w:pPr>
              <w:ind w:leftChars="250" w:left="735" w:hangingChars="100" w:hanging="210"/>
              <w:rPr>
                <w:szCs w:val="21"/>
              </w:rPr>
            </w:pPr>
            <w:r w:rsidRPr="00192C2D">
              <w:rPr>
                <w:rFonts w:hint="eastAsia"/>
              </w:rPr>
              <w:t>②　都道府県知事の指定する養成機関又は講習会の課程を修了した者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189CD6" w14:textId="77777777" w:rsidR="00B23DBE" w:rsidRPr="00192C2D" w:rsidRDefault="00B23DBE"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845A777" w14:textId="77777777" w:rsidR="00B23DBE" w:rsidRPr="00FE47AB" w:rsidRDefault="00B23DBE" w:rsidP="00A746F8">
            <w:pPr>
              <w:rPr>
                <w:sz w:val="20"/>
                <w:szCs w:val="20"/>
              </w:rPr>
            </w:pPr>
          </w:p>
        </w:tc>
      </w:tr>
      <w:tr w:rsidR="0019344C" w:rsidRPr="00192C2D" w14:paraId="31ED8B12" w14:textId="77777777" w:rsidTr="000E63CB">
        <w:tc>
          <w:tcPr>
            <w:tcW w:w="267" w:type="dxa"/>
            <w:tcBorders>
              <w:top w:val="nil"/>
              <w:bottom w:val="nil"/>
            </w:tcBorders>
            <w:tcMar>
              <w:top w:w="0" w:type="dxa"/>
              <w:left w:w="28" w:type="dxa"/>
              <w:bottom w:w="57" w:type="dxa"/>
              <w:right w:w="28" w:type="dxa"/>
            </w:tcMar>
          </w:tcPr>
          <w:p w14:paraId="68DC42AE" w14:textId="77777777" w:rsidR="00B23DBE" w:rsidRPr="00192C2D" w:rsidRDefault="00B23DBE"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F7047F" w14:textId="77777777" w:rsidR="00B23DBE" w:rsidRPr="00192C2D" w:rsidRDefault="00B23DBE"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745C91" w14:textId="77777777" w:rsidR="00B23DBE" w:rsidRPr="00192C2D" w:rsidRDefault="00404789" w:rsidP="00EF7FB4">
            <w:pPr>
              <w:ind w:leftChars="250" w:left="735" w:hangingChars="100" w:hanging="210"/>
              <w:rPr>
                <w:szCs w:val="21"/>
              </w:rPr>
            </w:pPr>
            <w:r w:rsidRPr="00192C2D">
              <w:rPr>
                <w:rFonts w:hint="eastAsia"/>
              </w:rPr>
              <w:t>③　社会福祉士</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101E1C" w14:textId="77777777" w:rsidR="00B23DBE" w:rsidRPr="00192C2D" w:rsidRDefault="00B23DBE"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F6006B1" w14:textId="77777777" w:rsidR="00B23DBE" w:rsidRPr="00FE47AB" w:rsidRDefault="00B23DBE" w:rsidP="00A746F8">
            <w:pPr>
              <w:rPr>
                <w:sz w:val="20"/>
                <w:szCs w:val="20"/>
              </w:rPr>
            </w:pPr>
          </w:p>
        </w:tc>
      </w:tr>
      <w:tr w:rsidR="0019344C" w:rsidRPr="00192C2D" w14:paraId="7DABD948" w14:textId="77777777" w:rsidTr="000E63CB">
        <w:tc>
          <w:tcPr>
            <w:tcW w:w="267" w:type="dxa"/>
            <w:tcBorders>
              <w:top w:val="nil"/>
              <w:bottom w:val="nil"/>
            </w:tcBorders>
            <w:tcMar>
              <w:top w:w="0" w:type="dxa"/>
              <w:left w:w="28" w:type="dxa"/>
              <w:bottom w:w="57" w:type="dxa"/>
              <w:right w:w="28" w:type="dxa"/>
            </w:tcMar>
          </w:tcPr>
          <w:p w14:paraId="00FCF20E"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DEC5A0" w14:textId="77777777" w:rsidR="00404789" w:rsidRPr="00192C2D" w:rsidRDefault="00404789"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5049FE" w14:textId="77777777" w:rsidR="00404789" w:rsidRPr="00192C2D" w:rsidRDefault="00404789" w:rsidP="00EF7FB4">
            <w:pPr>
              <w:ind w:leftChars="250" w:left="735" w:hangingChars="100" w:hanging="210"/>
            </w:pPr>
            <w:r w:rsidRPr="00192C2D">
              <w:rPr>
                <w:rFonts w:hint="eastAsia"/>
              </w:rPr>
              <w:t xml:space="preserve">④　</w:t>
            </w:r>
            <w:r w:rsidRPr="00146C2B">
              <w:rPr>
                <w:rFonts w:hint="eastAsia"/>
                <w:spacing w:val="2"/>
                <w:w w:val="89"/>
                <w:kern w:val="0"/>
                <w:fitText w:val="5250" w:id="-1141600767"/>
              </w:rPr>
              <w:t>厚生労働大臣の指定する社会福祉事業従事者試験に合格した</w:t>
            </w:r>
            <w:r w:rsidRPr="00146C2B">
              <w:rPr>
                <w:rFonts w:hint="eastAsia"/>
                <w:spacing w:val="-24"/>
                <w:w w:val="89"/>
                <w:kern w:val="0"/>
                <w:fitText w:val="5250" w:id="-1141600767"/>
              </w:rPr>
              <w:t>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336376" w14:textId="77777777" w:rsidR="00404789" w:rsidRPr="00192C2D" w:rsidRDefault="00404789"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47B6A5A" w14:textId="77777777" w:rsidR="00404789" w:rsidRPr="00FE47AB" w:rsidRDefault="00404789" w:rsidP="00A746F8">
            <w:pPr>
              <w:rPr>
                <w:sz w:val="20"/>
                <w:szCs w:val="20"/>
              </w:rPr>
            </w:pPr>
          </w:p>
        </w:tc>
      </w:tr>
      <w:tr w:rsidR="0019344C" w:rsidRPr="00192C2D" w14:paraId="0B86FF2C" w14:textId="77777777" w:rsidTr="000E63CB">
        <w:tc>
          <w:tcPr>
            <w:tcW w:w="267" w:type="dxa"/>
            <w:tcBorders>
              <w:top w:val="nil"/>
              <w:bottom w:val="nil"/>
            </w:tcBorders>
            <w:tcMar>
              <w:top w:w="0" w:type="dxa"/>
              <w:left w:w="28" w:type="dxa"/>
              <w:bottom w:w="57" w:type="dxa"/>
              <w:right w:w="28" w:type="dxa"/>
            </w:tcMar>
          </w:tcPr>
          <w:p w14:paraId="44BB9026"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5D858" w14:textId="77777777" w:rsidR="00404789" w:rsidRPr="00192C2D" w:rsidRDefault="00404789"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99A04F" w14:textId="77777777" w:rsidR="00404789" w:rsidRPr="00192C2D" w:rsidRDefault="00404789" w:rsidP="00EF7FB4">
            <w:pPr>
              <w:ind w:leftChars="250" w:left="735" w:hangingChars="100" w:hanging="210"/>
            </w:pPr>
            <w:r w:rsidRPr="00192C2D">
              <w:rPr>
                <w:rFonts w:hint="eastAsia"/>
              </w:rPr>
              <w:t>⑤　上記①～④に掲げる者と同等以上の能力を有すると認められる者として厚生労働省令で定めるもの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A79F3C" w14:textId="77777777" w:rsidR="00404789" w:rsidRPr="00192C2D" w:rsidRDefault="00404789"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294A4E7" w14:textId="77777777" w:rsidR="00404789" w:rsidRPr="00FE47AB" w:rsidRDefault="00404789" w:rsidP="00A746F8">
            <w:pPr>
              <w:rPr>
                <w:sz w:val="20"/>
                <w:szCs w:val="20"/>
              </w:rPr>
            </w:pPr>
          </w:p>
        </w:tc>
      </w:tr>
      <w:tr w:rsidR="0019344C" w:rsidRPr="00192C2D" w14:paraId="73BCB43D" w14:textId="77777777" w:rsidTr="000E63CB">
        <w:tc>
          <w:tcPr>
            <w:tcW w:w="267" w:type="dxa"/>
            <w:tcBorders>
              <w:top w:val="nil"/>
              <w:bottom w:val="nil"/>
            </w:tcBorders>
            <w:tcMar>
              <w:top w:w="0" w:type="dxa"/>
              <w:left w:w="28" w:type="dxa"/>
              <w:bottom w:w="57" w:type="dxa"/>
              <w:right w:w="28" w:type="dxa"/>
            </w:tcMar>
          </w:tcPr>
          <w:p w14:paraId="54F7F8E0"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138490" w14:textId="77777777" w:rsidR="00404789" w:rsidRPr="00192C2D" w:rsidRDefault="00404789"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D16453" w14:textId="77777777" w:rsidR="00404789" w:rsidRPr="00192C2D" w:rsidRDefault="00EF7FB4" w:rsidP="00EF7FB4">
            <w:pPr>
              <w:ind w:leftChars="150" w:left="525" w:hangingChars="100" w:hanging="210"/>
            </w:pPr>
            <w:r w:rsidRPr="00192C2D">
              <w:rPr>
                <w:rFonts w:hint="eastAsia"/>
              </w:rPr>
              <w:t>イ　これと同等以上の能力を有すると認められるもの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02A018" w14:textId="77777777" w:rsidR="00404789" w:rsidRPr="00192C2D" w:rsidRDefault="00404789"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2C46752" w14:textId="77777777" w:rsidR="00404789" w:rsidRPr="00FE47AB" w:rsidRDefault="00404789" w:rsidP="00A746F8">
            <w:pPr>
              <w:rPr>
                <w:sz w:val="20"/>
                <w:szCs w:val="20"/>
              </w:rPr>
            </w:pPr>
          </w:p>
        </w:tc>
      </w:tr>
      <w:tr w:rsidR="0019344C" w:rsidRPr="00192C2D" w14:paraId="3C7CADC8" w14:textId="77777777" w:rsidTr="000E63CB">
        <w:tc>
          <w:tcPr>
            <w:tcW w:w="267" w:type="dxa"/>
            <w:tcBorders>
              <w:top w:val="nil"/>
              <w:bottom w:val="nil"/>
            </w:tcBorders>
            <w:tcMar>
              <w:top w:w="0" w:type="dxa"/>
              <w:left w:w="28" w:type="dxa"/>
              <w:bottom w:w="57" w:type="dxa"/>
              <w:right w:w="28" w:type="dxa"/>
            </w:tcMar>
          </w:tcPr>
          <w:p w14:paraId="295B8751" w14:textId="77777777" w:rsidR="00404789" w:rsidRPr="00192C2D" w:rsidRDefault="00404789"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62EB58" w14:textId="77777777" w:rsidR="00404789" w:rsidRPr="00192C2D" w:rsidRDefault="00404789"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EB5C4B" w14:textId="4F87DFDF" w:rsidR="00FA65D8" w:rsidRPr="00192C2D" w:rsidRDefault="00EF7FB4" w:rsidP="0035502F">
            <w:pPr>
              <w:ind w:left="315" w:hangingChars="150" w:hanging="315"/>
            </w:pPr>
            <w:r w:rsidRPr="00192C2D">
              <w:t xml:space="preserve">     </w:t>
            </w:r>
            <w:r w:rsidRPr="00192C2D">
              <w:rPr>
                <w:rFonts w:hint="eastAsia"/>
              </w:rPr>
              <w:t>市では、介護支援専門員、介護福祉士を同等の能力を有する者として認めています。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8409478" w14:textId="77777777" w:rsidR="00404789" w:rsidRPr="00192C2D" w:rsidRDefault="00404789" w:rsidP="006F36E5">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08C96A9" w14:textId="77777777" w:rsidR="00404789" w:rsidRPr="00FE47AB" w:rsidRDefault="00404789" w:rsidP="00A746F8">
            <w:pPr>
              <w:rPr>
                <w:sz w:val="20"/>
                <w:szCs w:val="20"/>
              </w:rPr>
            </w:pPr>
          </w:p>
        </w:tc>
      </w:tr>
      <w:tr w:rsidR="0019344C" w:rsidRPr="00192C2D" w14:paraId="01AF551F" w14:textId="77777777" w:rsidTr="000E63CB">
        <w:tc>
          <w:tcPr>
            <w:tcW w:w="267" w:type="dxa"/>
            <w:tcBorders>
              <w:top w:val="nil"/>
              <w:bottom w:val="nil"/>
            </w:tcBorders>
            <w:tcMar>
              <w:top w:w="0" w:type="dxa"/>
              <w:left w:w="28" w:type="dxa"/>
              <w:bottom w:w="57" w:type="dxa"/>
              <w:right w:w="28" w:type="dxa"/>
            </w:tcMar>
          </w:tcPr>
          <w:p w14:paraId="1623AA13" w14:textId="77777777" w:rsidR="00720EB0" w:rsidRPr="00192C2D" w:rsidRDefault="00720EB0"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405B43" w14:textId="77777777" w:rsidR="00720EB0" w:rsidRPr="00192C2D" w:rsidRDefault="00720EB0" w:rsidP="006F36E5">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CFA1AAA" w14:textId="77777777" w:rsidR="00720EB0" w:rsidRPr="00C56A7F" w:rsidRDefault="00720EB0" w:rsidP="00775492">
            <w:pPr>
              <w:rPr>
                <w:rFonts w:ascii="ＭＳ ゴシック" w:eastAsia="ＭＳ ゴシック" w:hAnsi="ＭＳ ゴシック"/>
                <w:b/>
              </w:rPr>
            </w:pPr>
            <w:r w:rsidRPr="00C56A7F">
              <w:rPr>
                <w:rFonts w:ascii="ＭＳ ゴシック" w:eastAsia="ＭＳ ゴシック" w:hAnsi="ＭＳ ゴシック" w:hint="eastAsia"/>
                <w:b/>
              </w:rPr>
              <w:t>(3)　生活相談員は常勤の者を配置していますか。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31DDD961" w14:textId="77777777" w:rsidR="00720EB0" w:rsidRPr="00EF7FB4" w:rsidRDefault="00900993" w:rsidP="00B317DE">
            <w:pPr>
              <w:rPr>
                <w:sz w:val="20"/>
                <w:szCs w:val="20"/>
              </w:rPr>
            </w:pPr>
            <w:sdt>
              <w:sdtPr>
                <w:rPr>
                  <w:sz w:val="20"/>
                  <w:szCs w:val="20"/>
                </w:rPr>
                <w:id w:val="1375114762"/>
                <w14:checkbox>
                  <w14:checked w14:val="0"/>
                  <w14:checkedState w14:val="2612" w14:font="ＭＳ ゴシック"/>
                  <w14:uncheckedState w14:val="2610" w14:font="ＭＳ ゴシック"/>
                </w14:checkbox>
              </w:sdtPr>
              <w:sdtContent>
                <w:r w:rsidR="00720EB0" w:rsidRPr="00EF7FB4">
                  <w:rPr>
                    <w:rFonts w:ascii="ＭＳ ゴシック" w:eastAsia="ＭＳ ゴシック" w:hAnsi="ＭＳ ゴシック" w:hint="eastAsia"/>
                    <w:sz w:val="20"/>
                    <w:szCs w:val="20"/>
                  </w:rPr>
                  <w:t>☐</w:t>
                </w:r>
              </w:sdtContent>
            </w:sdt>
            <w:r w:rsidR="00720EB0" w:rsidRPr="00EF7FB4">
              <w:rPr>
                <w:rFonts w:hint="eastAsia"/>
                <w:sz w:val="20"/>
                <w:szCs w:val="20"/>
              </w:rPr>
              <w:t>いる</w:t>
            </w:r>
          </w:p>
          <w:p w14:paraId="26E92E1D" w14:textId="77777777" w:rsidR="00720EB0" w:rsidRPr="00192C2D" w:rsidRDefault="00900993" w:rsidP="00B317DE">
            <w:pPr>
              <w:rPr>
                <w:sz w:val="20"/>
                <w:szCs w:val="20"/>
              </w:rPr>
            </w:pPr>
            <w:sdt>
              <w:sdtPr>
                <w:rPr>
                  <w:sz w:val="20"/>
                  <w:szCs w:val="20"/>
                </w:rPr>
                <w:id w:val="1736428980"/>
                <w14:checkbox>
                  <w14:checked w14:val="0"/>
                  <w14:checkedState w14:val="2612" w14:font="ＭＳ ゴシック"/>
                  <w14:uncheckedState w14:val="2610" w14:font="ＭＳ ゴシック"/>
                </w14:checkbox>
              </w:sdtPr>
              <w:sdtContent>
                <w:r w:rsidR="00720EB0" w:rsidRPr="00EF7FB4">
                  <w:rPr>
                    <w:rFonts w:ascii="ＭＳ ゴシック" w:eastAsia="ＭＳ ゴシック" w:hAnsi="ＭＳ ゴシック" w:hint="eastAsia"/>
                    <w:sz w:val="20"/>
                    <w:szCs w:val="20"/>
                  </w:rPr>
                  <w:t>☐</w:t>
                </w:r>
              </w:sdtContent>
            </w:sdt>
            <w:r w:rsidR="00720EB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40542A90" w14:textId="77777777" w:rsidR="00720EB0" w:rsidRPr="00FE47AB" w:rsidRDefault="00720EB0" w:rsidP="00A746F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31FF0C08" w14:textId="77777777" w:rsidR="00720EB0" w:rsidRDefault="00720EB0" w:rsidP="00A746F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第4条第5項</w:t>
            </w:r>
          </w:p>
          <w:p w14:paraId="4E03A4A1" w14:textId="77777777" w:rsidR="00720EB0" w:rsidRPr="00FE47AB" w:rsidRDefault="00720EB0" w:rsidP="0059100C">
            <w:pPr>
              <w:adjustRightInd w:val="0"/>
              <w:contextualSpacing/>
              <w:rPr>
                <w:rFonts w:hAnsi="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kern w:val="0"/>
                <w:sz w:val="20"/>
                <w:szCs w:val="20"/>
              </w:rPr>
              <w:t>43</w:t>
            </w:r>
          </w:p>
          <w:p w14:paraId="5A9ADA23" w14:textId="7C1DD729" w:rsidR="00720EB0" w:rsidRPr="0059100C" w:rsidRDefault="00720EB0" w:rsidP="00720EB0">
            <w:pPr>
              <w:overflowPunct w:val="0"/>
              <w:textAlignment w:val="baseline"/>
              <w:rPr>
                <w:rFonts w:hAnsi="ＭＳ ゴシック" w:cs="ＭＳ ゴシック"/>
                <w:kern w:val="0"/>
                <w:sz w:val="20"/>
                <w:szCs w:val="20"/>
              </w:rPr>
            </w:pPr>
            <w:r w:rsidRPr="00FE47AB">
              <w:rPr>
                <w:rFonts w:hAnsi="ＭＳ ゴシック" w:hint="eastAsia"/>
                <w:kern w:val="0"/>
                <w:sz w:val="20"/>
                <w:szCs w:val="20"/>
              </w:rPr>
              <w:t>第2の(1)</w:t>
            </w:r>
            <w:r w:rsidRPr="0059100C">
              <w:rPr>
                <w:rFonts w:hAnsi="ＭＳ ゴシック" w:cs="ＭＳ ゴシック"/>
                <w:kern w:val="0"/>
                <w:sz w:val="20"/>
                <w:szCs w:val="20"/>
              </w:rPr>
              <w:t xml:space="preserve"> </w:t>
            </w:r>
          </w:p>
        </w:tc>
      </w:tr>
      <w:tr w:rsidR="0019344C" w:rsidRPr="00192C2D" w14:paraId="3F5B50F7" w14:textId="77777777" w:rsidTr="000E63CB">
        <w:tc>
          <w:tcPr>
            <w:tcW w:w="267" w:type="dxa"/>
            <w:tcBorders>
              <w:top w:val="nil"/>
              <w:bottom w:val="nil"/>
            </w:tcBorders>
            <w:tcMar>
              <w:top w:w="0" w:type="dxa"/>
              <w:left w:w="28" w:type="dxa"/>
              <w:bottom w:w="57" w:type="dxa"/>
              <w:right w:w="28" w:type="dxa"/>
            </w:tcMar>
          </w:tcPr>
          <w:p w14:paraId="3E614906" w14:textId="77777777" w:rsidR="00720EB0" w:rsidRPr="00192C2D" w:rsidRDefault="00720EB0"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3B3EF4" w14:textId="77777777" w:rsidR="00720EB0" w:rsidRPr="00192C2D" w:rsidRDefault="00720EB0"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EAE3F8" w14:textId="76CDD5A0" w:rsidR="00720EB0" w:rsidRPr="00192C2D" w:rsidRDefault="00A5056A" w:rsidP="00775492">
            <w:pPr>
              <w:ind w:leftChars="50" w:left="105" w:firstLineChars="100" w:firstLine="210"/>
            </w:pPr>
            <w:r>
              <w:rPr>
                <w:rFonts w:hAnsi="ＭＳ ゴシック" w:hint="eastAsia"/>
              </w:rPr>
              <w:t>なお</w:t>
            </w:r>
            <w:r w:rsidR="00720EB0" w:rsidRPr="00192C2D">
              <w:rPr>
                <w:rFonts w:hAnsi="ＭＳ ゴシック" w:hint="eastAsia"/>
              </w:rPr>
              <w:t>、基準を超えて配備された生活相談員は時間帯を明確に区分したうえで法人内の他の業務に従事することができます。</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1A3865F5" w14:textId="77777777" w:rsidR="00720EB0" w:rsidRPr="00192C2D" w:rsidRDefault="00720EB0" w:rsidP="006F36E5">
            <w:pPr>
              <w:rPr>
                <w:sz w:val="20"/>
                <w:szCs w:val="20"/>
              </w:rPr>
            </w:pPr>
          </w:p>
        </w:tc>
        <w:tc>
          <w:tcPr>
            <w:tcW w:w="1447" w:type="dxa"/>
            <w:vMerge/>
            <w:tcBorders>
              <w:left w:val="single" w:sz="4" w:space="0" w:color="auto"/>
            </w:tcBorders>
            <w:tcMar>
              <w:top w:w="0" w:type="dxa"/>
              <w:left w:w="28" w:type="dxa"/>
              <w:bottom w:w="57" w:type="dxa"/>
              <w:right w:w="28" w:type="dxa"/>
            </w:tcMar>
          </w:tcPr>
          <w:p w14:paraId="64D7A17E" w14:textId="3F266DEE" w:rsidR="00720EB0" w:rsidRPr="00FE47AB" w:rsidRDefault="00720EB0" w:rsidP="00A746F8">
            <w:pPr>
              <w:adjustRightInd w:val="0"/>
              <w:contextualSpacing/>
              <w:rPr>
                <w:sz w:val="20"/>
                <w:szCs w:val="20"/>
              </w:rPr>
            </w:pPr>
          </w:p>
        </w:tc>
      </w:tr>
      <w:tr w:rsidR="00070BFF" w:rsidRPr="00192C2D" w14:paraId="0DA35C07" w14:textId="77777777" w:rsidTr="000E63CB">
        <w:tc>
          <w:tcPr>
            <w:tcW w:w="267" w:type="dxa"/>
            <w:tcBorders>
              <w:top w:val="nil"/>
              <w:bottom w:val="nil"/>
            </w:tcBorders>
            <w:tcMar>
              <w:top w:w="0" w:type="dxa"/>
              <w:left w:w="28" w:type="dxa"/>
              <w:bottom w:w="57" w:type="dxa"/>
              <w:right w:w="28" w:type="dxa"/>
            </w:tcMar>
          </w:tcPr>
          <w:p w14:paraId="2B4AB2DA"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BC2C2F" w14:textId="77777777" w:rsidR="00070BFF" w:rsidRPr="00192C2D" w:rsidRDefault="00070BFF"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78" w:type="dxa"/>
              <w:tblInd w:w="1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434"/>
              <w:gridCol w:w="3544"/>
            </w:tblGrid>
            <w:tr w:rsidR="00070BFF" w14:paraId="7BC9492A" w14:textId="77777777" w:rsidTr="00070BFF">
              <w:trPr>
                <w:trHeight w:val="397"/>
              </w:trPr>
              <w:tc>
                <w:tcPr>
                  <w:tcW w:w="2434" w:type="dxa"/>
                  <w:vAlign w:val="center"/>
                </w:tcPr>
                <w:p w14:paraId="1EB5BF7F" w14:textId="6D16B987" w:rsidR="00070BFF" w:rsidRDefault="00070BFF" w:rsidP="00070BFF">
                  <w:pPr>
                    <w:jc w:val="center"/>
                    <w:rPr>
                      <w:rFonts w:hAnsi="ＭＳ ゴシック"/>
                    </w:rPr>
                  </w:pPr>
                  <w:r w:rsidRPr="00192C2D">
                    <w:rPr>
                      <w:rFonts w:hint="eastAsia"/>
                    </w:rPr>
                    <w:t>生活相談員の氏名</w:t>
                  </w:r>
                </w:p>
              </w:tc>
              <w:tc>
                <w:tcPr>
                  <w:tcW w:w="3544" w:type="dxa"/>
                  <w:vAlign w:val="center"/>
                </w:tcPr>
                <w:p w14:paraId="3D803DA2" w14:textId="1BD873D8" w:rsidR="00070BFF" w:rsidRDefault="00070BFF" w:rsidP="00070BFF">
                  <w:pPr>
                    <w:jc w:val="center"/>
                    <w:rPr>
                      <w:rFonts w:hAnsi="ＭＳ ゴシック"/>
                    </w:rPr>
                  </w:pPr>
                  <w:r w:rsidRPr="00192C2D">
                    <w:rPr>
                      <w:rFonts w:hint="eastAsia"/>
                    </w:rPr>
                    <w:t>保有資格</w:t>
                  </w:r>
                </w:p>
              </w:tc>
            </w:tr>
            <w:tr w:rsidR="00070BFF" w14:paraId="747DA295" w14:textId="77777777" w:rsidTr="00070BFF">
              <w:trPr>
                <w:trHeight w:val="397"/>
              </w:trPr>
              <w:tc>
                <w:tcPr>
                  <w:tcW w:w="2434" w:type="dxa"/>
                </w:tcPr>
                <w:p w14:paraId="7408BDE0" w14:textId="77777777" w:rsidR="00070BFF" w:rsidRDefault="00070BFF" w:rsidP="00070BFF">
                  <w:pPr>
                    <w:rPr>
                      <w:rFonts w:hAnsi="ＭＳ ゴシック"/>
                    </w:rPr>
                  </w:pPr>
                </w:p>
              </w:tc>
              <w:tc>
                <w:tcPr>
                  <w:tcW w:w="3544" w:type="dxa"/>
                </w:tcPr>
                <w:p w14:paraId="0E6930B1" w14:textId="77777777" w:rsidR="00070BFF" w:rsidRDefault="00070BFF" w:rsidP="00070BFF">
                  <w:pPr>
                    <w:rPr>
                      <w:rFonts w:hAnsi="ＭＳ ゴシック"/>
                    </w:rPr>
                  </w:pPr>
                </w:p>
              </w:tc>
            </w:tr>
            <w:tr w:rsidR="00070BFF" w14:paraId="4FB1B0C3" w14:textId="77777777" w:rsidTr="00070BFF">
              <w:trPr>
                <w:trHeight w:val="397"/>
              </w:trPr>
              <w:tc>
                <w:tcPr>
                  <w:tcW w:w="2434" w:type="dxa"/>
                </w:tcPr>
                <w:p w14:paraId="12D31562" w14:textId="77777777" w:rsidR="00070BFF" w:rsidRDefault="00070BFF" w:rsidP="00070BFF">
                  <w:pPr>
                    <w:rPr>
                      <w:rFonts w:hAnsi="ＭＳ ゴシック"/>
                    </w:rPr>
                  </w:pPr>
                </w:p>
              </w:tc>
              <w:tc>
                <w:tcPr>
                  <w:tcW w:w="3544" w:type="dxa"/>
                </w:tcPr>
                <w:p w14:paraId="46E80FC4" w14:textId="77777777" w:rsidR="00070BFF" w:rsidRDefault="00070BFF" w:rsidP="00070BFF">
                  <w:pPr>
                    <w:rPr>
                      <w:rFonts w:hAnsi="ＭＳ ゴシック"/>
                    </w:rPr>
                  </w:pPr>
                </w:p>
              </w:tc>
            </w:tr>
            <w:tr w:rsidR="00070BFF" w14:paraId="53E6EC97" w14:textId="77777777" w:rsidTr="00070BFF">
              <w:trPr>
                <w:trHeight w:val="397"/>
              </w:trPr>
              <w:tc>
                <w:tcPr>
                  <w:tcW w:w="2434" w:type="dxa"/>
                </w:tcPr>
                <w:p w14:paraId="6ED70B85" w14:textId="77777777" w:rsidR="00070BFF" w:rsidRDefault="00070BFF" w:rsidP="00070BFF">
                  <w:pPr>
                    <w:rPr>
                      <w:rFonts w:hAnsi="ＭＳ ゴシック"/>
                    </w:rPr>
                  </w:pPr>
                </w:p>
              </w:tc>
              <w:tc>
                <w:tcPr>
                  <w:tcW w:w="3544" w:type="dxa"/>
                </w:tcPr>
                <w:p w14:paraId="4AE1CF9F" w14:textId="77777777" w:rsidR="00070BFF" w:rsidRDefault="00070BFF" w:rsidP="00070BFF">
                  <w:pPr>
                    <w:rPr>
                      <w:rFonts w:hAnsi="ＭＳ ゴシック"/>
                    </w:rPr>
                  </w:pPr>
                </w:p>
              </w:tc>
            </w:tr>
          </w:tbl>
          <w:p w14:paraId="2CF802DB" w14:textId="77777777" w:rsidR="00070BFF" w:rsidRPr="00192C2D" w:rsidRDefault="00070BFF" w:rsidP="00775492">
            <w:pPr>
              <w:ind w:leftChars="50" w:left="105" w:firstLineChars="100" w:firstLine="210"/>
              <w:rPr>
                <w:rFonts w:hAnsi="ＭＳ ゴシック"/>
              </w:rPr>
            </w:pPr>
          </w:p>
        </w:tc>
        <w:tc>
          <w:tcPr>
            <w:tcW w:w="1140" w:type="dxa"/>
            <w:tcBorders>
              <w:left w:val="single" w:sz="4" w:space="0" w:color="auto"/>
              <w:bottom w:val="nil"/>
              <w:right w:val="single" w:sz="4" w:space="0" w:color="auto"/>
            </w:tcBorders>
            <w:tcMar>
              <w:top w:w="0" w:type="dxa"/>
              <w:left w:w="28" w:type="dxa"/>
              <w:bottom w:w="57" w:type="dxa"/>
              <w:right w:w="28" w:type="dxa"/>
            </w:tcMar>
          </w:tcPr>
          <w:p w14:paraId="41926818" w14:textId="77777777" w:rsidR="00070BFF" w:rsidRPr="00192C2D" w:rsidRDefault="00070BFF" w:rsidP="006F36E5">
            <w:pPr>
              <w:rPr>
                <w:sz w:val="20"/>
                <w:szCs w:val="20"/>
              </w:rPr>
            </w:pPr>
          </w:p>
        </w:tc>
        <w:tc>
          <w:tcPr>
            <w:tcW w:w="1447" w:type="dxa"/>
            <w:vMerge/>
            <w:tcBorders>
              <w:left w:val="single" w:sz="4" w:space="0" w:color="auto"/>
            </w:tcBorders>
            <w:tcMar>
              <w:top w:w="0" w:type="dxa"/>
              <w:left w:w="28" w:type="dxa"/>
              <w:bottom w:w="57" w:type="dxa"/>
              <w:right w:w="28" w:type="dxa"/>
            </w:tcMar>
          </w:tcPr>
          <w:p w14:paraId="28B04713" w14:textId="77777777" w:rsidR="00070BFF" w:rsidRPr="00FE47AB" w:rsidRDefault="00070BFF" w:rsidP="00A746F8">
            <w:pPr>
              <w:adjustRightInd w:val="0"/>
              <w:contextualSpacing/>
              <w:rPr>
                <w:sz w:val="20"/>
                <w:szCs w:val="20"/>
              </w:rPr>
            </w:pPr>
          </w:p>
        </w:tc>
      </w:tr>
      <w:tr w:rsidR="0019344C" w:rsidRPr="00192C2D" w14:paraId="69F8D287" w14:textId="77777777" w:rsidTr="000E63CB">
        <w:tc>
          <w:tcPr>
            <w:tcW w:w="267" w:type="dxa"/>
            <w:tcBorders>
              <w:top w:val="single" w:sz="4" w:space="0" w:color="auto"/>
              <w:bottom w:val="nil"/>
            </w:tcBorders>
            <w:tcMar>
              <w:top w:w="0" w:type="dxa"/>
              <w:left w:w="28" w:type="dxa"/>
              <w:bottom w:w="57" w:type="dxa"/>
              <w:right w:w="28" w:type="dxa"/>
            </w:tcMar>
          </w:tcPr>
          <w:p w14:paraId="2019C386" w14:textId="77777777" w:rsidR="00775492" w:rsidRPr="00192C2D" w:rsidRDefault="00775492" w:rsidP="006F36E5">
            <w:pPr>
              <w:jc w:val="right"/>
              <w:rPr>
                <w:szCs w:val="21"/>
              </w:rPr>
            </w:pPr>
            <w:r w:rsidRPr="00192C2D">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176EA860" w14:textId="77777777" w:rsidR="00775492" w:rsidRPr="00192C2D" w:rsidRDefault="00775492" w:rsidP="006F36E5">
            <w:pPr>
              <w:rPr>
                <w:szCs w:val="21"/>
              </w:rPr>
            </w:pPr>
            <w:r w:rsidRPr="00192C2D">
              <w:rPr>
                <w:rFonts w:hint="eastAsia"/>
                <w:szCs w:val="21"/>
              </w:rPr>
              <w:t xml:space="preserve">　</w:t>
            </w:r>
            <w:r w:rsidRPr="00192C2D">
              <w:rPr>
                <w:rFonts w:hAnsi="ＭＳ ゴシック" w:hint="eastAsia"/>
              </w:rPr>
              <w:t>介護職員又は看護職員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3E234D" w14:textId="1FE9A980" w:rsidR="00886436" w:rsidRPr="0035502F" w:rsidRDefault="00192CE3" w:rsidP="0035502F">
            <w:pPr>
              <w:ind w:left="316" w:hangingChars="150" w:hanging="316"/>
              <w:rPr>
                <w:rFonts w:ascii="ＭＳ ゴシック" w:eastAsia="ＭＳ ゴシック" w:hAnsi="ＭＳ ゴシック" w:cs="ＭＳ 明朝"/>
                <w:b/>
                <w:kern w:val="0"/>
                <w:szCs w:val="21"/>
              </w:rPr>
            </w:pPr>
            <w:r w:rsidRPr="00C56A7F">
              <w:rPr>
                <w:rFonts w:ascii="ＭＳ ゴシック" w:eastAsia="ＭＳ ゴシック" w:hAnsi="ＭＳ ゴシック" w:cs="ＭＳ 明朝" w:hint="eastAsia"/>
                <w:b/>
                <w:kern w:val="0"/>
                <w:szCs w:val="21"/>
              </w:rPr>
              <w:t xml:space="preserve">(1)　</w:t>
            </w:r>
            <w:r w:rsidR="008038AB">
              <w:rPr>
                <w:rFonts w:ascii="ＭＳ ゴシック" w:eastAsia="ＭＳ ゴシック" w:hAnsi="ＭＳ ゴシック" w:cs="ＭＳ 明朝" w:hint="eastAsia"/>
                <w:b/>
                <w:kern w:val="0"/>
                <w:szCs w:val="21"/>
              </w:rPr>
              <w:t>常勤換算方法で、入所者の数（特別養護老人ホーム</w:t>
            </w:r>
            <w:r w:rsidR="00775492" w:rsidRPr="00C56A7F">
              <w:rPr>
                <w:rFonts w:ascii="ＭＳ ゴシック" w:eastAsia="ＭＳ ゴシック" w:hAnsi="ＭＳ ゴシック" w:cs="ＭＳ 明朝" w:hint="eastAsia"/>
                <w:b/>
                <w:kern w:val="0"/>
                <w:szCs w:val="21"/>
              </w:rPr>
              <w:t>入所及び併設短期入所の利用者の計で前年度の平均）が３又はその端数を増すごとに１人以上配置していますか。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DCEBD4" w14:textId="77777777" w:rsidR="00B317DE" w:rsidRPr="00EF7FB4" w:rsidRDefault="00900993" w:rsidP="00B317DE">
            <w:pPr>
              <w:rPr>
                <w:sz w:val="20"/>
                <w:szCs w:val="20"/>
              </w:rPr>
            </w:pPr>
            <w:sdt>
              <w:sdtPr>
                <w:rPr>
                  <w:sz w:val="20"/>
                  <w:szCs w:val="20"/>
                </w:rPr>
                <w:id w:val="-392732870"/>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B502052" w14:textId="77777777" w:rsidR="00775492" w:rsidRPr="00192C2D" w:rsidRDefault="00900993" w:rsidP="00B317DE">
            <w:pPr>
              <w:rPr>
                <w:sz w:val="20"/>
                <w:szCs w:val="20"/>
              </w:rPr>
            </w:pPr>
            <w:sdt>
              <w:sdtPr>
                <w:rPr>
                  <w:sz w:val="20"/>
                  <w:szCs w:val="20"/>
                </w:rPr>
                <w:id w:val="-1724056815"/>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BF4D0BE" w14:textId="77777777" w:rsidR="00775492" w:rsidRPr="00FE47AB" w:rsidRDefault="00842DDA" w:rsidP="00A746F8">
            <w:pPr>
              <w:adjustRightInd w:val="0"/>
              <w:contextualSpacing/>
              <w:rPr>
                <w:sz w:val="20"/>
                <w:szCs w:val="20"/>
              </w:rPr>
            </w:pPr>
            <w:r w:rsidRPr="00FE47AB">
              <w:rPr>
                <w:rFonts w:hAnsi="ＭＳ ゴシック" w:cs="ＭＳ ゴシック" w:hint="eastAsia"/>
                <w:kern w:val="0"/>
                <w:sz w:val="20"/>
                <w:szCs w:val="20"/>
              </w:rPr>
              <w:t>条例第81号第4条第1項第3号ア</w:t>
            </w:r>
          </w:p>
        </w:tc>
      </w:tr>
      <w:tr w:rsidR="0019344C" w:rsidRPr="00192C2D" w14:paraId="481C5BB4" w14:textId="77777777" w:rsidTr="000E63CB">
        <w:tc>
          <w:tcPr>
            <w:tcW w:w="267" w:type="dxa"/>
            <w:tcBorders>
              <w:top w:val="nil"/>
              <w:bottom w:val="nil"/>
            </w:tcBorders>
            <w:tcMar>
              <w:top w:w="0" w:type="dxa"/>
              <w:left w:w="28" w:type="dxa"/>
              <w:bottom w:w="57" w:type="dxa"/>
              <w:right w:w="28" w:type="dxa"/>
            </w:tcMar>
          </w:tcPr>
          <w:p w14:paraId="09B16627" w14:textId="77777777" w:rsidR="00192CE3" w:rsidRPr="00192C2D" w:rsidRDefault="00192CE3"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A8A93A" w14:textId="77777777" w:rsidR="00192CE3" w:rsidRPr="00192C2D" w:rsidRDefault="00192CE3" w:rsidP="00192CE3">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27105B6" w14:textId="77777777" w:rsidR="00192CE3" w:rsidRPr="00C56A7F" w:rsidRDefault="00192CE3" w:rsidP="00192CE3">
            <w:pPr>
              <w:ind w:left="316" w:hangingChars="150" w:hanging="316"/>
              <w:rPr>
                <w:rFonts w:ascii="ＭＳ ゴシック" w:eastAsia="ＭＳ ゴシック" w:hAnsi="ＭＳ ゴシック"/>
              </w:rPr>
            </w:pPr>
            <w:r w:rsidRPr="00C56A7F">
              <w:rPr>
                <w:rFonts w:ascii="ＭＳ ゴシック" w:eastAsia="ＭＳ ゴシック" w:hAnsi="ＭＳ ゴシック" w:hint="eastAsia"/>
                <w:b/>
              </w:rPr>
              <w:t>(2)　看護職員（看護師又は准看護師）の配置数は、次の基準を満たしていますか。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4F509D6" w14:textId="77777777" w:rsidR="00B317DE" w:rsidRPr="00EF7FB4" w:rsidRDefault="00900993" w:rsidP="00B317DE">
            <w:pPr>
              <w:rPr>
                <w:sz w:val="20"/>
                <w:szCs w:val="20"/>
              </w:rPr>
            </w:pPr>
            <w:sdt>
              <w:sdtPr>
                <w:rPr>
                  <w:sz w:val="20"/>
                  <w:szCs w:val="20"/>
                </w:rPr>
                <w:id w:val="51049378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67870DBD" w14:textId="77777777" w:rsidR="00192CE3" w:rsidRPr="00192C2D" w:rsidRDefault="00900993" w:rsidP="00B317DE">
            <w:pPr>
              <w:rPr>
                <w:sz w:val="20"/>
                <w:szCs w:val="20"/>
              </w:rPr>
            </w:pPr>
            <w:sdt>
              <w:sdtPr>
                <w:rPr>
                  <w:sz w:val="20"/>
                  <w:szCs w:val="20"/>
                </w:rPr>
                <w:id w:val="970244772"/>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4326F1F0" w14:textId="77777777" w:rsidR="00192CE3" w:rsidRPr="00FE47AB" w:rsidRDefault="00192CE3" w:rsidP="00A746F8">
            <w:pPr>
              <w:adjustRightInd w:val="0"/>
              <w:contextualSpacing/>
              <w:rPr>
                <w:sz w:val="20"/>
                <w:szCs w:val="20"/>
              </w:rPr>
            </w:pPr>
            <w:r w:rsidRPr="00FE47AB">
              <w:rPr>
                <w:rFonts w:hAnsi="ＭＳ ゴシック" w:cs="ＭＳ ゴシック" w:hint="eastAsia"/>
                <w:kern w:val="0"/>
                <w:sz w:val="20"/>
                <w:szCs w:val="20"/>
              </w:rPr>
              <w:t>条例第81号第4条第1項第3号イ</w:t>
            </w:r>
          </w:p>
        </w:tc>
      </w:tr>
      <w:tr w:rsidR="0019344C" w:rsidRPr="00192C2D" w14:paraId="078E9E94" w14:textId="77777777" w:rsidTr="000E63CB">
        <w:tc>
          <w:tcPr>
            <w:tcW w:w="267" w:type="dxa"/>
            <w:tcBorders>
              <w:top w:val="nil"/>
              <w:bottom w:val="nil"/>
            </w:tcBorders>
            <w:tcMar>
              <w:top w:w="0" w:type="dxa"/>
              <w:left w:w="28" w:type="dxa"/>
              <w:bottom w:w="57" w:type="dxa"/>
              <w:right w:w="28" w:type="dxa"/>
            </w:tcMar>
          </w:tcPr>
          <w:p w14:paraId="02F6E83A" w14:textId="77777777" w:rsidR="00192CE3" w:rsidRPr="00192C2D" w:rsidRDefault="00192CE3"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37B8C2" w14:textId="77777777" w:rsidR="00192CE3" w:rsidRPr="00192C2D" w:rsidRDefault="00192CE3"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91A8CF" w14:textId="1315FB3B" w:rsidR="00192CE3" w:rsidRDefault="00192CE3" w:rsidP="0088378A">
            <w:pPr>
              <w:ind w:left="210" w:hangingChars="100" w:hanging="210"/>
            </w:pPr>
            <w:r w:rsidRPr="00192C2D">
              <w:rPr>
                <w:rFonts w:hint="eastAsia"/>
              </w:rPr>
              <w:t>※　看護職員の基準に係る入所者の数は</w:t>
            </w:r>
            <w:r w:rsidR="008038AB">
              <w:rPr>
                <w:rFonts w:hint="eastAsia"/>
              </w:rPr>
              <w:t>、特別養護老人ホーム</w:t>
            </w:r>
            <w:r w:rsidRPr="00192C2D">
              <w:rPr>
                <w:rFonts w:hint="eastAsia"/>
              </w:rPr>
              <w:t>入所者及び空床利用の短期入所者のみとし、併設短期入所の入所者数を含めません。</w:t>
            </w:r>
          </w:p>
          <w:p w14:paraId="55B7D374" w14:textId="01892D0B" w:rsidR="00FA65D8" w:rsidRPr="0029567B" w:rsidRDefault="00FA65D8" w:rsidP="0088378A">
            <w:pPr>
              <w:ind w:left="40" w:hangingChars="100" w:hanging="40"/>
              <w:rPr>
                <w:sz w:val="4"/>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37E5FB" w14:textId="77777777" w:rsidR="00192CE3" w:rsidRPr="00192C2D" w:rsidRDefault="00192CE3" w:rsidP="006F36E5">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637E83AE" w14:textId="77777777" w:rsidR="00192CE3" w:rsidRPr="00FE47AB" w:rsidRDefault="00192CE3" w:rsidP="00A746F8">
            <w:pPr>
              <w:rPr>
                <w:sz w:val="20"/>
                <w:szCs w:val="20"/>
              </w:rPr>
            </w:pPr>
          </w:p>
        </w:tc>
      </w:tr>
      <w:tr w:rsidR="00070BFF" w:rsidRPr="00192C2D" w14:paraId="580CDDC3" w14:textId="77777777" w:rsidTr="000E63CB">
        <w:tc>
          <w:tcPr>
            <w:tcW w:w="267" w:type="dxa"/>
            <w:tcBorders>
              <w:top w:val="nil"/>
              <w:bottom w:val="nil"/>
            </w:tcBorders>
            <w:tcMar>
              <w:top w:w="0" w:type="dxa"/>
              <w:left w:w="28" w:type="dxa"/>
              <w:bottom w:w="57" w:type="dxa"/>
              <w:right w:w="28" w:type="dxa"/>
            </w:tcMar>
          </w:tcPr>
          <w:p w14:paraId="04E30C08"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513533" w14:textId="77777777" w:rsidR="00070BFF" w:rsidRPr="00192C2D" w:rsidRDefault="00070BFF"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896" w:type="dxa"/>
              <w:tblInd w:w="210" w:type="dxa"/>
              <w:tblLayout w:type="fixed"/>
              <w:tblLook w:val="04A0" w:firstRow="1" w:lastRow="0" w:firstColumn="1" w:lastColumn="0" w:noHBand="0" w:noVBand="1"/>
            </w:tblPr>
            <w:tblGrid>
              <w:gridCol w:w="2755"/>
              <w:gridCol w:w="3141"/>
            </w:tblGrid>
            <w:tr w:rsidR="00070BFF" w14:paraId="1DF6F519" w14:textId="77777777" w:rsidTr="00070BFF">
              <w:trPr>
                <w:trHeight w:val="397"/>
              </w:trPr>
              <w:tc>
                <w:tcPr>
                  <w:tcW w:w="2755" w:type="dxa"/>
                </w:tcPr>
                <w:p w14:paraId="3906308B" w14:textId="6C407FED" w:rsidR="00070BFF" w:rsidRDefault="00070BFF" w:rsidP="00070BFF">
                  <w:r w:rsidRPr="00192C2D">
                    <w:rPr>
                      <w:rFonts w:hint="eastAsia"/>
                    </w:rPr>
                    <w:t>①入所者数が</w:t>
                  </w:r>
                  <w:r w:rsidRPr="00192C2D">
                    <w:t>30</w:t>
                  </w:r>
                  <w:r w:rsidRPr="00192C2D">
                    <w:rPr>
                      <w:rFonts w:hint="eastAsia"/>
                    </w:rPr>
                    <w:t>まで</w:t>
                  </w:r>
                </w:p>
              </w:tc>
              <w:tc>
                <w:tcPr>
                  <w:tcW w:w="3141" w:type="dxa"/>
                </w:tcPr>
                <w:p w14:paraId="3D8121B5" w14:textId="017890D3" w:rsidR="00070BFF" w:rsidRDefault="00070BFF" w:rsidP="00070BFF">
                  <w:r w:rsidRPr="00192C2D">
                    <w:rPr>
                      <w:rFonts w:hint="eastAsia"/>
                      <w:szCs w:val="21"/>
                    </w:rPr>
                    <w:t>常勤換算方法で１以上</w:t>
                  </w:r>
                </w:p>
              </w:tc>
            </w:tr>
            <w:tr w:rsidR="00070BFF" w14:paraId="79F88883" w14:textId="77777777" w:rsidTr="00070BFF">
              <w:trPr>
                <w:trHeight w:val="397"/>
              </w:trPr>
              <w:tc>
                <w:tcPr>
                  <w:tcW w:w="2755" w:type="dxa"/>
                </w:tcPr>
                <w:p w14:paraId="2625797B" w14:textId="0958AD85" w:rsidR="00070BFF" w:rsidRDefault="00070BFF" w:rsidP="00070BFF">
                  <w:r w:rsidRPr="00192C2D">
                    <w:rPr>
                      <w:rFonts w:hint="eastAsia"/>
                    </w:rPr>
                    <w:t>②入所者数が5</w:t>
                  </w:r>
                  <w:r w:rsidRPr="00192C2D">
                    <w:t>0</w:t>
                  </w:r>
                  <w:r w:rsidRPr="00192C2D">
                    <w:rPr>
                      <w:rFonts w:hint="eastAsia"/>
                    </w:rPr>
                    <w:t>まで</w:t>
                  </w:r>
                </w:p>
              </w:tc>
              <w:tc>
                <w:tcPr>
                  <w:tcW w:w="3141" w:type="dxa"/>
                </w:tcPr>
                <w:p w14:paraId="06B21C68" w14:textId="2A058A01" w:rsidR="00070BFF" w:rsidRDefault="00070BFF" w:rsidP="00070BFF">
                  <w:r w:rsidRPr="00192C2D">
                    <w:rPr>
                      <w:rFonts w:hint="eastAsia"/>
                      <w:szCs w:val="21"/>
                    </w:rPr>
                    <w:t>常勤換算方法で２以上</w:t>
                  </w:r>
                </w:p>
              </w:tc>
            </w:tr>
            <w:tr w:rsidR="00070BFF" w14:paraId="60A879DF" w14:textId="77777777" w:rsidTr="00070BFF">
              <w:trPr>
                <w:trHeight w:val="397"/>
              </w:trPr>
              <w:tc>
                <w:tcPr>
                  <w:tcW w:w="2755" w:type="dxa"/>
                </w:tcPr>
                <w:p w14:paraId="4E99F569" w14:textId="318C20AB" w:rsidR="00070BFF" w:rsidRDefault="00070BFF" w:rsidP="00070BFF">
                  <w:r w:rsidRPr="00192C2D">
                    <w:rPr>
                      <w:rFonts w:hint="eastAsia"/>
                    </w:rPr>
                    <w:t>③入所者数が1</w:t>
                  </w:r>
                  <w:r w:rsidRPr="00192C2D">
                    <w:t>30</w:t>
                  </w:r>
                  <w:r w:rsidRPr="00192C2D">
                    <w:rPr>
                      <w:rFonts w:hint="eastAsia"/>
                    </w:rPr>
                    <w:t>まで</w:t>
                  </w:r>
                </w:p>
              </w:tc>
              <w:tc>
                <w:tcPr>
                  <w:tcW w:w="3141" w:type="dxa"/>
                </w:tcPr>
                <w:p w14:paraId="0368A5AC" w14:textId="67CE0936" w:rsidR="00070BFF" w:rsidRDefault="00070BFF" w:rsidP="00070BFF">
                  <w:r w:rsidRPr="00192C2D">
                    <w:rPr>
                      <w:rFonts w:hint="eastAsia"/>
                      <w:szCs w:val="21"/>
                    </w:rPr>
                    <w:t>常勤換算方法で３以上</w:t>
                  </w:r>
                </w:p>
              </w:tc>
            </w:tr>
            <w:tr w:rsidR="00070BFF" w14:paraId="0E1BDAC2" w14:textId="77777777" w:rsidTr="00070BFF">
              <w:trPr>
                <w:trHeight w:val="397"/>
              </w:trPr>
              <w:tc>
                <w:tcPr>
                  <w:tcW w:w="2755" w:type="dxa"/>
                </w:tcPr>
                <w:p w14:paraId="3A58374E" w14:textId="664450F1" w:rsidR="00070BFF" w:rsidRDefault="00070BFF" w:rsidP="00070BFF">
                  <w:r w:rsidRPr="00192C2D">
                    <w:rPr>
                      <w:rFonts w:hint="eastAsia"/>
                    </w:rPr>
                    <w:t>④入所者数が1</w:t>
                  </w:r>
                  <w:r w:rsidRPr="00192C2D">
                    <w:t>30</w:t>
                  </w:r>
                  <w:r w:rsidRPr="00192C2D">
                    <w:rPr>
                      <w:rFonts w:hint="eastAsia"/>
                    </w:rPr>
                    <w:t>を超える</w:t>
                  </w:r>
                </w:p>
              </w:tc>
              <w:tc>
                <w:tcPr>
                  <w:tcW w:w="3141" w:type="dxa"/>
                </w:tcPr>
                <w:p w14:paraId="654E7643" w14:textId="65E21A7F" w:rsidR="00070BFF" w:rsidRDefault="00070BFF" w:rsidP="00070BFF">
                  <w:r w:rsidRPr="00192C2D">
                    <w:rPr>
                      <w:rFonts w:hint="eastAsia"/>
                      <w:szCs w:val="21"/>
                    </w:rPr>
                    <w:t>常勤換算方法で３に加え、入所者数が50又は端数を増すごとに１以上</w:t>
                  </w:r>
                </w:p>
              </w:tc>
            </w:tr>
          </w:tbl>
          <w:p w14:paraId="67729208" w14:textId="77777777" w:rsidR="00070BFF" w:rsidRPr="00192C2D" w:rsidRDefault="00070BFF" w:rsidP="0088378A">
            <w:pPr>
              <w:ind w:left="210" w:hangingChars="100" w:hanging="210"/>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1593910" w14:textId="77777777" w:rsidR="00070BFF" w:rsidRPr="00192C2D" w:rsidRDefault="00070BFF" w:rsidP="006F36E5">
            <w:pPr>
              <w:rPr>
                <w:sz w:val="20"/>
                <w:szCs w:val="20"/>
              </w:rPr>
            </w:pPr>
          </w:p>
        </w:tc>
        <w:tc>
          <w:tcPr>
            <w:tcW w:w="1447" w:type="dxa"/>
            <w:tcBorders>
              <w:left w:val="single" w:sz="4" w:space="0" w:color="auto"/>
              <w:bottom w:val="nil"/>
            </w:tcBorders>
            <w:tcMar>
              <w:top w:w="0" w:type="dxa"/>
              <w:left w:w="28" w:type="dxa"/>
              <w:bottom w:w="57" w:type="dxa"/>
              <w:right w:w="28" w:type="dxa"/>
            </w:tcMar>
          </w:tcPr>
          <w:p w14:paraId="46EEF3D4" w14:textId="77777777" w:rsidR="00070BFF" w:rsidRPr="00FE47AB" w:rsidRDefault="00070BFF" w:rsidP="00A746F8">
            <w:pPr>
              <w:rPr>
                <w:sz w:val="20"/>
                <w:szCs w:val="20"/>
              </w:rPr>
            </w:pPr>
          </w:p>
        </w:tc>
      </w:tr>
      <w:tr w:rsidR="0019344C" w:rsidRPr="00192C2D" w14:paraId="7CF818F1" w14:textId="77777777" w:rsidTr="000E63CB">
        <w:tc>
          <w:tcPr>
            <w:tcW w:w="267" w:type="dxa"/>
            <w:tcBorders>
              <w:top w:val="nil"/>
              <w:bottom w:val="nil"/>
            </w:tcBorders>
            <w:tcMar>
              <w:top w:w="0" w:type="dxa"/>
              <w:left w:w="28" w:type="dxa"/>
              <w:bottom w:w="57" w:type="dxa"/>
              <w:right w:w="28" w:type="dxa"/>
            </w:tcMar>
          </w:tcPr>
          <w:p w14:paraId="707CE281" w14:textId="77777777" w:rsidR="00775492" w:rsidRPr="00192C2D" w:rsidRDefault="00775492"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0A6A93" w14:textId="77777777" w:rsidR="00775492" w:rsidRPr="00192C2D" w:rsidRDefault="00775492" w:rsidP="006F36E5">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A738AE" w14:textId="1728DE5F" w:rsidR="00775492" w:rsidRPr="00BD6EAE" w:rsidRDefault="00192CE3" w:rsidP="006F36E5">
            <w:pPr>
              <w:ind w:left="210" w:hangingChars="100" w:hanging="210"/>
              <w:rPr>
                <w:rFonts w:ascii="ＭＳ ゴシック" w:eastAsia="ＭＳ ゴシック" w:hAnsi="ＭＳ ゴシック"/>
                <w:szCs w:val="21"/>
              </w:rPr>
            </w:pPr>
            <w:r w:rsidRPr="00BD6EAE">
              <w:rPr>
                <w:rFonts w:ascii="ＭＳ ゴシック" w:eastAsia="ＭＳ ゴシック" w:hAnsi="ＭＳ ゴシック" w:hint="eastAsia"/>
                <w:szCs w:val="21"/>
              </w:rPr>
              <w:t xml:space="preserve">※　</w:t>
            </w:r>
            <w:r w:rsidRPr="00BD6EAE">
              <w:rPr>
                <w:rFonts w:ascii="ＭＳ ゴシック" w:eastAsia="ＭＳ ゴシック" w:hAnsi="ＭＳ ゴシック" w:hint="eastAsia"/>
                <w:b/>
              </w:rPr>
              <w:t>併設短期入所の定員が20</w:t>
            </w:r>
            <w:r w:rsidR="00675404">
              <w:rPr>
                <w:rFonts w:ascii="ＭＳ ゴシック" w:eastAsia="ＭＳ ゴシック" w:hAnsi="ＭＳ ゴシック" w:hint="eastAsia"/>
                <w:b/>
              </w:rPr>
              <w:t>人以上の特別養護老人ホーム</w:t>
            </w:r>
            <w:r w:rsidRPr="00BD6EAE">
              <w:rPr>
                <w:rFonts w:ascii="ＭＳ ゴシック" w:eastAsia="ＭＳ ゴシック" w:hAnsi="ＭＳ ゴシック" w:hint="eastAsia"/>
                <w:b/>
              </w:rPr>
              <w:t>につい</w:t>
            </w:r>
            <w:r w:rsidRPr="00BD6EAE">
              <w:rPr>
                <w:rFonts w:ascii="ＭＳ ゴシック" w:eastAsia="ＭＳ ゴシック" w:hAnsi="ＭＳ ゴシック" w:hint="eastAsia"/>
                <w:b/>
              </w:rPr>
              <w:lastRenderedPageBreak/>
              <w:t>ては、併設短期入所事業所に「常勤」の看護職員を</w:t>
            </w:r>
            <w:r w:rsidRPr="00BD6EAE">
              <w:rPr>
                <w:rFonts w:ascii="ＭＳ ゴシック" w:eastAsia="ＭＳ ゴシック" w:hAnsi="ＭＳ ゴシック"/>
                <w:b/>
              </w:rPr>
              <w:t>1</w:t>
            </w:r>
            <w:r w:rsidR="00A5056A">
              <w:rPr>
                <w:rFonts w:ascii="ＭＳ ゴシック" w:eastAsia="ＭＳ ゴシック" w:hAnsi="ＭＳ ゴシック" w:hint="eastAsia"/>
                <w:b/>
              </w:rPr>
              <w:t>人</w:t>
            </w:r>
            <w:r w:rsidRPr="00BD6EAE">
              <w:rPr>
                <w:rFonts w:ascii="ＭＳ ゴシック" w:eastAsia="ＭＳ ゴシック" w:hAnsi="ＭＳ ゴシック" w:hint="eastAsia"/>
                <w:b/>
              </w:rPr>
              <w:t>以上配置していますか。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365CA7" w14:textId="77777777" w:rsidR="00B317DE" w:rsidRPr="00EF7FB4" w:rsidRDefault="00900993" w:rsidP="00B317DE">
            <w:pPr>
              <w:rPr>
                <w:sz w:val="20"/>
                <w:szCs w:val="20"/>
              </w:rPr>
            </w:pPr>
            <w:sdt>
              <w:sdtPr>
                <w:rPr>
                  <w:sz w:val="20"/>
                  <w:szCs w:val="20"/>
                </w:rPr>
                <w:id w:val="-2079207538"/>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068D63AA" w14:textId="77777777" w:rsidR="00775492" w:rsidRPr="00192C2D" w:rsidRDefault="00900993" w:rsidP="00B317DE">
            <w:pPr>
              <w:rPr>
                <w:sz w:val="20"/>
                <w:szCs w:val="20"/>
              </w:rPr>
            </w:pPr>
            <w:sdt>
              <w:sdtPr>
                <w:rPr>
                  <w:sz w:val="20"/>
                  <w:szCs w:val="20"/>
                </w:rPr>
                <w:id w:val="-19962170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93520EF" w14:textId="77777777" w:rsidR="00192CE3" w:rsidRPr="00FE47AB" w:rsidRDefault="00192CE3" w:rsidP="00A746F8">
            <w:pPr>
              <w:adjustRightInd w:val="0"/>
              <w:contextualSpacing/>
              <w:rPr>
                <w:rFonts w:hAnsi="ＭＳ ゴシック"/>
                <w:sz w:val="20"/>
                <w:szCs w:val="20"/>
              </w:rPr>
            </w:pPr>
            <w:r w:rsidRPr="00FE47AB">
              <w:rPr>
                <w:rFonts w:hAnsi="ＭＳ ゴシック" w:hint="eastAsia"/>
                <w:sz w:val="20"/>
                <w:szCs w:val="20"/>
              </w:rPr>
              <w:lastRenderedPageBreak/>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40</w:t>
            </w:r>
          </w:p>
          <w:p w14:paraId="063D692A" w14:textId="77777777" w:rsidR="00775492" w:rsidRPr="00FE47AB" w:rsidRDefault="00192CE3" w:rsidP="00A746F8">
            <w:pPr>
              <w:adjustRightInd w:val="0"/>
              <w:contextualSpacing/>
              <w:rPr>
                <w:sz w:val="20"/>
                <w:szCs w:val="20"/>
              </w:rPr>
            </w:pPr>
            <w:r w:rsidRPr="00FE47AB">
              <w:rPr>
                <w:rFonts w:hAnsi="ＭＳ ゴシック" w:hint="eastAsia"/>
                <w:sz w:val="20"/>
                <w:szCs w:val="20"/>
              </w:rPr>
              <w:lastRenderedPageBreak/>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2</w:t>
            </w:r>
            <w:r w:rsidRPr="00FE47AB">
              <w:rPr>
                <w:rFonts w:hAnsi="ＭＳ ゴシック" w:hint="eastAsia"/>
                <w:sz w:val="20"/>
                <w:szCs w:val="20"/>
              </w:rPr>
              <w:t>の</w:t>
            </w:r>
            <w:r w:rsidRPr="00FE47AB">
              <w:rPr>
                <w:rFonts w:hAnsi="ＭＳ ゴシック"/>
                <w:color w:val="000000"/>
                <w:sz w:val="20"/>
                <w:szCs w:val="20"/>
              </w:rPr>
              <w:t>(</w:t>
            </w:r>
            <w:r w:rsidRPr="00FE47AB">
              <w:rPr>
                <w:rFonts w:hAnsi="ＭＳ ゴシック" w:hint="eastAsia"/>
                <w:color w:val="000000"/>
                <w:sz w:val="20"/>
                <w:szCs w:val="20"/>
              </w:rPr>
              <w:t>3</w:t>
            </w:r>
            <w:r w:rsidRPr="00FE47AB">
              <w:rPr>
                <w:rFonts w:hAnsi="ＭＳ ゴシック"/>
                <w:color w:val="000000"/>
                <w:sz w:val="20"/>
                <w:szCs w:val="20"/>
              </w:rPr>
              <w:t>)</w:t>
            </w:r>
            <w:r w:rsidRPr="00FE47AB">
              <w:rPr>
                <w:rFonts w:hAnsi="ＭＳ ゴシック" w:hint="eastAsia"/>
                <w:sz w:val="20"/>
                <w:szCs w:val="20"/>
              </w:rPr>
              <w:t>の③</w:t>
            </w:r>
          </w:p>
        </w:tc>
      </w:tr>
      <w:tr w:rsidR="0019344C" w:rsidRPr="00192C2D" w14:paraId="05E60120" w14:textId="77777777" w:rsidTr="000E63CB">
        <w:tc>
          <w:tcPr>
            <w:tcW w:w="267" w:type="dxa"/>
            <w:tcBorders>
              <w:top w:val="nil"/>
              <w:bottom w:val="nil"/>
            </w:tcBorders>
            <w:tcMar>
              <w:top w:w="0" w:type="dxa"/>
              <w:left w:w="28" w:type="dxa"/>
              <w:bottom w:w="57" w:type="dxa"/>
              <w:right w:w="28" w:type="dxa"/>
            </w:tcMar>
          </w:tcPr>
          <w:p w14:paraId="54E1C797" w14:textId="77777777" w:rsidR="00842DDA" w:rsidRPr="00192C2D" w:rsidRDefault="00842DDA"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B2D760" w14:textId="77777777" w:rsidR="00842DDA" w:rsidRPr="00192C2D" w:rsidRDefault="00842DDA" w:rsidP="006F36E5">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FD70D2" w14:textId="77777777" w:rsidR="00842DDA" w:rsidRPr="00C56A7F" w:rsidRDefault="00192CE3" w:rsidP="00192CE3">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(3</w:t>
            </w:r>
            <w:r w:rsidRPr="00C56A7F">
              <w:rPr>
                <w:rFonts w:ascii="ＭＳ ゴシック" w:eastAsia="ＭＳ ゴシック" w:hAnsi="ＭＳ ゴシック"/>
                <w:b/>
                <w:szCs w:val="21"/>
              </w:rPr>
              <w:t>)</w:t>
            </w:r>
            <w:r w:rsidRPr="00C56A7F">
              <w:rPr>
                <w:rFonts w:ascii="ＭＳ ゴシック" w:eastAsia="ＭＳ ゴシック" w:hAnsi="ＭＳ ゴシック" w:hint="eastAsia"/>
                <w:b/>
                <w:szCs w:val="21"/>
              </w:rPr>
              <w:t xml:space="preserve">　</w:t>
            </w:r>
            <w:r w:rsidRPr="00C56A7F">
              <w:rPr>
                <w:rFonts w:ascii="ＭＳ ゴシック" w:eastAsia="ＭＳ ゴシック" w:hAnsi="ＭＳ ゴシック" w:hint="eastAsia"/>
                <w:b/>
              </w:rPr>
              <w:t>看護職員のうち１人以上は常勤の職員を配置していますか。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DDCDFB" w14:textId="77777777" w:rsidR="00B317DE" w:rsidRPr="00EF7FB4" w:rsidRDefault="00900993" w:rsidP="00B317DE">
            <w:pPr>
              <w:rPr>
                <w:sz w:val="20"/>
                <w:szCs w:val="20"/>
              </w:rPr>
            </w:pPr>
            <w:sdt>
              <w:sdtPr>
                <w:rPr>
                  <w:sz w:val="20"/>
                  <w:szCs w:val="20"/>
                </w:rPr>
                <w:id w:val="-2029789036"/>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1C33D7AC" w14:textId="77777777" w:rsidR="00842DDA" w:rsidRPr="00192C2D" w:rsidRDefault="00900993" w:rsidP="00B317DE">
            <w:pPr>
              <w:rPr>
                <w:sz w:val="20"/>
                <w:szCs w:val="20"/>
              </w:rPr>
            </w:pPr>
            <w:sdt>
              <w:sdtPr>
                <w:rPr>
                  <w:sz w:val="20"/>
                  <w:szCs w:val="20"/>
                </w:rPr>
                <w:id w:val="-38849167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9426603" w14:textId="77777777" w:rsidR="00263B41" w:rsidRPr="00A17DEF" w:rsidRDefault="00263B41" w:rsidP="00263B41">
            <w:pPr>
              <w:adjustRightInd w:val="0"/>
              <w:contextualSpacing/>
              <w:rPr>
                <w:rFonts w:hAnsi="ＭＳ ゴシック" w:cs="ＭＳ ゴシック"/>
                <w:kern w:val="0"/>
                <w:sz w:val="20"/>
                <w:szCs w:val="20"/>
              </w:rPr>
            </w:pPr>
            <w:r w:rsidRPr="00A17DEF">
              <w:rPr>
                <w:rFonts w:hAnsi="ＭＳ ゴシック" w:cs="ＭＳ ゴシック" w:hint="eastAsia"/>
                <w:kern w:val="0"/>
                <w:sz w:val="20"/>
                <w:szCs w:val="20"/>
              </w:rPr>
              <w:t>条例第81号</w:t>
            </w:r>
          </w:p>
          <w:p w14:paraId="0BE5B1E3" w14:textId="13504AAC" w:rsidR="00842DDA" w:rsidRPr="00A17DEF" w:rsidRDefault="00263B41" w:rsidP="00263B41">
            <w:pPr>
              <w:rPr>
                <w:sz w:val="20"/>
                <w:szCs w:val="20"/>
              </w:rPr>
            </w:pPr>
            <w:r w:rsidRPr="00A17DEF">
              <w:rPr>
                <w:rFonts w:hAnsi="ＭＳ ゴシック" w:cs="ＭＳ ゴシック" w:hint="eastAsia"/>
                <w:kern w:val="0"/>
                <w:sz w:val="20"/>
                <w:szCs w:val="20"/>
              </w:rPr>
              <w:t>第4条第6項</w:t>
            </w:r>
          </w:p>
        </w:tc>
      </w:tr>
      <w:tr w:rsidR="0019344C" w:rsidRPr="00192C2D" w14:paraId="11AF1A1C" w14:textId="77777777" w:rsidTr="000E63CB">
        <w:tc>
          <w:tcPr>
            <w:tcW w:w="267" w:type="dxa"/>
            <w:tcBorders>
              <w:top w:val="nil"/>
              <w:bottom w:val="nil"/>
            </w:tcBorders>
            <w:tcMar>
              <w:top w:w="0" w:type="dxa"/>
              <w:left w:w="28" w:type="dxa"/>
              <w:bottom w:w="57" w:type="dxa"/>
              <w:right w:w="28" w:type="dxa"/>
            </w:tcMar>
          </w:tcPr>
          <w:p w14:paraId="63C5C9D1"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DC42AC" w14:textId="77777777" w:rsidR="00363154" w:rsidRPr="00192C2D" w:rsidRDefault="00363154"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F6A1F7" w14:textId="77777777" w:rsidR="00363154" w:rsidRPr="00C56A7F" w:rsidRDefault="00363154" w:rsidP="00192CE3">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 xml:space="preserve">(4)　</w:t>
            </w:r>
            <w:r w:rsidRPr="00C56A7F">
              <w:rPr>
                <w:rFonts w:ascii="ＭＳ ゴシック" w:eastAsia="ＭＳ ゴシック" w:hAnsi="ＭＳ ゴシック" w:hint="eastAsia"/>
                <w:b/>
              </w:rPr>
              <w:t>外国人技能実習生の介護職員を受け入れていますか。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9B066A2" w14:textId="77777777" w:rsidR="00B317DE" w:rsidRPr="00EF7FB4" w:rsidRDefault="00900993" w:rsidP="00B317DE">
            <w:pPr>
              <w:rPr>
                <w:sz w:val="20"/>
                <w:szCs w:val="20"/>
              </w:rPr>
            </w:pPr>
            <w:sdt>
              <w:sdtPr>
                <w:rPr>
                  <w:sz w:val="20"/>
                  <w:szCs w:val="20"/>
                </w:rPr>
                <w:id w:val="-1051926851"/>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F5E2FE3" w14:textId="77777777" w:rsidR="00363154" w:rsidRPr="00192C2D" w:rsidRDefault="00900993" w:rsidP="00B317DE">
            <w:pPr>
              <w:rPr>
                <w:sz w:val="20"/>
                <w:szCs w:val="20"/>
              </w:rPr>
            </w:pPr>
            <w:sdt>
              <w:sdtPr>
                <w:rPr>
                  <w:sz w:val="20"/>
                  <w:szCs w:val="20"/>
                </w:rPr>
                <w:id w:val="1422679814"/>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4426704D" w14:textId="5A892FE3" w:rsidR="00363154" w:rsidRPr="00A17DEF" w:rsidRDefault="00363154" w:rsidP="009D74BB">
            <w:pPr>
              <w:adjustRightInd w:val="0"/>
              <w:contextualSpacing/>
              <w:rPr>
                <w:sz w:val="20"/>
                <w:szCs w:val="20"/>
              </w:rPr>
            </w:pPr>
          </w:p>
        </w:tc>
      </w:tr>
      <w:tr w:rsidR="0019344C" w:rsidRPr="00192C2D" w14:paraId="159D40AF" w14:textId="77777777" w:rsidTr="000E63CB">
        <w:tc>
          <w:tcPr>
            <w:tcW w:w="267" w:type="dxa"/>
            <w:tcBorders>
              <w:top w:val="nil"/>
              <w:bottom w:val="nil"/>
            </w:tcBorders>
            <w:tcMar>
              <w:top w:w="0" w:type="dxa"/>
              <w:left w:w="28" w:type="dxa"/>
              <w:bottom w:w="57" w:type="dxa"/>
              <w:right w:w="28" w:type="dxa"/>
            </w:tcMar>
          </w:tcPr>
          <w:p w14:paraId="05895960" w14:textId="77777777" w:rsidR="00363154" w:rsidRPr="00192C2D" w:rsidRDefault="00363154"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366A02" w14:textId="77777777" w:rsidR="00363154" w:rsidRPr="00192C2D" w:rsidRDefault="00363154" w:rsidP="006F36E5">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F8D6FB3" w14:textId="689D3067" w:rsidR="00887BEA" w:rsidRPr="00C079DB" w:rsidRDefault="00363154" w:rsidP="00C079DB">
            <w:pPr>
              <w:ind w:left="210" w:hangingChars="100" w:hanging="210"/>
            </w:pPr>
            <w:r w:rsidRPr="00192C2D">
              <w:rPr>
                <w:rFonts w:hint="eastAsia"/>
                <w:szCs w:val="21"/>
              </w:rPr>
              <w:t xml:space="preserve">※　</w:t>
            </w:r>
            <w:r w:rsidRPr="00192C2D">
              <w:rPr>
                <w:rFonts w:hint="eastAsia"/>
              </w:rPr>
              <w:t>「外国人の技能実習の適正な実施及び技能実習生の保</w:t>
            </w:r>
            <w:r w:rsidR="00887BEA">
              <w:rPr>
                <w:rFonts w:hint="eastAsia"/>
              </w:rPr>
              <w:t>護に関する法律」及び関係法令、告示、ガイドライン等を遵守してください。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02D683" w14:textId="77777777" w:rsidR="00363154" w:rsidRPr="00192C2D" w:rsidRDefault="00363154" w:rsidP="006F36E5">
            <w:pPr>
              <w:rPr>
                <w:sz w:val="20"/>
                <w:szCs w:val="20"/>
              </w:rPr>
            </w:pPr>
          </w:p>
        </w:tc>
        <w:tc>
          <w:tcPr>
            <w:tcW w:w="1447" w:type="dxa"/>
            <w:vMerge/>
            <w:tcBorders>
              <w:left w:val="single" w:sz="4" w:space="0" w:color="auto"/>
              <w:bottom w:val="single" w:sz="4" w:space="0" w:color="auto"/>
            </w:tcBorders>
            <w:tcMar>
              <w:top w:w="0" w:type="dxa"/>
              <w:left w:w="28" w:type="dxa"/>
              <w:bottom w:w="57" w:type="dxa"/>
              <w:right w:w="28" w:type="dxa"/>
            </w:tcMar>
          </w:tcPr>
          <w:p w14:paraId="57EC0C35" w14:textId="77777777" w:rsidR="00363154" w:rsidRPr="00FE47AB" w:rsidRDefault="00363154" w:rsidP="00A746F8">
            <w:pPr>
              <w:rPr>
                <w:sz w:val="20"/>
                <w:szCs w:val="20"/>
              </w:rPr>
            </w:pPr>
          </w:p>
        </w:tc>
      </w:tr>
      <w:tr w:rsidR="0019344C" w:rsidRPr="00192C2D" w14:paraId="21D857B2" w14:textId="77777777" w:rsidTr="000E63CB">
        <w:tc>
          <w:tcPr>
            <w:tcW w:w="267" w:type="dxa"/>
            <w:tcBorders>
              <w:top w:val="nil"/>
              <w:bottom w:val="nil"/>
            </w:tcBorders>
            <w:tcMar>
              <w:top w:w="0" w:type="dxa"/>
              <w:left w:w="28" w:type="dxa"/>
              <w:bottom w:w="57" w:type="dxa"/>
              <w:right w:w="28" w:type="dxa"/>
            </w:tcMar>
          </w:tcPr>
          <w:p w14:paraId="4CC73943" w14:textId="77777777" w:rsidR="00842DDA" w:rsidRPr="00192C2D" w:rsidRDefault="00842DDA"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ECA851" w14:textId="77777777" w:rsidR="00842DDA" w:rsidRPr="00192C2D" w:rsidRDefault="00842DDA"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01F142" w14:textId="77777777" w:rsidR="00842DDA" w:rsidRPr="00C56A7F" w:rsidRDefault="00192CE3" w:rsidP="00192CE3">
            <w:pPr>
              <w:ind w:left="316" w:hangingChars="150" w:hanging="316"/>
              <w:rPr>
                <w:rFonts w:ascii="ＭＳ ゴシック" w:eastAsia="ＭＳ ゴシック" w:hAnsi="ＭＳ ゴシック"/>
                <w:b/>
                <w:szCs w:val="21"/>
              </w:rPr>
            </w:pPr>
            <w:r w:rsidRPr="00C56A7F">
              <w:rPr>
                <w:rFonts w:ascii="ＭＳ ゴシック" w:eastAsia="ＭＳ ゴシック" w:hAnsi="ＭＳ ゴシック" w:hint="eastAsia"/>
                <w:b/>
                <w:szCs w:val="21"/>
              </w:rPr>
              <w:t xml:space="preserve">(5)　</w:t>
            </w:r>
            <w:r w:rsidRPr="00C56A7F">
              <w:rPr>
                <w:rFonts w:ascii="ＭＳ ゴシック" w:eastAsia="ＭＳ ゴシック" w:hAnsi="ＭＳ ゴシック" w:hint="eastAsia"/>
                <w:b/>
              </w:rPr>
              <w:t>外国人技能実習生の</w:t>
            </w:r>
            <w:r w:rsidRPr="00C56A7F">
              <w:rPr>
                <w:rFonts w:ascii="ＭＳ ゴシック" w:eastAsia="ＭＳ ゴシック" w:hAnsi="ＭＳ ゴシック" w:hint="eastAsia"/>
                <w:b/>
                <w:u w:val="single"/>
              </w:rPr>
              <w:t>配置基準上の取り扱い</w:t>
            </w:r>
            <w:r w:rsidRPr="00C56A7F">
              <w:rPr>
                <w:rFonts w:ascii="ＭＳ ゴシック" w:eastAsia="ＭＳ ゴシック" w:hAnsi="ＭＳ ゴシック" w:hint="eastAsia"/>
                <w:b/>
              </w:rPr>
              <w:t>については、以下の局長通知のとおりとしていますか。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9155E8" w14:textId="77777777" w:rsidR="00B317DE" w:rsidRPr="00EF7FB4" w:rsidRDefault="00900993" w:rsidP="00B317DE">
            <w:pPr>
              <w:rPr>
                <w:sz w:val="20"/>
                <w:szCs w:val="20"/>
              </w:rPr>
            </w:pPr>
            <w:sdt>
              <w:sdtPr>
                <w:rPr>
                  <w:sz w:val="20"/>
                  <w:szCs w:val="20"/>
                </w:rPr>
                <w:id w:val="-1066957358"/>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0A997276" w14:textId="77777777" w:rsidR="00842DDA" w:rsidRPr="00192C2D" w:rsidRDefault="00900993" w:rsidP="00B317DE">
            <w:pPr>
              <w:rPr>
                <w:sz w:val="20"/>
                <w:szCs w:val="20"/>
              </w:rPr>
            </w:pPr>
            <w:sdt>
              <w:sdtPr>
                <w:rPr>
                  <w:sz w:val="20"/>
                  <w:szCs w:val="20"/>
                </w:rPr>
                <w:id w:val="50988198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BC8CFCA" w14:textId="77777777" w:rsidR="00842DDA" w:rsidRPr="00FE47AB" w:rsidRDefault="00842DDA" w:rsidP="00A746F8">
            <w:pPr>
              <w:rPr>
                <w:sz w:val="20"/>
                <w:szCs w:val="20"/>
              </w:rPr>
            </w:pPr>
          </w:p>
        </w:tc>
      </w:tr>
      <w:tr w:rsidR="0019344C" w:rsidRPr="00192C2D" w14:paraId="79492B16" w14:textId="77777777" w:rsidTr="000E63CB">
        <w:tc>
          <w:tcPr>
            <w:tcW w:w="267" w:type="dxa"/>
            <w:tcBorders>
              <w:top w:val="nil"/>
              <w:bottom w:val="nil"/>
            </w:tcBorders>
            <w:tcMar>
              <w:top w:w="0" w:type="dxa"/>
              <w:left w:w="28" w:type="dxa"/>
              <w:bottom w:w="57" w:type="dxa"/>
              <w:right w:w="28" w:type="dxa"/>
            </w:tcMar>
          </w:tcPr>
          <w:p w14:paraId="03A8FCF1"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FC62A6" w14:textId="77777777" w:rsidR="00D836DC" w:rsidRPr="00192C2D" w:rsidRDefault="00D836DC"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613D83" w14:textId="77777777" w:rsidR="00D836DC" w:rsidRPr="00192C2D" w:rsidRDefault="00D836DC" w:rsidP="00D836DC">
            <w:pPr>
              <w:widowControl/>
              <w:ind w:left="210" w:hangingChars="100" w:hanging="210"/>
              <w:rPr>
                <w:szCs w:val="18"/>
              </w:rPr>
            </w:pPr>
            <w:r w:rsidRPr="00192C2D">
              <w:rPr>
                <w:rFonts w:hint="eastAsia"/>
                <w:szCs w:val="18"/>
              </w:rPr>
              <w:t>※　「介護職種について外国人の技能実習の適正な実施及び技能実習生の保護に関する法律施行規則に規定する特定の職種及び作業に特有の事情に鑑みて事業所管大臣が定める基準等」について（社援発0929第4号・老発0929第 2号 H29.9.29付通知）（抄）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81C82B" w14:textId="77777777" w:rsidR="00D836DC" w:rsidRPr="00192C2D" w:rsidRDefault="00D836DC"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FE903F3" w14:textId="77777777" w:rsidR="00D836DC" w:rsidRPr="00FE47AB" w:rsidRDefault="00D836DC" w:rsidP="00A746F8">
            <w:pPr>
              <w:rPr>
                <w:sz w:val="20"/>
                <w:szCs w:val="20"/>
              </w:rPr>
            </w:pPr>
          </w:p>
        </w:tc>
      </w:tr>
      <w:tr w:rsidR="0019344C" w:rsidRPr="00192C2D" w14:paraId="3447028A" w14:textId="77777777" w:rsidTr="000E63CB">
        <w:tc>
          <w:tcPr>
            <w:tcW w:w="267" w:type="dxa"/>
            <w:tcBorders>
              <w:top w:val="nil"/>
              <w:bottom w:val="nil"/>
            </w:tcBorders>
            <w:tcMar>
              <w:top w:w="0" w:type="dxa"/>
              <w:left w:w="28" w:type="dxa"/>
              <w:bottom w:w="57" w:type="dxa"/>
              <w:right w:w="28" w:type="dxa"/>
            </w:tcMar>
          </w:tcPr>
          <w:p w14:paraId="0706D279"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C51997"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738115" w14:textId="77777777" w:rsidR="00D836DC" w:rsidRPr="00192C2D" w:rsidRDefault="00D836DC" w:rsidP="00D836DC">
            <w:pPr>
              <w:widowControl/>
              <w:ind w:leftChars="100" w:left="210"/>
              <w:rPr>
                <w:rFonts w:hAnsi="ＭＳ ゴシック"/>
                <w:szCs w:val="18"/>
              </w:rPr>
            </w:pPr>
            <w:r w:rsidRPr="00192C2D">
              <w:rPr>
                <w:rFonts w:hAnsi="ＭＳ ゴシック" w:hint="eastAsia"/>
                <w:szCs w:val="18"/>
              </w:rPr>
              <w:t>第三　技能実習生の配置基準上の取扱いについて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2BEA8E" w14:textId="77777777" w:rsidR="00D836DC" w:rsidRPr="00192C2D" w:rsidRDefault="00D836DC"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CD220F4" w14:textId="77777777" w:rsidR="00D836DC" w:rsidRPr="00FE47AB" w:rsidRDefault="00D836DC" w:rsidP="00A746F8">
            <w:pPr>
              <w:rPr>
                <w:sz w:val="20"/>
                <w:szCs w:val="20"/>
              </w:rPr>
            </w:pPr>
          </w:p>
        </w:tc>
      </w:tr>
      <w:tr w:rsidR="0019344C" w:rsidRPr="00192C2D" w14:paraId="7E966DE2" w14:textId="77777777" w:rsidTr="000E63CB">
        <w:tc>
          <w:tcPr>
            <w:tcW w:w="267" w:type="dxa"/>
            <w:tcBorders>
              <w:top w:val="nil"/>
              <w:bottom w:val="nil"/>
            </w:tcBorders>
            <w:tcMar>
              <w:top w:w="0" w:type="dxa"/>
              <w:left w:w="28" w:type="dxa"/>
              <w:bottom w:w="57" w:type="dxa"/>
              <w:right w:w="28" w:type="dxa"/>
            </w:tcMar>
          </w:tcPr>
          <w:p w14:paraId="23393011"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F5BE09"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5885282" w14:textId="77777777" w:rsidR="00D836DC" w:rsidRPr="00192C2D" w:rsidRDefault="00D836DC" w:rsidP="00D836DC">
            <w:pPr>
              <w:widowControl/>
              <w:ind w:leftChars="100" w:left="210"/>
              <w:rPr>
                <w:rFonts w:hAnsi="ＭＳ ゴシック"/>
                <w:szCs w:val="18"/>
              </w:rPr>
            </w:pPr>
            <w:r w:rsidRPr="00192C2D">
              <w:rPr>
                <w:rFonts w:hint="eastAsia"/>
                <w:szCs w:val="18"/>
              </w:rPr>
              <w:t>１　介護施設等における報酬上の配置基準の取扱いについて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D22D01" w14:textId="77777777" w:rsidR="00D836DC" w:rsidRPr="00192C2D" w:rsidRDefault="00D836DC"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F1548CB" w14:textId="77777777" w:rsidR="00D836DC" w:rsidRPr="00FE47AB" w:rsidRDefault="00D836DC" w:rsidP="00A746F8">
            <w:pPr>
              <w:rPr>
                <w:sz w:val="20"/>
                <w:szCs w:val="20"/>
              </w:rPr>
            </w:pPr>
          </w:p>
        </w:tc>
      </w:tr>
      <w:tr w:rsidR="0019344C" w:rsidRPr="00192C2D" w14:paraId="355C9B74" w14:textId="77777777" w:rsidTr="000E63CB">
        <w:tc>
          <w:tcPr>
            <w:tcW w:w="267" w:type="dxa"/>
            <w:tcBorders>
              <w:top w:val="nil"/>
              <w:bottom w:val="nil"/>
            </w:tcBorders>
            <w:tcMar>
              <w:top w:w="0" w:type="dxa"/>
              <w:left w:w="28" w:type="dxa"/>
              <w:bottom w:w="57" w:type="dxa"/>
              <w:right w:w="28" w:type="dxa"/>
            </w:tcMar>
          </w:tcPr>
          <w:p w14:paraId="6C0264A5"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DBFD5C"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939028" w14:textId="77777777" w:rsidR="00D836DC" w:rsidRPr="00192C2D" w:rsidRDefault="00D836DC" w:rsidP="00D836DC">
            <w:pPr>
              <w:widowControl/>
              <w:ind w:leftChars="100" w:left="210"/>
              <w:rPr>
                <w:rFonts w:hAnsi="ＭＳ ゴシック"/>
                <w:szCs w:val="18"/>
              </w:rPr>
            </w:pPr>
            <w:r w:rsidRPr="00192C2D">
              <w:rPr>
                <w:rFonts w:hAnsi="ＭＳ ゴシック" w:hint="eastAsia"/>
                <w:szCs w:val="18"/>
              </w:rPr>
              <w:t xml:space="preserve">　</w:t>
            </w:r>
            <w:r w:rsidRPr="00192C2D">
              <w:rPr>
                <w:rFonts w:hint="eastAsia"/>
                <w:szCs w:val="18"/>
              </w:rPr>
              <w:t>次の</w:t>
            </w:r>
            <w:r w:rsidRPr="00192C2D">
              <w:rPr>
                <w:rFonts w:hint="eastAsia"/>
                <w:szCs w:val="18"/>
                <w:u w:val="single"/>
              </w:rPr>
              <w:t>①又は②に該当</w:t>
            </w:r>
            <w:r w:rsidRPr="00192C2D">
              <w:rPr>
                <w:rFonts w:hint="eastAsia"/>
                <w:szCs w:val="18"/>
              </w:rPr>
              <w:t>する介護職種の技能実習生については、法令に基づく</w:t>
            </w:r>
            <w:r w:rsidRPr="00192C2D">
              <w:rPr>
                <w:rFonts w:hint="eastAsia"/>
                <w:szCs w:val="18"/>
                <w:u w:val="single"/>
              </w:rPr>
              <w:t>職員等の配置基準において、職員等とみなす取扱い</w:t>
            </w:r>
            <w:r w:rsidRPr="00192C2D">
              <w:rPr>
                <w:rFonts w:hint="eastAsia"/>
                <w:szCs w:val="18"/>
              </w:rPr>
              <w:t>とすること。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0E314A" w14:textId="77777777" w:rsidR="00D836DC" w:rsidRPr="00192C2D" w:rsidRDefault="00D836DC"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F85A6CC" w14:textId="77777777" w:rsidR="00D836DC" w:rsidRPr="00FE47AB" w:rsidRDefault="00D836DC" w:rsidP="00A746F8">
            <w:pPr>
              <w:rPr>
                <w:sz w:val="20"/>
                <w:szCs w:val="20"/>
              </w:rPr>
            </w:pPr>
          </w:p>
        </w:tc>
      </w:tr>
      <w:tr w:rsidR="0019344C" w:rsidRPr="00192C2D" w14:paraId="4A382230" w14:textId="77777777" w:rsidTr="000E63CB">
        <w:tc>
          <w:tcPr>
            <w:tcW w:w="267" w:type="dxa"/>
            <w:tcBorders>
              <w:top w:val="nil"/>
              <w:bottom w:val="nil"/>
            </w:tcBorders>
            <w:tcMar>
              <w:top w:w="0" w:type="dxa"/>
              <w:left w:w="28" w:type="dxa"/>
              <w:bottom w:w="57" w:type="dxa"/>
              <w:right w:w="28" w:type="dxa"/>
            </w:tcMar>
          </w:tcPr>
          <w:p w14:paraId="3CC48596"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459A2A" w14:textId="77777777" w:rsidR="00D836DC" w:rsidRPr="00192C2D" w:rsidRDefault="00D836DC" w:rsidP="006F36E5">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3832D2" w14:textId="77777777" w:rsidR="00D836DC" w:rsidRPr="00192C2D" w:rsidRDefault="00D836DC" w:rsidP="00D836DC">
            <w:pPr>
              <w:widowControl/>
              <w:ind w:leftChars="100" w:left="630" w:hangingChars="200" w:hanging="420"/>
              <w:rPr>
                <w:rFonts w:hAnsi="ＭＳ ゴシック"/>
                <w:szCs w:val="18"/>
              </w:rPr>
            </w:pPr>
            <w:r w:rsidRPr="00192C2D">
              <w:rPr>
                <w:rFonts w:hAnsi="ＭＳ ゴシック" w:hint="eastAsia"/>
                <w:szCs w:val="18"/>
              </w:rPr>
              <w:t xml:space="preserve">　</w:t>
            </w:r>
            <w:r w:rsidRPr="00192C2D">
              <w:rPr>
                <w:rFonts w:hint="eastAsia"/>
                <w:szCs w:val="18"/>
              </w:rPr>
              <w:t>①　技能実習を行わせる</w:t>
            </w:r>
            <w:r w:rsidRPr="00192C2D">
              <w:rPr>
                <w:rFonts w:hint="eastAsia"/>
                <w:szCs w:val="18"/>
                <w:u w:val="single"/>
              </w:rPr>
              <w:t>事業所において実習を開始した日から６月を経過した者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027BE6" w14:textId="77777777" w:rsidR="00D836DC" w:rsidRPr="00192C2D" w:rsidRDefault="00D836DC"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858300C" w14:textId="77777777" w:rsidR="00D836DC" w:rsidRPr="00FE47AB" w:rsidRDefault="00D836DC" w:rsidP="00A746F8">
            <w:pPr>
              <w:rPr>
                <w:sz w:val="20"/>
                <w:szCs w:val="20"/>
              </w:rPr>
            </w:pPr>
          </w:p>
        </w:tc>
      </w:tr>
      <w:tr w:rsidR="0019344C" w:rsidRPr="00192C2D" w14:paraId="16CDBBF1" w14:textId="77777777" w:rsidTr="000E63CB">
        <w:tc>
          <w:tcPr>
            <w:tcW w:w="267" w:type="dxa"/>
            <w:tcBorders>
              <w:top w:val="nil"/>
              <w:bottom w:val="single" w:sz="4" w:space="0" w:color="auto"/>
            </w:tcBorders>
            <w:tcMar>
              <w:top w:w="0" w:type="dxa"/>
              <w:left w:w="28" w:type="dxa"/>
              <w:bottom w:w="57" w:type="dxa"/>
              <w:right w:w="28" w:type="dxa"/>
            </w:tcMar>
          </w:tcPr>
          <w:p w14:paraId="66845F81" w14:textId="77777777" w:rsidR="00842DDA" w:rsidRPr="00CC6651" w:rsidRDefault="00842DDA" w:rsidP="006F36E5">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F50D06B" w14:textId="77777777" w:rsidR="00842DDA" w:rsidRPr="00CC6651" w:rsidRDefault="00842DDA"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792F9FB" w14:textId="7156885A" w:rsidR="00720EB0" w:rsidRDefault="00D836DC" w:rsidP="00D836DC">
            <w:pPr>
              <w:ind w:leftChars="200" w:left="630" w:hangingChars="100" w:hanging="210"/>
              <w:rPr>
                <w:szCs w:val="18"/>
              </w:rPr>
            </w:pPr>
            <w:r w:rsidRPr="00CC6651">
              <w:rPr>
                <w:rFonts w:hint="eastAsia"/>
                <w:szCs w:val="18"/>
              </w:rPr>
              <w:t>②　日本語能力試験のＮ２又はＮ１（平成22 年３月31 日までに実施された審査にあっては、２級又は１級）に合格している者</w:t>
            </w:r>
          </w:p>
          <w:p w14:paraId="5A58A30A" w14:textId="2DDA9E2D" w:rsidR="00720EB0" w:rsidRPr="00FA65D8" w:rsidRDefault="00D836DC" w:rsidP="00FA65D8">
            <w:pPr>
              <w:ind w:firstLineChars="100" w:firstLine="210"/>
              <w:rPr>
                <w:szCs w:val="18"/>
              </w:rPr>
            </w:pPr>
            <w:r w:rsidRPr="00CC6651">
              <w:rPr>
                <w:rFonts w:hint="eastAsia"/>
                <w:szCs w:val="18"/>
              </w:rPr>
              <w:t>２（略）</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738E60" w14:textId="77777777" w:rsidR="00842DDA" w:rsidRPr="00CC6651" w:rsidRDefault="00842DDA" w:rsidP="006F36E5">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D29C741" w14:textId="77777777" w:rsidR="00842DDA" w:rsidRPr="00FE47AB" w:rsidRDefault="00842DDA" w:rsidP="00A746F8">
            <w:pPr>
              <w:rPr>
                <w:sz w:val="20"/>
                <w:szCs w:val="20"/>
              </w:rPr>
            </w:pPr>
          </w:p>
        </w:tc>
      </w:tr>
      <w:tr w:rsidR="0019344C" w:rsidRPr="00192C2D" w14:paraId="60DD31D0" w14:textId="77777777" w:rsidTr="000E63CB">
        <w:tc>
          <w:tcPr>
            <w:tcW w:w="267" w:type="dxa"/>
            <w:tcBorders>
              <w:top w:val="single" w:sz="4" w:space="0" w:color="auto"/>
              <w:bottom w:val="nil"/>
            </w:tcBorders>
            <w:tcMar>
              <w:top w:w="0" w:type="dxa"/>
              <w:left w:w="28" w:type="dxa"/>
              <w:bottom w:w="57" w:type="dxa"/>
              <w:right w:w="28" w:type="dxa"/>
            </w:tcMar>
          </w:tcPr>
          <w:p w14:paraId="6DAFD049" w14:textId="77777777" w:rsidR="00720EB0" w:rsidRPr="00CC6651" w:rsidRDefault="00720EB0" w:rsidP="006F36E5">
            <w:pPr>
              <w:jc w:val="right"/>
              <w:rPr>
                <w:szCs w:val="21"/>
              </w:rPr>
            </w:pPr>
            <w:r w:rsidRPr="00CC6651">
              <w:rPr>
                <w:rFonts w:hint="eastAsia"/>
                <w:szCs w:val="21"/>
              </w:rPr>
              <w:t>4</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0CD66228" w14:textId="77777777" w:rsidR="00720EB0" w:rsidRPr="00CC6651" w:rsidRDefault="00720EB0" w:rsidP="006F36E5">
            <w:pPr>
              <w:rPr>
                <w:szCs w:val="21"/>
              </w:rPr>
            </w:pPr>
            <w:r w:rsidRPr="00CC6651">
              <w:rPr>
                <w:rFonts w:hint="eastAsia"/>
                <w:szCs w:val="21"/>
              </w:rPr>
              <w:t xml:space="preserve">　</w:t>
            </w:r>
            <w:r w:rsidRPr="00CC6651">
              <w:rPr>
                <w:rFonts w:hAnsi="ＭＳ ゴシック" w:hint="eastAsia"/>
              </w:rPr>
              <w:t>栄養士、管理栄養士</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05BB89" w14:textId="77777777" w:rsidR="00720EB0" w:rsidRDefault="00720EB0" w:rsidP="00A17DEF">
            <w:pPr>
              <w:rPr>
                <w:rFonts w:ascii="ＭＳ ゴシック" w:eastAsia="ＭＳ ゴシック" w:hAnsi="ＭＳ ゴシック"/>
                <w:b/>
              </w:rPr>
            </w:pPr>
            <w:r w:rsidRPr="00C56A7F">
              <w:rPr>
                <w:rFonts w:ascii="ＭＳ ゴシック" w:eastAsia="ＭＳ ゴシック" w:hAnsi="ＭＳ ゴシック" w:hint="eastAsia"/>
                <w:b/>
                <w:szCs w:val="21"/>
              </w:rPr>
              <w:t xml:space="preserve">　</w:t>
            </w:r>
            <w:r w:rsidRPr="00C56A7F">
              <w:rPr>
                <w:rFonts w:ascii="ＭＳ ゴシック" w:eastAsia="ＭＳ ゴシック" w:hAnsi="ＭＳ ゴシック" w:hint="eastAsia"/>
                <w:b/>
              </w:rPr>
              <w:t>栄養士又は管理栄養士を１以上</w:t>
            </w:r>
            <w:r w:rsidR="00A5056A">
              <w:rPr>
                <w:rFonts w:ascii="ＭＳ ゴシック" w:eastAsia="ＭＳ ゴシック" w:hAnsi="ＭＳ ゴシック" w:hint="eastAsia"/>
                <w:b/>
              </w:rPr>
              <w:t>配置して</w:t>
            </w:r>
            <w:r w:rsidRPr="00C56A7F">
              <w:rPr>
                <w:rFonts w:ascii="ＭＳ ゴシック" w:eastAsia="ＭＳ ゴシック" w:hAnsi="ＭＳ ゴシック" w:hint="eastAsia"/>
                <w:b/>
              </w:rPr>
              <w:t>いますか。</w:t>
            </w:r>
          </w:p>
          <w:p w14:paraId="17803FB9" w14:textId="3F77690C" w:rsidR="00C079DB" w:rsidRPr="00C079DB" w:rsidRDefault="00C079DB" w:rsidP="00A17DEF">
            <w:pPr>
              <w:rPr>
                <w:rFonts w:ascii="ＭＳ ゴシック" w:eastAsia="ＭＳ ゴシック" w:hAnsi="ＭＳ ゴシック"/>
                <w:b/>
              </w:rPr>
            </w:pP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2E194F9C" w14:textId="77777777" w:rsidR="00720EB0" w:rsidRPr="00CC6651" w:rsidRDefault="00900993" w:rsidP="00B317DE">
            <w:pPr>
              <w:rPr>
                <w:sz w:val="20"/>
                <w:szCs w:val="20"/>
              </w:rPr>
            </w:pPr>
            <w:sdt>
              <w:sdtPr>
                <w:rPr>
                  <w:sz w:val="20"/>
                  <w:szCs w:val="20"/>
                </w:rPr>
                <w:id w:val="-1284956486"/>
                <w14:checkbox>
                  <w14:checked w14:val="0"/>
                  <w14:checkedState w14:val="2612" w14:font="ＭＳ ゴシック"/>
                  <w14:uncheckedState w14:val="2610" w14:font="ＭＳ ゴシック"/>
                </w14:checkbox>
              </w:sdtPr>
              <w:sdtContent>
                <w:r w:rsidR="00720EB0" w:rsidRPr="00CC6651">
                  <w:rPr>
                    <w:rFonts w:ascii="ＭＳ ゴシック" w:eastAsia="ＭＳ ゴシック" w:hAnsi="ＭＳ ゴシック" w:hint="eastAsia"/>
                    <w:sz w:val="20"/>
                    <w:szCs w:val="20"/>
                  </w:rPr>
                  <w:t>☐</w:t>
                </w:r>
              </w:sdtContent>
            </w:sdt>
            <w:r w:rsidR="00720EB0" w:rsidRPr="00CC6651">
              <w:rPr>
                <w:rFonts w:hint="eastAsia"/>
                <w:sz w:val="20"/>
                <w:szCs w:val="20"/>
              </w:rPr>
              <w:t>いる</w:t>
            </w:r>
          </w:p>
          <w:p w14:paraId="1C0FDE61" w14:textId="77777777" w:rsidR="00720EB0" w:rsidRPr="00CC6651" w:rsidRDefault="00900993" w:rsidP="00B317DE">
            <w:pPr>
              <w:rPr>
                <w:sz w:val="20"/>
                <w:szCs w:val="20"/>
              </w:rPr>
            </w:pPr>
            <w:sdt>
              <w:sdtPr>
                <w:rPr>
                  <w:sz w:val="20"/>
                  <w:szCs w:val="20"/>
                </w:rPr>
                <w:id w:val="621577294"/>
                <w14:checkbox>
                  <w14:checked w14:val="0"/>
                  <w14:checkedState w14:val="2612" w14:font="ＭＳ ゴシック"/>
                  <w14:uncheckedState w14:val="2610" w14:font="ＭＳ ゴシック"/>
                </w14:checkbox>
              </w:sdtPr>
              <w:sdtContent>
                <w:r w:rsidR="00720EB0" w:rsidRPr="00CC6651">
                  <w:rPr>
                    <w:rFonts w:ascii="ＭＳ ゴシック" w:eastAsia="ＭＳ ゴシック" w:hAnsi="ＭＳ ゴシック" w:hint="eastAsia"/>
                    <w:sz w:val="20"/>
                    <w:szCs w:val="20"/>
                  </w:rPr>
                  <w:t>☐</w:t>
                </w:r>
              </w:sdtContent>
            </w:sdt>
            <w:r w:rsidR="00720EB0" w:rsidRPr="00CC6651">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7D2E663" w14:textId="77777777" w:rsidR="00720EB0" w:rsidRPr="00FE47AB" w:rsidRDefault="00720EB0" w:rsidP="00A746F8">
            <w:pPr>
              <w:adjustRightInd w:val="0"/>
              <w:contextualSpacing/>
              <w:rPr>
                <w:sz w:val="20"/>
                <w:szCs w:val="20"/>
              </w:rPr>
            </w:pPr>
            <w:r w:rsidRPr="00FE47AB">
              <w:rPr>
                <w:rFonts w:hAnsi="ＭＳ ゴシック" w:cs="ＭＳ ゴシック" w:hint="eastAsia"/>
                <w:kern w:val="0"/>
                <w:sz w:val="20"/>
                <w:szCs w:val="20"/>
              </w:rPr>
              <w:t>条例第81号第4条第1項第4号</w:t>
            </w:r>
          </w:p>
        </w:tc>
      </w:tr>
      <w:tr w:rsidR="0019344C" w:rsidRPr="00192C2D" w14:paraId="3AB358A6" w14:textId="77777777" w:rsidTr="000E63CB">
        <w:tc>
          <w:tcPr>
            <w:tcW w:w="267" w:type="dxa"/>
            <w:tcBorders>
              <w:top w:val="nil"/>
              <w:bottom w:val="nil"/>
            </w:tcBorders>
            <w:tcMar>
              <w:top w:w="0" w:type="dxa"/>
              <w:left w:w="28" w:type="dxa"/>
              <w:bottom w:w="57" w:type="dxa"/>
              <w:right w:w="28" w:type="dxa"/>
            </w:tcMar>
          </w:tcPr>
          <w:p w14:paraId="20CCEE34" w14:textId="77777777" w:rsidR="00720EB0" w:rsidRPr="00CC6651" w:rsidRDefault="00720EB0" w:rsidP="006F36E5">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70DAFB1B" w14:textId="77777777" w:rsidR="00720EB0" w:rsidRPr="00CC6651" w:rsidRDefault="00720EB0"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BE0402F" w14:textId="77777777" w:rsidR="00720EB0" w:rsidRPr="00CC6651" w:rsidRDefault="00720EB0" w:rsidP="00D836DC">
            <w:pPr>
              <w:ind w:left="210" w:hangingChars="100" w:hanging="210"/>
              <w:rPr>
                <w:szCs w:val="21"/>
              </w:rPr>
            </w:pPr>
            <w:r w:rsidRPr="00CC6651">
              <w:rPr>
                <w:rFonts w:hint="eastAsia"/>
                <w:szCs w:val="21"/>
              </w:rPr>
              <w:t>※　ただし、入居定員が</w:t>
            </w:r>
            <w:r w:rsidRPr="00CC6651">
              <w:rPr>
                <w:szCs w:val="21"/>
              </w:rPr>
              <w:t>40</w:t>
            </w:r>
            <w:r w:rsidRPr="00CC6651">
              <w:rPr>
                <w:rFonts w:hint="eastAsia"/>
                <w:szCs w:val="21"/>
              </w:rPr>
              <w:t>人を超えない特別養護老人ホームでは、</w:t>
            </w:r>
            <w:r w:rsidRPr="00CC6651">
              <w:rPr>
                <w:rFonts w:cs="ＭＳ ゴシック" w:hint="eastAsia"/>
                <w:szCs w:val="21"/>
              </w:rPr>
              <w:t>他の社会福祉施設等の栄養士又は管理栄養士との連携を図ることにより当該施設の効果的な運営を期待することができる場合であって、入所者の処遇に支障がないときは、栄養士又は管理栄養士を置かないことができます。</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050B0AD8" w14:textId="77777777" w:rsidR="00720EB0" w:rsidRPr="00CC6651" w:rsidRDefault="00720EB0" w:rsidP="006F36E5">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13ABA3B0" w14:textId="7DCD5B61" w:rsidR="00720EB0" w:rsidRPr="00A17DEF" w:rsidRDefault="00720EB0" w:rsidP="00A746F8">
            <w:pPr>
              <w:adjustRightInd w:val="0"/>
              <w:contextualSpacing/>
              <w:rPr>
                <w:sz w:val="20"/>
                <w:szCs w:val="20"/>
              </w:rPr>
            </w:pPr>
          </w:p>
        </w:tc>
      </w:tr>
      <w:tr w:rsidR="0019344C" w:rsidRPr="00192C2D" w14:paraId="633E557D" w14:textId="77777777" w:rsidTr="000E63CB">
        <w:tc>
          <w:tcPr>
            <w:tcW w:w="267" w:type="dxa"/>
            <w:tcBorders>
              <w:top w:val="nil"/>
              <w:bottom w:val="single" w:sz="4" w:space="0" w:color="auto"/>
            </w:tcBorders>
            <w:tcMar>
              <w:top w:w="0" w:type="dxa"/>
              <w:left w:w="28" w:type="dxa"/>
              <w:bottom w:w="57" w:type="dxa"/>
              <w:right w:w="28" w:type="dxa"/>
            </w:tcMar>
          </w:tcPr>
          <w:p w14:paraId="0D5CBD9C" w14:textId="77777777" w:rsidR="00D836DC" w:rsidRPr="00CC6651" w:rsidRDefault="00D836DC" w:rsidP="006F36E5">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9E2D354" w14:textId="77777777" w:rsidR="00D836DC" w:rsidRPr="00CC6651" w:rsidRDefault="00D836DC" w:rsidP="006F36E5">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D20632" w14:textId="52DD761B" w:rsidR="00720EB0" w:rsidRPr="00720EB0" w:rsidRDefault="00D836DC" w:rsidP="00886436">
            <w:pPr>
              <w:ind w:left="210" w:hangingChars="100" w:hanging="210"/>
              <w:rPr>
                <w:szCs w:val="18"/>
              </w:rPr>
            </w:pPr>
            <w:r w:rsidRPr="00CC6651">
              <w:rPr>
                <w:rFonts w:hint="eastAsia"/>
                <w:szCs w:val="21"/>
              </w:rPr>
              <w:t xml:space="preserve">　　</w:t>
            </w:r>
            <w:r w:rsidRPr="00CC6651">
              <w:rPr>
                <w:rFonts w:hint="eastAsia"/>
                <w:szCs w:val="18"/>
              </w:rPr>
              <w:t>上記ただし書は、隣接の他の社会福祉施設や病院等の栄養士又は管理栄養士との兼務や地域の栄養指導員との連携を図ることにより、適切な栄養指導が行われている場合をいいます。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448D59" w14:textId="77777777" w:rsidR="00D836DC" w:rsidRPr="00CC6651" w:rsidRDefault="00D836DC" w:rsidP="006F36E5">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9EF595D" w14:textId="77777777" w:rsidR="00D836DC" w:rsidRPr="00FE47AB" w:rsidRDefault="00D836DC"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0E4409F3" w14:textId="77777777" w:rsidR="00D836DC" w:rsidRPr="00FE47AB" w:rsidRDefault="00D836DC"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2</w:t>
            </w:r>
          </w:p>
        </w:tc>
      </w:tr>
      <w:tr w:rsidR="0019344C" w:rsidRPr="00192C2D" w14:paraId="223426B9" w14:textId="77777777" w:rsidTr="000E63CB">
        <w:tc>
          <w:tcPr>
            <w:tcW w:w="267" w:type="dxa"/>
            <w:tcBorders>
              <w:top w:val="single" w:sz="4" w:space="0" w:color="auto"/>
              <w:bottom w:val="nil"/>
            </w:tcBorders>
            <w:tcMar>
              <w:top w:w="0" w:type="dxa"/>
              <w:left w:w="28" w:type="dxa"/>
              <w:bottom w:w="57" w:type="dxa"/>
              <w:right w:w="28" w:type="dxa"/>
            </w:tcMar>
          </w:tcPr>
          <w:p w14:paraId="69628EAC" w14:textId="77777777" w:rsidR="00D836DC" w:rsidRPr="00192C2D" w:rsidRDefault="0071458D" w:rsidP="006F36E5">
            <w:pPr>
              <w:jc w:val="right"/>
              <w:rPr>
                <w:szCs w:val="21"/>
              </w:rPr>
            </w:pPr>
            <w:r w:rsidRPr="00192C2D">
              <w:rPr>
                <w:rFonts w:hint="eastAsia"/>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5085CC4" w14:textId="77777777" w:rsidR="00D836DC" w:rsidRPr="00192C2D" w:rsidRDefault="0071458D" w:rsidP="006F36E5">
            <w:pPr>
              <w:rPr>
                <w:szCs w:val="21"/>
              </w:rPr>
            </w:pPr>
            <w:r w:rsidRPr="00192C2D">
              <w:rPr>
                <w:rFonts w:hint="eastAsia"/>
                <w:szCs w:val="21"/>
              </w:rPr>
              <w:t xml:space="preserve">　機能訓練指導員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DB7D7B" w14:textId="7F32A72A" w:rsidR="00D836DC" w:rsidRPr="005E0082" w:rsidRDefault="0071458D" w:rsidP="0071458D">
            <w:pPr>
              <w:ind w:left="211" w:hangingChars="100" w:hanging="211"/>
              <w:rPr>
                <w:rFonts w:ascii="ＭＳ ゴシック" w:eastAsia="ＭＳ ゴシック" w:hAnsi="ＭＳ ゴシック"/>
                <w:b/>
                <w:szCs w:val="21"/>
              </w:rPr>
            </w:pPr>
            <w:r w:rsidRPr="005E0082">
              <w:rPr>
                <w:rFonts w:ascii="ＭＳ ゴシック" w:eastAsia="ＭＳ ゴシック" w:hAnsi="ＭＳ ゴシック" w:hint="eastAsia"/>
                <w:b/>
                <w:szCs w:val="21"/>
              </w:rPr>
              <w:t>(1)</w:t>
            </w:r>
            <w:r w:rsidR="00A5056A">
              <w:rPr>
                <w:rFonts w:ascii="ＭＳ ゴシック" w:eastAsia="ＭＳ ゴシック" w:hAnsi="ＭＳ ゴシック" w:hint="eastAsia"/>
                <w:b/>
                <w:szCs w:val="21"/>
              </w:rPr>
              <w:t xml:space="preserve">　機能訓練指導員を１</w:t>
            </w:r>
            <w:r w:rsidRPr="005E0082">
              <w:rPr>
                <w:rFonts w:ascii="ＭＳ ゴシック" w:eastAsia="ＭＳ ゴシック" w:hAnsi="ＭＳ ゴシック" w:hint="eastAsia"/>
                <w:b/>
                <w:szCs w:val="21"/>
              </w:rPr>
              <w:t>以上配置していますか。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69ACF3" w14:textId="77777777" w:rsidR="00B317DE" w:rsidRPr="00EF7FB4" w:rsidRDefault="00900993" w:rsidP="00B317DE">
            <w:pPr>
              <w:rPr>
                <w:sz w:val="20"/>
                <w:szCs w:val="20"/>
              </w:rPr>
            </w:pPr>
            <w:sdt>
              <w:sdtPr>
                <w:rPr>
                  <w:sz w:val="20"/>
                  <w:szCs w:val="20"/>
                </w:rPr>
                <w:id w:val="1535689012"/>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201CDB3E" w14:textId="77777777" w:rsidR="00D836DC" w:rsidRPr="00192C2D" w:rsidRDefault="00900993" w:rsidP="00B317DE">
            <w:pPr>
              <w:rPr>
                <w:sz w:val="20"/>
                <w:szCs w:val="20"/>
              </w:rPr>
            </w:pPr>
            <w:sdt>
              <w:sdtPr>
                <w:rPr>
                  <w:sz w:val="20"/>
                  <w:szCs w:val="20"/>
                </w:rPr>
                <w:id w:val="1358157314"/>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E13A1D5" w14:textId="77777777" w:rsidR="00D836DC" w:rsidRPr="00FE47AB" w:rsidRDefault="0071458D" w:rsidP="00A746F8">
            <w:pPr>
              <w:adjustRightInd w:val="0"/>
              <w:contextualSpacing/>
              <w:rPr>
                <w:sz w:val="20"/>
                <w:szCs w:val="20"/>
              </w:rPr>
            </w:pPr>
            <w:r w:rsidRPr="00FE47AB">
              <w:rPr>
                <w:rFonts w:hAnsi="ＭＳ ゴシック" w:cs="ＭＳ ゴシック" w:hint="eastAsia"/>
                <w:kern w:val="0"/>
                <w:sz w:val="20"/>
                <w:szCs w:val="20"/>
              </w:rPr>
              <w:t>条例第81号第4条第1項第5号</w:t>
            </w:r>
          </w:p>
        </w:tc>
      </w:tr>
      <w:tr w:rsidR="0019344C" w:rsidRPr="00192C2D" w14:paraId="691239D6" w14:textId="77777777" w:rsidTr="000E63CB">
        <w:tc>
          <w:tcPr>
            <w:tcW w:w="267" w:type="dxa"/>
            <w:tcBorders>
              <w:top w:val="nil"/>
              <w:bottom w:val="nil"/>
            </w:tcBorders>
            <w:tcMar>
              <w:top w:w="0" w:type="dxa"/>
              <w:left w:w="28" w:type="dxa"/>
              <w:bottom w:w="57" w:type="dxa"/>
              <w:right w:w="28" w:type="dxa"/>
            </w:tcMar>
          </w:tcPr>
          <w:p w14:paraId="45BE3F7A"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9614F8" w14:textId="77777777" w:rsidR="00D836DC" w:rsidRPr="00192C2D" w:rsidRDefault="00D836DC"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AF4C47" w14:textId="0308F54C" w:rsidR="00886436" w:rsidRPr="005E0082" w:rsidRDefault="0071458D" w:rsidP="00FC2BDF">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hint="eastAsia"/>
                <w:b/>
                <w:szCs w:val="21"/>
              </w:rPr>
              <w:t>(2)　機能訓練指導員は、理学療法士、作業療法士、言語聴覚士、看護職員、柔道整復師、あん摩マッサージ指圧師、はり師（※）又は灸師（※）の資格を有する者を充てていますか。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0E25FF" w14:textId="77777777" w:rsidR="00B317DE" w:rsidRPr="00EF7FB4" w:rsidRDefault="00900993" w:rsidP="00B317DE">
            <w:pPr>
              <w:rPr>
                <w:sz w:val="20"/>
                <w:szCs w:val="20"/>
              </w:rPr>
            </w:pPr>
            <w:sdt>
              <w:sdtPr>
                <w:rPr>
                  <w:sz w:val="20"/>
                  <w:szCs w:val="20"/>
                </w:rPr>
                <w:id w:val="-2441275"/>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7D4782F" w14:textId="77777777" w:rsidR="00D836DC" w:rsidRPr="00192C2D" w:rsidRDefault="00900993" w:rsidP="00B317DE">
            <w:pPr>
              <w:rPr>
                <w:sz w:val="20"/>
                <w:szCs w:val="20"/>
              </w:rPr>
            </w:pPr>
            <w:sdt>
              <w:sdtPr>
                <w:rPr>
                  <w:sz w:val="20"/>
                  <w:szCs w:val="20"/>
                </w:rPr>
                <w:id w:val="1619339826"/>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D138708" w14:textId="77777777" w:rsidR="0071458D" w:rsidRPr="00FE47AB" w:rsidRDefault="0071458D"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412FFD39" w14:textId="77777777" w:rsidR="00D836DC" w:rsidRPr="00FE47AB" w:rsidRDefault="0071458D"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3</w:t>
            </w:r>
          </w:p>
        </w:tc>
      </w:tr>
      <w:tr w:rsidR="0019344C" w:rsidRPr="00192C2D" w14:paraId="3BA192B4" w14:textId="77777777" w:rsidTr="000E63CB">
        <w:tc>
          <w:tcPr>
            <w:tcW w:w="267" w:type="dxa"/>
            <w:tcBorders>
              <w:top w:val="nil"/>
              <w:bottom w:val="nil"/>
            </w:tcBorders>
            <w:tcMar>
              <w:top w:w="0" w:type="dxa"/>
              <w:left w:w="28" w:type="dxa"/>
              <w:bottom w:w="57" w:type="dxa"/>
              <w:right w:w="28" w:type="dxa"/>
            </w:tcMar>
          </w:tcPr>
          <w:p w14:paraId="7B41C78A"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91028E" w14:textId="77777777" w:rsidR="00D836DC" w:rsidRPr="00192C2D" w:rsidRDefault="00D836DC" w:rsidP="006F36E5">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1BBA28" w14:textId="32CB0A0B" w:rsidR="00720EB0" w:rsidRPr="005E0082" w:rsidRDefault="0071458D" w:rsidP="00FA65D8">
            <w:pPr>
              <w:ind w:left="210" w:hangingChars="100" w:hanging="210"/>
              <w:rPr>
                <w:szCs w:val="21"/>
              </w:rPr>
            </w:pPr>
            <w:r w:rsidRPr="005E0082">
              <w:rPr>
                <w:rFonts w:hint="eastAsia"/>
                <w:szCs w:val="21"/>
              </w:rPr>
              <w:t>※　はり師及び灸師については、理学療法士、作業療法士、言語聴覚士、看護職員、柔道整復師又はあん摩マッサージ指圧師の資格を有する機能訓練指導員を配置した事業所で６月以上勤務し、機能訓練指導に従事した経験を有する者に限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C16FB2" w14:textId="77777777" w:rsidR="00D836DC" w:rsidRPr="00192C2D" w:rsidRDefault="00D836DC" w:rsidP="006F36E5">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0E6A700" w14:textId="77777777" w:rsidR="00D836DC" w:rsidRPr="00FE47AB" w:rsidRDefault="00D836DC" w:rsidP="00A746F8">
            <w:pPr>
              <w:rPr>
                <w:sz w:val="20"/>
                <w:szCs w:val="20"/>
              </w:rPr>
            </w:pPr>
          </w:p>
        </w:tc>
      </w:tr>
      <w:tr w:rsidR="0019344C" w:rsidRPr="00192C2D" w14:paraId="2F0262D1" w14:textId="77777777" w:rsidTr="000E63CB">
        <w:tc>
          <w:tcPr>
            <w:tcW w:w="267" w:type="dxa"/>
            <w:tcBorders>
              <w:top w:val="nil"/>
              <w:bottom w:val="nil"/>
            </w:tcBorders>
            <w:tcMar>
              <w:top w:w="0" w:type="dxa"/>
              <w:left w:w="28" w:type="dxa"/>
              <w:bottom w:w="57" w:type="dxa"/>
              <w:right w:w="28" w:type="dxa"/>
            </w:tcMar>
          </w:tcPr>
          <w:p w14:paraId="4085C5DA"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041A74" w14:textId="77777777" w:rsidR="00D836DC" w:rsidRPr="00192C2D" w:rsidRDefault="00D836DC" w:rsidP="006F36E5">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77C150" w14:textId="7FC0B67D" w:rsidR="00FC69C4" w:rsidRPr="00C56A7F" w:rsidRDefault="0071458D" w:rsidP="00FC69C4">
            <w:pPr>
              <w:ind w:left="211" w:hangingChars="100" w:hanging="211"/>
              <w:rPr>
                <w:rFonts w:ascii="ＭＳ ゴシック" w:eastAsia="ＭＳ ゴシック" w:hAnsi="ＭＳ ゴシック"/>
                <w:b/>
                <w:szCs w:val="21"/>
              </w:rPr>
            </w:pPr>
            <w:r w:rsidRPr="00C56A7F">
              <w:rPr>
                <w:rFonts w:ascii="ＭＳ ゴシック" w:eastAsia="ＭＳ ゴシック" w:hAnsi="ＭＳ ゴシック" w:hint="eastAsia"/>
                <w:b/>
                <w:szCs w:val="21"/>
              </w:rPr>
              <w:t>(3)</w:t>
            </w:r>
            <w:r w:rsidR="00675404">
              <w:rPr>
                <w:rFonts w:ascii="ＭＳ ゴシック" w:eastAsia="ＭＳ ゴシック" w:hAnsi="ＭＳ ゴシック" w:hint="eastAsia"/>
                <w:b/>
                <w:szCs w:val="21"/>
              </w:rPr>
              <w:t xml:space="preserve">　個別機能訓練加算を算定している特別養護老人ホーム</w:t>
            </w:r>
            <w:r w:rsidRPr="00C56A7F">
              <w:rPr>
                <w:rFonts w:ascii="ＭＳ ゴシック" w:eastAsia="ＭＳ ゴシック" w:hAnsi="ＭＳ ゴシック" w:hint="eastAsia"/>
                <w:b/>
                <w:szCs w:val="21"/>
              </w:rPr>
              <w:t>において、看護職員を当該加算に係る常勤専従の機能訓練指導員として配置している場合、その職員を配置基準における、看護職員として扱うことはしていませんか。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3FE67D" w14:textId="77777777" w:rsidR="00B317DE" w:rsidRPr="00EF7FB4" w:rsidRDefault="00900993" w:rsidP="00B317DE">
            <w:pPr>
              <w:rPr>
                <w:sz w:val="20"/>
                <w:szCs w:val="20"/>
              </w:rPr>
            </w:pPr>
            <w:sdt>
              <w:sdtPr>
                <w:rPr>
                  <w:sz w:val="20"/>
                  <w:szCs w:val="20"/>
                </w:rPr>
                <w:id w:val="-2130156128"/>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Pr>
                <w:rFonts w:hint="eastAsia"/>
                <w:sz w:val="20"/>
                <w:szCs w:val="20"/>
              </w:rPr>
              <w:t>いない</w:t>
            </w:r>
          </w:p>
          <w:p w14:paraId="627A2DBD" w14:textId="77777777" w:rsidR="00D836DC" w:rsidRPr="00192C2D" w:rsidRDefault="00900993" w:rsidP="00B317DE">
            <w:pPr>
              <w:rPr>
                <w:sz w:val="20"/>
                <w:szCs w:val="20"/>
              </w:rPr>
            </w:pPr>
            <w:sdt>
              <w:sdtPr>
                <w:rPr>
                  <w:sz w:val="20"/>
                  <w:szCs w:val="20"/>
                </w:rPr>
                <w:id w:val="-133113352"/>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Pr>
                <w:rFonts w:hint="eastAsia"/>
                <w:sz w:val="20"/>
                <w:szCs w:val="20"/>
              </w:rPr>
              <w:t>いる</w:t>
            </w:r>
          </w:p>
        </w:tc>
        <w:tc>
          <w:tcPr>
            <w:tcW w:w="1447" w:type="dxa"/>
            <w:tcBorders>
              <w:top w:val="single" w:sz="4" w:space="0" w:color="auto"/>
              <w:left w:val="single" w:sz="4" w:space="0" w:color="auto"/>
              <w:bottom w:val="nil"/>
            </w:tcBorders>
            <w:tcMar>
              <w:top w:w="0" w:type="dxa"/>
              <w:left w:w="28" w:type="dxa"/>
              <w:bottom w:w="57" w:type="dxa"/>
              <w:right w:w="28" w:type="dxa"/>
            </w:tcMar>
          </w:tcPr>
          <w:p w14:paraId="04398DD2" w14:textId="77777777" w:rsidR="00D836DC" w:rsidRPr="00FE47AB" w:rsidRDefault="00D836DC" w:rsidP="00A746F8">
            <w:pPr>
              <w:rPr>
                <w:sz w:val="20"/>
                <w:szCs w:val="20"/>
              </w:rPr>
            </w:pPr>
          </w:p>
        </w:tc>
      </w:tr>
      <w:tr w:rsidR="0019344C" w:rsidRPr="00192C2D" w14:paraId="18A35D7C" w14:textId="77777777" w:rsidTr="000E63CB">
        <w:tc>
          <w:tcPr>
            <w:tcW w:w="267" w:type="dxa"/>
            <w:tcBorders>
              <w:top w:val="nil"/>
              <w:bottom w:val="nil"/>
            </w:tcBorders>
            <w:tcMar>
              <w:top w:w="0" w:type="dxa"/>
              <w:left w:w="28" w:type="dxa"/>
              <w:bottom w:w="57" w:type="dxa"/>
              <w:right w:w="28" w:type="dxa"/>
            </w:tcMar>
          </w:tcPr>
          <w:p w14:paraId="0995C83E" w14:textId="77777777" w:rsidR="00D836DC" w:rsidRPr="00192C2D" w:rsidRDefault="00D836DC"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2F9D9B" w14:textId="77777777" w:rsidR="00D836DC" w:rsidRPr="00192C2D" w:rsidRDefault="00D836DC" w:rsidP="006F36E5">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BE2E29" w14:textId="15D44B0B" w:rsidR="00720EB0" w:rsidRPr="00FA65D8" w:rsidRDefault="0071458D" w:rsidP="00FA65D8">
            <w:pPr>
              <w:ind w:left="211" w:hangingChars="100" w:hanging="211"/>
              <w:rPr>
                <w:rFonts w:ascii="ＭＳ ゴシック" w:eastAsia="ＭＳ ゴシック" w:hAnsi="ＭＳ ゴシック"/>
                <w:b/>
                <w:szCs w:val="21"/>
              </w:rPr>
            </w:pPr>
            <w:r w:rsidRPr="00263B41">
              <w:rPr>
                <w:rFonts w:ascii="ＭＳ ゴシック" w:eastAsia="ＭＳ ゴシック" w:hAnsi="ＭＳ ゴシック" w:hint="eastAsia"/>
                <w:b/>
                <w:szCs w:val="21"/>
              </w:rPr>
              <w:t>※</w:t>
            </w:r>
            <w:r w:rsidRPr="005E0082">
              <w:rPr>
                <w:rFonts w:ascii="ＭＳ ゴシック" w:eastAsia="ＭＳ ゴシック" w:hAnsi="ＭＳ ゴシック" w:hint="eastAsia"/>
                <w:szCs w:val="21"/>
              </w:rPr>
              <w:t xml:space="preserve">　</w:t>
            </w:r>
            <w:r w:rsidRPr="005E0082">
              <w:rPr>
                <w:rFonts w:ascii="ＭＳ ゴシック" w:eastAsia="ＭＳ ゴシック" w:hAnsi="ＭＳ ゴシック" w:hint="eastAsia"/>
                <w:b/>
                <w:szCs w:val="21"/>
              </w:rPr>
              <w:t>当該加算算定の場合は、勤務表には、機能訓練指導員としてのみ位置づけられ、看護職員としては勤務表に記載できません。このような取</w:t>
            </w:r>
            <w:r w:rsidR="00A5056A">
              <w:rPr>
                <w:rFonts w:ascii="ＭＳ ゴシック" w:eastAsia="ＭＳ ゴシック" w:hAnsi="ＭＳ ゴシック" w:hint="eastAsia"/>
                <w:b/>
                <w:szCs w:val="21"/>
              </w:rPr>
              <w:t>り</w:t>
            </w:r>
            <w:r w:rsidRPr="005E0082">
              <w:rPr>
                <w:rFonts w:ascii="ＭＳ ゴシック" w:eastAsia="ＭＳ ゴシック" w:hAnsi="ＭＳ ゴシック" w:hint="eastAsia"/>
                <w:b/>
                <w:szCs w:val="21"/>
              </w:rPr>
              <w:t>扱いを踏まえた上で勤務表は適切に作成されていますか。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FD8F1F" w14:textId="77777777" w:rsidR="00B317DE" w:rsidRPr="00EF7FB4" w:rsidRDefault="00900993" w:rsidP="00B317DE">
            <w:pPr>
              <w:rPr>
                <w:sz w:val="20"/>
                <w:szCs w:val="20"/>
              </w:rPr>
            </w:pPr>
            <w:sdt>
              <w:sdtPr>
                <w:rPr>
                  <w:sz w:val="20"/>
                  <w:szCs w:val="20"/>
                </w:rPr>
                <w:id w:val="26065529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0B6862E5" w14:textId="77777777" w:rsidR="00D836DC" w:rsidRPr="00192C2D" w:rsidRDefault="00900993" w:rsidP="00B317DE">
            <w:pPr>
              <w:rPr>
                <w:sz w:val="20"/>
                <w:szCs w:val="20"/>
              </w:rPr>
            </w:pPr>
            <w:sdt>
              <w:sdtPr>
                <w:rPr>
                  <w:sz w:val="20"/>
                  <w:szCs w:val="20"/>
                </w:rPr>
                <w:id w:val="1615948113"/>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EA69B5F" w14:textId="77777777" w:rsidR="00D836DC" w:rsidRPr="00FE47AB" w:rsidRDefault="00D836DC" w:rsidP="00A746F8">
            <w:pPr>
              <w:rPr>
                <w:sz w:val="20"/>
                <w:szCs w:val="20"/>
              </w:rPr>
            </w:pPr>
          </w:p>
        </w:tc>
      </w:tr>
      <w:tr w:rsidR="0019344C" w:rsidRPr="00192C2D" w14:paraId="28A6A7B6" w14:textId="77777777" w:rsidTr="000E63CB">
        <w:tc>
          <w:tcPr>
            <w:tcW w:w="267" w:type="dxa"/>
            <w:tcBorders>
              <w:top w:val="nil"/>
              <w:bottom w:val="nil"/>
            </w:tcBorders>
            <w:tcMar>
              <w:top w:w="0" w:type="dxa"/>
              <w:left w:w="28" w:type="dxa"/>
              <w:bottom w:w="57" w:type="dxa"/>
              <w:right w:w="28" w:type="dxa"/>
            </w:tcMar>
          </w:tcPr>
          <w:p w14:paraId="4E462CF2" w14:textId="77777777" w:rsidR="0071458D" w:rsidRPr="00192C2D" w:rsidRDefault="0071458D"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372404" w14:textId="77777777" w:rsidR="0071458D" w:rsidRPr="00192C2D" w:rsidRDefault="0071458D"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6DA111" w14:textId="77777777" w:rsidR="0071458D" w:rsidRPr="003B3B03" w:rsidRDefault="0071458D" w:rsidP="0071458D">
            <w:pPr>
              <w:ind w:left="211" w:hangingChars="100" w:hanging="211"/>
              <w:rPr>
                <w:rFonts w:ascii="ＭＳ ゴシック" w:eastAsia="ＭＳ ゴシック" w:hAnsi="ＭＳ ゴシック"/>
                <w:b/>
                <w:szCs w:val="21"/>
              </w:rPr>
            </w:pPr>
            <w:r w:rsidRPr="003B3B03">
              <w:rPr>
                <w:rFonts w:ascii="ＭＳ ゴシック" w:eastAsia="ＭＳ ゴシック" w:hAnsi="ＭＳ ゴシック" w:hint="eastAsia"/>
                <w:b/>
                <w:szCs w:val="21"/>
              </w:rPr>
              <w:t>※　機能訓練指導員について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C8ED82" w14:textId="77777777" w:rsidR="0071458D" w:rsidRPr="00192C2D" w:rsidRDefault="0071458D"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64C5005" w14:textId="77777777" w:rsidR="0071458D" w:rsidRPr="00FE47AB" w:rsidRDefault="0071458D" w:rsidP="00A746F8">
            <w:pPr>
              <w:rPr>
                <w:sz w:val="20"/>
                <w:szCs w:val="20"/>
              </w:rPr>
            </w:pPr>
          </w:p>
        </w:tc>
      </w:tr>
      <w:tr w:rsidR="00070BFF" w:rsidRPr="00192C2D" w14:paraId="07E79A50" w14:textId="77777777" w:rsidTr="000E63CB">
        <w:trPr>
          <w:trHeight w:val="1361"/>
        </w:trPr>
        <w:tc>
          <w:tcPr>
            <w:tcW w:w="267" w:type="dxa"/>
            <w:tcBorders>
              <w:top w:val="nil"/>
              <w:bottom w:val="nil"/>
            </w:tcBorders>
            <w:tcMar>
              <w:top w:w="0" w:type="dxa"/>
              <w:left w:w="28" w:type="dxa"/>
              <w:bottom w:w="57" w:type="dxa"/>
              <w:right w:w="28" w:type="dxa"/>
            </w:tcMar>
          </w:tcPr>
          <w:p w14:paraId="3020D1F5" w14:textId="77777777" w:rsidR="00070BFF" w:rsidRPr="00192C2D" w:rsidRDefault="00070BFF" w:rsidP="006F36E5">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237765" w14:textId="77777777" w:rsidR="00070BFF" w:rsidRPr="00192C2D" w:rsidRDefault="00070BFF" w:rsidP="006F36E5">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tbl>
            <w:tblPr>
              <w:tblStyle w:val="a3"/>
              <w:tblW w:w="5784" w:type="dxa"/>
              <w:tblInd w:w="211" w:type="dxa"/>
              <w:tblLayout w:type="fixed"/>
              <w:tblLook w:val="04A0" w:firstRow="1" w:lastRow="0" w:firstColumn="1" w:lastColumn="0" w:noHBand="0" w:noVBand="1"/>
            </w:tblPr>
            <w:tblGrid>
              <w:gridCol w:w="1928"/>
              <w:gridCol w:w="1928"/>
              <w:gridCol w:w="1928"/>
            </w:tblGrid>
            <w:tr w:rsidR="00070BFF" w14:paraId="1792308B" w14:textId="77777777" w:rsidTr="00070BFF">
              <w:trPr>
                <w:trHeight w:val="397"/>
              </w:trPr>
              <w:tc>
                <w:tcPr>
                  <w:tcW w:w="1928" w:type="dxa"/>
                  <w:vAlign w:val="center"/>
                </w:tcPr>
                <w:p w14:paraId="5E33522D" w14:textId="2C5398F5" w:rsidR="00070BFF" w:rsidRDefault="00070BFF" w:rsidP="00070BFF">
                  <w:pPr>
                    <w:jc w:val="center"/>
                    <w:rPr>
                      <w:rFonts w:ascii="ＭＳ ゴシック" w:eastAsia="ＭＳ ゴシック" w:hAnsi="ＭＳ ゴシック"/>
                      <w:b/>
                      <w:szCs w:val="21"/>
                    </w:rPr>
                  </w:pPr>
                  <w:r w:rsidRPr="00192C2D">
                    <w:rPr>
                      <w:rFonts w:hint="eastAsia"/>
                      <w:szCs w:val="21"/>
                    </w:rPr>
                    <w:t>氏　　名</w:t>
                  </w:r>
                </w:p>
              </w:tc>
              <w:tc>
                <w:tcPr>
                  <w:tcW w:w="1928" w:type="dxa"/>
                  <w:vAlign w:val="center"/>
                </w:tcPr>
                <w:p w14:paraId="71E48074" w14:textId="1E1FBE81" w:rsidR="00070BFF" w:rsidRDefault="00070BFF" w:rsidP="00070BFF">
                  <w:pPr>
                    <w:jc w:val="center"/>
                    <w:rPr>
                      <w:rFonts w:ascii="ＭＳ ゴシック" w:eastAsia="ＭＳ ゴシック" w:hAnsi="ＭＳ ゴシック"/>
                      <w:b/>
                      <w:szCs w:val="21"/>
                    </w:rPr>
                  </w:pPr>
                  <w:r w:rsidRPr="00192C2D">
                    <w:rPr>
                      <w:rFonts w:hint="eastAsia"/>
                      <w:szCs w:val="21"/>
                    </w:rPr>
                    <w:t>資　　格</w:t>
                  </w:r>
                </w:p>
              </w:tc>
              <w:tc>
                <w:tcPr>
                  <w:tcW w:w="1928" w:type="dxa"/>
                  <w:vAlign w:val="center"/>
                </w:tcPr>
                <w:p w14:paraId="6620E8DC" w14:textId="42DC29FD" w:rsidR="00070BFF" w:rsidRDefault="00070BFF" w:rsidP="00070BFF">
                  <w:pPr>
                    <w:jc w:val="center"/>
                    <w:rPr>
                      <w:rFonts w:ascii="ＭＳ ゴシック" w:eastAsia="ＭＳ ゴシック" w:hAnsi="ＭＳ ゴシック"/>
                      <w:b/>
                      <w:szCs w:val="21"/>
                    </w:rPr>
                  </w:pPr>
                  <w:r w:rsidRPr="00192C2D">
                    <w:rPr>
                      <w:rFonts w:hint="eastAsia"/>
                      <w:szCs w:val="21"/>
                    </w:rPr>
                    <w:t>勤務形態</w:t>
                  </w:r>
                </w:p>
              </w:tc>
            </w:tr>
            <w:tr w:rsidR="00070BFF" w14:paraId="67D88C12" w14:textId="77777777" w:rsidTr="00070BFF">
              <w:trPr>
                <w:trHeight w:val="397"/>
              </w:trPr>
              <w:tc>
                <w:tcPr>
                  <w:tcW w:w="1928" w:type="dxa"/>
                  <w:vAlign w:val="center"/>
                </w:tcPr>
                <w:p w14:paraId="5E5CF832" w14:textId="77777777" w:rsidR="00070BFF" w:rsidRDefault="00070BFF" w:rsidP="00070BFF">
                  <w:pPr>
                    <w:rPr>
                      <w:rFonts w:ascii="ＭＳ ゴシック" w:eastAsia="ＭＳ ゴシック" w:hAnsi="ＭＳ ゴシック"/>
                      <w:b/>
                      <w:szCs w:val="21"/>
                    </w:rPr>
                  </w:pPr>
                </w:p>
              </w:tc>
              <w:tc>
                <w:tcPr>
                  <w:tcW w:w="1928" w:type="dxa"/>
                  <w:vAlign w:val="center"/>
                </w:tcPr>
                <w:p w14:paraId="2FAA7CBE" w14:textId="77777777" w:rsidR="00070BFF" w:rsidRDefault="00070BFF" w:rsidP="00070BFF">
                  <w:pPr>
                    <w:rPr>
                      <w:rFonts w:ascii="ＭＳ ゴシック" w:eastAsia="ＭＳ ゴシック" w:hAnsi="ＭＳ ゴシック"/>
                      <w:b/>
                      <w:szCs w:val="21"/>
                    </w:rPr>
                  </w:pPr>
                </w:p>
              </w:tc>
              <w:tc>
                <w:tcPr>
                  <w:tcW w:w="1928" w:type="dxa"/>
                  <w:vAlign w:val="center"/>
                </w:tcPr>
                <w:p w14:paraId="3A80520D" w14:textId="1343A18F" w:rsidR="00070BFF" w:rsidRDefault="00070BFF" w:rsidP="00070BFF">
                  <w:pPr>
                    <w:jc w:val="center"/>
                    <w:rPr>
                      <w:rFonts w:ascii="ＭＳ ゴシック" w:eastAsia="ＭＳ ゴシック" w:hAnsi="ＭＳ ゴシック"/>
                      <w:b/>
                      <w:szCs w:val="21"/>
                    </w:rPr>
                  </w:pPr>
                  <w:r w:rsidRPr="00192C2D">
                    <w:rPr>
                      <w:rFonts w:hint="eastAsia"/>
                      <w:szCs w:val="21"/>
                    </w:rPr>
                    <w:t>専従・兼務</w:t>
                  </w:r>
                </w:p>
              </w:tc>
            </w:tr>
            <w:tr w:rsidR="00070BFF" w14:paraId="06C8427A" w14:textId="77777777" w:rsidTr="00070BFF">
              <w:trPr>
                <w:trHeight w:val="397"/>
              </w:trPr>
              <w:tc>
                <w:tcPr>
                  <w:tcW w:w="1928" w:type="dxa"/>
                  <w:vAlign w:val="center"/>
                </w:tcPr>
                <w:p w14:paraId="79827616" w14:textId="77777777" w:rsidR="00070BFF" w:rsidRDefault="00070BFF" w:rsidP="00070BFF">
                  <w:pPr>
                    <w:rPr>
                      <w:rFonts w:ascii="ＭＳ ゴシック" w:eastAsia="ＭＳ ゴシック" w:hAnsi="ＭＳ ゴシック"/>
                      <w:b/>
                      <w:szCs w:val="21"/>
                    </w:rPr>
                  </w:pPr>
                </w:p>
              </w:tc>
              <w:tc>
                <w:tcPr>
                  <w:tcW w:w="1928" w:type="dxa"/>
                  <w:vAlign w:val="center"/>
                </w:tcPr>
                <w:p w14:paraId="1CF92B3F" w14:textId="77777777" w:rsidR="00070BFF" w:rsidRDefault="00070BFF" w:rsidP="00070BFF">
                  <w:pPr>
                    <w:rPr>
                      <w:rFonts w:ascii="ＭＳ ゴシック" w:eastAsia="ＭＳ ゴシック" w:hAnsi="ＭＳ ゴシック"/>
                      <w:b/>
                      <w:szCs w:val="21"/>
                    </w:rPr>
                  </w:pPr>
                </w:p>
              </w:tc>
              <w:tc>
                <w:tcPr>
                  <w:tcW w:w="1928" w:type="dxa"/>
                  <w:vAlign w:val="center"/>
                </w:tcPr>
                <w:p w14:paraId="1DFCD01A" w14:textId="2499ABD7" w:rsidR="00070BFF" w:rsidRDefault="00070BFF" w:rsidP="00070BFF">
                  <w:pPr>
                    <w:jc w:val="center"/>
                    <w:rPr>
                      <w:rFonts w:ascii="ＭＳ ゴシック" w:eastAsia="ＭＳ ゴシック" w:hAnsi="ＭＳ ゴシック"/>
                      <w:b/>
                      <w:szCs w:val="21"/>
                    </w:rPr>
                  </w:pPr>
                  <w:r w:rsidRPr="00192C2D">
                    <w:rPr>
                      <w:rFonts w:hint="eastAsia"/>
                      <w:szCs w:val="21"/>
                    </w:rPr>
                    <w:t>専従・兼務</w:t>
                  </w:r>
                </w:p>
              </w:tc>
            </w:tr>
          </w:tbl>
          <w:p w14:paraId="49A86443" w14:textId="77777777" w:rsidR="00070BFF" w:rsidRPr="003B3B03" w:rsidRDefault="00070BFF" w:rsidP="0071458D">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1B40DF" w14:textId="77777777" w:rsidR="00070BFF" w:rsidRPr="00192C2D" w:rsidRDefault="00070BFF" w:rsidP="006F36E5">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C947F62" w14:textId="77777777" w:rsidR="00070BFF" w:rsidRPr="00FE47AB" w:rsidRDefault="00070BFF" w:rsidP="00A746F8">
            <w:pPr>
              <w:rPr>
                <w:sz w:val="20"/>
                <w:szCs w:val="20"/>
              </w:rPr>
            </w:pPr>
          </w:p>
        </w:tc>
      </w:tr>
      <w:tr w:rsidR="0019344C" w:rsidRPr="00192C2D" w14:paraId="73898CCD" w14:textId="77777777" w:rsidTr="000E63CB">
        <w:tc>
          <w:tcPr>
            <w:tcW w:w="267" w:type="dxa"/>
            <w:tcBorders>
              <w:top w:val="nil"/>
              <w:bottom w:val="single" w:sz="4" w:space="0" w:color="auto"/>
            </w:tcBorders>
            <w:tcMar>
              <w:top w:w="0" w:type="dxa"/>
              <w:left w:w="28" w:type="dxa"/>
              <w:bottom w:w="57" w:type="dxa"/>
              <w:right w:w="28" w:type="dxa"/>
            </w:tcMar>
          </w:tcPr>
          <w:p w14:paraId="42A494BD" w14:textId="77777777" w:rsidR="0071458D" w:rsidRPr="00192C2D" w:rsidRDefault="0071458D" w:rsidP="0071458D">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EEAEDF4" w14:textId="77777777" w:rsidR="0071458D" w:rsidRPr="00192C2D" w:rsidRDefault="0071458D" w:rsidP="0071458D">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5B77491" w14:textId="77777777" w:rsidR="008F5D68" w:rsidRPr="00192C2D" w:rsidRDefault="001533CB" w:rsidP="00214A1E">
            <w:pPr>
              <w:ind w:left="210" w:hangingChars="100" w:hanging="210"/>
              <w:rPr>
                <w:szCs w:val="21"/>
              </w:rPr>
            </w:pPr>
            <w:r w:rsidRPr="00192C2D">
              <w:rPr>
                <w:rFonts w:hint="eastAsia"/>
                <w:szCs w:val="21"/>
              </w:rPr>
              <w:t xml:space="preserve">※　</w:t>
            </w:r>
            <w:r w:rsidRPr="00192C2D">
              <w:rPr>
                <w:rFonts w:hint="eastAsia"/>
              </w:rPr>
              <w:t>個別機能訓練加算を算定していない施設についても記入</w:t>
            </w:r>
            <w:r w:rsidR="008F5D68" w:rsidRPr="00192C2D">
              <w:rPr>
                <w:rFonts w:hint="eastAsia"/>
              </w:rPr>
              <w:t>してください</w:t>
            </w:r>
            <w:r w:rsidRPr="00192C2D">
              <w:rPr>
                <w:rFonts w:hint="eastAsia"/>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9FFD117" w14:textId="77777777" w:rsidR="0071458D" w:rsidRPr="00192C2D" w:rsidRDefault="0071458D" w:rsidP="0071458D">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6054734" w14:textId="77777777" w:rsidR="0071458D" w:rsidRPr="00FE47AB" w:rsidRDefault="0071458D" w:rsidP="00A746F8">
            <w:pPr>
              <w:rPr>
                <w:sz w:val="20"/>
                <w:szCs w:val="20"/>
              </w:rPr>
            </w:pPr>
          </w:p>
        </w:tc>
      </w:tr>
      <w:tr w:rsidR="0019344C" w:rsidRPr="00192C2D" w14:paraId="69608017" w14:textId="77777777" w:rsidTr="000E63CB">
        <w:tc>
          <w:tcPr>
            <w:tcW w:w="267" w:type="dxa"/>
            <w:tcBorders>
              <w:top w:val="single" w:sz="4" w:space="0" w:color="auto"/>
              <w:bottom w:val="nil"/>
            </w:tcBorders>
            <w:tcMar>
              <w:top w:w="0" w:type="dxa"/>
              <w:left w:w="28" w:type="dxa"/>
              <w:bottom w:w="57" w:type="dxa"/>
              <w:right w:w="28" w:type="dxa"/>
            </w:tcMar>
          </w:tcPr>
          <w:p w14:paraId="7EEB786C" w14:textId="77777777" w:rsidR="001533CB" w:rsidRPr="00192C2D" w:rsidRDefault="001533CB" w:rsidP="0071458D">
            <w:pPr>
              <w:jc w:val="right"/>
              <w:rPr>
                <w:szCs w:val="21"/>
              </w:rPr>
            </w:pPr>
            <w:r w:rsidRPr="00192C2D">
              <w:rPr>
                <w:rFonts w:hint="eastAsia"/>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2A77D36D" w14:textId="77777777" w:rsidR="001533CB" w:rsidRPr="00192C2D" w:rsidRDefault="001533CB" w:rsidP="0071458D">
            <w:pPr>
              <w:rPr>
                <w:szCs w:val="21"/>
              </w:rPr>
            </w:pPr>
            <w:r w:rsidRPr="00192C2D">
              <w:rPr>
                <w:rFonts w:hint="eastAsia"/>
                <w:szCs w:val="21"/>
              </w:rPr>
              <w:t xml:space="preserve">　</w:t>
            </w:r>
            <w:r w:rsidRPr="00192C2D">
              <w:rPr>
                <w:rFonts w:hAnsi="ＭＳ ゴシック" w:hint="eastAsia"/>
              </w:rPr>
              <w:t>介護支援専門員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F6D0BE" w14:textId="77777777" w:rsidR="001533CB" w:rsidRPr="00595D70" w:rsidRDefault="001533CB" w:rsidP="001533CB">
            <w:pPr>
              <w:ind w:left="316" w:hangingChars="150" w:hanging="316"/>
              <w:rPr>
                <w:rFonts w:ascii="ＭＳ ゴシック" w:eastAsia="ＭＳ ゴシック" w:hAnsi="ＭＳ ゴシック"/>
                <w:b/>
                <w:szCs w:val="21"/>
              </w:rPr>
            </w:pPr>
            <w:r w:rsidRPr="00595D70">
              <w:rPr>
                <w:rFonts w:ascii="ＭＳ ゴシック" w:eastAsia="ＭＳ ゴシック" w:hAnsi="ＭＳ ゴシック" w:hint="eastAsia"/>
                <w:b/>
                <w:szCs w:val="21"/>
              </w:rPr>
              <w:t xml:space="preserve">(1)　</w:t>
            </w:r>
            <w:r w:rsidRPr="00595D70">
              <w:rPr>
                <w:rFonts w:ascii="ＭＳ ゴシック" w:eastAsia="ＭＳ ゴシック" w:hAnsi="ＭＳ ゴシック" w:hint="eastAsia"/>
                <w:b/>
              </w:rPr>
              <w:t>１以上の介護支援専門員を配置していますか。（入所者の数が</w:t>
            </w:r>
            <w:r w:rsidRPr="00595D70">
              <w:rPr>
                <w:rFonts w:ascii="ＭＳ ゴシック" w:eastAsia="ＭＳ ゴシック" w:hAnsi="ＭＳ ゴシック"/>
                <w:b/>
              </w:rPr>
              <w:t>100</w:t>
            </w:r>
            <w:r w:rsidRPr="00595D70">
              <w:rPr>
                <w:rFonts w:ascii="ＭＳ ゴシック" w:eastAsia="ＭＳ ゴシック" w:hAnsi="ＭＳ ゴシック" w:hint="eastAsia"/>
                <w:b/>
              </w:rPr>
              <w:t>又はその端数が増すごとに１を標準とします。）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B2E231" w14:textId="77777777" w:rsidR="00B317DE" w:rsidRPr="00EF7FB4" w:rsidRDefault="00900993" w:rsidP="00B317DE">
            <w:pPr>
              <w:rPr>
                <w:sz w:val="20"/>
                <w:szCs w:val="20"/>
              </w:rPr>
            </w:pPr>
            <w:sdt>
              <w:sdtPr>
                <w:rPr>
                  <w:sz w:val="20"/>
                  <w:szCs w:val="20"/>
                </w:rPr>
                <w:id w:val="-1275016759"/>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5D9C2B1F" w14:textId="77777777" w:rsidR="001533CB" w:rsidRPr="00192C2D" w:rsidRDefault="00900993" w:rsidP="00B317DE">
            <w:pPr>
              <w:rPr>
                <w:szCs w:val="21"/>
              </w:rPr>
            </w:pPr>
            <w:sdt>
              <w:sdtPr>
                <w:rPr>
                  <w:sz w:val="20"/>
                  <w:szCs w:val="20"/>
                </w:rPr>
                <w:id w:val="-1862426317"/>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B2F1C61" w14:textId="77777777" w:rsidR="001533CB" w:rsidRPr="00FE47AB" w:rsidRDefault="001533CB" w:rsidP="00A746F8">
            <w:pPr>
              <w:overflowPunct w:val="0"/>
              <w:textAlignment w:val="baseline"/>
              <w:rPr>
                <w:sz w:val="20"/>
                <w:szCs w:val="20"/>
              </w:rPr>
            </w:pPr>
            <w:r w:rsidRPr="00FE47AB">
              <w:rPr>
                <w:rFonts w:hAnsi="ＭＳ ゴシック" w:cs="ＭＳ ゴシック" w:hint="eastAsia"/>
                <w:kern w:val="0"/>
                <w:sz w:val="20"/>
                <w:szCs w:val="20"/>
              </w:rPr>
              <w:t>条例第81号第4条第1項第6号</w:t>
            </w:r>
          </w:p>
        </w:tc>
      </w:tr>
      <w:tr w:rsidR="0019344C" w:rsidRPr="00192C2D" w14:paraId="4DDE1870" w14:textId="77777777" w:rsidTr="000E63CB">
        <w:tc>
          <w:tcPr>
            <w:tcW w:w="267" w:type="dxa"/>
            <w:tcBorders>
              <w:top w:val="nil"/>
              <w:bottom w:val="nil"/>
            </w:tcBorders>
            <w:tcMar>
              <w:top w:w="0" w:type="dxa"/>
              <w:left w:w="28" w:type="dxa"/>
              <w:bottom w:w="57" w:type="dxa"/>
              <w:right w:w="28" w:type="dxa"/>
            </w:tcMar>
          </w:tcPr>
          <w:p w14:paraId="361EDDCE" w14:textId="77777777" w:rsidR="001533CB" w:rsidRPr="00192C2D" w:rsidRDefault="001533CB" w:rsidP="0071458D">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2FED71" w14:textId="77777777" w:rsidR="001533CB" w:rsidRPr="00192C2D" w:rsidRDefault="001533CB" w:rsidP="0071458D">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B4FE71" w14:textId="77777777" w:rsidR="001533CB" w:rsidRPr="00890EBC" w:rsidRDefault="001533CB" w:rsidP="001533CB">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(2)　</w:t>
            </w:r>
            <w:r w:rsidRPr="00890EBC">
              <w:rPr>
                <w:rFonts w:ascii="ＭＳ ゴシック" w:eastAsia="ＭＳ ゴシック" w:hAnsi="ＭＳ ゴシック" w:hint="eastAsia"/>
                <w:b/>
              </w:rPr>
              <w:t>専ら介護支援専門員の業務に従事する常勤の者を１人以上配置していますか。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91E83B" w14:textId="77777777" w:rsidR="00B317DE" w:rsidRPr="00EF7FB4" w:rsidRDefault="00900993" w:rsidP="00B317DE">
            <w:pPr>
              <w:rPr>
                <w:sz w:val="20"/>
                <w:szCs w:val="20"/>
              </w:rPr>
            </w:pPr>
            <w:sdt>
              <w:sdtPr>
                <w:rPr>
                  <w:sz w:val="20"/>
                  <w:szCs w:val="20"/>
                </w:rPr>
                <w:id w:val="1909415415"/>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いる</w:t>
            </w:r>
          </w:p>
          <w:p w14:paraId="1886D53C" w14:textId="77777777" w:rsidR="001533CB" w:rsidRPr="00192C2D" w:rsidRDefault="00900993" w:rsidP="00B317DE">
            <w:pPr>
              <w:rPr>
                <w:szCs w:val="21"/>
              </w:rPr>
            </w:pPr>
            <w:sdt>
              <w:sdtPr>
                <w:rPr>
                  <w:sz w:val="20"/>
                  <w:szCs w:val="20"/>
                </w:rPr>
                <w:id w:val="774987014"/>
                <w14:checkbox>
                  <w14:checked w14:val="0"/>
                  <w14:checkedState w14:val="2612" w14:font="ＭＳ ゴシック"/>
                  <w14:uncheckedState w14:val="2610" w14:font="ＭＳ ゴシック"/>
                </w14:checkbox>
              </w:sdtPr>
              <w:sdtContent>
                <w:r w:rsidR="00B317DE" w:rsidRPr="00EF7FB4">
                  <w:rPr>
                    <w:rFonts w:ascii="ＭＳ ゴシック" w:eastAsia="ＭＳ ゴシック" w:hAnsi="ＭＳ ゴシック" w:hint="eastAsia"/>
                    <w:sz w:val="20"/>
                    <w:szCs w:val="20"/>
                  </w:rPr>
                  <w:t>☐</w:t>
                </w:r>
              </w:sdtContent>
            </w:sdt>
            <w:r w:rsidR="00B317DE"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7AF2250" w14:textId="77777777" w:rsidR="001533CB" w:rsidRPr="00FE47AB" w:rsidRDefault="001533CB"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64C3FD6D" w14:textId="77777777" w:rsidR="001533CB" w:rsidRPr="00FE47AB" w:rsidRDefault="001533CB"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4</w:t>
            </w:r>
            <w:r w:rsidRPr="00FE47AB">
              <w:rPr>
                <w:rFonts w:hAnsi="ＭＳ ゴシック" w:hint="eastAsia"/>
                <w:sz w:val="20"/>
                <w:szCs w:val="20"/>
              </w:rPr>
              <w:t>の</w:t>
            </w:r>
            <w:r w:rsidRPr="00FE47AB">
              <w:rPr>
                <w:rFonts w:hAnsi="ＭＳ ゴシック"/>
                <w:sz w:val="20"/>
                <w:szCs w:val="20"/>
              </w:rPr>
              <w:t>(1)</w:t>
            </w:r>
          </w:p>
        </w:tc>
      </w:tr>
      <w:tr w:rsidR="0019344C" w:rsidRPr="00192C2D" w14:paraId="6EB2BE97" w14:textId="77777777" w:rsidTr="000E63CB">
        <w:tc>
          <w:tcPr>
            <w:tcW w:w="267" w:type="dxa"/>
            <w:tcBorders>
              <w:top w:val="nil"/>
              <w:bottom w:val="nil"/>
            </w:tcBorders>
            <w:tcMar>
              <w:top w:w="0" w:type="dxa"/>
              <w:left w:w="28" w:type="dxa"/>
              <w:bottom w:w="57" w:type="dxa"/>
              <w:right w:w="28" w:type="dxa"/>
            </w:tcMar>
          </w:tcPr>
          <w:p w14:paraId="5C5C525C" w14:textId="77777777" w:rsidR="001533CB" w:rsidRPr="00192C2D" w:rsidRDefault="001533CB" w:rsidP="0071458D">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D06CCF" w14:textId="77777777" w:rsidR="001533CB" w:rsidRPr="00192C2D" w:rsidRDefault="001533CB" w:rsidP="0071458D">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EB35CA" w14:textId="5C6F4E96" w:rsidR="001533CB" w:rsidRPr="00192C2D" w:rsidRDefault="001533CB" w:rsidP="00A5056A">
            <w:pPr>
              <w:ind w:left="210" w:hangingChars="100" w:hanging="210"/>
              <w:rPr>
                <w:szCs w:val="21"/>
              </w:rPr>
            </w:pPr>
            <w:r w:rsidRPr="00192C2D">
              <w:rPr>
                <w:rFonts w:hint="eastAsia"/>
                <w:szCs w:val="21"/>
              </w:rPr>
              <w:t>※</w:t>
            </w:r>
            <w:r w:rsidR="008F5D68" w:rsidRPr="00192C2D">
              <w:rPr>
                <w:rFonts w:hint="eastAsia"/>
                <w:szCs w:val="21"/>
              </w:rPr>
              <w:t xml:space="preserve">　</w:t>
            </w:r>
            <w:r w:rsidR="008F5D68" w:rsidRPr="00192C2D">
              <w:rPr>
                <w:rFonts w:hint="eastAsia"/>
                <w:sz w:val="20"/>
                <w:szCs w:val="20"/>
              </w:rPr>
              <w:t>入所者の処遇に支障がない場合は、当該介護老人福祉施設の他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入することができ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7B5222" w14:textId="77777777" w:rsidR="001533CB" w:rsidRPr="00192C2D" w:rsidRDefault="001533CB" w:rsidP="0071458D">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A0AD4B2" w14:textId="77777777" w:rsidR="008F5D68" w:rsidRPr="00FE47AB" w:rsidRDefault="008F5D68" w:rsidP="00A746F8">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2C8E6B2F" w14:textId="77777777" w:rsidR="001533CB" w:rsidRPr="00FE47AB" w:rsidRDefault="008F5D68" w:rsidP="00A746F8">
            <w:pPr>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4</w:t>
            </w:r>
            <w:r w:rsidRPr="00FE47AB">
              <w:rPr>
                <w:rFonts w:hAnsi="ＭＳ ゴシック" w:hint="eastAsia"/>
                <w:sz w:val="20"/>
                <w:szCs w:val="20"/>
              </w:rPr>
              <w:t>の</w:t>
            </w:r>
            <w:r w:rsidRPr="00FE47AB">
              <w:rPr>
                <w:rFonts w:hAnsi="ＭＳ ゴシック"/>
                <w:sz w:val="20"/>
                <w:szCs w:val="20"/>
              </w:rPr>
              <w:t>(2)</w:t>
            </w:r>
          </w:p>
        </w:tc>
      </w:tr>
      <w:tr w:rsidR="0019344C" w:rsidRPr="00192C2D" w14:paraId="7F1CC2F7" w14:textId="77777777" w:rsidTr="000E63CB">
        <w:tc>
          <w:tcPr>
            <w:tcW w:w="267" w:type="dxa"/>
            <w:tcBorders>
              <w:top w:val="nil"/>
              <w:bottom w:val="nil"/>
            </w:tcBorders>
            <w:tcMar>
              <w:top w:w="0" w:type="dxa"/>
              <w:left w:w="28" w:type="dxa"/>
              <w:bottom w:w="57" w:type="dxa"/>
              <w:right w:w="28" w:type="dxa"/>
            </w:tcMar>
          </w:tcPr>
          <w:p w14:paraId="5A46A2D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E2C370"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7080A5" w14:textId="77777777" w:rsidR="00263B41" w:rsidRPr="00890EBC" w:rsidRDefault="00263B41" w:rsidP="00263B41">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(3)　</w:t>
            </w:r>
            <w:r w:rsidRPr="00890EBC">
              <w:rPr>
                <w:rFonts w:ascii="ＭＳ ゴシック" w:eastAsia="ＭＳ ゴシック" w:hAnsi="ＭＳ ゴシック" w:hint="eastAsia"/>
                <w:b/>
              </w:rPr>
              <w:t>居宅介護支援事業者の介護支援専門員との兼務を行っていませんか。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04156D" w14:textId="77777777" w:rsidR="00263B41" w:rsidRPr="00EF7FB4" w:rsidRDefault="00900993" w:rsidP="00263B41">
            <w:pPr>
              <w:rPr>
                <w:sz w:val="20"/>
                <w:szCs w:val="20"/>
              </w:rPr>
            </w:pPr>
            <w:sdt>
              <w:sdtPr>
                <w:rPr>
                  <w:sz w:val="20"/>
                  <w:szCs w:val="20"/>
                </w:rPr>
                <w:id w:val="-9594998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22B6EE7C" w14:textId="0AFD9DFE" w:rsidR="00263B41" w:rsidRPr="00192C2D" w:rsidRDefault="00900993" w:rsidP="00263B41">
            <w:pPr>
              <w:rPr>
                <w:szCs w:val="21"/>
              </w:rPr>
            </w:pPr>
            <w:sdt>
              <w:sdtPr>
                <w:rPr>
                  <w:sz w:val="20"/>
                  <w:szCs w:val="20"/>
                </w:rPr>
                <w:id w:val="1567383227"/>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single" w:sz="4" w:space="0" w:color="auto"/>
              <w:left w:val="single" w:sz="4" w:space="0" w:color="auto"/>
              <w:bottom w:val="nil"/>
            </w:tcBorders>
            <w:tcMar>
              <w:top w:w="0" w:type="dxa"/>
              <w:left w:w="28" w:type="dxa"/>
              <w:bottom w:w="57" w:type="dxa"/>
              <w:right w:w="28" w:type="dxa"/>
            </w:tcMar>
          </w:tcPr>
          <w:p w14:paraId="60CDF1EA"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5EE7D680" w14:textId="57C6925F" w:rsidR="00263B41" w:rsidRPr="00FE47AB" w:rsidRDefault="00263B41" w:rsidP="00263B41">
            <w:pPr>
              <w:adjustRightInd w:val="0"/>
              <w:contextualSpacing/>
              <w:rPr>
                <w:sz w:val="20"/>
                <w:szCs w:val="20"/>
              </w:rPr>
            </w:pP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4</w:t>
            </w:r>
            <w:r w:rsidRPr="00FE47AB">
              <w:rPr>
                <w:rFonts w:hAnsi="ＭＳ ゴシック" w:hint="eastAsia"/>
                <w:sz w:val="20"/>
                <w:szCs w:val="20"/>
              </w:rPr>
              <w:t>の</w:t>
            </w:r>
            <w:r w:rsidRPr="00FE47AB">
              <w:rPr>
                <w:rFonts w:hAnsi="ＭＳ ゴシック"/>
                <w:sz w:val="20"/>
                <w:szCs w:val="20"/>
              </w:rPr>
              <w:t>(2)</w:t>
            </w:r>
          </w:p>
        </w:tc>
      </w:tr>
      <w:tr w:rsidR="0019344C" w:rsidRPr="00192C2D" w14:paraId="59A628E8" w14:textId="77777777" w:rsidTr="000E63CB">
        <w:tc>
          <w:tcPr>
            <w:tcW w:w="267" w:type="dxa"/>
            <w:tcBorders>
              <w:top w:val="nil"/>
              <w:bottom w:val="nil"/>
            </w:tcBorders>
            <w:tcMar>
              <w:top w:w="0" w:type="dxa"/>
              <w:left w:w="28" w:type="dxa"/>
              <w:bottom w:w="57" w:type="dxa"/>
              <w:right w:w="28" w:type="dxa"/>
            </w:tcMar>
          </w:tcPr>
          <w:p w14:paraId="0D706F1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62E52E"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FEDA0C" w14:textId="77777777" w:rsidR="00263B41" w:rsidRPr="00192C2D" w:rsidRDefault="00263B41" w:rsidP="00263B41">
            <w:pPr>
              <w:ind w:left="210" w:hangingChars="100" w:hanging="210"/>
              <w:rPr>
                <w:szCs w:val="21"/>
              </w:rPr>
            </w:pPr>
            <w:r w:rsidRPr="00192C2D">
              <w:rPr>
                <w:rFonts w:hint="eastAsia"/>
                <w:szCs w:val="21"/>
              </w:rPr>
              <w:t xml:space="preserve">※　</w:t>
            </w:r>
            <w:r w:rsidRPr="00192C2D">
              <w:rPr>
                <w:rFonts w:hint="eastAsia"/>
              </w:rPr>
              <w:t>ただし、入所者が100人又はその端数を増すごとに増員した非常勤の介護支援専門員については兼務することができます。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FFCB02" w14:textId="77777777" w:rsidR="00263B41" w:rsidRPr="00192C2D" w:rsidRDefault="00263B41" w:rsidP="00263B41">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39F72729" w14:textId="28693F67" w:rsidR="00263B41" w:rsidRPr="00FE47AB" w:rsidRDefault="00263B41" w:rsidP="00263B41">
            <w:pPr>
              <w:rPr>
                <w:sz w:val="20"/>
                <w:szCs w:val="20"/>
              </w:rPr>
            </w:pPr>
          </w:p>
        </w:tc>
      </w:tr>
      <w:tr w:rsidR="0019344C" w:rsidRPr="00192C2D" w14:paraId="1206E3AC" w14:textId="77777777" w:rsidTr="000E63CB">
        <w:tc>
          <w:tcPr>
            <w:tcW w:w="267" w:type="dxa"/>
            <w:tcBorders>
              <w:top w:val="nil"/>
              <w:bottom w:val="nil"/>
            </w:tcBorders>
            <w:tcMar>
              <w:top w:w="0" w:type="dxa"/>
              <w:left w:w="28" w:type="dxa"/>
              <w:bottom w:w="57" w:type="dxa"/>
              <w:right w:w="28" w:type="dxa"/>
            </w:tcMar>
          </w:tcPr>
          <w:p w14:paraId="567C446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5890AF"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775BE6" w14:textId="77777777" w:rsidR="00070BFF" w:rsidRPr="00192C2D" w:rsidRDefault="00263B41" w:rsidP="00263B41">
            <w:pPr>
              <w:ind w:left="210" w:hangingChars="100" w:hanging="210"/>
              <w:rPr>
                <w:szCs w:val="21"/>
              </w:rPr>
            </w:pPr>
            <w:r w:rsidRPr="00192C2D">
              <w:rPr>
                <w:rFonts w:hint="eastAsia"/>
                <w:szCs w:val="21"/>
              </w:rPr>
              <w:t>※　特別養護老人ホームの介護支援専門員について</w:t>
            </w:r>
          </w:p>
          <w:tbl>
            <w:tblPr>
              <w:tblStyle w:val="a3"/>
              <w:tblW w:w="5839" w:type="dxa"/>
              <w:tblInd w:w="210" w:type="dxa"/>
              <w:tblLayout w:type="fixed"/>
              <w:tblLook w:val="04A0" w:firstRow="1" w:lastRow="0" w:firstColumn="1" w:lastColumn="0" w:noHBand="0" w:noVBand="1"/>
            </w:tblPr>
            <w:tblGrid>
              <w:gridCol w:w="2324"/>
              <w:gridCol w:w="1191"/>
              <w:gridCol w:w="2324"/>
            </w:tblGrid>
            <w:tr w:rsidR="00070BFF" w14:paraId="0F72CC51" w14:textId="77777777" w:rsidTr="00070BFF">
              <w:trPr>
                <w:trHeight w:val="397"/>
              </w:trPr>
              <w:tc>
                <w:tcPr>
                  <w:tcW w:w="2324" w:type="dxa"/>
                  <w:vAlign w:val="center"/>
                </w:tcPr>
                <w:p w14:paraId="5A829900" w14:textId="4A6453DD" w:rsidR="00070BFF" w:rsidRDefault="00070BFF" w:rsidP="00070BFF">
                  <w:pPr>
                    <w:jc w:val="center"/>
                    <w:rPr>
                      <w:szCs w:val="21"/>
                    </w:rPr>
                  </w:pPr>
                  <w:r w:rsidRPr="00192C2D">
                    <w:rPr>
                      <w:rFonts w:hint="eastAsia"/>
                      <w:szCs w:val="21"/>
                    </w:rPr>
                    <w:t>氏　　名</w:t>
                  </w:r>
                </w:p>
              </w:tc>
              <w:tc>
                <w:tcPr>
                  <w:tcW w:w="1191" w:type="dxa"/>
                  <w:vAlign w:val="center"/>
                </w:tcPr>
                <w:p w14:paraId="5F347B6D" w14:textId="05F21FCD" w:rsidR="00070BFF" w:rsidRDefault="00070BFF" w:rsidP="00070BFF">
                  <w:pPr>
                    <w:jc w:val="center"/>
                    <w:rPr>
                      <w:szCs w:val="21"/>
                    </w:rPr>
                  </w:pPr>
                  <w:r w:rsidRPr="00192C2D">
                    <w:rPr>
                      <w:rFonts w:hint="eastAsia"/>
                      <w:szCs w:val="21"/>
                    </w:rPr>
                    <w:t>勤務形態</w:t>
                  </w:r>
                </w:p>
              </w:tc>
              <w:tc>
                <w:tcPr>
                  <w:tcW w:w="2324" w:type="dxa"/>
                  <w:vAlign w:val="center"/>
                </w:tcPr>
                <w:p w14:paraId="7B6FEA0C" w14:textId="34BABF22" w:rsidR="00070BFF" w:rsidRDefault="00070BFF" w:rsidP="00070BFF">
                  <w:pPr>
                    <w:jc w:val="center"/>
                    <w:rPr>
                      <w:szCs w:val="21"/>
                    </w:rPr>
                  </w:pPr>
                  <w:r w:rsidRPr="00192C2D">
                    <w:rPr>
                      <w:rFonts w:hint="eastAsia"/>
                      <w:szCs w:val="21"/>
                    </w:rPr>
                    <w:t>有効期間満了日</w:t>
                  </w:r>
                </w:p>
              </w:tc>
            </w:tr>
            <w:tr w:rsidR="00070BFF" w14:paraId="449DF565" w14:textId="77777777" w:rsidTr="00070BFF">
              <w:trPr>
                <w:trHeight w:val="397"/>
              </w:trPr>
              <w:tc>
                <w:tcPr>
                  <w:tcW w:w="2324" w:type="dxa"/>
                  <w:vAlign w:val="center"/>
                </w:tcPr>
                <w:p w14:paraId="4214FFF0" w14:textId="77777777" w:rsidR="00070BFF" w:rsidRDefault="00070BFF" w:rsidP="00070BFF">
                  <w:pPr>
                    <w:rPr>
                      <w:szCs w:val="21"/>
                    </w:rPr>
                  </w:pPr>
                </w:p>
              </w:tc>
              <w:tc>
                <w:tcPr>
                  <w:tcW w:w="1191" w:type="dxa"/>
                  <w:vAlign w:val="center"/>
                </w:tcPr>
                <w:p w14:paraId="3AAB8316" w14:textId="7B435603" w:rsidR="00070BFF" w:rsidRDefault="00070BFF" w:rsidP="00070BFF">
                  <w:pPr>
                    <w:rPr>
                      <w:szCs w:val="21"/>
                    </w:rPr>
                  </w:pPr>
                  <w:r w:rsidRPr="00192C2D">
                    <w:rPr>
                      <w:rFonts w:hint="eastAsia"/>
                      <w:szCs w:val="21"/>
                    </w:rPr>
                    <w:t>専従・兼務</w:t>
                  </w:r>
                </w:p>
              </w:tc>
              <w:tc>
                <w:tcPr>
                  <w:tcW w:w="2324" w:type="dxa"/>
                  <w:vAlign w:val="center"/>
                </w:tcPr>
                <w:p w14:paraId="60D0C838" w14:textId="6147A90C" w:rsidR="00070BFF" w:rsidRDefault="00070BFF" w:rsidP="00070BFF">
                  <w:pPr>
                    <w:rPr>
                      <w:szCs w:val="21"/>
                    </w:rPr>
                  </w:pPr>
                  <w:r w:rsidRPr="00192C2D">
                    <w:rPr>
                      <w:rFonts w:hint="eastAsia"/>
                      <w:szCs w:val="21"/>
                    </w:rPr>
                    <w:t xml:space="preserve">　　年　　月　　日</w:t>
                  </w:r>
                </w:p>
              </w:tc>
            </w:tr>
            <w:tr w:rsidR="00070BFF" w14:paraId="33C4EBFA" w14:textId="77777777" w:rsidTr="00070BFF">
              <w:trPr>
                <w:trHeight w:val="397"/>
              </w:trPr>
              <w:tc>
                <w:tcPr>
                  <w:tcW w:w="2324" w:type="dxa"/>
                  <w:vAlign w:val="center"/>
                </w:tcPr>
                <w:p w14:paraId="7ADBF07D" w14:textId="77777777" w:rsidR="00070BFF" w:rsidRDefault="00070BFF" w:rsidP="00070BFF">
                  <w:pPr>
                    <w:rPr>
                      <w:szCs w:val="21"/>
                    </w:rPr>
                  </w:pPr>
                </w:p>
              </w:tc>
              <w:tc>
                <w:tcPr>
                  <w:tcW w:w="1191" w:type="dxa"/>
                  <w:vAlign w:val="center"/>
                </w:tcPr>
                <w:p w14:paraId="62A5F294" w14:textId="152D2A39" w:rsidR="00070BFF" w:rsidRDefault="00070BFF" w:rsidP="00070BFF">
                  <w:pPr>
                    <w:rPr>
                      <w:szCs w:val="21"/>
                    </w:rPr>
                  </w:pPr>
                  <w:r w:rsidRPr="00192C2D">
                    <w:rPr>
                      <w:rFonts w:hint="eastAsia"/>
                      <w:szCs w:val="21"/>
                    </w:rPr>
                    <w:t>専従・兼務</w:t>
                  </w:r>
                </w:p>
              </w:tc>
              <w:tc>
                <w:tcPr>
                  <w:tcW w:w="2324" w:type="dxa"/>
                  <w:vAlign w:val="center"/>
                </w:tcPr>
                <w:p w14:paraId="13580BAF" w14:textId="00B97FAA" w:rsidR="00070BFF" w:rsidRDefault="00070BFF" w:rsidP="00070BFF">
                  <w:pPr>
                    <w:rPr>
                      <w:szCs w:val="21"/>
                    </w:rPr>
                  </w:pPr>
                  <w:r w:rsidRPr="00192C2D">
                    <w:rPr>
                      <w:rFonts w:hint="eastAsia"/>
                      <w:szCs w:val="21"/>
                    </w:rPr>
                    <w:t xml:space="preserve">　　年　　月　　日</w:t>
                  </w:r>
                </w:p>
              </w:tc>
            </w:tr>
          </w:tbl>
          <w:p w14:paraId="78B37A0A" w14:textId="3A17A73B" w:rsidR="00263B41" w:rsidRPr="00192C2D" w:rsidRDefault="00263B41" w:rsidP="00263B41">
            <w:pPr>
              <w:ind w:left="210" w:hangingChars="100" w:hanging="210"/>
              <w:rPr>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5DC433" w14:textId="77777777" w:rsidR="00263B41" w:rsidRPr="00192C2D" w:rsidRDefault="00263B41"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603CA806" w14:textId="77777777" w:rsidR="00263B41" w:rsidRPr="00FE47AB" w:rsidRDefault="00263B41" w:rsidP="00263B41">
            <w:pPr>
              <w:rPr>
                <w:sz w:val="20"/>
                <w:szCs w:val="20"/>
              </w:rPr>
            </w:pPr>
          </w:p>
        </w:tc>
      </w:tr>
      <w:tr w:rsidR="0019344C" w:rsidRPr="00192C2D" w14:paraId="7F43B53A" w14:textId="77777777" w:rsidTr="000E63CB">
        <w:tc>
          <w:tcPr>
            <w:tcW w:w="267" w:type="dxa"/>
            <w:tcBorders>
              <w:top w:val="single" w:sz="4" w:space="0" w:color="auto"/>
              <w:bottom w:val="nil"/>
            </w:tcBorders>
            <w:tcMar>
              <w:top w:w="0" w:type="dxa"/>
              <w:left w:w="28" w:type="dxa"/>
              <w:bottom w:w="57" w:type="dxa"/>
              <w:right w:w="28" w:type="dxa"/>
            </w:tcMar>
          </w:tcPr>
          <w:p w14:paraId="79398F6C" w14:textId="77777777" w:rsidR="00263B41" w:rsidRPr="00192C2D" w:rsidRDefault="00263B41" w:rsidP="00263B41">
            <w:pPr>
              <w:jc w:val="right"/>
              <w:rPr>
                <w:szCs w:val="21"/>
              </w:rPr>
            </w:pPr>
            <w:r w:rsidRPr="00192C2D">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30402C08"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入所者数の扱い</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8E5FACF" w14:textId="77777777" w:rsidR="00263B41" w:rsidRPr="005E0082" w:rsidRDefault="00263B41" w:rsidP="00263B41">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hint="eastAsia"/>
                <w:b/>
                <w:szCs w:val="21"/>
              </w:rPr>
              <w:t xml:space="preserve">(1)　</w:t>
            </w:r>
            <w:r w:rsidRPr="005E0082">
              <w:rPr>
                <w:rFonts w:ascii="ＭＳ ゴシック" w:eastAsia="ＭＳ ゴシック" w:hAnsi="ＭＳ ゴシック" w:cs="ＭＳ 明朝" w:hint="eastAsia"/>
                <w:b/>
                <w:kern w:val="0"/>
                <w:szCs w:val="21"/>
              </w:rPr>
              <w:t>従業者の員数を算定する場合の入所者の数は、前年度の平均値としていますか。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D3B11E" w14:textId="5C90AAD4" w:rsidR="00263B41" w:rsidRPr="00EF7FB4" w:rsidRDefault="00900993" w:rsidP="00263B41">
            <w:pPr>
              <w:rPr>
                <w:sz w:val="20"/>
                <w:szCs w:val="20"/>
              </w:rPr>
            </w:pPr>
            <w:sdt>
              <w:sdtPr>
                <w:rPr>
                  <w:sz w:val="20"/>
                  <w:szCs w:val="20"/>
                </w:rPr>
                <w:id w:val="-2038490268"/>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93E7E2C" w14:textId="77777777" w:rsidR="00263B41" w:rsidRPr="00192C2D" w:rsidRDefault="00900993" w:rsidP="00263B41">
            <w:pPr>
              <w:rPr>
                <w:szCs w:val="21"/>
              </w:rPr>
            </w:pPr>
            <w:sdt>
              <w:sdtPr>
                <w:rPr>
                  <w:sz w:val="20"/>
                  <w:szCs w:val="20"/>
                </w:rPr>
                <w:id w:val="61217965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D7B599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2029D100"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第4条第2項</w:t>
            </w:r>
          </w:p>
        </w:tc>
      </w:tr>
      <w:tr w:rsidR="0019344C" w:rsidRPr="00192C2D" w14:paraId="6EFD074D" w14:textId="77777777" w:rsidTr="000E63CB">
        <w:tc>
          <w:tcPr>
            <w:tcW w:w="267" w:type="dxa"/>
            <w:tcBorders>
              <w:top w:val="nil"/>
              <w:bottom w:val="nil"/>
            </w:tcBorders>
            <w:tcMar>
              <w:top w:w="0" w:type="dxa"/>
              <w:left w:w="28" w:type="dxa"/>
              <w:bottom w:w="57" w:type="dxa"/>
              <w:right w:w="28" w:type="dxa"/>
            </w:tcMar>
          </w:tcPr>
          <w:p w14:paraId="638C762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9E3274"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025605" w14:textId="6309D82D" w:rsidR="00263B41" w:rsidRPr="005E0082" w:rsidRDefault="00263B41" w:rsidP="00263B41">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b/>
              </w:rPr>
              <w:t>(2)</w:t>
            </w:r>
            <w:r w:rsidRPr="005E0082">
              <w:rPr>
                <w:rFonts w:ascii="ＭＳ ゴシック" w:eastAsia="ＭＳ ゴシック" w:hAnsi="ＭＳ ゴシック" w:hint="eastAsia"/>
                <w:b/>
              </w:rPr>
              <w:t xml:space="preserve">　上記の入所者の数は、前年度の入所者延数を当該前年度の日</w:t>
            </w:r>
            <w:r w:rsidRPr="00462BC0">
              <w:rPr>
                <w:rFonts w:ascii="ＭＳ ゴシック" w:eastAsia="ＭＳ ゴシック" w:hAnsi="ＭＳ ゴシック" w:hint="eastAsia"/>
                <w:b/>
                <w:kern w:val="0"/>
              </w:rPr>
              <w:t>数で除して得た数とし、小数点</w:t>
            </w:r>
            <w:r w:rsidR="008038AB" w:rsidRPr="00462BC0">
              <w:rPr>
                <w:rFonts w:ascii="ＭＳ ゴシック" w:eastAsia="ＭＳ ゴシック" w:hAnsi="ＭＳ ゴシック" w:hint="eastAsia"/>
                <w:b/>
                <w:kern w:val="0"/>
              </w:rPr>
              <w:t>第</w:t>
            </w:r>
            <w:r w:rsidRPr="00462BC0">
              <w:rPr>
                <w:rFonts w:ascii="ＭＳ ゴシック" w:eastAsia="ＭＳ ゴシック" w:hAnsi="ＭＳ ゴシック" w:hint="eastAsia"/>
                <w:b/>
                <w:kern w:val="0"/>
              </w:rPr>
              <w:t>２位以下を切り上げていますか。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AADB68" w14:textId="6E40D199" w:rsidR="00263B41" w:rsidRPr="00EF7FB4" w:rsidRDefault="00900993" w:rsidP="00263B41">
            <w:pPr>
              <w:rPr>
                <w:sz w:val="20"/>
                <w:szCs w:val="20"/>
              </w:rPr>
            </w:pPr>
            <w:sdt>
              <w:sdtPr>
                <w:rPr>
                  <w:sz w:val="20"/>
                  <w:szCs w:val="20"/>
                </w:rPr>
                <w:id w:val="165511347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FAFD33D" w14:textId="77777777" w:rsidR="00263B41" w:rsidRPr="00192C2D" w:rsidRDefault="00900993" w:rsidP="00263B41">
            <w:pPr>
              <w:rPr>
                <w:szCs w:val="21"/>
              </w:rPr>
            </w:pPr>
            <w:sdt>
              <w:sdtPr>
                <w:rPr>
                  <w:sz w:val="20"/>
                  <w:szCs w:val="20"/>
                </w:rPr>
                <w:id w:val="-26168892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7479650" w14:textId="77777777" w:rsidR="00263B41" w:rsidRPr="00D8622B" w:rsidRDefault="00263B41" w:rsidP="00263B41">
            <w:pPr>
              <w:adjustRightInd w:val="0"/>
              <w:contextualSpacing/>
              <w:rPr>
                <w:rFonts w:hAnsi="ＭＳ ゴシック"/>
                <w:sz w:val="20"/>
                <w:szCs w:val="20"/>
              </w:rPr>
            </w:pPr>
            <w:r w:rsidRPr="00D8622B">
              <w:rPr>
                <w:rFonts w:hAnsi="ＭＳ ゴシック" w:hint="eastAsia"/>
                <w:sz w:val="20"/>
                <w:szCs w:val="20"/>
              </w:rPr>
              <w:t>平</w:t>
            </w:r>
            <w:r w:rsidRPr="00D8622B">
              <w:rPr>
                <w:rFonts w:hAnsi="ＭＳ ゴシック"/>
                <w:sz w:val="20"/>
                <w:szCs w:val="20"/>
              </w:rPr>
              <w:t>12</w:t>
            </w:r>
            <w:r w:rsidRPr="00D8622B">
              <w:rPr>
                <w:rFonts w:hAnsi="ＭＳ ゴシック" w:hint="eastAsia"/>
                <w:sz w:val="20"/>
                <w:szCs w:val="20"/>
              </w:rPr>
              <w:t>老企</w:t>
            </w:r>
            <w:r w:rsidRPr="00D8622B">
              <w:rPr>
                <w:rFonts w:hAnsi="ＭＳ ゴシック"/>
                <w:sz w:val="20"/>
                <w:szCs w:val="20"/>
              </w:rPr>
              <w:t>43</w:t>
            </w:r>
          </w:p>
          <w:p w14:paraId="705E5C04" w14:textId="5DF902F9" w:rsidR="00263B41" w:rsidRPr="00D8622B" w:rsidRDefault="00263B41" w:rsidP="00263B41">
            <w:pPr>
              <w:rPr>
                <w:sz w:val="20"/>
                <w:szCs w:val="20"/>
              </w:rPr>
            </w:pPr>
            <w:r w:rsidRPr="00D8622B">
              <w:rPr>
                <w:rFonts w:hAnsi="ＭＳ ゴシック" w:hint="eastAsia"/>
                <w:kern w:val="0"/>
                <w:sz w:val="20"/>
                <w:szCs w:val="20"/>
              </w:rPr>
              <w:t>第</w:t>
            </w:r>
            <w:r w:rsidRPr="00D8622B">
              <w:rPr>
                <w:rFonts w:hAnsi="ＭＳ ゴシック"/>
                <w:kern w:val="0"/>
                <w:sz w:val="20"/>
                <w:szCs w:val="20"/>
              </w:rPr>
              <w:t>2</w:t>
            </w:r>
            <w:r w:rsidRPr="00D8622B">
              <w:rPr>
                <w:rFonts w:hAnsi="ＭＳ ゴシック" w:hint="eastAsia"/>
                <w:kern w:val="0"/>
                <w:sz w:val="20"/>
                <w:szCs w:val="20"/>
              </w:rPr>
              <w:t>の</w:t>
            </w:r>
            <w:r w:rsidR="007E5877" w:rsidRPr="00D8622B">
              <w:rPr>
                <w:rFonts w:hAnsi="ＭＳ ゴシック" w:hint="eastAsia"/>
                <w:kern w:val="0"/>
                <w:sz w:val="20"/>
                <w:szCs w:val="20"/>
              </w:rPr>
              <w:t>7</w:t>
            </w:r>
            <w:r w:rsidRPr="00D8622B">
              <w:rPr>
                <w:rFonts w:hAnsi="ＭＳ ゴシック" w:hint="eastAsia"/>
                <w:kern w:val="0"/>
                <w:sz w:val="20"/>
                <w:szCs w:val="20"/>
              </w:rPr>
              <w:t>の</w:t>
            </w:r>
            <w:r w:rsidRPr="00D8622B">
              <w:rPr>
                <w:rFonts w:hAnsi="ＭＳ ゴシック"/>
                <w:kern w:val="0"/>
                <w:sz w:val="20"/>
                <w:szCs w:val="20"/>
              </w:rPr>
              <w:t>(5)</w:t>
            </w:r>
            <w:r w:rsidRPr="00D8622B">
              <w:rPr>
                <w:rFonts w:hAnsi="ＭＳ ゴシック" w:hint="eastAsia"/>
                <w:kern w:val="0"/>
                <w:sz w:val="20"/>
                <w:szCs w:val="20"/>
              </w:rPr>
              <w:t>の①</w:t>
            </w:r>
          </w:p>
        </w:tc>
      </w:tr>
      <w:tr w:rsidR="0019344C" w:rsidRPr="00192C2D" w14:paraId="2DDF829E" w14:textId="77777777" w:rsidTr="000E63CB">
        <w:tc>
          <w:tcPr>
            <w:tcW w:w="267" w:type="dxa"/>
            <w:tcBorders>
              <w:top w:val="nil"/>
              <w:bottom w:val="single" w:sz="4" w:space="0" w:color="auto"/>
            </w:tcBorders>
            <w:tcMar>
              <w:top w:w="0" w:type="dxa"/>
              <w:left w:w="28" w:type="dxa"/>
              <w:bottom w:w="57" w:type="dxa"/>
              <w:right w:w="28" w:type="dxa"/>
            </w:tcMar>
          </w:tcPr>
          <w:p w14:paraId="7C0E0CEE"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212FF52"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DD9C62D" w14:textId="48CCA605" w:rsidR="00263B41" w:rsidRPr="005E0082" w:rsidRDefault="00263B41" w:rsidP="00263B41">
            <w:pPr>
              <w:ind w:left="316" w:hangingChars="150" w:hanging="316"/>
              <w:rPr>
                <w:rFonts w:ascii="ＭＳ ゴシック" w:eastAsia="ＭＳ ゴシック" w:hAnsi="ＭＳ ゴシック"/>
                <w:b/>
                <w:szCs w:val="21"/>
              </w:rPr>
            </w:pPr>
            <w:r w:rsidRPr="005E0082">
              <w:rPr>
                <w:rFonts w:ascii="ＭＳ ゴシック" w:eastAsia="ＭＳ ゴシック" w:hAnsi="ＭＳ ゴシック" w:hint="eastAsia"/>
                <w:b/>
                <w:szCs w:val="21"/>
              </w:rPr>
              <w:t xml:space="preserve">(3)　</w:t>
            </w:r>
            <w:r w:rsidRPr="005E0082">
              <w:rPr>
                <w:rFonts w:ascii="ＭＳ ゴシック" w:eastAsia="ＭＳ ゴシック" w:hAnsi="ＭＳ ゴシック" w:cs="ＭＳ 明朝" w:hint="eastAsia"/>
                <w:b/>
                <w:kern w:val="0"/>
                <w:szCs w:val="21"/>
              </w:rPr>
              <w:t>新規に指定を受けた場合、増床した場合、減床した場合は、それぞれ定められた適正な方法により入所者</w:t>
            </w:r>
            <w:r w:rsidR="00A5056A">
              <w:rPr>
                <w:rFonts w:ascii="ＭＳ ゴシック" w:eastAsia="ＭＳ ゴシック" w:hAnsi="ＭＳ ゴシック" w:cs="ＭＳ 明朝" w:hint="eastAsia"/>
                <w:b/>
                <w:kern w:val="0"/>
                <w:szCs w:val="21"/>
              </w:rPr>
              <w:t>の</w:t>
            </w:r>
            <w:r w:rsidRPr="005E0082">
              <w:rPr>
                <w:rFonts w:ascii="ＭＳ ゴシック" w:eastAsia="ＭＳ ゴシック" w:hAnsi="ＭＳ ゴシック" w:cs="ＭＳ 明朝" w:hint="eastAsia"/>
                <w:b/>
                <w:kern w:val="0"/>
                <w:szCs w:val="21"/>
              </w:rPr>
              <w:t>数を算定していますか。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94A0EF" w14:textId="77777777" w:rsidR="00263B41" w:rsidRPr="00EF7FB4" w:rsidRDefault="00900993" w:rsidP="00263B41">
            <w:pPr>
              <w:rPr>
                <w:sz w:val="20"/>
                <w:szCs w:val="20"/>
              </w:rPr>
            </w:pPr>
            <w:sdt>
              <w:sdtPr>
                <w:rPr>
                  <w:sz w:val="20"/>
                  <w:szCs w:val="20"/>
                </w:rPr>
                <w:id w:val="-50266840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EEEE2F1" w14:textId="77777777" w:rsidR="00263B41" w:rsidRPr="00192C2D" w:rsidRDefault="00900993" w:rsidP="00263B41">
            <w:pPr>
              <w:rPr>
                <w:szCs w:val="21"/>
              </w:rPr>
            </w:pPr>
            <w:sdt>
              <w:sdtPr>
                <w:rPr>
                  <w:sz w:val="20"/>
                  <w:szCs w:val="20"/>
                </w:rPr>
                <w:id w:val="7110819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D850387" w14:textId="77777777" w:rsidR="00263B41" w:rsidRPr="00D8622B" w:rsidRDefault="00263B41" w:rsidP="00263B41">
            <w:pPr>
              <w:adjustRightInd w:val="0"/>
              <w:contextualSpacing/>
              <w:rPr>
                <w:rFonts w:hAnsi="ＭＳ ゴシック"/>
                <w:sz w:val="20"/>
                <w:szCs w:val="20"/>
              </w:rPr>
            </w:pPr>
            <w:r w:rsidRPr="00D8622B">
              <w:rPr>
                <w:rFonts w:hAnsi="ＭＳ ゴシック" w:hint="eastAsia"/>
                <w:sz w:val="20"/>
                <w:szCs w:val="20"/>
              </w:rPr>
              <w:t>平</w:t>
            </w:r>
            <w:r w:rsidRPr="00D8622B">
              <w:rPr>
                <w:rFonts w:hAnsi="ＭＳ ゴシック"/>
                <w:sz w:val="20"/>
                <w:szCs w:val="20"/>
              </w:rPr>
              <w:t>12</w:t>
            </w:r>
            <w:r w:rsidRPr="00D8622B">
              <w:rPr>
                <w:rFonts w:hAnsi="ＭＳ ゴシック" w:hint="eastAsia"/>
                <w:sz w:val="20"/>
                <w:szCs w:val="20"/>
              </w:rPr>
              <w:t>老企</w:t>
            </w:r>
            <w:r w:rsidRPr="00D8622B">
              <w:rPr>
                <w:rFonts w:hAnsi="ＭＳ ゴシック"/>
                <w:sz w:val="20"/>
                <w:szCs w:val="20"/>
              </w:rPr>
              <w:t>43</w:t>
            </w:r>
          </w:p>
          <w:p w14:paraId="02E532EE" w14:textId="4F9050AF" w:rsidR="00263B41" w:rsidRPr="00D8622B" w:rsidRDefault="00263B41" w:rsidP="00263B41">
            <w:pPr>
              <w:rPr>
                <w:sz w:val="20"/>
                <w:szCs w:val="20"/>
              </w:rPr>
            </w:pPr>
            <w:r w:rsidRPr="00D8622B">
              <w:rPr>
                <w:rFonts w:hAnsi="ＭＳ ゴシック" w:hint="eastAsia"/>
                <w:sz w:val="20"/>
                <w:szCs w:val="20"/>
              </w:rPr>
              <w:t>第</w:t>
            </w:r>
            <w:r w:rsidRPr="00D8622B">
              <w:rPr>
                <w:rFonts w:hAnsi="ＭＳ ゴシック"/>
                <w:sz w:val="20"/>
                <w:szCs w:val="20"/>
              </w:rPr>
              <w:t>2</w:t>
            </w:r>
            <w:r w:rsidRPr="00D8622B">
              <w:rPr>
                <w:rFonts w:hAnsi="ＭＳ ゴシック" w:hint="eastAsia"/>
                <w:sz w:val="20"/>
                <w:szCs w:val="20"/>
              </w:rPr>
              <w:t>の</w:t>
            </w:r>
            <w:r w:rsidR="007E5877" w:rsidRPr="00D8622B">
              <w:rPr>
                <w:rFonts w:hAnsi="ＭＳ ゴシック" w:hint="eastAsia"/>
                <w:kern w:val="0"/>
                <w:sz w:val="20"/>
                <w:szCs w:val="20"/>
              </w:rPr>
              <w:t>7</w:t>
            </w:r>
            <w:r w:rsidRPr="00D8622B">
              <w:rPr>
                <w:rFonts w:hAnsi="ＭＳ ゴシック" w:hint="eastAsia"/>
                <w:sz w:val="20"/>
                <w:szCs w:val="20"/>
              </w:rPr>
              <w:t>の</w:t>
            </w:r>
            <w:r w:rsidRPr="00D8622B">
              <w:rPr>
                <w:rFonts w:hAnsi="ＭＳ ゴシック"/>
                <w:sz w:val="20"/>
                <w:szCs w:val="20"/>
              </w:rPr>
              <w:t>(5)</w:t>
            </w:r>
            <w:r w:rsidRPr="00D8622B">
              <w:rPr>
                <w:rFonts w:hAnsi="ＭＳ ゴシック" w:hint="eastAsia"/>
                <w:sz w:val="20"/>
                <w:szCs w:val="20"/>
              </w:rPr>
              <w:t>の②、③</w:t>
            </w:r>
          </w:p>
        </w:tc>
      </w:tr>
      <w:tr w:rsidR="0019344C" w:rsidRPr="00192C2D" w14:paraId="5546B91D" w14:textId="77777777" w:rsidTr="000E63CB">
        <w:tc>
          <w:tcPr>
            <w:tcW w:w="267" w:type="dxa"/>
            <w:tcBorders>
              <w:top w:val="single" w:sz="4" w:space="0" w:color="auto"/>
              <w:bottom w:val="nil"/>
            </w:tcBorders>
            <w:tcMar>
              <w:top w:w="0" w:type="dxa"/>
              <w:left w:w="28" w:type="dxa"/>
              <w:bottom w:w="57" w:type="dxa"/>
              <w:right w:w="28" w:type="dxa"/>
            </w:tcMar>
          </w:tcPr>
          <w:p w14:paraId="72A2BD0B" w14:textId="77777777" w:rsidR="00263B41" w:rsidRPr="00192C2D" w:rsidRDefault="00263B41" w:rsidP="00263B41">
            <w:pPr>
              <w:jc w:val="right"/>
              <w:rPr>
                <w:szCs w:val="21"/>
              </w:rPr>
            </w:pPr>
            <w:r>
              <w:rPr>
                <w:rFonts w:hint="eastAsia"/>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683B3113"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夜勤職員の基準</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D69D43" w14:textId="713E5C51" w:rsidR="00263B41" w:rsidRPr="005E72A1" w:rsidRDefault="00263B41" w:rsidP="00263B41">
            <w:pPr>
              <w:ind w:left="210" w:hangingChars="100" w:hanging="210"/>
              <w:rPr>
                <w:rFonts w:ascii="ＭＳ ゴシック" w:eastAsia="ＭＳ ゴシック" w:hAnsi="ＭＳ ゴシック"/>
                <w:szCs w:val="21"/>
              </w:rPr>
            </w:pPr>
            <w:r w:rsidRPr="005E72A1">
              <w:rPr>
                <w:rFonts w:ascii="ＭＳ ゴシック" w:eastAsia="ＭＳ ゴシック" w:hAnsi="ＭＳ ゴシック" w:hint="eastAsia"/>
                <w:szCs w:val="21"/>
              </w:rPr>
              <w:t xml:space="preserve">　</w:t>
            </w:r>
            <w:r w:rsidR="005E72A1" w:rsidRPr="005E72A1">
              <w:rPr>
                <w:rFonts w:ascii="ＭＳ ゴシック" w:eastAsia="ＭＳ ゴシック" w:hAnsi="ＭＳ ゴシック" w:hint="eastAsia"/>
                <w:b/>
              </w:rPr>
              <w:t>夜勤職員</w:t>
            </w:r>
            <w:r w:rsidRPr="005E72A1">
              <w:rPr>
                <w:rFonts w:ascii="ＭＳ ゴシック" w:eastAsia="ＭＳ ゴシック" w:hAnsi="ＭＳ ゴシック" w:hint="eastAsia"/>
                <w:b/>
              </w:rPr>
              <w:t>数は、次の基準以上を配置していますか。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5BFABD" w14:textId="77777777" w:rsidR="00263B41" w:rsidRPr="00EF7FB4" w:rsidRDefault="00900993" w:rsidP="00263B41">
            <w:pPr>
              <w:rPr>
                <w:sz w:val="20"/>
                <w:szCs w:val="20"/>
              </w:rPr>
            </w:pPr>
            <w:sdt>
              <w:sdtPr>
                <w:rPr>
                  <w:sz w:val="20"/>
                  <w:szCs w:val="20"/>
                </w:rPr>
                <w:id w:val="186840638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0AF17FA" w14:textId="77777777" w:rsidR="00263B41" w:rsidRPr="00192C2D" w:rsidRDefault="00900993" w:rsidP="00263B41">
            <w:pPr>
              <w:rPr>
                <w:szCs w:val="21"/>
              </w:rPr>
            </w:pPr>
            <w:sdt>
              <w:sdtPr>
                <w:rPr>
                  <w:sz w:val="20"/>
                  <w:szCs w:val="20"/>
                </w:rPr>
                <w:id w:val="-82752518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8379A33"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厚告</w:t>
            </w:r>
            <w:r w:rsidRPr="00FE47AB">
              <w:rPr>
                <w:rFonts w:hAnsi="ＭＳ ゴシック"/>
                <w:sz w:val="20"/>
                <w:szCs w:val="20"/>
              </w:rPr>
              <w:t>29</w:t>
            </w:r>
          </w:p>
          <w:p w14:paraId="08238234" w14:textId="77777777" w:rsidR="00263B41" w:rsidRPr="00FE47AB" w:rsidRDefault="00263B41" w:rsidP="00263B41">
            <w:pPr>
              <w:widowControl/>
              <w:rPr>
                <w:sz w:val="20"/>
                <w:szCs w:val="20"/>
              </w:rPr>
            </w:pPr>
            <w:r w:rsidRPr="00FE47AB">
              <w:rPr>
                <w:rFonts w:hAnsi="ＭＳ ゴシック"/>
                <w:sz w:val="20"/>
                <w:szCs w:val="20"/>
              </w:rPr>
              <w:t>5</w:t>
            </w:r>
            <w:r w:rsidRPr="00FE47AB">
              <w:rPr>
                <w:rFonts w:hAnsi="ＭＳ ゴシック" w:hint="eastAsia"/>
                <w:sz w:val="20"/>
                <w:szCs w:val="20"/>
              </w:rPr>
              <w:t>のイの</w:t>
            </w:r>
            <w:r w:rsidRPr="00FE47AB">
              <w:rPr>
                <w:rFonts w:hAnsi="ＭＳ ゴシック"/>
                <w:sz w:val="20"/>
                <w:szCs w:val="20"/>
              </w:rPr>
              <w:t>(2)</w:t>
            </w:r>
          </w:p>
        </w:tc>
      </w:tr>
      <w:tr w:rsidR="0019344C" w:rsidRPr="00192C2D" w14:paraId="752CEAF8" w14:textId="77777777" w:rsidTr="000E63CB">
        <w:tc>
          <w:tcPr>
            <w:tcW w:w="267" w:type="dxa"/>
            <w:tcBorders>
              <w:top w:val="nil"/>
              <w:bottom w:val="nil"/>
            </w:tcBorders>
            <w:tcMar>
              <w:top w:w="0" w:type="dxa"/>
              <w:left w:w="28" w:type="dxa"/>
              <w:bottom w:w="57" w:type="dxa"/>
              <w:right w:w="28" w:type="dxa"/>
            </w:tcMar>
          </w:tcPr>
          <w:p w14:paraId="15387E8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5AD796"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0D6777" w14:textId="77777777" w:rsidR="00263B41" w:rsidRPr="00192C2D" w:rsidRDefault="00263B41" w:rsidP="00263B41">
            <w:pPr>
              <w:ind w:left="210" w:hangingChars="100" w:hanging="210"/>
              <w:rPr>
                <w:szCs w:val="21"/>
              </w:rPr>
            </w:pPr>
            <w:r w:rsidRPr="00192C2D">
              <w:rPr>
                <w:rFonts w:hint="eastAsia"/>
                <w:szCs w:val="21"/>
              </w:rPr>
              <w:t>※　夜勤の配置基準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470F22"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411C4918" w14:textId="77777777" w:rsidR="00263B41" w:rsidRPr="00FE47AB" w:rsidRDefault="00263B41" w:rsidP="00263B41">
            <w:pPr>
              <w:rPr>
                <w:sz w:val="20"/>
                <w:szCs w:val="20"/>
              </w:rPr>
            </w:pPr>
          </w:p>
        </w:tc>
      </w:tr>
      <w:tr w:rsidR="0019344C" w:rsidRPr="00192C2D" w14:paraId="4BFC2809" w14:textId="77777777" w:rsidTr="000E63CB">
        <w:tc>
          <w:tcPr>
            <w:tcW w:w="267" w:type="dxa"/>
            <w:tcBorders>
              <w:top w:val="nil"/>
              <w:bottom w:val="nil"/>
            </w:tcBorders>
            <w:tcMar>
              <w:top w:w="0" w:type="dxa"/>
              <w:left w:w="28" w:type="dxa"/>
              <w:bottom w:w="57" w:type="dxa"/>
              <w:right w:w="28" w:type="dxa"/>
            </w:tcMar>
          </w:tcPr>
          <w:p w14:paraId="573F1EB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8AE8D7" w14:textId="77777777" w:rsidR="00263B41" w:rsidRPr="00192C2D"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135215" w14:textId="77777777" w:rsidR="00263B41" w:rsidRPr="00192C2D" w:rsidRDefault="00263B41" w:rsidP="00263B41">
            <w:pPr>
              <w:rPr>
                <w:szCs w:val="21"/>
              </w:rPr>
            </w:pPr>
            <w:r>
              <w:rPr>
                <w:rFonts w:hint="eastAsia"/>
                <w:szCs w:val="21"/>
              </w:rPr>
              <w:t xml:space="preserve">　</w:t>
            </w:r>
            <w:r w:rsidRPr="006E2D43">
              <w:rPr>
                <w:rFonts w:hint="eastAsia"/>
                <w:spacing w:val="20"/>
              </w:rPr>
              <w:t>２ユニットごとに夜勤を行う看護職員又は介護職員の数が１以上</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409829"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6C1A675C" w14:textId="77777777" w:rsidR="00263B41" w:rsidRPr="00FE47AB" w:rsidRDefault="00263B41" w:rsidP="00263B41">
            <w:pPr>
              <w:rPr>
                <w:sz w:val="20"/>
                <w:szCs w:val="20"/>
              </w:rPr>
            </w:pPr>
          </w:p>
        </w:tc>
      </w:tr>
      <w:tr w:rsidR="0019344C" w:rsidRPr="00192C2D" w14:paraId="5C1E54D4" w14:textId="77777777" w:rsidTr="000E63CB">
        <w:tc>
          <w:tcPr>
            <w:tcW w:w="267" w:type="dxa"/>
            <w:tcBorders>
              <w:top w:val="nil"/>
              <w:bottom w:val="nil"/>
            </w:tcBorders>
            <w:tcMar>
              <w:top w:w="0" w:type="dxa"/>
              <w:left w:w="28" w:type="dxa"/>
              <w:bottom w:w="57" w:type="dxa"/>
              <w:right w:w="28" w:type="dxa"/>
            </w:tcMar>
          </w:tcPr>
          <w:p w14:paraId="2398C59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E160BD"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F490A8C" w14:textId="77777777" w:rsidR="00263B41" w:rsidRPr="00886436" w:rsidRDefault="00263B41" w:rsidP="00263B41">
            <w:pPr>
              <w:ind w:left="211" w:hangingChars="100" w:hanging="211"/>
              <w:rPr>
                <w:rFonts w:ascii="ＭＳ ゴシック" w:eastAsia="ＭＳ ゴシック" w:hAnsi="ＭＳ ゴシック"/>
                <w:b/>
                <w:szCs w:val="21"/>
              </w:rPr>
            </w:pPr>
            <w:r w:rsidRPr="00886436">
              <w:rPr>
                <w:rFonts w:ascii="ＭＳ ゴシック" w:eastAsia="ＭＳ ゴシック" w:hAnsi="ＭＳ ゴシック" w:hint="eastAsia"/>
                <w:b/>
                <w:szCs w:val="21"/>
              </w:rPr>
              <w:t xml:space="preserve">※　</w:t>
            </w:r>
            <w:r w:rsidRPr="00886436">
              <w:rPr>
                <w:rFonts w:ascii="ＭＳ ゴシック" w:eastAsia="ＭＳ ゴシック" w:hAnsi="ＭＳ ゴシック" w:hint="eastAsia"/>
                <w:b/>
                <w:spacing w:val="20"/>
              </w:rPr>
              <w:t>貴施設の夜勤職員状況（当直、宿直を除く）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0269F89"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4C31C37" w14:textId="77777777" w:rsidR="00263B41" w:rsidRPr="00FE47AB" w:rsidRDefault="00263B41" w:rsidP="00263B41">
            <w:pPr>
              <w:rPr>
                <w:sz w:val="20"/>
                <w:szCs w:val="20"/>
              </w:rPr>
            </w:pPr>
          </w:p>
        </w:tc>
      </w:tr>
      <w:tr w:rsidR="002C685E" w:rsidRPr="00192C2D" w14:paraId="520D8912" w14:textId="77777777" w:rsidTr="000E63CB">
        <w:trPr>
          <w:trHeight w:val="1377"/>
        </w:trPr>
        <w:tc>
          <w:tcPr>
            <w:tcW w:w="267" w:type="dxa"/>
            <w:tcBorders>
              <w:top w:val="nil"/>
              <w:bottom w:val="nil"/>
            </w:tcBorders>
            <w:tcMar>
              <w:top w:w="0" w:type="dxa"/>
              <w:left w:w="28" w:type="dxa"/>
              <w:bottom w:w="57" w:type="dxa"/>
              <w:right w:w="28" w:type="dxa"/>
            </w:tcMar>
          </w:tcPr>
          <w:p w14:paraId="12A9239B" w14:textId="77777777" w:rsidR="002C685E" w:rsidRPr="00192C2D" w:rsidRDefault="002C685E"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C7BBEF" w14:textId="77777777" w:rsidR="002C685E" w:rsidRPr="00192C2D" w:rsidRDefault="002C685E" w:rsidP="00263B41">
            <w:pPr>
              <w:rPr>
                <w:szCs w:val="21"/>
              </w:rPr>
            </w:pPr>
          </w:p>
        </w:tc>
        <w:tc>
          <w:tcPr>
            <w:tcW w:w="6452" w:type="dxa"/>
            <w:tcBorders>
              <w:top w:val="nil"/>
              <w:left w:val="single" w:sz="4" w:space="0" w:color="auto"/>
              <w:right w:val="single" w:sz="4" w:space="0" w:color="auto"/>
            </w:tcBorders>
            <w:shd w:val="clear" w:color="auto" w:fill="auto"/>
            <w:tcMar>
              <w:top w:w="0" w:type="dxa"/>
              <w:bottom w:w="57" w:type="dxa"/>
            </w:tcMar>
          </w:tcPr>
          <w:tbl>
            <w:tblPr>
              <w:tblStyle w:val="a3"/>
              <w:tblW w:w="5784" w:type="dxa"/>
              <w:tblInd w:w="210" w:type="dxa"/>
              <w:tblLayout w:type="fixed"/>
              <w:tblLook w:val="04A0" w:firstRow="1" w:lastRow="0" w:firstColumn="1" w:lastColumn="0" w:noHBand="0" w:noVBand="1"/>
            </w:tblPr>
            <w:tblGrid>
              <w:gridCol w:w="1928"/>
              <w:gridCol w:w="1400"/>
              <w:gridCol w:w="2456"/>
            </w:tblGrid>
            <w:tr w:rsidR="002C685E" w14:paraId="7DAC5E11" w14:textId="77777777" w:rsidTr="0035502F">
              <w:trPr>
                <w:trHeight w:val="397"/>
              </w:trPr>
              <w:tc>
                <w:tcPr>
                  <w:tcW w:w="1928" w:type="dxa"/>
                </w:tcPr>
                <w:p w14:paraId="77107606" w14:textId="42F2A2BE" w:rsidR="002C685E" w:rsidRDefault="002C685E" w:rsidP="0035502F">
                  <w:pPr>
                    <w:rPr>
                      <w:szCs w:val="21"/>
                    </w:rPr>
                  </w:pPr>
                  <w:r>
                    <w:rPr>
                      <w:rFonts w:hint="eastAsia"/>
                      <w:szCs w:val="21"/>
                    </w:rPr>
                    <w:t>ユニット数</w:t>
                  </w:r>
                </w:p>
              </w:tc>
              <w:tc>
                <w:tcPr>
                  <w:tcW w:w="1400" w:type="dxa"/>
                </w:tcPr>
                <w:p w14:paraId="4D8CCAFA" w14:textId="715A2A89" w:rsidR="002C685E" w:rsidRDefault="002C685E" w:rsidP="0035502F">
                  <w:pPr>
                    <w:rPr>
                      <w:szCs w:val="21"/>
                    </w:rPr>
                  </w:pPr>
                  <w:r>
                    <w:rPr>
                      <w:rFonts w:hint="eastAsia"/>
                      <w:szCs w:val="21"/>
                    </w:rPr>
                    <w:t>基準</w:t>
                  </w:r>
                </w:p>
              </w:tc>
              <w:tc>
                <w:tcPr>
                  <w:tcW w:w="2456" w:type="dxa"/>
                </w:tcPr>
                <w:p w14:paraId="2D53A9F8" w14:textId="119F1F30" w:rsidR="002C685E" w:rsidRDefault="002C685E" w:rsidP="0035502F">
                  <w:pPr>
                    <w:rPr>
                      <w:szCs w:val="21"/>
                    </w:rPr>
                  </w:pPr>
                  <w:r>
                    <w:rPr>
                      <w:rFonts w:hint="eastAsia"/>
                      <w:szCs w:val="21"/>
                    </w:rPr>
                    <w:t>実際の夜勤職員数</w:t>
                  </w:r>
                </w:p>
              </w:tc>
            </w:tr>
            <w:tr w:rsidR="002C685E" w14:paraId="42DA9035" w14:textId="77777777" w:rsidTr="0035502F">
              <w:trPr>
                <w:trHeight w:val="397"/>
              </w:trPr>
              <w:tc>
                <w:tcPr>
                  <w:tcW w:w="1928" w:type="dxa"/>
                  <w:vMerge w:val="restart"/>
                </w:tcPr>
                <w:p w14:paraId="58A19D3F" w14:textId="77777777" w:rsidR="002C685E" w:rsidRDefault="002C685E" w:rsidP="0035502F">
                  <w:pPr>
                    <w:rPr>
                      <w:szCs w:val="21"/>
                    </w:rPr>
                  </w:pPr>
                </w:p>
              </w:tc>
              <w:tc>
                <w:tcPr>
                  <w:tcW w:w="1400" w:type="dxa"/>
                  <w:vMerge w:val="restart"/>
                  <w:vAlign w:val="bottom"/>
                </w:tcPr>
                <w:p w14:paraId="4B1A6974" w14:textId="581D1CDB" w:rsidR="002C685E" w:rsidRDefault="002C685E" w:rsidP="0035502F">
                  <w:pPr>
                    <w:jc w:val="right"/>
                    <w:rPr>
                      <w:szCs w:val="21"/>
                    </w:rPr>
                  </w:pPr>
                  <w:r>
                    <w:rPr>
                      <w:rFonts w:hint="eastAsia"/>
                      <w:szCs w:val="21"/>
                    </w:rPr>
                    <w:t>人</w:t>
                  </w:r>
                </w:p>
              </w:tc>
              <w:tc>
                <w:tcPr>
                  <w:tcW w:w="2456" w:type="dxa"/>
                </w:tcPr>
                <w:p w14:paraId="4F4C72BD" w14:textId="6FE8ED80" w:rsidR="002C685E" w:rsidRDefault="002C685E" w:rsidP="0035502F">
                  <w:pPr>
                    <w:jc w:val="left"/>
                    <w:rPr>
                      <w:szCs w:val="21"/>
                    </w:rPr>
                  </w:pPr>
                  <w:r>
                    <w:rPr>
                      <w:rFonts w:hint="eastAsia"/>
                      <w:szCs w:val="21"/>
                    </w:rPr>
                    <w:t>介護　　　　　　　人</w:t>
                  </w:r>
                </w:p>
              </w:tc>
            </w:tr>
            <w:tr w:rsidR="002C685E" w14:paraId="0A900235" w14:textId="77777777" w:rsidTr="0035502F">
              <w:trPr>
                <w:trHeight w:val="397"/>
              </w:trPr>
              <w:tc>
                <w:tcPr>
                  <w:tcW w:w="1928" w:type="dxa"/>
                  <w:vMerge/>
                </w:tcPr>
                <w:p w14:paraId="55DB0909" w14:textId="77777777" w:rsidR="002C685E" w:rsidRDefault="002C685E" w:rsidP="0035502F">
                  <w:pPr>
                    <w:rPr>
                      <w:szCs w:val="21"/>
                    </w:rPr>
                  </w:pPr>
                </w:p>
              </w:tc>
              <w:tc>
                <w:tcPr>
                  <w:tcW w:w="1400" w:type="dxa"/>
                  <w:vMerge/>
                </w:tcPr>
                <w:p w14:paraId="4EF6788F" w14:textId="77777777" w:rsidR="002C685E" w:rsidRDefault="002C685E" w:rsidP="0035502F">
                  <w:pPr>
                    <w:rPr>
                      <w:szCs w:val="21"/>
                    </w:rPr>
                  </w:pPr>
                </w:p>
              </w:tc>
              <w:tc>
                <w:tcPr>
                  <w:tcW w:w="2456" w:type="dxa"/>
                </w:tcPr>
                <w:p w14:paraId="607BDB11" w14:textId="55EC2F93" w:rsidR="002C685E" w:rsidRDefault="002C685E" w:rsidP="0035502F">
                  <w:pPr>
                    <w:jc w:val="left"/>
                    <w:rPr>
                      <w:szCs w:val="21"/>
                    </w:rPr>
                  </w:pPr>
                  <w:r>
                    <w:rPr>
                      <w:rFonts w:hint="eastAsia"/>
                      <w:szCs w:val="21"/>
                    </w:rPr>
                    <w:t>看護　　　　　　　人</w:t>
                  </w:r>
                </w:p>
              </w:tc>
            </w:tr>
          </w:tbl>
          <w:p w14:paraId="7281BCBA" w14:textId="77777777" w:rsidR="002C685E" w:rsidRPr="00192C2D" w:rsidRDefault="002C685E" w:rsidP="00263B41">
            <w:pPr>
              <w:ind w:left="210" w:hangingChars="100" w:hanging="210"/>
              <w:rPr>
                <w:szCs w:val="21"/>
              </w:rPr>
            </w:pPr>
          </w:p>
        </w:tc>
        <w:tc>
          <w:tcPr>
            <w:tcW w:w="1140" w:type="dxa"/>
            <w:tcBorders>
              <w:top w:val="nil"/>
              <w:left w:val="single" w:sz="4" w:space="0" w:color="auto"/>
              <w:bottom w:val="nil"/>
              <w:right w:val="single" w:sz="4" w:space="0" w:color="auto"/>
            </w:tcBorders>
            <w:shd w:val="clear" w:color="auto" w:fill="auto"/>
          </w:tcPr>
          <w:p w14:paraId="763223FA" w14:textId="14C5CB88" w:rsidR="002C685E" w:rsidRPr="00192C2D" w:rsidRDefault="002C685E" w:rsidP="00263B41">
            <w:pPr>
              <w:ind w:left="210" w:hangingChars="100" w:hanging="210"/>
              <w:jc w:val="center"/>
              <w:rPr>
                <w:szCs w:val="21"/>
              </w:rPr>
            </w:pPr>
          </w:p>
        </w:tc>
        <w:tc>
          <w:tcPr>
            <w:tcW w:w="1447" w:type="dxa"/>
            <w:tcBorders>
              <w:top w:val="nil"/>
              <w:left w:val="single" w:sz="4" w:space="0" w:color="auto"/>
              <w:bottom w:val="nil"/>
              <w:right w:val="single" w:sz="4" w:space="0" w:color="auto"/>
            </w:tcBorders>
            <w:shd w:val="clear" w:color="auto" w:fill="auto"/>
          </w:tcPr>
          <w:p w14:paraId="7C9B2A1F" w14:textId="0763A536" w:rsidR="002C685E" w:rsidRPr="00192C2D" w:rsidRDefault="002C685E" w:rsidP="00263B41">
            <w:pPr>
              <w:ind w:left="210" w:hangingChars="100" w:hanging="210"/>
              <w:jc w:val="center"/>
              <w:rPr>
                <w:szCs w:val="21"/>
              </w:rPr>
            </w:pPr>
          </w:p>
        </w:tc>
      </w:tr>
      <w:tr w:rsidR="0019344C" w:rsidRPr="00192C2D" w14:paraId="6A8499F3" w14:textId="77777777" w:rsidTr="000E63CB">
        <w:tc>
          <w:tcPr>
            <w:tcW w:w="267" w:type="dxa"/>
            <w:tcBorders>
              <w:top w:val="nil"/>
              <w:bottom w:val="nil"/>
            </w:tcBorders>
            <w:tcMar>
              <w:top w:w="0" w:type="dxa"/>
              <w:left w:w="28" w:type="dxa"/>
              <w:bottom w:w="57" w:type="dxa"/>
              <w:right w:w="28" w:type="dxa"/>
            </w:tcMar>
          </w:tcPr>
          <w:p w14:paraId="637FED4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BDDD09"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D576DD" w14:textId="77777777" w:rsidR="00263B41" w:rsidRPr="00192C2D" w:rsidRDefault="00263B41" w:rsidP="00263B41">
            <w:pPr>
              <w:ind w:left="210" w:hangingChars="100" w:hanging="210"/>
              <w:rPr>
                <w:szCs w:val="21"/>
              </w:rPr>
            </w:pPr>
            <w:r w:rsidRPr="00192C2D">
              <w:rPr>
                <w:rFonts w:hint="eastAsia"/>
                <w:szCs w:val="21"/>
              </w:rPr>
              <w:t>※　夜勤時間帯とは、午後</w:t>
            </w:r>
            <w:r w:rsidRPr="00192C2D">
              <w:rPr>
                <w:szCs w:val="21"/>
              </w:rPr>
              <w:t>10</w:t>
            </w:r>
            <w:r w:rsidRPr="00192C2D">
              <w:rPr>
                <w:rFonts w:hint="eastAsia"/>
                <w:szCs w:val="21"/>
              </w:rPr>
              <w:t>時から午前</w:t>
            </w:r>
            <w:r w:rsidRPr="00192C2D">
              <w:rPr>
                <w:szCs w:val="21"/>
              </w:rPr>
              <w:t>5</w:t>
            </w:r>
            <w:r w:rsidRPr="00192C2D">
              <w:rPr>
                <w:rFonts w:hint="eastAsia"/>
                <w:szCs w:val="21"/>
              </w:rPr>
              <w:t>時までの時間を含めた連続した</w:t>
            </w:r>
            <w:r w:rsidRPr="00192C2D">
              <w:rPr>
                <w:szCs w:val="21"/>
              </w:rPr>
              <w:t>16</w:t>
            </w:r>
            <w:r w:rsidRPr="00192C2D">
              <w:rPr>
                <w:rFonts w:hint="eastAsia"/>
                <w:szCs w:val="21"/>
              </w:rPr>
              <w:t>時間をいい、この時間は事業所または施設ごとに設定します。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3DD8E6"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46B6B683" w14:textId="77777777" w:rsidR="00263B41" w:rsidRPr="00FE47AB" w:rsidRDefault="00263B41" w:rsidP="00263B41">
            <w:pPr>
              <w:rPr>
                <w:sz w:val="20"/>
                <w:szCs w:val="20"/>
              </w:rPr>
            </w:pPr>
          </w:p>
        </w:tc>
      </w:tr>
      <w:tr w:rsidR="0019344C" w:rsidRPr="00192C2D" w14:paraId="0D4E8C3E" w14:textId="77777777" w:rsidTr="000E63CB">
        <w:tc>
          <w:tcPr>
            <w:tcW w:w="267" w:type="dxa"/>
            <w:tcBorders>
              <w:top w:val="nil"/>
              <w:bottom w:val="nil"/>
            </w:tcBorders>
            <w:tcMar>
              <w:top w:w="0" w:type="dxa"/>
              <w:left w:w="28" w:type="dxa"/>
              <w:bottom w:w="57" w:type="dxa"/>
              <w:right w:w="28" w:type="dxa"/>
            </w:tcMar>
          </w:tcPr>
          <w:p w14:paraId="7C1301B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361F7B"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625C2B" w14:textId="77777777" w:rsidR="00263B41" w:rsidRPr="00886436" w:rsidRDefault="00263B41" w:rsidP="00263B41">
            <w:pPr>
              <w:ind w:left="211" w:hangingChars="100" w:hanging="211"/>
              <w:rPr>
                <w:rFonts w:ascii="ＭＳ ゴシック" w:eastAsia="ＭＳ ゴシック" w:hAnsi="ＭＳ ゴシック"/>
                <w:b/>
                <w:szCs w:val="21"/>
              </w:rPr>
            </w:pPr>
            <w:r w:rsidRPr="00886436">
              <w:rPr>
                <w:rFonts w:ascii="ＭＳ ゴシック" w:eastAsia="ＭＳ ゴシック" w:hAnsi="ＭＳ ゴシック" w:hint="eastAsia"/>
                <w:b/>
                <w:szCs w:val="21"/>
              </w:rPr>
              <w:t>※　貴施設の夜勤時間帯を記入して下さい。（貴施設における夜勤職員の勤務時間ではありませんのでご注意ください。）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376B716"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0C5AAA93" w14:textId="77777777" w:rsidR="00263B41" w:rsidRPr="00FE47AB" w:rsidRDefault="00263B41" w:rsidP="00263B41">
            <w:pPr>
              <w:rPr>
                <w:sz w:val="20"/>
                <w:szCs w:val="20"/>
              </w:rPr>
            </w:pPr>
          </w:p>
        </w:tc>
      </w:tr>
      <w:tr w:rsidR="002C685E" w:rsidRPr="00192C2D" w14:paraId="31622A8F" w14:textId="77777777" w:rsidTr="000E63CB">
        <w:trPr>
          <w:trHeight w:val="454"/>
        </w:trPr>
        <w:tc>
          <w:tcPr>
            <w:tcW w:w="267" w:type="dxa"/>
            <w:tcBorders>
              <w:top w:val="nil"/>
              <w:bottom w:val="nil"/>
            </w:tcBorders>
            <w:tcMar>
              <w:top w:w="0" w:type="dxa"/>
              <w:left w:w="28" w:type="dxa"/>
              <w:bottom w:w="57" w:type="dxa"/>
              <w:right w:w="28" w:type="dxa"/>
            </w:tcMar>
          </w:tcPr>
          <w:p w14:paraId="1966DAE7" w14:textId="77777777" w:rsidR="002C685E" w:rsidRPr="00192C2D" w:rsidRDefault="002C685E"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E8821F" w14:textId="77777777" w:rsidR="002C685E" w:rsidRPr="00192C2D" w:rsidRDefault="002C685E"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center"/>
          </w:tcPr>
          <w:tbl>
            <w:tblPr>
              <w:tblStyle w:val="a3"/>
              <w:tblW w:w="5954" w:type="dxa"/>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954"/>
            </w:tblGrid>
            <w:tr w:rsidR="002C685E" w14:paraId="7D1CCF19" w14:textId="77777777" w:rsidTr="00107A92">
              <w:trPr>
                <w:trHeight w:val="567"/>
              </w:trPr>
              <w:tc>
                <w:tcPr>
                  <w:tcW w:w="5954" w:type="dxa"/>
                  <w:vAlign w:val="center"/>
                </w:tcPr>
                <w:p w14:paraId="50C05229" w14:textId="7DE17114" w:rsidR="002C685E" w:rsidRDefault="002C685E" w:rsidP="00107A92">
                  <w:pPr>
                    <w:jc w:val="center"/>
                    <w:rPr>
                      <w:rFonts w:ascii="ＭＳ ゴシック" w:eastAsia="ＭＳ ゴシック" w:hAnsi="ＭＳ ゴシック"/>
                      <w:b/>
                      <w:szCs w:val="21"/>
                    </w:rPr>
                  </w:pPr>
                  <w:r>
                    <w:rPr>
                      <w:rFonts w:ascii="ＭＳ ゴシック" w:eastAsia="ＭＳ ゴシック" w:hAnsi="ＭＳ ゴシック" w:hint="eastAsia"/>
                      <w:b/>
                      <w:szCs w:val="21"/>
                    </w:rPr>
                    <w:t>【　　　　　：　　　　　　～　　　　　　：　　　　　】</w:t>
                  </w:r>
                </w:p>
              </w:tc>
            </w:tr>
          </w:tbl>
          <w:p w14:paraId="07D4AD91" w14:textId="77777777" w:rsidR="002C685E" w:rsidRDefault="002C685E" w:rsidP="00263B41">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shd w:val="clear" w:color="auto" w:fill="auto"/>
            <w:vAlign w:val="center"/>
          </w:tcPr>
          <w:p w14:paraId="0513400A" w14:textId="42E2EE6D" w:rsidR="002C685E" w:rsidRDefault="002C685E" w:rsidP="00263B41">
            <w:pPr>
              <w:ind w:left="211" w:hangingChars="100" w:hanging="211"/>
              <w:rPr>
                <w:rFonts w:ascii="ＭＳ ゴシック" w:eastAsia="ＭＳ ゴシック" w:hAnsi="ＭＳ ゴシック"/>
                <w:b/>
                <w:szCs w:val="21"/>
              </w:rPr>
            </w:pPr>
          </w:p>
        </w:tc>
        <w:tc>
          <w:tcPr>
            <w:tcW w:w="1447" w:type="dxa"/>
            <w:tcBorders>
              <w:top w:val="nil"/>
              <w:left w:val="single" w:sz="4" w:space="0" w:color="auto"/>
              <w:bottom w:val="nil"/>
              <w:right w:val="single" w:sz="4" w:space="0" w:color="auto"/>
            </w:tcBorders>
            <w:shd w:val="clear" w:color="auto" w:fill="auto"/>
            <w:vAlign w:val="center"/>
          </w:tcPr>
          <w:p w14:paraId="4E8C6120" w14:textId="77777777" w:rsidR="002C685E" w:rsidRDefault="002C685E" w:rsidP="00263B41">
            <w:pPr>
              <w:ind w:left="211" w:hangingChars="100" w:hanging="211"/>
              <w:rPr>
                <w:rFonts w:ascii="ＭＳ ゴシック" w:eastAsia="ＭＳ ゴシック" w:hAnsi="ＭＳ ゴシック"/>
                <w:b/>
                <w:szCs w:val="21"/>
              </w:rPr>
            </w:pPr>
          </w:p>
        </w:tc>
      </w:tr>
      <w:tr w:rsidR="0019344C" w:rsidRPr="00192C2D" w14:paraId="0F4343A3" w14:textId="77777777" w:rsidTr="000E63CB">
        <w:tc>
          <w:tcPr>
            <w:tcW w:w="267" w:type="dxa"/>
            <w:tcBorders>
              <w:top w:val="nil"/>
              <w:bottom w:val="nil"/>
            </w:tcBorders>
            <w:tcMar>
              <w:top w:w="0" w:type="dxa"/>
              <w:left w:w="28" w:type="dxa"/>
              <w:bottom w:w="57" w:type="dxa"/>
              <w:right w:w="28" w:type="dxa"/>
            </w:tcMar>
          </w:tcPr>
          <w:p w14:paraId="4D0E50C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3D740D"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99F270" w14:textId="30E0ACA4" w:rsidR="00263B41" w:rsidRPr="00192C2D" w:rsidRDefault="00675404" w:rsidP="00263B41">
            <w:pPr>
              <w:ind w:left="210" w:hangingChars="100" w:hanging="210"/>
              <w:rPr>
                <w:szCs w:val="21"/>
              </w:rPr>
            </w:pPr>
            <w:r>
              <w:rPr>
                <w:rFonts w:hint="eastAsia"/>
                <w:szCs w:val="21"/>
              </w:rPr>
              <w:t>※　前年度の入所者数は、特別養護老人ホーム</w:t>
            </w:r>
            <w:r w:rsidR="00263B41" w:rsidRPr="00192C2D">
              <w:rPr>
                <w:rFonts w:hint="eastAsia"/>
                <w:szCs w:val="21"/>
              </w:rPr>
              <w:t>（空床短期含む）と併設短期の合計とします。また、小数点以下は切り上げます。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F672BF"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729D1533" w14:textId="77777777" w:rsidR="00263B41" w:rsidRPr="00FE47AB" w:rsidRDefault="00263B41" w:rsidP="00263B41">
            <w:pPr>
              <w:rPr>
                <w:sz w:val="20"/>
                <w:szCs w:val="20"/>
              </w:rPr>
            </w:pPr>
          </w:p>
        </w:tc>
      </w:tr>
      <w:tr w:rsidR="0019344C" w:rsidRPr="00192C2D" w14:paraId="625513BE" w14:textId="77777777" w:rsidTr="000E63CB">
        <w:tc>
          <w:tcPr>
            <w:tcW w:w="267" w:type="dxa"/>
            <w:tcBorders>
              <w:top w:val="nil"/>
              <w:bottom w:val="nil"/>
            </w:tcBorders>
            <w:tcMar>
              <w:top w:w="0" w:type="dxa"/>
              <w:left w:w="28" w:type="dxa"/>
              <w:bottom w:w="57" w:type="dxa"/>
              <w:right w:w="28" w:type="dxa"/>
            </w:tcMar>
          </w:tcPr>
          <w:p w14:paraId="22866C4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F5A6A2"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065478" w14:textId="23AEB187" w:rsidR="00263B41" w:rsidRPr="00192C2D" w:rsidRDefault="00263B41" w:rsidP="00263B41">
            <w:pPr>
              <w:ind w:left="210" w:hangingChars="100" w:hanging="210"/>
              <w:rPr>
                <w:szCs w:val="21"/>
              </w:rPr>
            </w:pPr>
            <w:r w:rsidRPr="00192C2D">
              <w:rPr>
                <w:rFonts w:hint="eastAsia"/>
                <w:szCs w:val="21"/>
              </w:rPr>
              <w:t xml:space="preserve">※　</w:t>
            </w:r>
            <w:r w:rsidRPr="00595D70">
              <w:rPr>
                <w:rFonts w:hint="eastAsia"/>
                <w:spacing w:val="-2"/>
                <w:szCs w:val="21"/>
                <w:u w:val="single"/>
              </w:rPr>
              <w:t>夜勤職員の加算</w:t>
            </w:r>
            <w:r w:rsidRPr="00595D70">
              <w:rPr>
                <w:rFonts w:hint="eastAsia"/>
                <w:spacing w:val="-2"/>
                <w:szCs w:val="21"/>
              </w:rPr>
              <w:t>については、実人数ではなく、夜勤時間帯の延べ勤務時間数を16</w:t>
            </w:r>
            <w:r w:rsidR="00A5056A">
              <w:rPr>
                <w:rFonts w:hint="eastAsia"/>
                <w:spacing w:val="-2"/>
                <w:szCs w:val="21"/>
              </w:rPr>
              <w:t>時間で除した数を加算に係る夜勤職員</w:t>
            </w:r>
            <w:r w:rsidRPr="00595D70">
              <w:rPr>
                <w:rFonts w:hint="eastAsia"/>
                <w:spacing w:val="-2"/>
                <w:szCs w:val="21"/>
              </w:rPr>
              <w:t>数とします。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E33B3D"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61645D1D" w14:textId="77777777" w:rsidR="00263B41" w:rsidRPr="00FE47AB" w:rsidRDefault="00263B41" w:rsidP="00263B41">
            <w:pPr>
              <w:rPr>
                <w:sz w:val="20"/>
                <w:szCs w:val="20"/>
              </w:rPr>
            </w:pPr>
          </w:p>
        </w:tc>
      </w:tr>
      <w:tr w:rsidR="0019344C" w:rsidRPr="00192C2D" w14:paraId="5A018700" w14:textId="77777777" w:rsidTr="000E63CB">
        <w:tc>
          <w:tcPr>
            <w:tcW w:w="267" w:type="dxa"/>
            <w:tcBorders>
              <w:top w:val="nil"/>
              <w:bottom w:val="single" w:sz="4" w:space="0" w:color="auto"/>
            </w:tcBorders>
            <w:tcMar>
              <w:top w:w="0" w:type="dxa"/>
              <w:left w:w="28" w:type="dxa"/>
              <w:bottom w:w="57" w:type="dxa"/>
              <w:right w:w="28" w:type="dxa"/>
            </w:tcMar>
          </w:tcPr>
          <w:p w14:paraId="74E35176"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FB91C38"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7C7008" w14:textId="77777777" w:rsidR="00263B41" w:rsidRPr="00192C2D" w:rsidRDefault="00263B41" w:rsidP="00263B41">
            <w:pPr>
              <w:adjustRightInd w:val="0"/>
              <w:ind w:left="210" w:hangingChars="100" w:hanging="210"/>
              <w:contextualSpacing/>
              <w:rPr>
                <w:rFonts w:cs="ＭＳ ゴシック"/>
                <w:szCs w:val="21"/>
              </w:rPr>
            </w:pPr>
            <w:r w:rsidRPr="00192C2D">
              <w:rPr>
                <w:rFonts w:hint="eastAsia"/>
                <w:szCs w:val="21"/>
              </w:rPr>
              <w:t>※</w:t>
            </w:r>
            <w:r w:rsidRPr="00192C2D">
              <w:rPr>
                <w:rFonts w:cs="ＭＳ ゴシック" w:hint="eastAsia"/>
                <w:szCs w:val="21"/>
              </w:rPr>
              <w:t xml:space="preserve">　</w:t>
            </w:r>
            <w:r w:rsidRPr="00192C2D">
              <w:rPr>
                <w:rFonts w:hAnsi="ＭＳ ゴシック" w:cs="ＭＳ ゴシック" w:hint="eastAsia"/>
                <w:szCs w:val="21"/>
              </w:rPr>
              <w:t>「併設事業所」</w:t>
            </w:r>
            <w:r w:rsidRPr="00192C2D">
              <w:rPr>
                <w:rFonts w:cs="ＭＳ ゴシック" w:hint="eastAsia"/>
                <w:szCs w:val="21"/>
              </w:rPr>
              <w:t>とは、特別養護老人ホーム等と同一敷地内又は隣接する敷地において、サービスの提供、夜勤を行う職員の配置等が特別養護老人ホーム等と一体的に行われている短期入所生活介護事業所を指します。（川口</w:t>
            </w:r>
            <w:r w:rsidRPr="00192C2D">
              <w:rPr>
                <w:szCs w:val="21"/>
              </w:rPr>
              <w:t>市指定居宅サービス等の事業の人員、設備及び運営に関する基準等を定める条例</w:t>
            </w:r>
            <w:r w:rsidRPr="00192C2D">
              <w:rPr>
                <w:rFonts w:hint="eastAsia"/>
                <w:szCs w:val="21"/>
              </w:rPr>
              <w:t>（</w:t>
            </w:r>
            <w:r w:rsidRPr="00192C2D">
              <w:rPr>
                <w:rFonts w:cs="ＭＳ ゴシック" w:hint="eastAsia"/>
                <w:kern w:val="0"/>
                <w:szCs w:val="21"/>
              </w:rPr>
              <w:t>平成</w:t>
            </w:r>
            <w:r w:rsidRPr="00192C2D">
              <w:rPr>
                <w:kern w:val="0"/>
                <w:szCs w:val="21"/>
              </w:rPr>
              <w:t>29</w:t>
            </w:r>
            <w:r w:rsidRPr="00192C2D">
              <w:rPr>
                <w:rFonts w:cs="ＭＳ ゴシック" w:hint="eastAsia"/>
                <w:kern w:val="0"/>
                <w:szCs w:val="21"/>
              </w:rPr>
              <w:t>年川口市条例第79号）</w:t>
            </w:r>
            <w:r w:rsidRPr="00192C2D">
              <w:rPr>
                <w:rFonts w:cs="ＭＳ ゴシック" w:hint="eastAsia"/>
                <w:szCs w:val="21"/>
              </w:rPr>
              <w:t>第130条第</w:t>
            </w:r>
            <w:r w:rsidRPr="00192C2D">
              <w:rPr>
                <w:rFonts w:cs="ＭＳ ゴシック"/>
                <w:szCs w:val="21"/>
              </w:rPr>
              <w:t>4</w:t>
            </w:r>
            <w:r w:rsidRPr="00192C2D">
              <w:rPr>
                <w:rFonts w:cs="ＭＳ ゴシック" w:hint="eastAsia"/>
                <w:szCs w:val="21"/>
              </w:rPr>
              <w:t>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E294A9"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26DE23F" w14:textId="77777777" w:rsidR="00263B41" w:rsidRPr="00FE47AB" w:rsidRDefault="00263B41" w:rsidP="00263B41">
            <w:pPr>
              <w:overflowPunct w:val="0"/>
              <w:textAlignment w:val="baseline"/>
              <w:rPr>
                <w:rFonts w:hAnsi="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kern w:val="0"/>
                <w:sz w:val="20"/>
                <w:szCs w:val="20"/>
              </w:rPr>
              <w:t>40</w:t>
            </w:r>
          </w:p>
          <w:p w14:paraId="7C8D7655"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w:t>
            </w:r>
            <w:r w:rsidRPr="00FE47AB">
              <w:rPr>
                <w:rFonts w:hAnsi="ＭＳ ゴシック" w:cs="ＭＳ ゴシック" w:hint="eastAsia"/>
                <w:kern w:val="0"/>
                <w:sz w:val="20"/>
                <w:szCs w:val="20"/>
              </w:rPr>
              <w:t>3</w:t>
            </w:r>
            <w:r w:rsidRPr="00FE47AB">
              <w:rPr>
                <w:rFonts w:hAnsi="ＭＳ ゴシック" w:cs="ＭＳ ゴシック"/>
                <w:kern w:val="0"/>
                <w:sz w:val="20"/>
                <w:szCs w:val="20"/>
              </w:rPr>
              <w:t>)</w:t>
            </w:r>
            <w:r w:rsidRPr="00FE47AB">
              <w:rPr>
                <w:rFonts w:hAnsi="ＭＳ ゴシック" w:cs="ＭＳ ゴシック" w:hint="eastAsia"/>
                <w:kern w:val="0"/>
                <w:sz w:val="20"/>
                <w:szCs w:val="20"/>
              </w:rPr>
              <w:t>の①</w:t>
            </w:r>
          </w:p>
        </w:tc>
      </w:tr>
      <w:tr w:rsidR="0035502F" w:rsidRPr="00192C2D" w14:paraId="23FF3691" w14:textId="77777777" w:rsidTr="000E63CB">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260578D9" w14:textId="77777777" w:rsidR="0035502F" w:rsidRPr="00192C2D" w:rsidRDefault="0035502F" w:rsidP="00263B41">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3AF9D0D5" w14:textId="1A71EE87" w:rsidR="0035502F" w:rsidRPr="00192C2D" w:rsidRDefault="0035502F" w:rsidP="00263B41">
            <w:pPr>
              <w:rPr>
                <w:szCs w:val="21"/>
              </w:rPr>
            </w:pPr>
            <w:r w:rsidRPr="00192C2D">
              <w:rPr>
                <w:rFonts w:hint="eastAsia"/>
                <w:szCs w:val="21"/>
              </w:rPr>
              <w:t>第３　設備に関する基準</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1CCD5778" w14:textId="77777777" w:rsidR="0035502F" w:rsidRPr="00192C2D" w:rsidRDefault="0035502F" w:rsidP="00263B41">
            <w:pPr>
              <w:rPr>
                <w:szCs w:val="21"/>
              </w:rPr>
            </w:pPr>
          </w:p>
        </w:tc>
        <w:tc>
          <w:tcPr>
            <w:tcW w:w="1447"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0CA15324" w14:textId="77777777" w:rsidR="0035502F" w:rsidRPr="00FE47AB" w:rsidRDefault="0035502F" w:rsidP="00263B41">
            <w:pPr>
              <w:rPr>
                <w:sz w:val="20"/>
                <w:szCs w:val="20"/>
              </w:rPr>
            </w:pPr>
          </w:p>
        </w:tc>
      </w:tr>
      <w:tr w:rsidR="0019344C" w:rsidRPr="00192C2D" w14:paraId="5155E4EF"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10DD0BC8" w14:textId="77777777" w:rsidR="00263B41" w:rsidRPr="00192C2D" w:rsidRDefault="00263B41" w:rsidP="00263B41">
            <w:pPr>
              <w:jc w:val="right"/>
              <w:rPr>
                <w:szCs w:val="21"/>
              </w:rPr>
            </w:pPr>
            <w:r w:rsidRPr="00192C2D">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0B19A67D" w14:textId="77777777" w:rsidR="00263B41" w:rsidRPr="00192C2D" w:rsidRDefault="00263B41" w:rsidP="00263B41">
            <w:pPr>
              <w:rPr>
                <w:szCs w:val="21"/>
              </w:rPr>
            </w:pPr>
            <w:r w:rsidRPr="00192C2D">
              <w:rPr>
                <w:rFonts w:hint="eastAsia"/>
                <w:szCs w:val="21"/>
              </w:rPr>
              <w:t xml:space="preserve">　設備</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214D10A" w14:textId="453759BE" w:rsidR="00263B41" w:rsidRPr="00192C2D" w:rsidRDefault="00263B41" w:rsidP="00263B41">
            <w:pPr>
              <w:jc w:val="left"/>
            </w:pPr>
            <w:r w:rsidRPr="00192C2D">
              <w:rPr>
                <w:rFonts w:hint="eastAsia"/>
              </w:rPr>
              <w:t>(1)　次の設備を備えていますか。</w:t>
            </w:r>
            <w:r w:rsidRPr="00A17DEF">
              <w:rPr>
                <w:rFonts w:ascii="ＭＳ ゴシック" w:eastAsia="ＭＳ ゴシック" w:hAnsi="ＭＳ ゴシック" w:hint="eastAsia"/>
                <w:szCs w:val="21"/>
              </w:rPr>
              <w:t>（備えている設備に☑してください</w:t>
            </w:r>
            <w:r w:rsidR="00A5056A">
              <w:rPr>
                <w:rFonts w:ascii="ＭＳ ゴシック" w:eastAsia="ＭＳ ゴシック" w:hAnsi="ＭＳ ゴシック" w:hint="eastAsia"/>
                <w:szCs w:val="21"/>
              </w:rPr>
              <w:t>。</w:t>
            </w:r>
            <w:r w:rsidRPr="00A17DEF">
              <w:rPr>
                <w:rFonts w:ascii="ＭＳ ゴシック" w:eastAsia="ＭＳ ゴシック" w:hAnsi="ＭＳ ゴシック" w:hint="eastAsia"/>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A45F5A" w14:textId="77777777" w:rsidR="00263B41" w:rsidRPr="00192C2D" w:rsidRDefault="00263B41" w:rsidP="00263B41">
            <w:pPr>
              <w:rPr>
                <w:szCs w:val="21"/>
              </w:rPr>
            </w:pPr>
          </w:p>
        </w:tc>
        <w:tc>
          <w:tcPr>
            <w:tcW w:w="1447" w:type="dxa"/>
            <w:vMerge w:val="restart"/>
            <w:tcBorders>
              <w:top w:val="single" w:sz="4" w:space="0" w:color="auto"/>
              <w:left w:val="single" w:sz="4" w:space="0" w:color="auto"/>
            </w:tcBorders>
            <w:tcMar>
              <w:top w:w="0" w:type="dxa"/>
              <w:left w:w="28" w:type="dxa"/>
              <w:bottom w:w="57" w:type="dxa"/>
              <w:right w:w="28" w:type="dxa"/>
            </w:tcMar>
          </w:tcPr>
          <w:p w14:paraId="73EAB6C4"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法第</w:t>
            </w:r>
            <w:r w:rsidRPr="00FE47AB">
              <w:rPr>
                <w:rFonts w:hAnsi="ＭＳ ゴシック" w:cs="ＭＳ ゴシック"/>
                <w:kern w:val="0"/>
                <w:sz w:val="20"/>
                <w:szCs w:val="20"/>
              </w:rPr>
              <w:t>87</w:t>
            </w:r>
            <w:r w:rsidRPr="00FE47AB">
              <w:rPr>
                <w:rFonts w:hAnsi="ＭＳ ゴシック" w:cs="ＭＳ ゴシック" w:hint="eastAsia"/>
                <w:kern w:val="0"/>
                <w:sz w:val="20"/>
                <w:szCs w:val="20"/>
              </w:rPr>
              <w:t>条</w:t>
            </w:r>
          </w:p>
          <w:p w14:paraId="0E726A74"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条例第81号第45条第1項</w:t>
            </w:r>
          </w:p>
          <w:p w14:paraId="566A9152"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条例第61号第35条第3項</w:t>
            </w:r>
          </w:p>
        </w:tc>
      </w:tr>
      <w:tr w:rsidR="0019344C" w:rsidRPr="00192C2D" w14:paraId="51596191" w14:textId="77777777" w:rsidTr="000E63CB">
        <w:trPr>
          <w:trHeight w:val="283"/>
        </w:trPr>
        <w:tc>
          <w:tcPr>
            <w:tcW w:w="267" w:type="dxa"/>
            <w:tcBorders>
              <w:top w:val="nil"/>
              <w:bottom w:val="nil"/>
            </w:tcBorders>
            <w:tcMar>
              <w:top w:w="0" w:type="dxa"/>
              <w:left w:w="28" w:type="dxa"/>
              <w:bottom w:w="57" w:type="dxa"/>
              <w:right w:w="28" w:type="dxa"/>
            </w:tcMar>
          </w:tcPr>
          <w:p w14:paraId="673C7F1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E550A8"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53FDB1" w14:textId="1B581A0B" w:rsidR="00263B41" w:rsidRPr="00192C2D" w:rsidRDefault="00263B41" w:rsidP="006E44AB">
            <w:pPr>
              <w:ind w:firstLineChars="100" w:firstLine="210"/>
              <w:jc w:val="left"/>
            </w:pPr>
            <w:r>
              <w:rPr>
                <w:rFonts w:hint="eastAsia"/>
              </w:rPr>
              <w:t>１　ユニット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386624" w14:textId="77777777" w:rsidR="00263B41" w:rsidRPr="00192C2D" w:rsidRDefault="00263B41" w:rsidP="00263B41">
            <w:pPr>
              <w:rPr>
                <w:szCs w:val="21"/>
              </w:rPr>
            </w:pPr>
          </w:p>
        </w:tc>
        <w:tc>
          <w:tcPr>
            <w:tcW w:w="1447" w:type="dxa"/>
            <w:vMerge/>
            <w:tcBorders>
              <w:left w:val="single" w:sz="4" w:space="0" w:color="auto"/>
            </w:tcBorders>
            <w:tcMar>
              <w:top w:w="0" w:type="dxa"/>
              <w:left w:w="28" w:type="dxa"/>
              <w:bottom w:w="57" w:type="dxa"/>
              <w:right w:w="28" w:type="dxa"/>
            </w:tcMar>
          </w:tcPr>
          <w:p w14:paraId="01B329DB" w14:textId="77777777" w:rsidR="00263B41" w:rsidRPr="00FE47AB" w:rsidRDefault="00263B41" w:rsidP="00263B41">
            <w:pPr>
              <w:rPr>
                <w:sz w:val="20"/>
                <w:szCs w:val="20"/>
              </w:rPr>
            </w:pPr>
          </w:p>
        </w:tc>
      </w:tr>
      <w:tr w:rsidR="0019344C" w:rsidRPr="00192C2D" w14:paraId="2868783B" w14:textId="77777777" w:rsidTr="000E63CB">
        <w:trPr>
          <w:trHeight w:val="283"/>
        </w:trPr>
        <w:tc>
          <w:tcPr>
            <w:tcW w:w="267" w:type="dxa"/>
            <w:tcBorders>
              <w:top w:val="nil"/>
              <w:bottom w:val="nil"/>
            </w:tcBorders>
            <w:tcMar>
              <w:top w:w="0" w:type="dxa"/>
              <w:left w:w="28" w:type="dxa"/>
              <w:bottom w:w="57" w:type="dxa"/>
              <w:right w:w="28" w:type="dxa"/>
            </w:tcMar>
          </w:tcPr>
          <w:p w14:paraId="6D00DB8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F3CC4C"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7F1673D" w14:textId="77777777" w:rsidR="00263B41" w:rsidRPr="00192C2D" w:rsidRDefault="00263B41" w:rsidP="006E44AB">
            <w:pPr>
              <w:ind w:firstLineChars="200" w:firstLine="420"/>
              <w:jc w:val="left"/>
            </w:pPr>
            <w:r w:rsidRPr="00192C2D">
              <w:rPr>
                <w:rFonts w:hint="eastAsia"/>
              </w:rPr>
              <w:t>①　居室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124AA7" w14:textId="77777777" w:rsidR="00263B41" w:rsidRPr="00B317DE" w:rsidRDefault="00900993" w:rsidP="00263B41">
            <w:pPr>
              <w:jc w:val="center"/>
              <w:rPr>
                <w:sz w:val="20"/>
                <w:szCs w:val="20"/>
              </w:rPr>
            </w:pPr>
            <w:sdt>
              <w:sdtPr>
                <w:rPr>
                  <w:sz w:val="20"/>
                  <w:szCs w:val="20"/>
                </w:rPr>
                <w:id w:val="-207612366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1FC6CB0D" w14:textId="77777777" w:rsidR="00263B41" w:rsidRPr="00FE47AB" w:rsidRDefault="00263B41" w:rsidP="00263B41">
            <w:pPr>
              <w:jc w:val="center"/>
              <w:rPr>
                <w:sz w:val="20"/>
                <w:szCs w:val="20"/>
              </w:rPr>
            </w:pPr>
          </w:p>
        </w:tc>
      </w:tr>
      <w:tr w:rsidR="0019344C" w:rsidRPr="00192C2D" w14:paraId="46540175" w14:textId="77777777" w:rsidTr="000E63CB">
        <w:trPr>
          <w:trHeight w:val="283"/>
        </w:trPr>
        <w:tc>
          <w:tcPr>
            <w:tcW w:w="267" w:type="dxa"/>
            <w:tcBorders>
              <w:top w:val="nil"/>
              <w:bottom w:val="nil"/>
            </w:tcBorders>
            <w:tcMar>
              <w:top w:w="0" w:type="dxa"/>
              <w:left w:w="28" w:type="dxa"/>
              <w:bottom w:w="57" w:type="dxa"/>
              <w:right w:w="28" w:type="dxa"/>
            </w:tcMar>
          </w:tcPr>
          <w:p w14:paraId="4AD9465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6CB926"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07A119" w14:textId="77777777" w:rsidR="00263B41" w:rsidRPr="00192C2D" w:rsidRDefault="00263B41" w:rsidP="006E44AB">
            <w:pPr>
              <w:ind w:firstLineChars="200" w:firstLine="420"/>
              <w:jc w:val="left"/>
            </w:pPr>
            <w:r>
              <w:rPr>
                <w:rFonts w:hint="eastAsia"/>
              </w:rPr>
              <w:t>②　共同生活室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BC220F" w14:textId="77777777" w:rsidR="00263B41" w:rsidRPr="00B317DE" w:rsidRDefault="00900993" w:rsidP="00263B41">
            <w:pPr>
              <w:jc w:val="center"/>
              <w:rPr>
                <w:sz w:val="20"/>
                <w:szCs w:val="20"/>
              </w:rPr>
            </w:pPr>
            <w:sdt>
              <w:sdtPr>
                <w:rPr>
                  <w:sz w:val="20"/>
                  <w:szCs w:val="20"/>
                </w:rPr>
                <w:id w:val="177566909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01737B76" w14:textId="77777777" w:rsidR="00263B41" w:rsidRPr="00FE47AB" w:rsidRDefault="00263B41" w:rsidP="00263B41">
            <w:pPr>
              <w:rPr>
                <w:sz w:val="20"/>
                <w:szCs w:val="20"/>
              </w:rPr>
            </w:pPr>
          </w:p>
        </w:tc>
      </w:tr>
      <w:tr w:rsidR="0019344C" w:rsidRPr="00192C2D" w14:paraId="72103A70" w14:textId="77777777" w:rsidTr="000E63CB">
        <w:trPr>
          <w:trHeight w:val="283"/>
        </w:trPr>
        <w:tc>
          <w:tcPr>
            <w:tcW w:w="267" w:type="dxa"/>
            <w:tcBorders>
              <w:top w:val="nil"/>
              <w:bottom w:val="nil"/>
            </w:tcBorders>
            <w:tcMar>
              <w:top w:w="0" w:type="dxa"/>
              <w:left w:w="28" w:type="dxa"/>
              <w:bottom w:w="57" w:type="dxa"/>
              <w:right w:w="28" w:type="dxa"/>
            </w:tcMar>
          </w:tcPr>
          <w:p w14:paraId="1FC8CA1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FC7D9C"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6BB38C" w14:textId="77777777" w:rsidR="00263B41" w:rsidRPr="00192C2D" w:rsidRDefault="00263B41" w:rsidP="006E44AB">
            <w:pPr>
              <w:ind w:firstLineChars="200" w:firstLine="420"/>
              <w:jc w:val="left"/>
            </w:pPr>
            <w:r>
              <w:rPr>
                <w:rFonts w:hint="eastAsia"/>
              </w:rPr>
              <w:t>③　洗面設備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D3CEA9" w14:textId="77777777" w:rsidR="00263B41" w:rsidRPr="00B317DE" w:rsidRDefault="00900993" w:rsidP="00263B41">
            <w:pPr>
              <w:jc w:val="center"/>
              <w:rPr>
                <w:sz w:val="20"/>
                <w:szCs w:val="20"/>
              </w:rPr>
            </w:pPr>
            <w:sdt>
              <w:sdtPr>
                <w:rPr>
                  <w:sz w:val="20"/>
                  <w:szCs w:val="20"/>
                </w:rPr>
                <w:id w:val="-108952960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5BAC0A33" w14:textId="77777777" w:rsidR="00263B41" w:rsidRPr="00FE47AB" w:rsidRDefault="00263B41" w:rsidP="00263B41">
            <w:pPr>
              <w:rPr>
                <w:sz w:val="20"/>
                <w:szCs w:val="20"/>
              </w:rPr>
            </w:pPr>
          </w:p>
        </w:tc>
      </w:tr>
      <w:tr w:rsidR="0019344C" w:rsidRPr="00192C2D" w14:paraId="034BC61F" w14:textId="77777777" w:rsidTr="000E63CB">
        <w:trPr>
          <w:trHeight w:val="283"/>
        </w:trPr>
        <w:tc>
          <w:tcPr>
            <w:tcW w:w="267" w:type="dxa"/>
            <w:tcBorders>
              <w:top w:val="nil"/>
              <w:bottom w:val="nil"/>
            </w:tcBorders>
            <w:tcMar>
              <w:top w:w="0" w:type="dxa"/>
              <w:left w:w="28" w:type="dxa"/>
              <w:bottom w:w="57" w:type="dxa"/>
              <w:right w:w="28" w:type="dxa"/>
            </w:tcMar>
          </w:tcPr>
          <w:p w14:paraId="739EDAD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3D4EC8" w14:textId="77777777" w:rsidR="00263B41" w:rsidRPr="00192C2D"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B0413D1" w14:textId="77777777" w:rsidR="00263B41" w:rsidRPr="00192C2D" w:rsidRDefault="00263B41" w:rsidP="006E44AB">
            <w:pPr>
              <w:ind w:firstLineChars="200" w:firstLine="420"/>
              <w:jc w:val="left"/>
            </w:pPr>
            <w:r>
              <w:rPr>
                <w:rFonts w:hint="eastAsia"/>
              </w:rPr>
              <w:t>④　便所</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6790581" w14:textId="77777777" w:rsidR="00263B41" w:rsidRPr="00B317DE" w:rsidRDefault="00900993" w:rsidP="00263B41">
            <w:pPr>
              <w:jc w:val="center"/>
              <w:rPr>
                <w:sz w:val="20"/>
                <w:szCs w:val="20"/>
              </w:rPr>
            </w:pPr>
            <w:sdt>
              <w:sdtPr>
                <w:rPr>
                  <w:sz w:val="20"/>
                  <w:szCs w:val="20"/>
                </w:rPr>
                <w:id w:val="-11545949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0BD4F1C5" w14:textId="77777777" w:rsidR="00263B41" w:rsidRPr="00FE47AB" w:rsidRDefault="00263B41" w:rsidP="00263B41">
            <w:pPr>
              <w:rPr>
                <w:sz w:val="20"/>
                <w:szCs w:val="20"/>
              </w:rPr>
            </w:pPr>
          </w:p>
        </w:tc>
      </w:tr>
      <w:tr w:rsidR="0019344C" w:rsidRPr="00192C2D" w14:paraId="2CAE4BFE" w14:textId="77777777" w:rsidTr="000E63CB">
        <w:trPr>
          <w:trHeight w:val="283"/>
        </w:trPr>
        <w:tc>
          <w:tcPr>
            <w:tcW w:w="267" w:type="dxa"/>
            <w:tcBorders>
              <w:top w:val="nil"/>
              <w:bottom w:val="nil"/>
            </w:tcBorders>
            <w:tcMar>
              <w:top w:w="0" w:type="dxa"/>
              <w:left w:w="28" w:type="dxa"/>
              <w:bottom w:w="57" w:type="dxa"/>
              <w:right w:w="28" w:type="dxa"/>
            </w:tcMar>
          </w:tcPr>
          <w:p w14:paraId="0CFC458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049467"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BE1903" w14:textId="1F02D104" w:rsidR="00263B41" w:rsidRPr="00192C2D" w:rsidRDefault="006E44AB" w:rsidP="006E44AB">
            <w:pPr>
              <w:ind w:firstLineChars="100" w:firstLine="210"/>
              <w:jc w:val="left"/>
            </w:pPr>
            <w:r>
              <w:rPr>
                <w:rFonts w:hint="eastAsia"/>
              </w:rPr>
              <w:t>２</w:t>
            </w:r>
            <w:r w:rsidR="00263B41">
              <w:rPr>
                <w:rFonts w:hint="eastAsia"/>
              </w:rPr>
              <w:t xml:space="preserve">　浴室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D25E56" w14:textId="77777777" w:rsidR="00263B41" w:rsidRPr="00B317DE" w:rsidRDefault="00900993" w:rsidP="00263B41">
            <w:pPr>
              <w:jc w:val="center"/>
              <w:rPr>
                <w:sz w:val="20"/>
                <w:szCs w:val="20"/>
              </w:rPr>
            </w:pPr>
            <w:sdt>
              <w:sdtPr>
                <w:rPr>
                  <w:sz w:val="20"/>
                  <w:szCs w:val="20"/>
                </w:rPr>
                <w:id w:val="22757971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6F79BF56" w14:textId="77777777" w:rsidR="00263B41" w:rsidRPr="00FE47AB" w:rsidRDefault="00263B41" w:rsidP="00263B41">
            <w:pPr>
              <w:rPr>
                <w:sz w:val="20"/>
                <w:szCs w:val="20"/>
              </w:rPr>
            </w:pPr>
          </w:p>
        </w:tc>
      </w:tr>
      <w:tr w:rsidR="0019344C" w:rsidRPr="00192C2D" w14:paraId="6FB457B6" w14:textId="77777777" w:rsidTr="000E63CB">
        <w:trPr>
          <w:trHeight w:val="283"/>
        </w:trPr>
        <w:tc>
          <w:tcPr>
            <w:tcW w:w="267" w:type="dxa"/>
            <w:tcBorders>
              <w:top w:val="nil"/>
              <w:bottom w:val="nil"/>
            </w:tcBorders>
            <w:tcMar>
              <w:top w:w="0" w:type="dxa"/>
              <w:left w:w="28" w:type="dxa"/>
              <w:bottom w:w="57" w:type="dxa"/>
              <w:right w:w="28" w:type="dxa"/>
            </w:tcMar>
          </w:tcPr>
          <w:p w14:paraId="35A60B9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178229"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E944B9" w14:textId="3224C754" w:rsidR="00263B41" w:rsidRPr="00192C2D" w:rsidRDefault="006E44AB" w:rsidP="006E44AB">
            <w:pPr>
              <w:ind w:firstLineChars="100" w:firstLine="210"/>
              <w:jc w:val="left"/>
            </w:pPr>
            <w:r>
              <w:rPr>
                <w:rFonts w:hint="eastAsia"/>
              </w:rPr>
              <w:t>３</w:t>
            </w:r>
            <w:r w:rsidR="00263B41">
              <w:rPr>
                <w:rFonts w:hint="eastAsia"/>
              </w:rPr>
              <w:t xml:space="preserve">　医務室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DFE4146" w14:textId="77777777" w:rsidR="00263B41" w:rsidRPr="00B317DE" w:rsidRDefault="00900993" w:rsidP="00263B41">
            <w:pPr>
              <w:jc w:val="center"/>
              <w:rPr>
                <w:sz w:val="20"/>
                <w:szCs w:val="20"/>
              </w:rPr>
            </w:pPr>
            <w:sdt>
              <w:sdtPr>
                <w:rPr>
                  <w:sz w:val="20"/>
                  <w:szCs w:val="20"/>
                </w:rPr>
                <w:id w:val="-121349382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7E1B12FC" w14:textId="77777777" w:rsidR="00263B41" w:rsidRPr="00FE47AB" w:rsidRDefault="00263B41" w:rsidP="00263B41">
            <w:pPr>
              <w:rPr>
                <w:sz w:val="20"/>
                <w:szCs w:val="20"/>
              </w:rPr>
            </w:pPr>
          </w:p>
        </w:tc>
      </w:tr>
      <w:tr w:rsidR="0019344C" w:rsidRPr="00192C2D" w14:paraId="740F9C1B" w14:textId="77777777" w:rsidTr="000E63CB">
        <w:trPr>
          <w:trHeight w:val="283"/>
        </w:trPr>
        <w:tc>
          <w:tcPr>
            <w:tcW w:w="267" w:type="dxa"/>
            <w:tcBorders>
              <w:top w:val="nil"/>
              <w:bottom w:val="nil"/>
            </w:tcBorders>
            <w:tcMar>
              <w:top w:w="0" w:type="dxa"/>
              <w:left w:w="28" w:type="dxa"/>
              <w:bottom w:w="57" w:type="dxa"/>
              <w:right w:w="28" w:type="dxa"/>
            </w:tcMar>
          </w:tcPr>
          <w:p w14:paraId="7495DF3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A15C28"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594B44" w14:textId="113E6BF2" w:rsidR="00263B41" w:rsidRPr="00192C2D" w:rsidRDefault="006E44AB" w:rsidP="006E44AB">
            <w:pPr>
              <w:ind w:firstLineChars="100" w:firstLine="210"/>
              <w:jc w:val="left"/>
            </w:pPr>
            <w:r>
              <w:rPr>
                <w:rFonts w:hint="eastAsia"/>
              </w:rPr>
              <w:t>４</w:t>
            </w:r>
            <w:r w:rsidR="00263B41">
              <w:rPr>
                <w:rFonts w:hint="eastAsia"/>
              </w:rPr>
              <w:t xml:space="preserve">　調理室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A93649" w14:textId="77777777" w:rsidR="00263B41" w:rsidRPr="00B317DE" w:rsidRDefault="00900993" w:rsidP="00263B41">
            <w:pPr>
              <w:jc w:val="center"/>
              <w:rPr>
                <w:sz w:val="20"/>
                <w:szCs w:val="20"/>
              </w:rPr>
            </w:pPr>
            <w:sdt>
              <w:sdtPr>
                <w:rPr>
                  <w:sz w:val="20"/>
                  <w:szCs w:val="20"/>
                </w:rPr>
                <w:id w:val="151041268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57946C67" w14:textId="77777777" w:rsidR="00263B41" w:rsidRPr="00FE47AB" w:rsidRDefault="00263B41" w:rsidP="00263B41">
            <w:pPr>
              <w:rPr>
                <w:sz w:val="20"/>
                <w:szCs w:val="20"/>
              </w:rPr>
            </w:pPr>
          </w:p>
        </w:tc>
      </w:tr>
      <w:tr w:rsidR="0019344C" w:rsidRPr="00192C2D" w14:paraId="1B40722C" w14:textId="77777777" w:rsidTr="000E63CB">
        <w:trPr>
          <w:trHeight w:val="283"/>
        </w:trPr>
        <w:tc>
          <w:tcPr>
            <w:tcW w:w="267" w:type="dxa"/>
            <w:tcBorders>
              <w:top w:val="nil"/>
              <w:bottom w:val="nil"/>
            </w:tcBorders>
            <w:tcMar>
              <w:top w:w="0" w:type="dxa"/>
              <w:left w:w="28" w:type="dxa"/>
              <w:bottom w:w="57" w:type="dxa"/>
              <w:right w:w="28" w:type="dxa"/>
            </w:tcMar>
          </w:tcPr>
          <w:p w14:paraId="15E4BF3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88106D"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EAD39B" w14:textId="4E7712B7" w:rsidR="00263B41" w:rsidRPr="00192C2D" w:rsidRDefault="006E44AB" w:rsidP="006E44AB">
            <w:pPr>
              <w:ind w:firstLineChars="100" w:firstLine="210"/>
              <w:jc w:val="left"/>
            </w:pPr>
            <w:r>
              <w:rPr>
                <w:rFonts w:hint="eastAsia"/>
              </w:rPr>
              <w:t>５</w:t>
            </w:r>
            <w:r w:rsidR="00263B41">
              <w:rPr>
                <w:rFonts w:hint="eastAsia"/>
              </w:rPr>
              <w:t xml:space="preserve">　洗濯室又は洗濯場</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CC4A903" w14:textId="77777777" w:rsidR="00263B41" w:rsidRPr="00B317DE" w:rsidRDefault="00900993" w:rsidP="00263B41">
            <w:pPr>
              <w:jc w:val="center"/>
              <w:rPr>
                <w:sz w:val="20"/>
                <w:szCs w:val="20"/>
              </w:rPr>
            </w:pPr>
            <w:sdt>
              <w:sdtPr>
                <w:rPr>
                  <w:sz w:val="20"/>
                  <w:szCs w:val="20"/>
                </w:rPr>
                <w:id w:val="-116655367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tcBorders>
            <w:tcMar>
              <w:top w:w="0" w:type="dxa"/>
              <w:left w:w="28" w:type="dxa"/>
              <w:bottom w:w="57" w:type="dxa"/>
              <w:right w:w="28" w:type="dxa"/>
            </w:tcMar>
          </w:tcPr>
          <w:p w14:paraId="4F94D1C6" w14:textId="77777777" w:rsidR="00263B41" w:rsidRPr="00FE47AB" w:rsidRDefault="00263B41" w:rsidP="00263B41">
            <w:pPr>
              <w:rPr>
                <w:sz w:val="20"/>
                <w:szCs w:val="20"/>
              </w:rPr>
            </w:pPr>
          </w:p>
        </w:tc>
      </w:tr>
      <w:tr w:rsidR="0019344C" w:rsidRPr="00192C2D" w14:paraId="76142C1E" w14:textId="77777777" w:rsidTr="000E63CB">
        <w:trPr>
          <w:trHeight w:val="283"/>
        </w:trPr>
        <w:tc>
          <w:tcPr>
            <w:tcW w:w="267" w:type="dxa"/>
            <w:tcBorders>
              <w:top w:val="nil"/>
              <w:bottom w:val="nil"/>
            </w:tcBorders>
            <w:tcMar>
              <w:top w:w="0" w:type="dxa"/>
              <w:left w:w="28" w:type="dxa"/>
              <w:bottom w:w="57" w:type="dxa"/>
              <w:right w:w="28" w:type="dxa"/>
            </w:tcMar>
          </w:tcPr>
          <w:p w14:paraId="1268C24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F1CB6C"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15DFD3" w14:textId="457ADB73" w:rsidR="00263B41" w:rsidRPr="00192C2D" w:rsidRDefault="006E44AB" w:rsidP="006E44AB">
            <w:pPr>
              <w:ind w:firstLineChars="100" w:firstLine="210"/>
              <w:jc w:val="left"/>
            </w:pPr>
            <w:r>
              <w:rPr>
                <w:rFonts w:hint="eastAsia"/>
              </w:rPr>
              <w:t>６</w:t>
            </w:r>
            <w:r w:rsidR="00263B41" w:rsidRPr="00192C2D">
              <w:rPr>
                <w:rFonts w:hint="eastAsia"/>
              </w:rPr>
              <w:t xml:space="preserve">　</w:t>
            </w:r>
            <w:r w:rsidR="00263B41">
              <w:rPr>
                <w:rFonts w:hint="eastAsia"/>
              </w:rPr>
              <w:t>汚物処理室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388994" w14:textId="77777777" w:rsidR="00263B41" w:rsidRPr="00B317DE" w:rsidRDefault="00900993" w:rsidP="00263B41">
            <w:pPr>
              <w:jc w:val="center"/>
              <w:rPr>
                <w:sz w:val="20"/>
                <w:szCs w:val="20"/>
              </w:rPr>
            </w:pPr>
            <w:sdt>
              <w:sdtPr>
                <w:rPr>
                  <w:sz w:val="20"/>
                  <w:szCs w:val="20"/>
                </w:rPr>
                <w:id w:val="110809331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vMerge/>
            <w:tcBorders>
              <w:left w:val="single" w:sz="4" w:space="0" w:color="auto"/>
              <w:bottom w:val="nil"/>
            </w:tcBorders>
            <w:tcMar>
              <w:top w:w="0" w:type="dxa"/>
              <w:left w:w="28" w:type="dxa"/>
              <w:bottom w:w="57" w:type="dxa"/>
              <w:right w:w="28" w:type="dxa"/>
            </w:tcMar>
          </w:tcPr>
          <w:p w14:paraId="3002CA35" w14:textId="77777777" w:rsidR="00263B41" w:rsidRPr="00FE47AB" w:rsidRDefault="00263B41" w:rsidP="00263B41">
            <w:pPr>
              <w:rPr>
                <w:sz w:val="20"/>
                <w:szCs w:val="20"/>
              </w:rPr>
            </w:pPr>
          </w:p>
        </w:tc>
      </w:tr>
      <w:tr w:rsidR="0019344C" w:rsidRPr="00192C2D" w14:paraId="5E0CBF0B" w14:textId="77777777" w:rsidTr="000E63CB">
        <w:trPr>
          <w:trHeight w:val="283"/>
        </w:trPr>
        <w:tc>
          <w:tcPr>
            <w:tcW w:w="267" w:type="dxa"/>
            <w:tcBorders>
              <w:top w:val="nil"/>
              <w:bottom w:val="nil"/>
            </w:tcBorders>
            <w:tcMar>
              <w:top w:w="0" w:type="dxa"/>
              <w:left w:w="28" w:type="dxa"/>
              <w:bottom w:w="57" w:type="dxa"/>
              <w:right w:w="28" w:type="dxa"/>
            </w:tcMar>
          </w:tcPr>
          <w:p w14:paraId="7EED651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4B4C36"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B7AA62" w14:textId="66A9D424" w:rsidR="00263B41" w:rsidRPr="00192C2D" w:rsidRDefault="006E44AB" w:rsidP="006E44AB">
            <w:pPr>
              <w:ind w:firstLineChars="100" w:firstLine="210"/>
              <w:jc w:val="left"/>
            </w:pPr>
            <w:r>
              <w:rPr>
                <w:rFonts w:hint="eastAsia"/>
              </w:rPr>
              <w:t>７</w:t>
            </w:r>
            <w:r w:rsidR="00263B41">
              <w:rPr>
                <w:rFonts w:hint="eastAsia"/>
              </w:rPr>
              <w:t xml:space="preserve">　介護材料室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C102155" w14:textId="77777777" w:rsidR="00263B41" w:rsidRPr="00B317DE" w:rsidRDefault="00900993" w:rsidP="00263B41">
            <w:pPr>
              <w:jc w:val="center"/>
              <w:rPr>
                <w:sz w:val="20"/>
                <w:szCs w:val="20"/>
              </w:rPr>
            </w:pPr>
            <w:sdt>
              <w:sdtPr>
                <w:rPr>
                  <w:sz w:val="20"/>
                  <w:szCs w:val="20"/>
                </w:rPr>
                <w:id w:val="59282532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01DB8868" w14:textId="77777777" w:rsidR="00263B41" w:rsidRPr="00FE47AB" w:rsidRDefault="00263B41" w:rsidP="00263B41">
            <w:pPr>
              <w:rPr>
                <w:sz w:val="20"/>
                <w:szCs w:val="20"/>
              </w:rPr>
            </w:pPr>
          </w:p>
        </w:tc>
      </w:tr>
      <w:tr w:rsidR="0019344C" w:rsidRPr="00192C2D" w14:paraId="442C5A78"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2A09EADB"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983A694"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9A5F7F" w14:textId="2E516F67" w:rsidR="00263B41" w:rsidRPr="00192C2D" w:rsidRDefault="006E44AB" w:rsidP="00A17DEF">
            <w:pPr>
              <w:ind w:leftChars="100" w:left="420" w:hangingChars="100" w:hanging="210"/>
              <w:jc w:val="left"/>
            </w:pPr>
            <w:r w:rsidRPr="00A17DEF">
              <w:rPr>
                <w:rFonts w:hint="eastAsia"/>
              </w:rPr>
              <w:t>８</w:t>
            </w:r>
            <w:r w:rsidR="00263B41" w:rsidRPr="00A17DEF">
              <w:rPr>
                <w:rFonts w:hint="eastAsia"/>
              </w:rPr>
              <w:t xml:space="preserve">　</w:t>
            </w:r>
            <w:r w:rsidRPr="00A17DEF">
              <w:rPr>
                <w:rFonts w:cs="ＭＳ ゴシック" w:hint="eastAsia"/>
                <w:szCs w:val="21"/>
              </w:rPr>
              <w:t>上記１～７</w:t>
            </w:r>
            <w:r w:rsidR="00263B41" w:rsidRPr="00A17DEF">
              <w:rPr>
                <w:rFonts w:cs="ＭＳ ゴシック" w:hint="eastAsia"/>
                <w:szCs w:val="21"/>
              </w:rPr>
              <w:t>に掲げるもののほか、事務室その他運営に必要な部屋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F4E5BE8" w14:textId="77777777" w:rsidR="00263B41" w:rsidRPr="00B317DE" w:rsidRDefault="00900993" w:rsidP="00263B41">
            <w:pPr>
              <w:jc w:val="center"/>
              <w:rPr>
                <w:sz w:val="20"/>
                <w:szCs w:val="20"/>
              </w:rPr>
            </w:pPr>
            <w:sdt>
              <w:sdtPr>
                <w:rPr>
                  <w:sz w:val="20"/>
                  <w:szCs w:val="20"/>
                </w:rPr>
                <w:id w:val="118956463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p>
        </w:tc>
        <w:tc>
          <w:tcPr>
            <w:tcW w:w="1447" w:type="dxa"/>
            <w:tcBorders>
              <w:top w:val="nil"/>
              <w:left w:val="single" w:sz="4" w:space="0" w:color="auto"/>
              <w:bottom w:val="single" w:sz="4" w:space="0" w:color="auto"/>
            </w:tcBorders>
            <w:tcMar>
              <w:top w:w="0" w:type="dxa"/>
              <w:left w:w="28" w:type="dxa"/>
              <w:bottom w:w="57" w:type="dxa"/>
              <w:right w:w="28" w:type="dxa"/>
            </w:tcMar>
          </w:tcPr>
          <w:p w14:paraId="7C28CC23" w14:textId="77777777" w:rsidR="00263B41" w:rsidRPr="00FE47AB" w:rsidRDefault="00263B41" w:rsidP="00263B41">
            <w:pPr>
              <w:rPr>
                <w:sz w:val="20"/>
                <w:szCs w:val="20"/>
              </w:rPr>
            </w:pPr>
          </w:p>
        </w:tc>
      </w:tr>
      <w:tr w:rsidR="0019344C" w:rsidRPr="00192C2D" w14:paraId="324E0511"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4977BE4" w14:textId="77777777" w:rsidR="00263B41" w:rsidRPr="00192C2D" w:rsidRDefault="00263B41" w:rsidP="00263B41">
            <w:pPr>
              <w:jc w:val="right"/>
              <w:rPr>
                <w:szCs w:val="21"/>
              </w:rPr>
            </w:pPr>
            <w:r w:rsidRPr="00192C2D">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7278D2E9" w14:textId="77777777" w:rsidR="00263B41" w:rsidRPr="00192C2D" w:rsidRDefault="00263B41" w:rsidP="00263B41">
            <w:pPr>
              <w:rPr>
                <w:szCs w:val="21"/>
              </w:rPr>
            </w:pPr>
            <w:r w:rsidRPr="00192C2D">
              <w:rPr>
                <w:rFonts w:hint="eastAsia"/>
                <w:szCs w:val="21"/>
              </w:rPr>
              <w:t xml:space="preserve">　設備の基準</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4022DE" w14:textId="77777777" w:rsidR="00263B41" w:rsidRPr="00192C2D" w:rsidRDefault="00263B41" w:rsidP="00263B41">
            <w:pPr>
              <w:ind w:left="210" w:hangingChars="100" w:hanging="210"/>
            </w:pPr>
            <w:r w:rsidRPr="00192C2D">
              <w:rPr>
                <w:rFonts w:hint="eastAsia"/>
              </w:rPr>
              <w:t xml:space="preserve">※　</w:t>
            </w:r>
            <w:r w:rsidRPr="00733A16">
              <w:rPr>
                <w:rFonts w:hAnsi="ＭＳ ゴシック" w:hint="eastAsia"/>
              </w:rPr>
              <w:t>ユニット型短期入所生活介護を併設し一体的に運営される場合は、本体施設のサービス提供上支障がなければ、ユニットを除いて併設短期事業所と設備を共用できます。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786599E" w14:textId="77777777" w:rsidR="00263B41" w:rsidRPr="00192C2D" w:rsidRDefault="00263B41" w:rsidP="00263B41">
            <w:pPr>
              <w:rPr>
                <w:szCs w:val="21"/>
              </w:rPr>
            </w:pP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828DA5D"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条例第79号第154条第4項</w:t>
            </w:r>
          </w:p>
        </w:tc>
      </w:tr>
      <w:tr w:rsidR="0019344C" w:rsidRPr="00192C2D" w14:paraId="73542535" w14:textId="77777777" w:rsidTr="000E63CB">
        <w:trPr>
          <w:trHeight w:val="283"/>
        </w:trPr>
        <w:tc>
          <w:tcPr>
            <w:tcW w:w="267" w:type="dxa"/>
            <w:tcBorders>
              <w:top w:val="nil"/>
              <w:bottom w:val="nil"/>
            </w:tcBorders>
            <w:tcMar>
              <w:top w:w="0" w:type="dxa"/>
              <w:left w:w="28" w:type="dxa"/>
              <w:bottom w:w="57" w:type="dxa"/>
              <w:right w:w="28" w:type="dxa"/>
            </w:tcMar>
          </w:tcPr>
          <w:p w14:paraId="76252A8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DC5BBA" w14:textId="77777777" w:rsidR="00263B41" w:rsidRPr="00192C2D" w:rsidRDefault="00263B41" w:rsidP="00AA212C">
            <w:pPr>
              <w:rPr>
                <w:szCs w:val="21"/>
              </w:rPr>
            </w:pPr>
            <w:r>
              <w:rPr>
                <w:rFonts w:hint="eastAsia"/>
                <w:szCs w:val="21"/>
              </w:rPr>
              <w:t>(ユニット)</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B79F59" w14:textId="369DFED0" w:rsidR="00FC69C4" w:rsidRPr="00FC2BDF" w:rsidRDefault="00263B41" w:rsidP="00FC2BDF">
            <w:pPr>
              <w:ind w:left="211" w:hangingChars="100" w:hanging="211"/>
              <w:rPr>
                <w:rFonts w:ascii="ＭＳ ゴシック" w:eastAsia="ＭＳ ゴシック" w:hAnsi="ＭＳ ゴシック"/>
                <w:b/>
                <w:szCs w:val="21"/>
              </w:rPr>
            </w:pPr>
            <w:r w:rsidRPr="00AA212C">
              <w:rPr>
                <w:rFonts w:ascii="ＭＳ ゴシック" w:eastAsia="ＭＳ ゴシック" w:hAnsi="ＭＳ ゴシック"/>
                <w:b/>
                <w:szCs w:val="21"/>
              </w:rPr>
              <w:t xml:space="preserve">(1) </w:t>
            </w:r>
            <w:r w:rsidRPr="00890EBC">
              <w:rPr>
                <w:rFonts w:ascii="ＭＳ ゴシック" w:eastAsia="ＭＳ ゴシック" w:hAnsi="ＭＳ ゴシック" w:hint="eastAsia"/>
                <w:b/>
                <w:szCs w:val="21"/>
              </w:rPr>
              <w:t>ユニットケアを行うためには、入居者の自律的な生活を保障する居室（使い慣れた家具等を持ち込むことのできる個室）と、少人数の家庭的な雰囲気の中で生活できる共同生活室（居宅での居</w:t>
            </w:r>
            <w:r w:rsidRPr="00890EBC">
              <w:rPr>
                <w:rFonts w:ascii="ＭＳ ゴシック" w:eastAsia="ＭＳ ゴシック" w:hAnsi="ＭＳ ゴシック" w:hint="eastAsia"/>
                <w:b/>
                <w:szCs w:val="21"/>
              </w:rPr>
              <w:lastRenderedPageBreak/>
              <w:t>間に相当する部屋）が不可欠です。ユニット型施設は、施設全体を、こうした居室と共同生活室によって一体的に構成される場所（ユニット）を単位として構成し、運営していますか。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68FCB1" w14:textId="77777777" w:rsidR="00263B41" w:rsidRPr="00EF7FB4" w:rsidRDefault="00900993" w:rsidP="00263B41">
            <w:pPr>
              <w:rPr>
                <w:sz w:val="20"/>
                <w:szCs w:val="20"/>
              </w:rPr>
            </w:pPr>
            <w:sdt>
              <w:sdtPr>
                <w:rPr>
                  <w:sz w:val="20"/>
                  <w:szCs w:val="20"/>
                </w:rPr>
                <w:id w:val="-190597865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BB2C03B" w14:textId="77777777" w:rsidR="00263B41" w:rsidRPr="00192C2D" w:rsidRDefault="00900993" w:rsidP="00263B41">
            <w:pPr>
              <w:rPr>
                <w:szCs w:val="21"/>
              </w:rPr>
            </w:pPr>
            <w:sdt>
              <w:sdtPr>
                <w:rPr>
                  <w:sz w:val="20"/>
                  <w:szCs w:val="20"/>
                </w:rPr>
                <w:id w:val="7162801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3857E89"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p>
        </w:tc>
      </w:tr>
      <w:tr w:rsidR="0019344C" w:rsidRPr="00192C2D" w14:paraId="29BEF625" w14:textId="77777777" w:rsidTr="000E63CB">
        <w:trPr>
          <w:trHeight w:val="283"/>
        </w:trPr>
        <w:tc>
          <w:tcPr>
            <w:tcW w:w="267" w:type="dxa"/>
            <w:tcBorders>
              <w:top w:val="nil"/>
              <w:bottom w:val="nil"/>
            </w:tcBorders>
            <w:tcMar>
              <w:top w:w="0" w:type="dxa"/>
              <w:left w:w="28" w:type="dxa"/>
              <w:bottom w:w="57" w:type="dxa"/>
              <w:right w:w="28" w:type="dxa"/>
            </w:tcMar>
          </w:tcPr>
          <w:p w14:paraId="7E24617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BC9602"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1D39AF9" w14:textId="77777777" w:rsidR="00263B41" w:rsidRPr="00890EBC" w:rsidRDefault="00263B41" w:rsidP="00263B41">
            <w:pPr>
              <w:ind w:left="211" w:hangingChars="100" w:hanging="211"/>
              <w:rPr>
                <w:rFonts w:ascii="ＭＳ ゴシック" w:eastAsia="ＭＳ ゴシック" w:hAnsi="ＭＳ ゴシック"/>
                <w:b/>
              </w:rPr>
            </w:pPr>
            <w:r w:rsidRPr="00890EBC">
              <w:rPr>
                <w:rFonts w:ascii="ＭＳ ゴシック" w:eastAsia="ＭＳ ゴシック" w:hAnsi="ＭＳ ゴシック"/>
                <w:b/>
                <w:szCs w:val="21"/>
              </w:rPr>
              <w:t xml:space="preserve">(2) </w:t>
            </w:r>
            <w:r w:rsidRPr="00890EBC">
              <w:rPr>
                <w:rFonts w:ascii="ＭＳ ゴシック" w:eastAsia="ＭＳ ゴシック" w:hAnsi="ＭＳ ゴシック" w:hint="eastAsia"/>
                <w:b/>
                <w:szCs w:val="21"/>
              </w:rPr>
              <w:t>入居者が、自室のあるユニットを超えて広がりのある日常生活を楽しむことができるよう、他のユニットの入居者と交流したり、多数の入居者が集まったりすることのできる場所を設けていますか。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ED30E8" w14:textId="77777777" w:rsidR="00263B41" w:rsidRPr="00EF7FB4" w:rsidRDefault="00900993" w:rsidP="00263B41">
            <w:pPr>
              <w:rPr>
                <w:sz w:val="20"/>
                <w:szCs w:val="20"/>
              </w:rPr>
            </w:pPr>
            <w:sdt>
              <w:sdtPr>
                <w:rPr>
                  <w:sz w:val="20"/>
                  <w:szCs w:val="20"/>
                </w:rPr>
                <w:id w:val="50186132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F79DDB7" w14:textId="77777777" w:rsidR="00263B41" w:rsidRPr="00192C2D" w:rsidRDefault="00900993" w:rsidP="00263B41">
            <w:pPr>
              <w:rPr>
                <w:szCs w:val="21"/>
              </w:rPr>
            </w:pPr>
            <w:sdt>
              <w:sdtPr>
                <w:rPr>
                  <w:sz w:val="20"/>
                  <w:szCs w:val="20"/>
                </w:rPr>
                <w:id w:val="101681712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13BA07A"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478850D8"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53925738"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kern w:val="0"/>
                <w:sz w:val="20"/>
                <w:szCs w:val="20"/>
              </w:rPr>
              <w:t>(2)</w:t>
            </w:r>
          </w:p>
          <w:p w14:paraId="3028D6A3" w14:textId="77777777" w:rsidR="00263B41" w:rsidRPr="00FE47AB" w:rsidRDefault="00263B41" w:rsidP="00263B41">
            <w:pPr>
              <w:rPr>
                <w:sz w:val="20"/>
                <w:szCs w:val="20"/>
              </w:rPr>
            </w:pPr>
          </w:p>
        </w:tc>
      </w:tr>
      <w:tr w:rsidR="0019344C" w:rsidRPr="00192C2D" w14:paraId="65B9035E" w14:textId="77777777" w:rsidTr="000E63CB">
        <w:trPr>
          <w:trHeight w:val="283"/>
        </w:trPr>
        <w:tc>
          <w:tcPr>
            <w:tcW w:w="267" w:type="dxa"/>
            <w:tcBorders>
              <w:top w:val="nil"/>
              <w:bottom w:val="nil"/>
            </w:tcBorders>
            <w:tcMar>
              <w:top w:w="0" w:type="dxa"/>
              <w:left w:w="28" w:type="dxa"/>
              <w:bottom w:w="57" w:type="dxa"/>
              <w:right w:w="28" w:type="dxa"/>
            </w:tcMar>
          </w:tcPr>
          <w:p w14:paraId="1DF5B57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408A9F"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12EC86" w14:textId="77C7C6BD" w:rsidR="00FC69C4" w:rsidRPr="00605009" w:rsidRDefault="00263B41" w:rsidP="00605009">
            <w:pPr>
              <w:ind w:left="210" w:hangingChars="100" w:hanging="210"/>
              <w:rPr>
                <w:rFonts w:ascii="ＭＳ ゴシック" w:eastAsia="ＭＳ ゴシック" w:hAnsi="ＭＳ ゴシック"/>
                <w:b/>
                <w:szCs w:val="21"/>
              </w:rPr>
            </w:pPr>
            <w:r w:rsidRPr="00890EBC">
              <w:rPr>
                <w:rFonts w:ascii="ＭＳ ゴシック" w:eastAsia="ＭＳ ゴシック" w:hAnsi="ＭＳ ゴシック" w:hint="eastAsia"/>
              </w:rPr>
              <w:t xml:space="preserve">   　</w:t>
            </w:r>
            <w:r w:rsidRPr="00890EBC">
              <w:rPr>
                <w:rFonts w:ascii="ＭＳ ゴシック" w:eastAsia="ＭＳ ゴシック" w:hAnsi="ＭＳ ゴシック" w:hint="eastAsia"/>
                <w:b/>
                <w:szCs w:val="21"/>
              </w:rPr>
              <w:t>ユニットは、居宅に近い居住環境の下で、居宅における生活に近い日常の生活の中でケアを行うというユニットケアの特徴を踏まえたものとなっていますか。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08A6C5" w14:textId="77777777" w:rsidR="00263B41" w:rsidRPr="00EF7FB4" w:rsidRDefault="00900993" w:rsidP="00263B41">
            <w:pPr>
              <w:rPr>
                <w:sz w:val="20"/>
                <w:szCs w:val="20"/>
              </w:rPr>
            </w:pPr>
            <w:sdt>
              <w:sdtPr>
                <w:rPr>
                  <w:sz w:val="20"/>
                  <w:szCs w:val="20"/>
                </w:rPr>
                <w:id w:val="-137615737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0F2C875" w14:textId="77777777" w:rsidR="00263B41" w:rsidRPr="00192C2D" w:rsidRDefault="00900993" w:rsidP="00263B41">
            <w:pPr>
              <w:rPr>
                <w:szCs w:val="21"/>
              </w:rPr>
            </w:pPr>
            <w:sdt>
              <w:sdtPr>
                <w:rPr>
                  <w:sz w:val="20"/>
                  <w:szCs w:val="20"/>
                </w:rPr>
                <w:id w:val="46408717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D00F1C3"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2847CE10"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p>
        </w:tc>
      </w:tr>
      <w:tr w:rsidR="0019344C" w:rsidRPr="00192C2D" w14:paraId="30590A7D" w14:textId="77777777" w:rsidTr="000E63CB">
        <w:trPr>
          <w:trHeight w:val="283"/>
        </w:trPr>
        <w:tc>
          <w:tcPr>
            <w:tcW w:w="267" w:type="dxa"/>
            <w:tcBorders>
              <w:top w:val="nil"/>
              <w:bottom w:val="nil"/>
            </w:tcBorders>
            <w:tcMar>
              <w:top w:w="0" w:type="dxa"/>
              <w:left w:w="28" w:type="dxa"/>
              <w:bottom w:w="57" w:type="dxa"/>
              <w:right w:w="28" w:type="dxa"/>
            </w:tcMar>
          </w:tcPr>
          <w:p w14:paraId="05C318E6" w14:textId="77777777" w:rsidR="00AA212C" w:rsidRPr="00192C2D" w:rsidRDefault="00AA212C"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9EEAAD" w14:textId="77777777" w:rsidR="00AA212C" w:rsidRPr="00192C2D" w:rsidRDefault="00AA212C" w:rsidP="00AA212C">
            <w:pPr>
              <w:rPr>
                <w:szCs w:val="21"/>
              </w:rPr>
            </w:pPr>
            <w:r w:rsidRPr="00192C2D">
              <w:rPr>
                <w:rFonts w:hint="eastAsia"/>
                <w:szCs w:val="21"/>
              </w:rPr>
              <w:t>(居室)</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337E702" w14:textId="575CB18D" w:rsidR="00AA212C" w:rsidRPr="00AA212C" w:rsidRDefault="00AA212C" w:rsidP="00AA212C">
            <w:pPr>
              <w:ind w:left="316" w:hangingChars="150" w:hanging="316"/>
              <w:rPr>
                <w:rFonts w:hAnsi="ＭＳ ゴシック"/>
                <w:b/>
                <w:szCs w:val="21"/>
              </w:rPr>
            </w:pPr>
            <w:r w:rsidRPr="00890EBC">
              <w:rPr>
                <w:rFonts w:ascii="ＭＳ ゴシック" w:eastAsia="ＭＳ ゴシック" w:hAnsi="ＭＳ ゴシック" w:hint="eastAsia"/>
                <w:b/>
              </w:rPr>
              <w:t xml:space="preserve">(1)　</w:t>
            </w:r>
            <w:r w:rsidRPr="000B260B">
              <w:rPr>
                <w:rFonts w:ascii="ＭＳ ゴシック" w:eastAsia="ＭＳ ゴシック" w:hAnsi="ＭＳ ゴシック" w:hint="eastAsia"/>
                <w:b/>
                <w:szCs w:val="21"/>
              </w:rPr>
              <w:t>１</w:t>
            </w:r>
            <w:r w:rsidR="00DF0345" w:rsidRPr="000B260B">
              <w:rPr>
                <w:rFonts w:ascii="ＭＳ ゴシック" w:eastAsia="ＭＳ ゴシック" w:hAnsi="ＭＳ ゴシック" w:hint="eastAsia"/>
                <w:b/>
                <w:szCs w:val="21"/>
              </w:rPr>
              <w:t>つ</w:t>
            </w:r>
            <w:r w:rsidRPr="000B260B">
              <w:rPr>
                <w:rFonts w:ascii="ＭＳ ゴシック" w:eastAsia="ＭＳ ゴシック" w:hAnsi="ＭＳ ゴシック" w:hint="eastAsia"/>
                <w:b/>
                <w:szCs w:val="21"/>
              </w:rPr>
              <w:t>の居室の定員は１人となっていますか。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12A5DF84" w14:textId="77777777" w:rsidR="00AA212C" w:rsidRPr="00EF7FB4" w:rsidRDefault="00900993" w:rsidP="00263B41">
            <w:pPr>
              <w:rPr>
                <w:sz w:val="20"/>
                <w:szCs w:val="20"/>
              </w:rPr>
            </w:pPr>
            <w:sdt>
              <w:sdtPr>
                <w:rPr>
                  <w:sz w:val="20"/>
                  <w:szCs w:val="20"/>
                </w:rPr>
                <w:id w:val="-885558502"/>
                <w14:checkbox>
                  <w14:checked w14:val="0"/>
                  <w14:checkedState w14:val="2612" w14:font="ＭＳ ゴシック"/>
                  <w14:uncheckedState w14:val="2610" w14:font="ＭＳ ゴシック"/>
                </w14:checkbox>
              </w:sdtPr>
              <w:sdtContent>
                <w:r w:rsidR="00AA212C" w:rsidRPr="00EF7FB4">
                  <w:rPr>
                    <w:rFonts w:ascii="ＭＳ ゴシック" w:eastAsia="ＭＳ ゴシック" w:hAnsi="ＭＳ ゴシック" w:hint="eastAsia"/>
                    <w:sz w:val="20"/>
                    <w:szCs w:val="20"/>
                  </w:rPr>
                  <w:t>☐</w:t>
                </w:r>
              </w:sdtContent>
            </w:sdt>
            <w:r w:rsidR="00AA212C" w:rsidRPr="00EF7FB4">
              <w:rPr>
                <w:rFonts w:hint="eastAsia"/>
                <w:sz w:val="20"/>
                <w:szCs w:val="20"/>
              </w:rPr>
              <w:t>いる</w:t>
            </w:r>
          </w:p>
          <w:p w14:paraId="007C8FBE" w14:textId="77777777" w:rsidR="00AA212C" w:rsidRPr="00192C2D" w:rsidRDefault="00900993" w:rsidP="00263B41">
            <w:pPr>
              <w:rPr>
                <w:szCs w:val="21"/>
              </w:rPr>
            </w:pPr>
            <w:sdt>
              <w:sdtPr>
                <w:rPr>
                  <w:sz w:val="20"/>
                  <w:szCs w:val="20"/>
                </w:rPr>
                <w:id w:val="295192556"/>
                <w14:checkbox>
                  <w14:checked w14:val="0"/>
                  <w14:checkedState w14:val="2612" w14:font="ＭＳ ゴシック"/>
                  <w14:uncheckedState w14:val="2610" w14:font="ＭＳ ゴシック"/>
                </w14:checkbox>
              </w:sdtPr>
              <w:sdtContent>
                <w:r w:rsidR="00AA212C" w:rsidRPr="00EF7FB4">
                  <w:rPr>
                    <w:rFonts w:ascii="ＭＳ ゴシック" w:eastAsia="ＭＳ ゴシック" w:hAnsi="ＭＳ ゴシック" w:hint="eastAsia"/>
                    <w:sz w:val="20"/>
                    <w:szCs w:val="20"/>
                  </w:rPr>
                  <w:t>☐</w:t>
                </w:r>
              </w:sdtContent>
            </w:sdt>
            <w:r w:rsidR="00AA212C"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45A32CC3" w14:textId="77777777" w:rsidR="00AA212C" w:rsidRPr="00FE47AB" w:rsidRDefault="00AA212C"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1FF90C49" w14:textId="77777777" w:rsidR="00AA212C" w:rsidRPr="00FE47AB" w:rsidRDefault="00AA212C" w:rsidP="00263B41">
            <w:pPr>
              <w:adjustRightInd w:val="0"/>
              <w:contextualSpacing/>
              <w:rPr>
                <w:sz w:val="20"/>
                <w:szCs w:val="20"/>
              </w:rPr>
            </w:pPr>
            <w:r w:rsidRPr="00FE47AB">
              <w:rPr>
                <w:rFonts w:hAnsi="ＭＳ ゴシック" w:cs="ＭＳ ゴシック" w:hint="eastAsia"/>
                <w:kern w:val="0"/>
                <w:sz w:val="20"/>
                <w:szCs w:val="20"/>
              </w:rPr>
              <w:t>第45条第1項第1号ア(ア)</w:t>
            </w:r>
          </w:p>
        </w:tc>
      </w:tr>
      <w:tr w:rsidR="0019344C" w:rsidRPr="00192C2D" w14:paraId="37574DEC" w14:textId="77777777" w:rsidTr="000E63CB">
        <w:trPr>
          <w:trHeight w:val="283"/>
        </w:trPr>
        <w:tc>
          <w:tcPr>
            <w:tcW w:w="267" w:type="dxa"/>
            <w:tcBorders>
              <w:top w:val="nil"/>
              <w:bottom w:val="nil"/>
            </w:tcBorders>
            <w:tcMar>
              <w:top w:w="0" w:type="dxa"/>
              <w:left w:w="28" w:type="dxa"/>
              <w:bottom w:w="57" w:type="dxa"/>
              <w:right w:w="28" w:type="dxa"/>
            </w:tcMar>
          </w:tcPr>
          <w:p w14:paraId="62F41933" w14:textId="77777777" w:rsidR="00AA212C" w:rsidRPr="00192C2D" w:rsidRDefault="00AA212C"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77B7C8" w14:textId="77777777" w:rsidR="00AA212C" w:rsidRPr="00192C2D" w:rsidRDefault="00AA212C" w:rsidP="00AA212C">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0D24FF9" w14:textId="77777777" w:rsidR="00AA212C" w:rsidRPr="00890EBC" w:rsidRDefault="00AA212C" w:rsidP="00263B41">
            <w:pPr>
              <w:ind w:left="315" w:hangingChars="150" w:hanging="315"/>
            </w:pPr>
            <w:r w:rsidRPr="00890EBC">
              <w:rPr>
                <w:rFonts w:hint="eastAsia"/>
              </w:rPr>
              <w:t xml:space="preserve">   　</w:t>
            </w:r>
            <w:r w:rsidRPr="00890EBC">
              <w:rPr>
                <w:rFonts w:hint="eastAsia"/>
                <w:szCs w:val="21"/>
              </w:rPr>
              <w:t>ただし、夫婦で居室を利用する場合などサービスの提供上必要と認められる場合は、２人部屋とすることができます。</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6F52AE8A" w14:textId="77777777" w:rsidR="00AA212C" w:rsidRPr="00192C2D" w:rsidRDefault="00AA212C"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51FECEFB" w14:textId="77777777" w:rsidR="00AA212C" w:rsidRPr="00FE47AB" w:rsidRDefault="00AA212C" w:rsidP="00263B41">
            <w:pPr>
              <w:rPr>
                <w:sz w:val="20"/>
                <w:szCs w:val="20"/>
              </w:rPr>
            </w:pPr>
          </w:p>
        </w:tc>
      </w:tr>
      <w:tr w:rsidR="0019344C" w:rsidRPr="00192C2D" w14:paraId="66EFBE6C" w14:textId="77777777" w:rsidTr="000E63CB">
        <w:trPr>
          <w:trHeight w:val="283"/>
        </w:trPr>
        <w:tc>
          <w:tcPr>
            <w:tcW w:w="267" w:type="dxa"/>
            <w:tcBorders>
              <w:top w:val="nil"/>
              <w:bottom w:val="nil"/>
            </w:tcBorders>
            <w:tcMar>
              <w:top w:w="0" w:type="dxa"/>
              <w:left w:w="28" w:type="dxa"/>
              <w:bottom w:w="57" w:type="dxa"/>
              <w:right w:w="28" w:type="dxa"/>
            </w:tcMar>
          </w:tcPr>
          <w:p w14:paraId="2B552F4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046B45" w14:textId="77777777" w:rsidR="00263B41" w:rsidRPr="00192C2D" w:rsidRDefault="00263B41" w:rsidP="00AA212C">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942F27" w14:textId="67B088D6" w:rsidR="00263B41" w:rsidRPr="00890EBC" w:rsidRDefault="00DF0345" w:rsidP="00DF0345">
            <w:pPr>
              <w:ind w:left="210" w:hangingChars="100" w:hanging="210"/>
            </w:pPr>
            <w:r>
              <w:rPr>
                <w:rFonts w:hint="eastAsia"/>
                <w:szCs w:val="21"/>
              </w:rPr>
              <w:t xml:space="preserve">※　</w:t>
            </w:r>
            <w:r w:rsidR="00263B41" w:rsidRPr="00890EBC">
              <w:rPr>
                <w:rFonts w:hint="eastAsia"/>
                <w:szCs w:val="21"/>
              </w:rPr>
              <w:t>ユニット型施設は、個室であることが基準ですが、夫婦や親子、兄弟など社会通念上、同一家族、親族等が居住することを前提に特例として「サービスの提供上必要と認められる場合」として２人部屋が認められ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1E1B305"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7A9DCE6F" w14:textId="77777777" w:rsidR="00263B41" w:rsidRPr="00FE47AB" w:rsidRDefault="00263B41" w:rsidP="00263B41">
            <w:pPr>
              <w:overflowPunct w:val="0"/>
              <w:spacing w:line="220" w:lineRule="exact"/>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13056FD7" w14:textId="77777777" w:rsidR="00263B41" w:rsidRPr="00FE47AB" w:rsidRDefault="00263B41" w:rsidP="00263B41">
            <w:pPr>
              <w:widowControl/>
              <w:spacing w:line="220" w:lineRule="exact"/>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p>
          <w:p w14:paraId="52A033CA" w14:textId="77777777" w:rsidR="00263B41" w:rsidRPr="00FE47AB" w:rsidRDefault="00263B41" w:rsidP="00263B41">
            <w:pPr>
              <w:rPr>
                <w:sz w:val="20"/>
                <w:szCs w:val="20"/>
              </w:rPr>
            </w:pPr>
          </w:p>
        </w:tc>
      </w:tr>
      <w:tr w:rsidR="0019344C" w:rsidRPr="00192C2D" w14:paraId="322B953F" w14:textId="77777777" w:rsidTr="000E63CB">
        <w:trPr>
          <w:trHeight w:val="283"/>
        </w:trPr>
        <w:tc>
          <w:tcPr>
            <w:tcW w:w="267" w:type="dxa"/>
            <w:tcBorders>
              <w:top w:val="nil"/>
              <w:bottom w:val="nil"/>
            </w:tcBorders>
            <w:tcMar>
              <w:top w:w="0" w:type="dxa"/>
              <w:left w:w="28" w:type="dxa"/>
              <w:bottom w:w="57" w:type="dxa"/>
              <w:right w:w="28" w:type="dxa"/>
            </w:tcMar>
          </w:tcPr>
          <w:p w14:paraId="1669209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14BF50" w14:textId="77777777" w:rsidR="00263B41" w:rsidRPr="00192C2D" w:rsidRDefault="00263B41" w:rsidP="00AA212C">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FC3434" w14:textId="03D51B71" w:rsidR="00263B41" w:rsidRPr="00890EBC" w:rsidRDefault="00DF0345" w:rsidP="00263B41">
            <w:pPr>
              <w:ind w:leftChars="150" w:left="315" w:firstLineChars="100" w:firstLine="211"/>
              <w:jc w:val="left"/>
              <w:rPr>
                <w:rFonts w:ascii="ＭＳ ゴシック" w:eastAsia="ＭＳ ゴシック" w:hAnsi="ＭＳ ゴシック"/>
                <w:b/>
                <w:szCs w:val="21"/>
              </w:rPr>
            </w:pPr>
            <w:r w:rsidRPr="00A17DEF">
              <w:rPr>
                <w:rFonts w:ascii="ＭＳ ゴシック" w:eastAsia="ＭＳ ゴシック" w:hAnsi="ＭＳ ゴシック" w:hint="eastAsia"/>
                <w:b/>
                <w:szCs w:val="21"/>
              </w:rPr>
              <w:t>ただし、</w:t>
            </w:r>
            <w:r w:rsidR="00263B41" w:rsidRPr="00890EBC">
              <w:rPr>
                <w:rFonts w:ascii="ＭＳ ゴシック" w:eastAsia="ＭＳ ゴシック" w:hAnsi="ＭＳ ゴシック" w:hint="eastAsia"/>
                <w:b/>
                <w:szCs w:val="21"/>
              </w:rPr>
              <w:t>他人を２名居住させた場合は、「多床室（２人部屋）」と同じ使用形態となるため、認められません。他人同士を２人部屋に居住させていませんか。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6BAE6C" w14:textId="77777777" w:rsidR="00263B41" w:rsidRPr="00EF7FB4" w:rsidRDefault="00900993" w:rsidP="00263B41">
            <w:pPr>
              <w:rPr>
                <w:sz w:val="20"/>
                <w:szCs w:val="20"/>
              </w:rPr>
            </w:pPr>
            <w:sdt>
              <w:sdtPr>
                <w:rPr>
                  <w:sz w:val="20"/>
                  <w:szCs w:val="20"/>
                </w:rPr>
                <w:id w:val="-189541880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740F1E8D" w14:textId="5CA22F3A" w:rsidR="00263B41" w:rsidRPr="00192C2D" w:rsidRDefault="00900993" w:rsidP="00263B41">
            <w:pPr>
              <w:rPr>
                <w:szCs w:val="21"/>
              </w:rPr>
            </w:pPr>
            <w:sdt>
              <w:sdtPr>
                <w:rPr>
                  <w:sz w:val="20"/>
                  <w:szCs w:val="20"/>
                </w:rPr>
                <w:id w:val="-620767191"/>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nil"/>
              <w:left w:val="single" w:sz="4" w:space="0" w:color="auto"/>
              <w:bottom w:val="single" w:sz="4" w:space="0" w:color="auto"/>
            </w:tcBorders>
            <w:tcMar>
              <w:top w:w="0" w:type="dxa"/>
              <w:left w:w="28" w:type="dxa"/>
              <w:bottom w:w="57" w:type="dxa"/>
              <w:right w:w="28" w:type="dxa"/>
            </w:tcMar>
          </w:tcPr>
          <w:p w14:paraId="031405B5"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①</w:t>
            </w:r>
          </w:p>
        </w:tc>
      </w:tr>
      <w:tr w:rsidR="0019344C" w:rsidRPr="00192C2D" w14:paraId="1FA8B8FF" w14:textId="77777777" w:rsidTr="000E63CB">
        <w:trPr>
          <w:trHeight w:val="283"/>
        </w:trPr>
        <w:tc>
          <w:tcPr>
            <w:tcW w:w="267" w:type="dxa"/>
            <w:tcBorders>
              <w:top w:val="nil"/>
              <w:bottom w:val="nil"/>
            </w:tcBorders>
            <w:tcMar>
              <w:top w:w="0" w:type="dxa"/>
              <w:left w:w="28" w:type="dxa"/>
              <w:bottom w:w="57" w:type="dxa"/>
              <w:right w:w="28" w:type="dxa"/>
            </w:tcMar>
          </w:tcPr>
          <w:p w14:paraId="4D0956F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5A6B11"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9CA587E" w14:textId="77777777" w:rsidR="00263B41" w:rsidRPr="00890EBC" w:rsidRDefault="00263B41" w:rsidP="00263B41">
            <w:pPr>
              <w:ind w:left="316" w:hangingChars="150" w:hanging="316"/>
              <w:jc w:val="left"/>
              <w:rPr>
                <w:rFonts w:ascii="ＭＳ ゴシック" w:eastAsia="ＭＳ ゴシック" w:hAnsi="ＭＳ ゴシック"/>
                <w:b/>
              </w:rPr>
            </w:pPr>
            <w:r w:rsidRPr="00890EBC">
              <w:rPr>
                <w:rFonts w:ascii="ＭＳ ゴシック" w:eastAsia="ＭＳ ゴシック" w:hAnsi="ＭＳ ゴシック"/>
                <w:b/>
              </w:rPr>
              <w:t>(2)</w:t>
            </w:r>
            <w:r w:rsidRPr="00890EBC">
              <w:rPr>
                <w:rFonts w:ascii="ＭＳ ゴシック" w:eastAsia="ＭＳ ゴシック" w:hAnsi="ＭＳ ゴシック" w:hint="eastAsia"/>
                <w:b/>
              </w:rPr>
              <w:t xml:space="preserve">　居室は、いずれかのユニットに属するものとし、当該ユニットの共同生活室に近接して一体的に設けていますか。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B1DA93" w14:textId="77777777" w:rsidR="00263B41" w:rsidRPr="00EF7FB4" w:rsidRDefault="00900993" w:rsidP="00263B41">
            <w:pPr>
              <w:rPr>
                <w:sz w:val="20"/>
                <w:szCs w:val="20"/>
              </w:rPr>
            </w:pPr>
            <w:sdt>
              <w:sdtPr>
                <w:rPr>
                  <w:sz w:val="20"/>
                  <w:szCs w:val="20"/>
                </w:rPr>
                <w:id w:val="1447114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C1B1C88" w14:textId="77777777" w:rsidR="00263B41" w:rsidRPr="00192C2D" w:rsidRDefault="00900993" w:rsidP="00263B41">
            <w:pPr>
              <w:rPr>
                <w:szCs w:val="21"/>
              </w:rPr>
            </w:pPr>
            <w:sdt>
              <w:sdtPr>
                <w:rPr>
                  <w:sz w:val="20"/>
                  <w:szCs w:val="20"/>
                </w:rPr>
                <w:id w:val="20675767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17227329"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条例第81号第45条第1項第1号ア(イ)</w:t>
            </w:r>
          </w:p>
        </w:tc>
      </w:tr>
      <w:tr w:rsidR="0019344C" w:rsidRPr="00192C2D" w14:paraId="32DB7D59" w14:textId="77777777" w:rsidTr="000E63CB">
        <w:trPr>
          <w:trHeight w:val="283"/>
        </w:trPr>
        <w:tc>
          <w:tcPr>
            <w:tcW w:w="267" w:type="dxa"/>
            <w:tcBorders>
              <w:top w:val="nil"/>
              <w:bottom w:val="nil"/>
            </w:tcBorders>
            <w:tcMar>
              <w:top w:w="0" w:type="dxa"/>
              <w:left w:w="28" w:type="dxa"/>
              <w:bottom w:w="57" w:type="dxa"/>
              <w:right w:w="28" w:type="dxa"/>
            </w:tcMar>
          </w:tcPr>
          <w:p w14:paraId="26CDE4F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D54812"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3AB5CD" w14:textId="77777777" w:rsidR="00263B41" w:rsidRPr="00890EBC" w:rsidRDefault="00263B41" w:rsidP="00263B41">
            <w:pPr>
              <w:adjustRightInd w:val="0"/>
              <w:ind w:left="190" w:hanging="190"/>
              <w:contextualSpacing/>
              <w:jc w:val="left"/>
              <w:rPr>
                <w:szCs w:val="21"/>
              </w:rPr>
            </w:pPr>
            <w:r w:rsidRPr="00890EBC">
              <w:rPr>
                <w:rFonts w:hint="eastAsia"/>
                <w:szCs w:val="21"/>
              </w:rPr>
              <w:t>※　「ユニットの共同生活室に近接して一体的に設け」られる居室とは、次の３つをいいます。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5D5C74" w14:textId="77777777" w:rsidR="00263B41" w:rsidRPr="00192C2D" w:rsidRDefault="00263B41"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2BB0A5F5" w14:textId="77777777" w:rsidR="00263B41" w:rsidRPr="00FE47AB" w:rsidRDefault="00263B41" w:rsidP="00263B41">
            <w:pPr>
              <w:rPr>
                <w:sz w:val="20"/>
                <w:szCs w:val="20"/>
              </w:rPr>
            </w:pPr>
          </w:p>
        </w:tc>
      </w:tr>
      <w:tr w:rsidR="0019344C" w:rsidRPr="00192C2D" w14:paraId="391D2D13" w14:textId="77777777" w:rsidTr="000E63CB">
        <w:trPr>
          <w:trHeight w:val="283"/>
        </w:trPr>
        <w:tc>
          <w:tcPr>
            <w:tcW w:w="267" w:type="dxa"/>
            <w:tcBorders>
              <w:top w:val="nil"/>
              <w:bottom w:val="nil"/>
            </w:tcBorders>
            <w:tcMar>
              <w:top w:w="0" w:type="dxa"/>
              <w:left w:w="28" w:type="dxa"/>
              <w:bottom w:w="57" w:type="dxa"/>
              <w:right w:w="28" w:type="dxa"/>
            </w:tcMar>
          </w:tcPr>
          <w:p w14:paraId="296494E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B12608"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0CB8A7" w14:textId="77777777" w:rsidR="00263B41" w:rsidRPr="00890EBC" w:rsidRDefault="00263B41" w:rsidP="00263B41">
            <w:pPr>
              <w:ind w:left="316" w:hangingChars="150" w:hanging="316"/>
              <w:jc w:val="left"/>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　</w:t>
            </w:r>
            <w:r w:rsidRPr="00890EBC">
              <w:rPr>
                <w:rFonts w:hint="eastAsia"/>
                <w:szCs w:val="21"/>
              </w:rPr>
              <w:t>ア　当該共同生活室に隣接している居室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14BDE7" w14:textId="77777777" w:rsidR="00263B41" w:rsidRPr="00192C2D" w:rsidRDefault="00263B41" w:rsidP="00263B41">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46C61B96" w14:textId="77777777" w:rsidR="00263B41" w:rsidRPr="00FE47AB" w:rsidRDefault="00263B41" w:rsidP="00263B41">
            <w:pPr>
              <w:rPr>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の②</w:t>
            </w:r>
          </w:p>
        </w:tc>
      </w:tr>
      <w:tr w:rsidR="0019344C" w:rsidRPr="00192C2D" w14:paraId="0415FF80" w14:textId="77777777" w:rsidTr="000E63CB">
        <w:trPr>
          <w:trHeight w:val="283"/>
        </w:trPr>
        <w:tc>
          <w:tcPr>
            <w:tcW w:w="267" w:type="dxa"/>
            <w:tcBorders>
              <w:top w:val="nil"/>
              <w:bottom w:val="nil"/>
            </w:tcBorders>
            <w:tcMar>
              <w:top w:w="0" w:type="dxa"/>
              <w:left w:w="28" w:type="dxa"/>
              <w:bottom w:w="57" w:type="dxa"/>
              <w:right w:w="28" w:type="dxa"/>
            </w:tcMar>
          </w:tcPr>
          <w:p w14:paraId="2F56F4B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F7D166"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290E9E" w14:textId="77777777" w:rsidR="00263B41" w:rsidRPr="00890EBC" w:rsidRDefault="00263B41" w:rsidP="00263B41">
            <w:pPr>
              <w:ind w:left="422" w:hangingChars="200" w:hanging="422"/>
              <w:jc w:val="left"/>
              <w:rPr>
                <w:rFonts w:ascii="ＭＳ ゴシック" w:eastAsia="ＭＳ ゴシック" w:hAnsi="ＭＳ ゴシック"/>
                <w:b/>
                <w:szCs w:val="21"/>
              </w:rPr>
            </w:pPr>
            <w:r w:rsidRPr="00890EBC">
              <w:rPr>
                <w:rFonts w:ascii="ＭＳ ゴシック" w:eastAsia="ＭＳ ゴシック" w:hAnsi="ＭＳ ゴシック" w:hint="eastAsia"/>
                <w:b/>
                <w:szCs w:val="21"/>
              </w:rPr>
              <w:t xml:space="preserve">　</w:t>
            </w:r>
            <w:r w:rsidRPr="00890EBC">
              <w:rPr>
                <w:rFonts w:hint="eastAsia"/>
                <w:szCs w:val="21"/>
              </w:rPr>
              <w:t>イ　当該共同生活室に隣接してはいないが、アの居室と隣接している居室</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22B80F" w14:textId="77777777" w:rsidR="00263B41" w:rsidRPr="00192C2D" w:rsidRDefault="00263B41"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7FFC109B" w14:textId="77777777" w:rsidR="00263B41" w:rsidRPr="00FE47AB" w:rsidRDefault="00263B41" w:rsidP="00263B41">
            <w:pPr>
              <w:rPr>
                <w:sz w:val="20"/>
                <w:szCs w:val="20"/>
              </w:rPr>
            </w:pPr>
          </w:p>
        </w:tc>
      </w:tr>
      <w:tr w:rsidR="0019344C" w:rsidRPr="00192C2D" w14:paraId="27A92856" w14:textId="77777777" w:rsidTr="000E63CB">
        <w:trPr>
          <w:trHeight w:val="283"/>
        </w:trPr>
        <w:tc>
          <w:tcPr>
            <w:tcW w:w="267" w:type="dxa"/>
            <w:tcBorders>
              <w:top w:val="nil"/>
              <w:bottom w:val="nil"/>
            </w:tcBorders>
            <w:tcMar>
              <w:top w:w="0" w:type="dxa"/>
              <w:left w:w="28" w:type="dxa"/>
              <w:bottom w:w="57" w:type="dxa"/>
              <w:right w:w="28" w:type="dxa"/>
            </w:tcMar>
          </w:tcPr>
          <w:p w14:paraId="5AF7884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33B6CD"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F8BA5B" w14:textId="4D766FB9" w:rsidR="00FD016C" w:rsidRPr="00CB3A2B" w:rsidRDefault="00263B41" w:rsidP="00CB3A2B">
            <w:pPr>
              <w:ind w:left="422" w:hangingChars="200" w:hanging="422"/>
              <w:jc w:val="left"/>
              <w:rPr>
                <w:szCs w:val="21"/>
              </w:rPr>
            </w:pPr>
            <w:r w:rsidRPr="00CC6651">
              <w:rPr>
                <w:rFonts w:ascii="ＭＳ ゴシック" w:eastAsia="ＭＳ ゴシック" w:hAnsi="ＭＳ ゴシック" w:hint="eastAsia"/>
                <w:b/>
                <w:szCs w:val="21"/>
              </w:rPr>
              <w:t xml:space="preserve">　</w:t>
            </w:r>
            <w:r w:rsidRPr="00CC6651">
              <w:rPr>
                <w:rFonts w:hint="eastAsia"/>
                <w:szCs w:val="21"/>
              </w:rPr>
              <w:t>ウ　その他当該共同生活室に近接して一体的に設けられている居室（他の共同生活室のア及びイに該当する居室を除く。）</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11ED67"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ACD7909" w14:textId="77777777" w:rsidR="00263B41" w:rsidRPr="00FE47AB" w:rsidRDefault="00263B41" w:rsidP="00263B41">
            <w:pPr>
              <w:rPr>
                <w:sz w:val="20"/>
                <w:szCs w:val="20"/>
              </w:rPr>
            </w:pPr>
          </w:p>
        </w:tc>
      </w:tr>
      <w:tr w:rsidR="0019344C" w:rsidRPr="00192C2D" w14:paraId="7C515D56" w14:textId="77777777" w:rsidTr="000E63CB">
        <w:trPr>
          <w:trHeight w:val="283"/>
        </w:trPr>
        <w:tc>
          <w:tcPr>
            <w:tcW w:w="267" w:type="dxa"/>
            <w:tcBorders>
              <w:top w:val="nil"/>
              <w:bottom w:val="nil"/>
            </w:tcBorders>
            <w:tcMar>
              <w:top w:w="0" w:type="dxa"/>
              <w:left w:w="28" w:type="dxa"/>
              <w:bottom w:w="57" w:type="dxa"/>
              <w:right w:w="28" w:type="dxa"/>
            </w:tcMar>
          </w:tcPr>
          <w:p w14:paraId="1F7D2B7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F8F488"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CC9D4C2" w14:textId="7F9595D4" w:rsidR="00263B41" w:rsidRPr="00CC6651" w:rsidRDefault="00263B41" w:rsidP="00263B41">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hint="eastAsia"/>
                <w:b/>
                <w:szCs w:val="21"/>
              </w:rPr>
              <w:t xml:space="preserve">(3)　</w:t>
            </w:r>
            <w:r w:rsidRPr="00A17DEF">
              <w:rPr>
                <w:rFonts w:ascii="ＭＳ ゴシック" w:eastAsia="ＭＳ ゴシック" w:hAnsi="ＭＳ ゴシック" w:hint="eastAsia"/>
                <w:b/>
                <w:szCs w:val="21"/>
              </w:rPr>
              <w:t>１</w:t>
            </w:r>
            <w:r w:rsidR="00DF0345" w:rsidRPr="00A17DEF">
              <w:rPr>
                <w:rFonts w:ascii="ＭＳ ゴシック" w:eastAsia="ＭＳ ゴシック" w:hAnsi="ＭＳ ゴシック" w:hint="eastAsia"/>
                <w:b/>
                <w:szCs w:val="21"/>
              </w:rPr>
              <w:t>つ</w:t>
            </w:r>
            <w:r w:rsidRPr="00CC6651">
              <w:rPr>
                <w:rFonts w:ascii="ＭＳ ゴシック" w:eastAsia="ＭＳ ゴシック" w:hAnsi="ＭＳ ゴシック" w:hint="eastAsia"/>
                <w:b/>
                <w:szCs w:val="21"/>
              </w:rPr>
              <w:t>のユニットの入居定員は、各ユニットにおいて入居者が相互に社会的関係を築き、自律的な日常生活を営むことを支</w:t>
            </w:r>
            <w:r w:rsidR="00665B9E">
              <w:rPr>
                <w:rFonts w:ascii="ＭＳ ゴシック" w:eastAsia="ＭＳ ゴシック" w:hAnsi="ＭＳ ゴシック" w:hint="eastAsia"/>
                <w:b/>
                <w:szCs w:val="21"/>
              </w:rPr>
              <w:t>援するものであることから、原則としておおむね10人以下とし、15</w:t>
            </w:r>
            <w:r w:rsidRPr="00CC6651">
              <w:rPr>
                <w:rFonts w:ascii="ＭＳ ゴシック" w:eastAsia="ＭＳ ゴシック" w:hAnsi="ＭＳ ゴシック" w:hint="eastAsia"/>
                <w:b/>
                <w:szCs w:val="21"/>
              </w:rPr>
              <w:t>人を超えないものとしていますか。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F3D7AA" w14:textId="77777777" w:rsidR="00263B41" w:rsidRPr="00EF7FB4" w:rsidRDefault="00900993" w:rsidP="00263B41">
            <w:pPr>
              <w:rPr>
                <w:sz w:val="20"/>
                <w:szCs w:val="20"/>
              </w:rPr>
            </w:pPr>
            <w:sdt>
              <w:sdtPr>
                <w:rPr>
                  <w:sz w:val="20"/>
                  <w:szCs w:val="20"/>
                </w:rPr>
                <w:id w:val="150292640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6A56FA6" w14:textId="77777777" w:rsidR="00263B41" w:rsidRPr="00192C2D" w:rsidRDefault="00900993" w:rsidP="00263B41">
            <w:pPr>
              <w:rPr>
                <w:szCs w:val="21"/>
              </w:rPr>
            </w:pPr>
            <w:sdt>
              <w:sdtPr>
                <w:rPr>
                  <w:sz w:val="20"/>
                  <w:szCs w:val="20"/>
                </w:rPr>
                <w:id w:val="78154252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3B8F372"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39602279"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38174F6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項第1号ア</w:t>
            </w:r>
          </w:p>
          <w:p w14:paraId="714EEFC5" w14:textId="77777777" w:rsidR="00263B41" w:rsidRPr="00FE47AB" w:rsidRDefault="00263B41" w:rsidP="00263B41">
            <w:pPr>
              <w:rPr>
                <w:sz w:val="20"/>
                <w:szCs w:val="20"/>
              </w:rPr>
            </w:pPr>
            <w:r w:rsidRPr="00FE47AB">
              <w:rPr>
                <w:rFonts w:hAnsi="ＭＳ ゴシック" w:cs="ＭＳ ゴシック" w:hint="eastAsia"/>
                <w:kern w:val="0"/>
                <w:sz w:val="20"/>
                <w:szCs w:val="20"/>
              </w:rPr>
              <w:t>(イ)</w:t>
            </w:r>
          </w:p>
        </w:tc>
      </w:tr>
      <w:tr w:rsidR="0019344C" w:rsidRPr="00192C2D" w14:paraId="435B83FF" w14:textId="77777777" w:rsidTr="000E63CB">
        <w:trPr>
          <w:trHeight w:val="283"/>
        </w:trPr>
        <w:tc>
          <w:tcPr>
            <w:tcW w:w="267" w:type="dxa"/>
            <w:tcBorders>
              <w:top w:val="nil"/>
              <w:bottom w:val="nil"/>
            </w:tcBorders>
            <w:tcMar>
              <w:top w:w="0" w:type="dxa"/>
              <w:left w:w="28" w:type="dxa"/>
              <w:bottom w:w="57" w:type="dxa"/>
              <w:right w:w="28" w:type="dxa"/>
            </w:tcMar>
          </w:tcPr>
          <w:p w14:paraId="5876A75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FEEBF4"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AEDBB1" w14:textId="393029AC" w:rsidR="00263B41" w:rsidRPr="00CC6651" w:rsidRDefault="00A5056A" w:rsidP="00A5056A">
            <w:pPr>
              <w:adjustRightInd w:val="0"/>
              <w:ind w:left="200" w:hangingChars="100" w:hanging="200"/>
              <w:contextualSpacing/>
              <w:rPr>
                <w:rFonts w:ascii="ＭＳ ゴシック" w:eastAsia="ＭＳ ゴシック" w:hAnsi="ＭＳ ゴシック"/>
                <w:b/>
                <w:szCs w:val="21"/>
              </w:rPr>
            </w:pPr>
            <w:r>
              <w:rPr>
                <w:rFonts w:hint="eastAsia"/>
                <w:sz w:val="20"/>
                <w:szCs w:val="20"/>
              </w:rPr>
              <w:t xml:space="preserve">※　</w:t>
            </w:r>
            <w:r w:rsidR="00263B41" w:rsidRPr="00CC6651">
              <w:rPr>
                <w:rFonts w:hint="eastAsia"/>
                <w:sz w:val="20"/>
                <w:szCs w:val="20"/>
              </w:rPr>
              <w:t>各ユニットにおいて入居者が相互に社会的関係を築き、自律的な日常生活を営むことを支援するのに支障がないと認められる場合には、入居定員が15人までのユニットも認められます。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2EC5EE"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06C10E1" w14:textId="77777777" w:rsidR="00263B41" w:rsidRPr="00FE47AB" w:rsidRDefault="00263B41" w:rsidP="00263B41">
            <w:pPr>
              <w:overflowPunct w:val="0"/>
              <w:textAlignment w:val="baseline"/>
              <w:rPr>
                <w:rFonts w:hAnsi="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hint="eastAsia"/>
                <w:kern w:val="0"/>
                <w:sz w:val="20"/>
                <w:szCs w:val="20"/>
              </w:rPr>
              <w:t>老企</w:t>
            </w:r>
            <w:r w:rsidRPr="00FE47AB">
              <w:rPr>
                <w:rFonts w:hAnsi="ＭＳ ゴシック" w:cs="ＭＳ ゴシック"/>
                <w:kern w:val="0"/>
                <w:sz w:val="20"/>
                <w:szCs w:val="20"/>
              </w:rPr>
              <w:t>43</w:t>
            </w:r>
          </w:p>
          <w:p w14:paraId="5CD06FBD"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の③</w:t>
            </w:r>
          </w:p>
        </w:tc>
      </w:tr>
      <w:tr w:rsidR="0019344C" w:rsidRPr="00192C2D" w14:paraId="2DBA64E3" w14:textId="77777777" w:rsidTr="000E63CB">
        <w:trPr>
          <w:trHeight w:val="283"/>
        </w:trPr>
        <w:tc>
          <w:tcPr>
            <w:tcW w:w="267" w:type="dxa"/>
            <w:tcBorders>
              <w:top w:val="nil"/>
              <w:bottom w:val="nil"/>
            </w:tcBorders>
            <w:tcMar>
              <w:top w:w="0" w:type="dxa"/>
              <w:left w:w="28" w:type="dxa"/>
              <w:bottom w:w="57" w:type="dxa"/>
              <w:right w:w="28" w:type="dxa"/>
            </w:tcMar>
          </w:tcPr>
          <w:p w14:paraId="28E39B6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CDF9D0" w14:textId="77777777" w:rsidR="00263B41" w:rsidRPr="00192C2D"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F58543" w14:textId="23BCC116" w:rsidR="00FA65D8" w:rsidRPr="003906E0" w:rsidRDefault="00263B41" w:rsidP="00D55E63">
            <w:pPr>
              <w:adjustRightInd w:val="0"/>
              <w:ind w:left="182" w:hanging="182"/>
              <w:contextualSpacing/>
              <w:rPr>
                <w:szCs w:val="21"/>
              </w:rPr>
            </w:pPr>
            <w:r w:rsidRPr="003906E0">
              <w:rPr>
                <w:rFonts w:hint="eastAsia"/>
                <w:szCs w:val="21"/>
              </w:rPr>
              <w:t>※　平成</w:t>
            </w:r>
            <w:r w:rsidRPr="003906E0">
              <w:rPr>
                <w:szCs w:val="21"/>
              </w:rPr>
              <w:t>15</w:t>
            </w:r>
            <w:r w:rsidRPr="003906E0">
              <w:rPr>
                <w:rFonts w:hint="eastAsia"/>
                <w:szCs w:val="21"/>
              </w:rPr>
              <w:t>年</w:t>
            </w:r>
            <w:r w:rsidR="00665B9E" w:rsidRPr="003906E0">
              <w:rPr>
                <w:rFonts w:hint="eastAsia"/>
                <w:szCs w:val="21"/>
              </w:rPr>
              <w:t>４</w:t>
            </w:r>
            <w:r w:rsidRPr="003906E0">
              <w:rPr>
                <w:rFonts w:hint="eastAsia"/>
                <w:szCs w:val="21"/>
              </w:rPr>
              <w:t>月</w:t>
            </w:r>
            <w:r w:rsidR="00665B9E" w:rsidRPr="003906E0">
              <w:rPr>
                <w:rFonts w:hint="eastAsia"/>
                <w:szCs w:val="21"/>
              </w:rPr>
              <w:t>１</w:t>
            </w:r>
            <w:r w:rsidR="00DF0345" w:rsidRPr="003906E0">
              <w:rPr>
                <w:rFonts w:hint="eastAsia"/>
                <w:szCs w:val="21"/>
              </w:rPr>
              <w:t>日に存在していた施設は改築まで上記の基準は適応しません。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C066057" w14:textId="77777777" w:rsidR="00263B41" w:rsidRPr="003906E0"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D04C646" w14:textId="77777777" w:rsidR="00D90986" w:rsidRPr="003906E0" w:rsidRDefault="00D90986" w:rsidP="00D90986">
            <w:pPr>
              <w:overflowPunct w:val="0"/>
              <w:textAlignment w:val="baseline"/>
              <w:rPr>
                <w:rFonts w:hAnsi="ＭＳ ゴシック"/>
                <w:kern w:val="0"/>
                <w:sz w:val="20"/>
                <w:szCs w:val="20"/>
              </w:rPr>
            </w:pPr>
            <w:r w:rsidRPr="003906E0">
              <w:rPr>
                <w:rFonts w:hAnsi="ＭＳ ゴシック" w:cs="ＭＳ ゴシック" w:hint="eastAsia"/>
                <w:kern w:val="0"/>
                <w:sz w:val="20"/>
                <w:szCs w:val="20"/>
              </w:rPr>
              <w:t>平</w:t>
            </w:r>
            <w:r w:rsidRPr="003906E0">
              <w:rPr>
                <w:rFonts w:hAnsi="ＭＳ ゴシック"/>
                <w:kern w:val="0"/>
                <w:sz w:val="20"/>
                <w:szCs w:val="20"/>
              </w:rPr>
              <w:t>12</w:t>
            </w:r>
            <w:r w:rsidRPr="003906E0">
              <w:rPr>
                <w:rFonts w:hAnsi="ＭＳ ゴシック" w:hint="eastAsia"/>
                <w:kern w:val="0"/>
                <w:sz w:val="20"/>
                <w:szCs w:val="20"/>
              </w:rPr>
              <w:t>老企</w:t>
            </w:r>
            <w:r w:rsidRPr="003906E0">
              <w:rPr>
                <w:rFonts w:hAnsi="ＭＳ ゴシック" w:cs="ＭＳ ゴシック"/>
                <w:kern w:val="0"/>
                <w:sz w:val="20"/>
                <w:szCs w:val="20"/>
              </w:rPr>
              <w:t>43</w:t>
            </w:r>
          </w:p>
          <w:p w14:paraId="0BAAACF8" w14:textId="02B48070" w:rsidR="00263B41" w:rsidRPr="003906E0" w:rsidRDefault="00D90986" w:rsidP="00D90986">
            <w:pPr>
              <w:rPr>
                <w:sz w:val="20"/>
                <w:szCs w:val="20"/>
              </w:rPr>
            </w:pPr>
            <w:r w:rsidRPr="003906E0">
              <w:rPr>
                <w:rFonts w:hAnsi="ＭＳ ゴシック" w:cs="ＭＳ ゴシック" w:hint="eastAsia"/>
                <w:kern w:val="0"/>
                <w:sz w:val="20"/>
                <w:szCs w:val="20"/>
              </w:rPr>
              <w:t>第</w:t>
            </w:r>
            <w:r w:rsidRPr="003906E0">
              <w:rPr>
                <w:rFonts w:hAnsi="ＭＳ ゴシック" w:cs="ＭＳ ゴシック"/>
                <w:kern w:val="0"/>
                <w:sz w:val="20"/>
                <w:szCs w:val="20"/>
              </w:rPr>
              <w:t>5</w:t>
            </w:r>
            <w:r w:rsidRPr="003906E0">
              <w:rPr>
                <w:rFonts w:hAnsi="ＭＳ ゴシック" w:cs="ＭＳ ゴシック" w:hint="eastAsia"/>
                <w:kern w:val="0"/>
                <w:sz w:val="20"/>
                <w:szCs w:val="20"/>
              </w:rPr>
              <w:t>の</w:t>
            </w:r>
            <w:r w:rsidRPr="003906E0">
              <w:rPr>
                <w:rFonts w:hAnsi="ＭＳ ゴシック" w:cs="ＭＳ ゴシック"/>
                <w:kern w:val="0"/>
                <w:sz w:val="20"/>
                <w:szCs w:val="20"/>
              </w:rPr>
              <w:t>3</w:t>
            </w:r>
            <w:r w:rsidRPr="003906E0">
              <w:rPr>
                <w:rFonts w:hAnsi="ＭＳ ゴシック" w:cs="ＭＳ ゴシック" w:hint="eastAsia"/>
                <w:kern w:val="0"/>
                <w:sz w:val="20"/>
                <w:szCs w:val="20"/>
              </w:rPr>
              <w:t>の</w:t>
            </w:r>
            <w:r w:rsidRPr="003906E0">
              <w:rPr>
                <w:rFonts w:hAnsi="ＭＳ ゴシック" w:cs="ＭＳ ゴシック"/>
                <w:kern w:val="0"/>
                <w:sz w:val="20"/>
                <w:szCs w:val="20"/>
              </w:rPr>
              <w:t>(4)</w:t>
            </w:r>
            <w:r w:rsidRPr="003906E0">
              <w:rPr>
                <w:rFonts w:hAnsi="ＭＳ ゴシック" w:cs="ＭＳ ゴシック" w:hint="eastAsia"/>
                <w:kern w:val="0"/>
                <w:sz w:val="20"/>
                <w:szCs w:val="20"/>
              </w:rPr>
              <w:t>の④</w:t>
            </w:r>
          </w:p>
        </w:tc>
      </w:tr>
      <w:tr w:rsidR="0019344C" w:rsidRPr="00192C2D" w14:paraId="05E97E92" w14:textId="77777777" w:rsidTr="000E63CB">
        <w:trPr>
          <w:trHeight w:val="283"/>
        </w:trPr>
        <w:tc>
          <w:tcPr>
            <w:tcW w:w="267" w:type="dxa"/>
            <w:tcBorders>
              <w:top w:val="nil"/>
              <w:bottom w:val="nil"/>
            </w:tcBorders>
            <w:tcMar>
              <w:top w:w="0" w:type="dxa"/>
              <w:left w:w="28" w:type="dxa"/>
              <w:bottom w:w="57" w:type="dxa"/>
              <w:right w:w="28" w:type="dxa"/>
            </w:tcMar>
          </w:tcPr>
          <w:p w14:paraId="62BD142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BC2000"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522CA3" w14:textId="77777777" w:rsidR="00DF0345" w:rsidRDefault="00263B41" w:rsidP="00263B41">
            <w:pPr>
              <w:adjustRightInd w:val="0"/>
              <w:ind w:left="182" w:hanging="182"/>
              <w:contextualSpacing/>
              <w:rPr>
                <w:rFonts w:ascii="ＭＳ ゴシック" w:eastAsia="ＭＳ ゴシック" w:hAnsi="ＭＳ ゴシック"/>
                <w:b/>
                <w:szCs w:val="21"/>
              </w:rPr>
            </w:pPr>
            <w:r w:rsidRPr="00AA212C">
              <w:rPr>
                <w:rFonts w:ascii="ＭＳ ゴシック" w:eastAsia="ＭＳ ゴシック" w:hAnsi="ＭＳ ゴシック" w:hint="eastAsia"/>
                <w:b/>
                <w:szCs w:val="21"/>
              </w:rPr>
              <w:t>※　貴施設における各ユニットの定員</w:t>
            </w:r>
          </w:p>
          <w:p w14:paraId="6E245A11" w14:textId="743250A9" w:rsidR="00AA212C" w:rsidRPr="00AA212C" w:rsidRDefault="00263B41" w:rsidP="00FC69C4">
            <w:pPr>
              <w:adjustRightInd w:val="0"/>
              <w:ind w:left="182" w:firstLineChars="1700" w:firstLine="3584"/>
              <w:contextualSpacing/>
              <w:jc w:val="right"/>
              <w:rPr>
                <w:rFonts w:ascii="ＭＳ ゴシック" w:eastAsia="ＭＳ ゴシック" w:hAnsi="ＭＳ ゴシック"/>
                <w:b/>
                <w:szCs w:val="21"/>
              </w:rPr>
            </w:pPr>
            <w:r w:rsidRPr="00AA212C">
              <w:rPr>
                <w:rFonts w:ascii="ＭＳ ゴシック" w:eastAsia="ＭＳ ゴシック" w:hAnsi="ＭＳ ゴシック" w:hint="eastAsia"/>
                <w:b/>
                <w:szCs w:val="21"/>
              </w:rPr>
              <w:t>：</w:t>
            </w:r>
            <w:r w:rsidRPr="00AA212C">
              <w:rPr>
                <w:rFonts w:ascii="ＭＳ ゴシック" w:eastAsia="ＭＳ ゴシック" w:hAnsi="ＭＳ ゴシック" w:hint="eastAsia"/>
                <w:b/>
                <w:szCs w:val="21"/>
                <w:u w:val="single"/>
              </w:rPr>
              <w:t xml:space="preserve">　　　　　</w:t>
            </w:r>
            <w:r w:rsidRPr="00AA212C">
              <w:rPr>
                <w:rFonts w:ascii="ＭＳ ゴシック" w:eastAsia="ＭＳ ゴシック" w:hAnsi="ＭＳ ゴシック" w:hint="eastAsia"/>
                <w:b/>
                <w:szCs w:val="21"/>
              </w:rPr>
              <w:t>人</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A0359E"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4359031" w14:textId="77777777" w:rsidR="00263B41" w:rsidRPr="00FE47AB" w:rsidRDefault="00263B41" w:rsidP="00263B41">
            <w:pPr>
              <w:rPr>
                <w:sz w:val="20"/>
                <w:szCs w:val="20"/>
              </w:rPr>
            </w:pPr>
          </w:p>
        </w:tc>
      </w:tr>
      <w:tr w:rsidR="0019344C" w:rsidRPr="00192C2D" w14:paraId="5DA4A197" w14:textId="77777777" w:rsidTr="000E63CB">
        <w:trPr>
          <w:trHeight w:val="283"/>
        </w:trPr>
        <w:tc>
          <w:tcPr>
            <w:tcW w:w="267" w:type="dxa"/>
            <w:tcBorders>
              <w:top w:val="nil"/>
              <w:bottom w:val="nil"/>
            </w:tcBorders>
            <w:tcMar>
              <w:top w:w="0" w:type="dxa"/>
              <w:left w:w="28" w:type="dxa"/>
              <w:bottom w:w="57" w:type="dxa"/>
              <w:right w:w="28" w:type="dxa"/>
            </w:tcMar>
          </w:tcPr>
          <w:p w14:paraId="69A9678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F67520"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3F80B7D" w14:textId="0372A87F" w:rsidR="00263B41" w:rsidRPr="00CC6651" w:rsidRDefault="00263B41" w:rsidP="007C2AD0">
            <w:pPr>
              <w:ind w:left="316" w:hangingChars="150" w:hanging="316"/>
              <w:jc w:val="left"/>
              <w:rPr>
                <w:rFonts w:ascii="ＭＳ ゴシック" w:eastAsia="ＭＳ ゴシック" w:hAnsi="ＭＳ ゴシック"/>
                <w:b/>
              </w:rPr>
            </w:pPr>
            <w:r w:rsidRPr="00CC6651">
              <w:rPr>
                <w:rFonts w:ascii="ＭＳ ゴシック" w:eastAsia="ＭＳ ゴシック" w:hAnsi="ＭＳ ゴシック"/>
                <w:b/>
                <w:szCs w:val="21"/>
              </w:rPr>
              <w:t>(</w:t>
            </w:r>
            <w:r w:rsidRPr="00CC6651">
              <w:rPr>
                <w:rFonts w:ascii="ＭＳ ゴシック" w:eastAsia="ＭＳ ゴシック" w:hAnsi="ＭＳ ゴシック" w:hint="eastAsia"/>
                <w:b/>
                <w:szCs w:val="21"/>
              </w:rPr>
              <w:t>4</w:t>
            </w:r>
            <w:r w:rsidRPr="00CC6651">
              <w:rPr>
                <w:rFonts w:ascii="ＭＳ ゴシック" w:eastAsia="ＭＳ ゴシック" w:hAnsi="ＭＳ ゴシック"/>
                <w:b/>
                <w:szCs w:val="21"/>
              </w:rPr>
              <w:t>)</w:t>
            </w:r>
            <w:r w:rsidRPr="003906E0">
              <w:rPr>
                <w:rFonts w:ascii="ＭＳ ゴシック" w:eastAsia="ＭＳ ゴシック" w:hAnsi="ＭＳ ゴシック" w:hint="eastAsia"/>
                <w:b/>
                <w:szCs w:val="21"/>
              </w:rPr>
              <w:t xml:space="preserve">　</w:t>
            </w:r>
            <w:r w:rsidRPr="003906E0">
              <w:rPr>
                <w:rFonts w:ascii="ＭＳ ゴシック" w:eastAsia="ＭＳ ゴシック" w:hAnsi="ＭＳ ゴシック" w:cs="ＭＳ 明朝" w:hint="eastAsia"/>
                <w:b/>
                <w:kern w:val="0"/>
                <w:szCs w:val="21"/>
              </w:rPr>
              <w:t>１</w:t>
            </w:r>
            <w:r w:rsidR="00DF0345" w:rsidRPr="003906E0">
              <w:rPr>
                <w:rFonts w:ascii="ＭＳ ゴシック" w:eastAsia="ＭＳ ゴシック" w:hAnsi="ＭＳ ゴシック" w:cs="ＭＳ 明朝" w:hint="eastAsia"/>
                <w:b/>
                <w:kern w:val="0"/>
                <w:szCs w:val="21"/>
              </w:rPr>
              <w:t>つ</w:t>
            </w:r>
            <w:r w:rsidRPr="003906E0">
              <w:rPr>
                <w:rFonts w:ascii="ＭＳ ゴシック" w:eastAsia="ＭＳ ゴシック" w:hAnsi="ＭＳ ゴシック" w:cs="ＭＳ 明朝" w:hint="eastAsia"/>
                <w:b/>
                <w:kern w:val="0"/>
                <w:szCs w:val="21"/>
              </w:rPr>
              <w:t>の居室の床面積等は、</w:t>
            </w:r>
            <w:r w:rsidR="007C2AD0" w:rsidRPr="003906E0">
              <w:rPr>
                <w:rFonts w:ascii="ＭＳ ゴシック" w:eastAsia="ＭＳ ゴシック" w:hAnsi="ＭＳ ゴシック" w:cs="ＭＳ 明朝" w:hint="eastAsia"/>
                <w:b/>
                <w:kern w:val="0"/>
                <w:szCs w:val="21"/>
              </w:rPr>
              <w:t>10.65平方メートル（２人</w:t>
            </w:r>
            <w:r w:rsidR="009F28EF" w:rsidRPr="003906E0">
              <w:rPr>
                <w:rFonts w:ascii="ＭＳ ゴシック" w:eastAsia="ＭＳ ゴシック" w:hAnsi="ＭＳ ゴシック" w:cs="ＭＳ 明朝" w:hint="eastAsia"/>
                <w:b/>
                <w:kern w:val="0"/>
                <w:szCs w:val="21"/>
              </w:rPr>
              <w:t>部屋</w:t>
            </w:r>
            <w:r w:rsidR="007C2AD0" w:rsidRPr="003906E0">
              <w:rPr>
                <w:rFonts w:ascii="ＭＳ ゴシック" w:eastAsia="ＭＳ ゴシック" w:hAnsi="ＭＳ ゴシック" w:cs="ＭＳ 明朝" w:hint="eastAsia"/>
                <w:b/>
                <w:kern w:val="0"/>
                <w:szCs w:val="21"/>
              </w:rPr>
              <w:t>の場合の場合は21.3平方メートル、いずれも内法による。）以上となっていますか</w:t>
            </w:r>
            <w:r w:rsidRPr="003906E0">
              <w:rPr>
                <w:rFonts w:ascii="ＭＳ ゴシック" w:eastAsia="ＭＳ ゴシック" w:hAnsi="ＭＳ ゴシック" w:cs="ＭＳ 明朝" w:hint="eastAsia"/>
                <w:b/>
                <w:kern w:val="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DDA376" w14:textId="3658E373" w:rsidR="00263B41" w:rsidRPr="00EF7FB4" w:rsidRDefault="00900993" w:rsidP="00263B41">
            <w:pPr>
              <w:rPr>
                <w:sz w:val="20"/>
                <w:szCs w:val="20"/>
              </w:rPr>
            </w:pPr>
            <w:sdt>
              <w:sdtPr>
                <w:rPr>
                  <w:sz w:val="20"/>
                  <w:szCs w:val="20"/>
                </w:rPr>
                <w:id w:val="316387576"/>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AD4B2AA" w14:textId="77777777" w:rsidR="00263B41" w:rsidRPr="00192C2D" w:rsidRDefault="00900993" w:rsidP="00263B41">
            <w:pPr>
              <w:rPr>
                <w:szCs w:val="21"/>
              </w:rPr>
            </w:pPr>
            <w:sdt>
              <w:sdtPr>
                <w:rPr>
                  <w:sz w:val="20"/>
                  <w:szCs w:val="20"/>
                </w:rPr>
                <w:id w:val="184381318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tcBorders>
            <w:tcMar>
              <w:top w:w="0" w:type="dxa"/>
              <w:left w:w="28" w:type="dxa"/>
              <w:bottom w:w="57" w:type="dxa"/>
              <w:right w:w="28" w:type="dxa"/>
            </w:tcMar>
          </w:tcPr>
          <w:p w14:paraId="4CD72AE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7596BA02"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326ADED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項第1号ア</w:t>
            </w:r>
          </w:p>
          <w:p w14:paraId="48F44269" w14:textId="77777777" w:rsidR="00263B41" w:rsidRPr="00FE47AB" w:rsidRDefault="00263B41" w:rsidP="00263B41">
            <w:pPr>
              <w:rPr>
                <w:sz w:val="20"/>
                <w:szCs w:val="20"/>
              </w:rPr>
            </w:pPr>
            <w:r w:rsidRPr="00FE47AB">
              <w:rPr>
                <w:rFonts w:hAnsi="ＭＳ ゴシック" w:cs="ＭＳ ゴシック" w:hint="eastAsia"/>
                <w:kern w:val="0"/>
                <w:sz w:val="20"/>
                <w:szCs w:val="20"/>
              </w:rPr>
              <w:t>(ウ)</w:t>
            </w:r>
          </w:p>
        </w:tc>
      </w:tr>
      <w:tr w:rsidR="0019344C" w:rsidRPr="00192C2D" w14:paraId="30DD13D7" w14:textId="77777777" w:rsidTr="000E63CB">
        <w:trPr>
          <w:trHeight w:val="283"/>
        </w:trPr>
        <w:tc>
          <w:tcPr>
            <w:tcW w:w="267" w:type="dxa"/>
            <w:tcBorders>
              <w:top w:val="nil"/>
              <w:bottom w:val="nil"/>
            </w:tcBorders>
            <w:tcMar>
              <w:top w:w="0" w:type="dxa"/>
              <w:left w:w="28" w:type="dxa"/>
              <w:bottom w:w="57" w:type="dxa"/>
              <w:right w:w="28" w:type="dxa"/>
            </w:tcMar>
          </w:tcPr>
          <w:p w14:paraId="0934462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74DDF3"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73968E" w14:textId="13F5691B" w:rsidR="00263B41" w:rsidRPr="00CC6651" w:rsidRDefault="00263B41" w:rsidP="00263B41">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b/>
                <w:szCs w:val="21"/>
              </w:rPr>
              <w:t>(5)</w:t>
            </w:r>
            <w:r w:rsidRPr="00CC6651">
              <w:rPr>
                <w:rFonts w:ascii="ＭＳ ゴシック" w:eastAsia="ＭＳ ゴシック" w:hAnsi="ＭＳ ゴシック" w:hint="eastAsia"/>
                <w:b/>
                <w:szCs w:val="21"/>
              </w:rPr>
              <w:t xml:space="preserve">　令和３年４月１日に現に存するユニット型指定介護老人福祉施設のユニット型</w:t>
            </w:r>
            <w:r w:rsidRPr="00CC6651">
              <w:rPr>
                <w:rFonts w:ascii="ＭＳ ゴシック" w:eastAsia="ＭＳ ゴシック" w:hAnsi="ＭＳ ゴシック" w:hint="eastAsia"/>
                <w:b/>
              </w:rPr>
              <w:t>個室的多床</w:t>
            </w:r>
            <w:r w:rsidRPr="00CC6651">
              <w:rPr>
                <w:rFonts w:ascii="ＭＳ ゴシック" w:eastAsia="ＭＳ ゴシック" w:hAnsi="ＭＳ ゴシック" w:hint="eastAsia"/>
                <w:b/>
                <w:szCs w:val="21"/>
              </w:rPr>
              <w:t>室については、ユニットに属さない居室を改修してユニットが造られている場合であり、床面積は、</w:t>
            </w:r>
            <w:r w:rsidRPr="00CC6651">
              <w:rPr>
                <w:rFonts w:ascii="ＭＳ ゴシック" w:eastAsia="ＭＳ ゴシック" w:hAnsi="ＭＳ ゴシック" w:cs="ＭＳ 明朝"/>
                <w:b/>
                <w:kern w:val="0"/>
                <w:szCs w:val="21"/>
              </w:rPr>
              <w:t>10.65</w:t>
            </w:r>
            <w:r w:rsidRPr="00CC6651">
              <w:rPr>
                <w:rFonts w:ascii="ＭＳ ゴシック" w:eastAsia="ＭＳ ゴシック" w:hAnsi="ＭＳ ゴシック" w:cs="ＭＳ 明朝" w:hint="eastAsia"/>
                <w:b/>
                <w:kern w:val="0"/>
                <w:szCs w:val="21"/>
              </w:rPr>
              <w:t>㎡</w:t>
            </w:r>
            <w:r w:rsidRPr="00CC6651">
              <w:rPr>
                <w:rFonts w:ascii="ＭＳ ゴシック" w:eastAsia="ＭＳ ゴシック" w:hAnsi="ＭＳ ゴシック" w:hint="eastAsia"/>
                <w:b/>
                <w:szCs w:val="21"/>
              </w:rPr>
              <w:t>以上（居室内に洗面設備が設けられているときは</w:t>
            </w:r>
            <w:r w:rsidRPr="00CC6651">
              <w:rPr>
                <w:rFonts w:ascii="ＭＳ ゴシック" w:eastAsia="ＭＳ ゴシック" w:hAnsi="ＭＳ ゴシック" w:hint="eastAsia"/>
                <w:b/>
                <w:szCs w:val="21"/>
              </w:rPr>
              <w:lastRenderedPageBreak/>
              <w:t>その面積を含み、居室内に便所が設けられているときはその面積を除く。</w:t>
            </w:r>
            <w:r w:rsidRPr="00CC6651">
              <w:rPr>
                <w:rFonts w:ascii="ＭＳ ゴシック" w:eastAsia="ＭＳ ゴシック" w:hAnsi="ＭＳ ゴシック" w:cs="ＭＳ 明朝" w:hint="eastAsia"/>
                <w:b/>
                <w:kern w:val="0"/>
                <w:szCs w:val="21"/>
              </w:rPr>
              <w:t>内法による</w:t>
            </w:r>
            <w:r w:rsidR="00D55E63">
              <w:rPr>
                <w:rFonts w:ascii="ＭＳ ゴシック" w:eastAsia="ＭＳ ゴシック" w:hAnsi="ＭＳ ゴシック" w:cs="ＭＳ 明朝" w:hint="eastAsia"/>
                <w:b/>
                <w:kern w:val="0"/>
                <w:szCs w:val="21"/>
              </w:rPr>
              <w:t>。</w:t>
            </w:r>
            <w:r w:rsidRPr="00CC6651">
              <w:rPr>
                <w:rFonts w:ascii="ＭＳ ゴシック" w:eastAsia="ＭＳ ゴシック" w:hAnsi="ＭＳ ゴシック" w:cs="ＭＳ 明朝" w:hint="eastAsia"/>
                <w:b/>
                <w:kern w:val="0"/>
                <w:szCs w:val="21"/>
              </w:rPr>
              <w:t>）</w:t>
            </w:r>
            <w:r w:rsidRPr="00CC6651">
              <w:rPr>
                <w:rFonts w:ascii="ＭＳ ゴシック" w:eastAsia="ＭＳ ゴシック" w:hAnsi="ＭＳ ゴシック" w:hint="eastAsia"/>
                <w:b/>
                <w:szCs w:val="21"/>
              </w:rPr>
              <w:t>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63B946" w14:textId="77777777" w:rsidR="00263B41" w:rsidRPr="00EF7FB4" w:rsidRDefault="00900993" w:rsidP="00263B41">
            <w:pPr>
              <w:rPr>
                <w:sz w:val="20"/>
                <w:szCs w:val="20"/>
              </w:rPr>
            </w:pPr>
            <w:sdt>
              <w:sdtPr>
                <w:rPr>
                  <w:sz w:val="20"/>
                  <w:szCs w:val="20"/>
                </w:rPr>
                <w:id w:val="-6110860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CC79DA7" w14:textId="77777777" w:rsidR="00263B41" w:rsidRPr="00192C2D" w:rsidRDefault="00900993" w:rsidP="00263B41">
            <w:pPr>
              <w:rPr>
                <w:szCs w:val="21"/>
              </w:rPr>
            </w:pPr>
            <w:sdt>
              <w:sdtPr>
                <w:rPr>
                  <w:sz w:val="20"/>
                  <w:szCs w:val="20"/>
                </w:rPr>
                <w:id w:val="17353707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0F7E6C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515E768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(4)</w:t>
            </w:r>
            <w:r w:rsidRPr="00FE47AB">
              <w:rPr>
                <w:rFonts w:hAnsi="ＭＳ ゴシック" w:cs="ＭＳ ゴシック" w:hint="eastAsia"/>
                <w:kern w:val="0"/>
                <w:sz w:val="20"/>
                <w:szCs w:val="20"/>
              </w:rPr>
              <w:t>の⑤のロ</w:t>
            </w:r>
          </w:p>
          <w:p w14:paraId="2FF6F9E2" w14:textId="77777777" w:rsidR="00263B41" w:rsidRPr="00FE47AB" w:rsidRDefault="00263B41" w:rsidP="00263B41">
            <w:pPr>
              <w:rPr>
                <w:sz w:val="20"/>
                <w:szCs w:val="20"/>
              </w:rPr>
            </w:pPr>
          </w:p>
        </w:tc>
      </w:tr>
      <w:tr w:rsidR="0019344C" w:rsidRPr="00192C2D" w14:paraId="04AD0E13" w14:textId="77777777" w:rsidTr="000E63CB">
        <w:trPr>
          <w:trHeight w:val="283"/>
        </w:trPr>
        <w:tc>
          <w:tcPr>
            <w:tcW w:w="267" w:type="dxa"/>
            <w:tcBorders>
              <w:top w:val="nil"/>
              <w:bottom w:val="nil"/>
            </w:tcBorders>
            <w:tcMar>
              <w:top w:w="0" w:type="dxa"/>
              <w:left w:w="28" w:type="dxa"/>
              <w:bottom w:w="57" w:type="dxa"/>
              <w:right w:w="28" w:type="dxa"/>
            </w:tcMar>
          </w:tcPr>
          <w:p w14:paraId="2C4EF68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5531B9" w14:textId="77777777" w:rsidR="00263B41" w:rsidRPr="00192C2D"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B617062" w14:textId="77777777" w:rsidR="00263B41" w:rsidRPr="00890EBC" w:rsidRDefault="00263B41" w:rsidP="00263B41">
            <w:pPr>
              <w:ind w:left="316" w:hangingChars="150" w:hanging="316"/>
              <w:jc w:val="left"/>
              <w:rPr>
                <w:rFonts w:ascii="ＭＳ ゴシック" w:eastAsia="ＭＳ ゴシック" w:hAnsi="ＭＳ ゴシック"/>
                <w:b/>
                <w:szCs w:val="21"/>
              </w:rPr>
            </w:pPr>
            <w:r w:rsidRPr="00890EBC">
              <w:rPr>
                <w:rFonts w:ascii="ＭＳ ゴシック" w:eastAsia="ＭＳ ゴシック" w:hAnsi="ＭＳ ゴシック"/>
                <w:b/>
                <w:szCs w:val="21"/>
              </w:rPr>
              <w:t xml:space="preserve">(6) </w:t>
            </w:r>
            <w:r w:rsidRPr="00890EBC">
              <w:rPr>
                <w:rFonts w:ascii="ＭＳ ゴシック" w:eastAsia="ＭＳ ゴシック" w:hAnsi="ＭＳ ゴシック" w:hint="eastAsia"/>
                <w:b/>
                <w:szCs w:val="21"/>
              </w:rPr>
              <w:t>ユニット型</w:t>
            </w:r>
            <w:r w:rsidRPr="00890EBC">
              <w:rPr>
                <w:rFonts w:ascii="ＭＳ ゴシック" w:eastAsia="ＭＳ ゴシック" w:hAnsi="ＭＳ ゴシック" w:hint="eastAsia"/>
                <w:b/>
              </w:rPr>
              <w:t>個室的多床</w:t>
            </w:r>
            <w:r w:rsidRPr="00890EBC">
              <w:rPr>
                <w:rFonts w:ascii="ＭＳ ゴシック" w:eastAsia="ＭＳ ゴシック" w:hAnsi="ＭＳ ゴシック" w:hint="eastAsia"/>
                <w:b/>
                <w:szCs w:val="21"/>
              </w:rPr>
              <w:t>室については、次の要件を満たしていますか。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2121EB" w14:textId="5E36ED4A" w:rsidR="00263B41" w:rsidRPr="00EF7FB4" w:rsidRDefault="00900993" w:rsidP="00263B41">
            <w:pPr>
              <w:rPr>
                <w:sz w:val="20"/>
                <w:szCs w:val="20"/>
              </w:rPr>
            </w:pPr>
            <w:sdt>
              <w:sdtPr>
                <w:rPr>
                  <w:sz w:val="20"/>
                  <w:szCs w:val="20"/>
                </w:rPr>
                <w:id w:val="-99718697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61EDE56" w14:textId="77777777" w:rsidR="00263B41" w:rsidRPr="00192C2D" w:rsidRDefault="00900993" w:rsidP="00263B41">
            <w:pPr>
              <w:rPr>
                <w:szCs w:val="21"/>
              </w:rPr>
            </w:pPr>
            <w:sdt>
              <w:sdtPr>
                <w:rPr>
                  <w:sz w:val="20"/>
                  <w:szCs w:val="20"/>
                </w:rPr>
                <w:id w:val="-176260419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694431ED"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783C4323"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3AE88116"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(4)</w:t>
            </w:r>
            <w:r w:rsidRPr="00FE47AB">
              <w:rPr>
                <w:rFonts w:hAnsi="ＭＳ ゴシック" w:cs="ＭＳ ゴシック" w:hint="eastAsia"/>
                <w:kern w:val="0"/>
                <w:sz w:val="20"/>
                <w:szCs w:val="20"/>
              </w:rPr>
              <w:t>の⑤のロ</w:t>
            </w:r>
          </w:p>
        </w:tc>
      </w:tr>
      <w:tr w:rsidR="0019344C" w:rsidRPr="00192C2D" w14:paraId="0923466C" w14:textId="77777777" w:rsidTr="000E63CB">
        <w:trPr>
          <w:trHeight w:val="283"/>
        </w:trPr>
        <w:tc>
          <w:tcPr>
            <w:tcW w:w="267" w:type="dxa"/>
            <w:tcBorders>
              <w:top w:val="nil"/>
              <w:bottom w:val="nil"/>
            </w:tcBorders>
            <w:tcMar>
              <w:top w:w="0" w:type="dxa"/>
              <w:left w:w="28" w:type="dxa"/>
              <w:bottom w:w="57" w:type="dxa"/>
              <w:right w:w="28" w:type="dxa"/>
            </w:tcMar>
          </w:tcPr>
          <w:p w14:paraId="7E01A3A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F012B7"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0AB040" w14:textId="77777777"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①　入居者同士の視線が遮断され、入居者のプライバシーが十分に確保されていれば、天井と壁との間に一定の隙間が生じていても差し支えありません。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D1862D0" w14:textId="77777777" w:rsidR="00263B41" w:rsidRPr="00192C2D" w:rsidRDefault="00263B41"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1B939E0E" w14:textId="77777777" w:rsidR="00263B41" w:rsidRPr="00FE47AB" w:rsidRDefault="00263B41" w:rsidP="00263B41">
            <w:pPr>
              <w:rPr>
                <w:sz w:val="20"/>
                <w:szCs w:val="20"/>
              </w:rPr>
            </w:pPr>
          </w:p>
        </w:tc>
      </w:tr>
      <w:tr w:rsidR="0019344C" w:rsidRPr="00192C2D" w14:paraId="16A2E13E" w14:textId="77777777" w:rsidTr="000E63CB">
        <w:trPr>
          <w:trHeight w:val="283"/>
        </w:trPr>
        <w:tc>
          <w:tcPr>
            <w:tcW w:w="267" w:type="dxa"/>
            <w:tcBorders>
              <w:top w:val="nil"/>
              <w:bottom w:val="nil"/>
            </w:tcBorders>
            <w:tcMar>
              <w:top w:w="0" w:type="dxa"/>
              <w:left w:w="28" w:type="dxa"/>
              <w:bottom w:w="57" w:type="dxa"/>
              <w:right w:w="28" w:type="dxa"/>
            </w:tcMar>
          </w:tcPr>
          <w:p w14:paraId="29514DB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1F2CF7"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0CBE25" w14:textId="77777777"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②　壁については、家具等のように可動のもので室内を区分しただけのものは認められず、可動でないものであって、プライバシーの確保のために適切な素材であることが必要です。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5E7770C"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0BCEC687" w14:textId="77777777" w:rsidR="00263B41" w:rsidRPr="00FE47AB" w:rsidRDefault="00263B41" w:rsidP="00263B41">
            <w:pPr>
              <w:rPr>
                <w:sz w:val="20"/>
                <w:szCs w:val="20"/>
              </w:rPr>
            </w:pPr>
          </w:p>
        </w:tc>
      </w:tr>
      <w:tr w:rsidR="0019344C" w:rsidRPr="00192C2D" w14:paraId="2B51F93F" w14:textId="77777777" w:rsidTr="000E63CB">
        <w:trPr>
          <w:trHeight w:val="283"/>
        </w:trPr>
        <w:tc>
          <w:tcPr>
            <w:tcW w:w="267" w:type="dxa"/>
            <w:tcBorders>
              <w:top w:val="nil"/>
              <w:bottom w:val="nil"/>
            </w:tcBorders>
            <w:tcMar>
              <w:top w:w="0" w:type="dxa"/>
              <w:left w:w="28" w:type="dxa"/>
              <w:bottom w:w="57" w:type="dxa"/>
              <w:right w:w="28" w:type="dxa"/>
            </w:tcMar>
          </w:tcPr>
          <w:p w14:paraId="01A7C3D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10F16A"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10A2EF9" w14:textId="36122CCB"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③　居室であるためには、一定程度以上の大きさの窓が必要であることから、多床室を仕切って窓のない居室を設けたとしても</w:t>
            </w:r>
            <w:r w:rsidR="00D55E63">
              <w:rPr>
                <w:rFonts w:hint="eastAsia"/>
                <w:szCs w:val="21"/>
              </w:rPr>
              <w:t>個室的多床</w:t>
            </w:r>
            <w:r w:rsidRPr="00890EBC">
              <w:rPr>
                <w:rFonts w:hint="eastAsia"/>
                <w:szCs w:val="21"/>
              </w:rPr>
              <w:t>室としては認められません。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B8E608"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665D7B59" w14:textId="77777777" w:rsidR="00263B41" w:rsidRPr="00FE47AB" w:rsidRDefault="00263B41" w:rsidP="00263B41">
            <w:pPr>
              <w:rPr>
                <w:sz w:val="20"/>
                <w:szCs w:val="20"/>
              </w:rPr>
            </w:pPr>
          </w:p>
        </w:tc>
      </w:tr>
      <w:tr w:rsidR="0019344C" w:rsidRPr="00192C2D" w14:paraId="7CA7C5B9" w14:textId="77777777" w:rsidTr="000E63CB">
        <w:trPr>
          <w:trHeight w:val="283"/>
        </w:trPr>
        <w:tc>
          <w:tcPr>
            <w:tcW w:w="267" w:type="dxa"/>
            <w:tcBorders>
              <w:top w:val="nil"/>
              <w:bottom w:val="nil"/>
            </w:tcBorders>
            <w:tcMar>
              <w:top w:w="0" w:type="dxa"/>
              <w:left w:w="28" w:type="dxa"/>
              <w:bottom w:w="57" w:type="dxa"/>
              <w:right w:w="28" w:type="dxa"/>
            </w:tcMar>
          </w:tcPr>
          <w:p w14:paraId="02D3BFA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6C3460"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21FE07" w14:textId="63583CBA" w:rsidR="00263B41" w:rsidRPr="00890EBC" w:rsidRDefault="00263B41" w:rsidP="00263B41">
            <w:pPr>
              <w:adjustRightInd w:val="0"/>
              <w:spacing w:line="240" w:lineRule="exact"/>
              <w:ind w:left="182" w:hanging="182"/>
              <w:contextualSpacing/>
              <w:rPr>
                <w:rFonts w:ascii="ＭＳ ゴシック" w:eastAsia="ＭＳ ゴシック" w:hAnsi="ＭＳ ゴシック"/>
                <w:b/>
                <w:szCs w:val="21"/>
              </w:rPr>
            </w:pPr>
            <w:r w:rsidRPr="00890EBC">
              <w:rPr>
                <w:rFonts w:hint="eastAsia"/>
                <w:szCs w:val="21"/>
              </w:rPr>
              <w:t>④　居室への入口が、複数の居室で共同であったり、カーテンなどで仕切られているに過ぎない</w:t>
            </w:r>
            <w:r w:rsidR="00D55E63">
              <w:rPr>
                <w:rFonts w:hint="eastAsia"/>
                <w:szCs w:val="21"/>
              </w:rPr>
              <w:t>ような場合には、十分なプライバシーが確保されているとはいえず、個室的多床室</w:t>
            </w:r>
            <w:r w:rsidRPr="00890EBC">
              <w:rPr>
                <w:rFonts w:hint="eastAsia"/>
                <w:szCs w:val="21"/>
              </w:rPr>
              <w:t>としては認められません。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1B1109"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62694C7A" w14:textId="77777777" w:rsidR="00263B41" w:rsidRPr="00FE47AB" w:rsidRDefault="00263B41" w:rsidP="00263B41">
            <w:pPr>
              <w:rPr>
                <w:sz w:val="20"/>
                <w:szCs w:val="20"/>
              </w:rPr>
            </w:pPr>
          </w:p>
        </w:tc>
      </w:tr>
      <w:tr w:rsidR="0019344C" w:rsidRPr="00192C2D" w14:paraId="2FD39138" w14:textId="77777777" w:rsidTr="000E63CB">
        <w:trPr>
          <w:trHeight w:val="283"/>
        </w:trPr>
        <w:tc>
          <w:tcPr>
            <w:tcW w:w="267" w:type="dxa"/>
            <w:tcBorders>
              <w:top w:val="nil"/>
              <w:bottom w:val="nil"/>
            </w:tcBorders>
            <w:tcMar>
              <w:top w:w="0" w:type="dxa"/>
              <w:left w:w="28" w:type="dxa"/>
              <w:bottom w:w="57" w:type="dxa"/>
              <w:right w:w="28" w:type="dxa"/>
            </w:tcMar>
          </w:tcPr>
          <w:p w14:paraId="4B594F8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4BE719" w14:textId="77777777" w:rsidR="00263B41" w:rsidRPr="00192C2D"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ED7EC0" w14:textId="77777777" w:rsidR="00263B41" w:rsidRPr="00890EBC" w:rsidRDefault="00263B41" w:rsidP="00263B41">
            <w:pPr>
              <w:ind w:left="315" w:hangingChars="150" w:hanging="315"/>
              <w:jc w:val="left"/>
              <w:rPr>
                <w:rFonts w:ascii="ＭＳ ゴシック" w:eastAsia="ＭＳ ゴシック" w:hAnsi="ＭＳ ゴシック"/>
                <w:b/>
                <w:szCs w:val="21"/>
              </w:rPr>
            </w:pPr>
            <w:r w:rsidRPr="00890EBC">
              <w:rPr>
                <w:rFonts w:hint="eastAsia"/>
                <w:szCs w:val="21"/>
              </w:rPr>
              <w:t>⑤　入居者へのサービス提供上必要と認められる場合に２人部屋とするときは</w:t>
            </w:r>
            <w:r w:rsidRPr="00890EBC">
              <w:rPr>
                <w:rFonts w:cs="ＭＳ 明朝"/>
                <w:kern w:val="0"/>
                <w:szCs w:val="21"/>
              </w:rPr>
              <w:t>21.3</w:t>
            </w:r>
            <w:r w:rsidRPr="00890EBC">
              <w:rPr>
                <w:rFonts w:cs="ＭＳ 明朝" w:hint="eastAsia"/>
                <w:kern w:val="0"/>
                <w:szCs w:val="21"/>
              </w:rPr>
              <w:t>㎡</w:t>
            </w:r>
            <w:r w:rsidRPr="00890EBC">
              <w:rPr>
                <w:rFonts w:hint="eastAsia"/>
                <w:szCs w:val="21"/>
              </w:rPr>
              <w:t>以上とすること。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246F55"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30CFD2B7" w14:textId="77777777" w:rsidR="00263B41" w:rsidRPr="00FE47AB" w:rsidRDefault="00263B41" w:rsidP="00263B41">
            <w:pPr>
              <w:rPr>
                <w:sz w:val="20"/>
                <w:szCs w:val="20"/>
              </w:rPr>
            </w:pPr>
          </w:p>
        </w:tc>
      </w:tr>
      <w:tr w:rsidR="0019344C" w:rsidRPr="00192C2D" w14:paraId="191630BC" w14:textId="77777777" w:rsidTr="000E63CB">
        <w:trPr>
          <w:trHeight w:val="283"/>
        </w:trPr>
        <w:tc>
          <w:tcPr>
            <w:tcW w:w="267" w:type="dxa"/>
            <w:tcBorders>
              <w:top w:val="nil"/>
              <w:bottom w:val="nil"/>
            </w:tcBorders>
            <w:tcMar>
              <w:top w:w="0" w:type="dxa"/>
              <w:left w:w="28" w:type="dxa"/>
              <w:bottom w:w="57" w:type="dxa"/>
              <w:right w:w="28" w:type="dxa"/>
            </w:tcMar>
          </w:tcPr>
          <w:p w14:paraId="6276E9E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F85DF3"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38DFA4" w14:textId="50442143" w:rsidR="00FA65D8" w:rsidRPr="00890EBC" w:rsidRDefault="00263B41" w:rsidP="00886436">
            <w:pPr>
              <w:adjustRightInd w:val="0"/>
              <w:ind w:left="190" w:hanging="190"/>
              <w:contextualSpacing/>
              <w:rPr>
                <w:szCs w:val="21"/>
              </w:rPr>
            </w:pPr>
            <w:r w:rsidRPr="00890EBC">
              <w:rPr>
                <w:rFonts w:hint="eastAsia"/>
                <w:szCs w:val="21"/>
              </w:rPr>
              <w:t>※　なお、ユニットに属さない居室を改修してユニットを造る場合に、居室が</w:t>
            </w:r>
            <w:r w:rsidRPr="00890EBC">
              <w:rPr>
                <w:szCs w:val="21"/>
              </w:rPr>
              <w:t>(</w:t>
            </w:r>
            <w:r w:rsidRPr="00890EBC">
              <w:rPr>
                <w:rFonts w:hint="eastAsia"/>
                <w:szCs w:val="21"/>
              </w:rPr>
              <w:t>4</w:t>
            </w:r>
            <w:r w:rsidRPr="00890EBC">
              <w:rPr>
                <w:szCs w:val="21"/>
              </w:rPr>
              <w:t>)</w:t>
            </w:r>
            <w:r w:rsidRPr="00890EBC">
              <w:rPr>
                <w:rFonts w:hint="eastAsia"/>
                <w:szCs w:val="21"/>
              </w:rPr>
              <w:t>ユニット個室の要件を満たしていれば、ユニット型個室に分類されます。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E83811"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0BBEBCC"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5451CDA5"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614B194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(4)</w:t>
            </w:r>
            <w:r w:rsidRPr="00FE47AB">
              <w:rPr>
                <w:rFonts w:hAnsi="ＭＳ ゴシック" w:cs="ＭＳ ゴシック" w:hint="eastAsia"/>
                <w:kern w:val="0"/>
                <w:sz w:val="20"/>
                <w:szCs w:val="20"/>
              </w:rPr>
              <w:t>の⑤のロ</w:t>
            </w:r>
          </w:p>
        </w:tc>
      </w:tr>
      <w:tr w:rsidR="0019344C" w:rsidRPr="00192C2D" w14:paraId="05C116ED" w14:textId="77777777" w:rsidTr="000E63CB">
        <w:trPr>
          <w:trHeight w:val="283"/>
        </w:trPr>
        <w:tc>
          <w:tcPr>
            <w:tcW w:w="267" w:type="dxa"/>
            <w:tcBorders>
              <w:top w:val="nil"/>
              <w:bottom w:val="nil"/>
            </w:tcBorders>
            <w:tcMar>
              <w:top w:w="0" w:type="dxa"/>
              <w:left w:w="28" w:type="dxa"/>
              <w:bottom w:w="57" w:type="dxa"/>
              <w:right w:w="28" w:type="dxa"/>
            </w:tcMar>
          </w:tcPr>
          <w:p w14:paraId="035851A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410D5E"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AAB49A" w14:textId="77777777" w:rsidR="00263B41" w:rsidRPr="00890EBC" w:rsidRDefault="00263B41" w:rsidP="00263B41">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cs="ＭＳ 明朝"/>
                <w:b/>
                <w:kern w:val="0"/>
                <w:szCs w:val="21"/>
              </w:rPr>
              <w:t>(7)</w:t>
            </w:r>
            <w:r w:rsidRPr="00890EBC">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hint="eastAsia"/>
                <w:b/>
              </w:rPr>
              <w:t>ナースコール（</w:t>
            </w:r>
            <w:r w:rsidRPr="00890EBC">
              <w:rPr>
                <w:rFonts w:ascii="ＭＳ ゴシック" w:eastAsia="ＭＳ ゴシック" w:hAnsi="ＭＳ ゴシック" w:cs="ＭＳ ゴシック" w:hint="eastAsia"/>
                <w:b/>
                <w:szCs w:val="21"/>
              </w:rPr>
              <w:t>ブザー又はこれに代わる設備）を設けていますか。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DF4FB0" w14:textId="523A90F3" w:rsidR="00263B41" w:rsidRPr="00EF7FB4" w:rsidRDefault="00900993" w:rsidP="00263B41">
            <w:pPr>
              <w:rPr>
                <w:sz w:val="20"/>
                <w:szCs w:val="20"/>
              </w:rPr>
            </w:pPr>
            <w:sdt>
              <w:sdtPr>
                <w:rPr>
                  <w:sz w:val="20"/>
                  <w:szCs w:val="20"/>
                </w:rPr>
                <w:id w:val="-70894704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500E14F" w14:textId="77777777" w:rsidR="00263B41" w:rsidRPr="00192C2D" w:rsidRDefault="00900993" w:rsidP="00263B41">
            <w:pPr>
              <w:rPr>
                <w:szCs w:val="21"/>
              </w:rPr>
            </w:pPr>
            <w:sdt>
              <w:sdtPr>
                <w:rPr>
                  <w:sz w:val="20"/>
                  <w:szCs w:val="20"/>
                </w:rPr>
                <w:id w:val="25533922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DD093C1" w14:textId="6A46645E" w:rsidR="00263B41" w:rsidRPr="003906E0" w:rsidRDefault="00263B41" w:rsidP="00263B41">
            <w:pPr>
              <w:adjustRightInd w:val="0"/>
              <w:contextualSpacing/>
              <w:rPr>
                <w:sz w:val="20"/>
                <w:szCs w:val="20"/>
              </w:rPr>
            </w:pPr>
            <w:r w:rsidRPr="003906E0">
              <w:rPr>
                <w:rFonts w:hAnsi="ＭＳ ゴシック" w:cs="ＭＳ ゴシック" w:hint="eastAsia"/>
                <w:kern w:val="0"/>
                <w:sz w:val="20"/>
                <w:szCs w:val="20"/>
              </w:rPr>
              <w:t>条例第81号第45条第1項第1号ア(</w:t>
            </w:r>
            <w:r w:rsidR="001F6882" w:rsidRPr="003906E0">
              <w:rPr>
                <w:rFonts w:hAnsi="ＭＳ ゴシック" w:cs="ＭＳ ゴシック" w:hint="eastAsia"/>
                <w:kern w:val="0"/>
                <w:sz w:val="20"/>
                <w:szCs w:val="20"/>
              </w:rPr>
              <w:t>エ</w:t>
            </w:r>
            <w:r w:rsidRPr="003906E0">
              <w:rPr>
                <w:rFonts w:hAnsi="ＭＳ ゴシック" w:cs="ＭＳ ゴシック" w:hint="eastAsia"/>
                <w:kern w:val="0"/>
                <w:sz w:val="20"/>
                <w:szCs w:val="20"/>
              </w:rPr>
              <w:t>)</w:t>
            </w:r>
          </w:p>
        </w:tc>
      </w:tr>
      <w:tr w:rsidR="0019344C" w:rsidRPr="00192C2D" w14:paraId="7B31540B" w14:textId="77777777" w:rsidTr="000E63CB">
        <w:trPr>
          <w:trHeight w:val="283"/>
        </w:trPr>
        <w:tc>
          <w:tcPr>
            <w:tcW w:w="267" w:type="dxa"/>
            <w:tcBorders>
              <w:top w:val="nil"/>
              <w:bottom w:val="nil"/>
            </w:tcBorders>
            <w:tcMar>
              <w:top w:w="0" w:type="dxa"/>
              <w:left w:w="28" w:type="dxa"/>
              <w:bottom w:w="57" w:type="dxa"/>
              <w:right w:w="28" w:type="dxa"/>
            </w:tcMar>
          </w:tcPr>
          <w:p w14:paraId="5B99445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F6099"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89A0C1" w14:textId="25E164BF" w:rsidR="00263B41" w:rsidRPr="00890EBC" w:rsidRDefault="00263B41" w:rsidP="00263B41">
            <w:pPr>
              <w:ind w:left="316" w:hangingChars="150" w:hanging="316"/>
              <w:rPr>
                <w:rFonts w:ascii="ＭＳ ゴシック" w:eastAsia="ＭＳ ゴシック" w:hAnsi="ＭＳ ゴシック"/>
                <w:b/>
                <w:szCs w:val="21"/>
              </w:rPr>
            </w:pPr>
            <w:r w:rsidRPr="00890EBC">
              <w:rPr>
                <w:rFonts w:ascii="ＭＳ ゴシック" w:eastAsia="ＭＳ ゴシック" w:hAnsi="ＭＳ ゴシック"/>
                <w:b/>
                <w:szCs w:val="21"/>
              </w:rPr>
              <w:t>(8)</w:t>
            </w:r>
            <w:r w:rsidRPr="00890EBC">
              <w:rPr>
                <w:rFonts w:ascii="ＭＳ ゴシック" w:eastAsia="ＭＳ ゴシック" w:hAnsi="ＭＳ ゴシック" w:hint="eastAsia"/>
                <w:b/>
                <w:szCs w:val="21"/>
              </w:rPr>
              <w:t xml:space="preserve">　ユニット型施設では、居宅に近い居住環境の下で、居宅における生活に近い日常の生活の中でケアを行うた</w:t>
            </w:r>
            <w:r w:rsidR="00D55E63">
              <w:rPr>
                <w:rFonts w:ascii="ＭＳ ゴシック" w:eastAsia="ＭＳ ゴシック" w:hAnsi="ＭＳ ゴシック" w:hint="eastAsia"/>
                <w:b/>
                <w:szCs w:val="21"/>
              </w:rPr>
              <w:t>め、入居者は長年使い慣れた箪笥などの家具を持ち込むことを想定し</w:t>
            </w:r>
            <w:r w:rsidRPr="00890EBC">
              <w:rPr>
                <w:rFonts w:ascii="ＭＳ ゴシック" w:eastAsia="ＭＳ ゴシック" w:hAnsi="ＭＳ ゴシック" w:hint="eastAsia"/>
                <w:b/>
                <w:szCs w:val="21"/>
              </w:rPr>
              <w:t>ていますが、貴施設ではそのような配慮を行っていますか。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E8D76A" w14:textId="77777777" w:rsidR="00263B41" w:rsidRPr="00EF7FB4" w:rsidRDefault="00900993" w:rsidP="00263B41">
            <w:pPr>
              <w:rPr>
                <w:sz w:val="20"/>
                <w:szCs w:val="20"/>
              </w:rPr>
            </w:pPr>
            <w:sdt>
              <w:sdtPr>
                <w:rPr>
                  <w:sz w:val="20"/>
                  <w:szCs w:val="20"/>
                </w:rPr>
                <w:id w:val="-151453707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A9CEC66" w14:textId="77777777" w:rsidR="00263B41" w:rsidRPr="00192C2D" w:rsidRDefault="00900993" w:rsidP="00263B41">
            <w:pPr>
              <w:rPr>
                <w:szCs w:val="21"/>
              </w:rPr>
            </w:pPr>
            <w:sdt>
              <w:sdtPr>
                <w:rPr>
                  <w:sz w:val="20"/>
                  <w:szCs w:val="20"/>
                </w:rPr>
                <w:id w:val="-81063508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2125FEAA" w14:textId="77777777" w:rsidR="00263B41" w:rsidRPr="003906E0" w:rsidRDefault="00263B41" w:rsidP="00263B41">
            <w:pPr>
              <w:overflowPunct w:val="0"/>
              <w:textAlignment w:val="baseline"/>
              <w:rPr>
                <w:rFonts w:hAnsi="ＭＳ ゴシック" w:cs="ＭＳ ゴシック"/>
                <w:kern w:val="0"/>
                <w:sz w:val="20"/>
                <w:szCs w:val="20"/>
              </w:rPr>
            </w:pPr>
            <w:r w:rsidRPr="003906E0">
              <w:rPr>
                <w:rFonts w:hAnsi="ＭＳ ゴシック" w:cs="ＭＳ ゴシック" w:hint="eastAsia"/>
                <w:kern w:val="0"/>
                <w:sz w:val="20"/>
                <w:szCs w:val="20"/>
              </w:rPr>
              <w:t>平</w:t>
            </w:r>
            <w:r w:rsidRPr="003906E0">
              <w:rPr>
                <w:rFonts w:hAnsi="ＭＳ ゴシック" w:cs="ＭＳ ゴシック"/>
                <w:kern w:val="0"/>
                <w:sz w:val="20"/>
                <w:szCs w:val="20"/>
              </w:rPr>
              <w:t>12</w:t>
            </w:r>
            <w:r w:rsidRPr="003906E0">
              <w:rPr>
                <w:rFonts w:hAnsi="ＭＳ ゴシック" w:cs="ＭＳ ゴシック" w:hint="eastAsia"/>
                <w:kern w:val="0"/>
                <w:sz w:val="20"/>
                <w:szCs w:val="20"/>
              </w:rPr>
              <w:t>老企</w:t>
            </w:r>
            <w:r w:rsidRPr="003906E0">
              <w:rPr>
                <w:rFonts w:hAnsi="ＭＳ ゴシック" w:cs="ＭＳ ゴシック"/>
                <w:kern w:val="0"/>
                <w:sz w:val="20"/>
                <w:szCs w:val="20"/>
              </w:rPr>
              <w:t>43</w:t>
            </w:r>
          </w:p>
          <w:p w14:paraId="49A79207" w14:textId="77777777" w:rsidR="00263B41" w:rsidRPr="003906E0" w:rsidRDefault="00263B41" w:rsidP="00263B41">
            <w:pPr>
              <w:adjustRightInd w:val="0"/>
              <w:contextualSpacing/>
              <w:rPr>
                <w:rFonts w:hAnsi="ＭＳ ゴシック" w:cs="ＭＳ ゴシック"/>
                <w:kern w:val="0"/>
                <w:sz w:val="20"/>
                <w:szCs w:val="20"/>
              </w:rPr>
            </w:pPr>
            <w:r w:rsidRPr="003906E0">
              <w:rPr>
                <w:rFonts w:hAnsi="ＭＳ ゴシック" w:cs="ＭＳ ゴシック" w:hint="eastAsia"/>
                <w:kern w:val="0"/>
                <w:sz w:val="20"/>
                <w:szCs w:val="20"/>
              </w:rPr>
              <w:t>第</w:t>
            </w:r>
            <w:r w:rsidRPr="003906E0">
              <w:rPr>
                <w:rFonts w:hAnsi="ＭＳ ゴシック" w:cs="ＭＳ ゴシック"/>
                <w:kern w:val="0"/>
                <w:sz w:val="20"/>
                <w:szCs w:val="20"/>
              </w:rPr>
              <w:t>5</w:t>
            </w:r>
            <w:r w:rsidRPr="003906E0">
              <w:rPr>
                <w:rFonts w:hAnsi="ＭＳ ゴシック" w:cs="ＭＳ ゴシック" w:hint="eastAsia"/>
                <w:kern w:val="0"/>
                <w:sz w:val="20"/>
                <w:szCs w:val="20"/>
              </w:rPr>
              <w:t>の</w:t>
            </w:r>
            <w:r w:rsidRPr="003906E0">
              <w:rPr>
                <w:rFonts w:hAnsi="ＭＳ ゴシック" w:cs="ＭＳ ゴシック"/>
                <w:kern w:val="0"/>
                <w:sz w:val="20"/>
                <w:szCs w:val="20"/>
              </w:rPr>
              <w:t>3</w:t>
            </w:r>
            <w:r w:rsidRPr="003906E0">
              <w:rPr>
                <w:rFonts w:hAnsi="ＭＳ ゴシック" w:cs="ＭＳ ゴシック" w:hint="eastAsia"/>
                <w:kern w:val="0"/>
                <w:sz w:val="20"/>
                <w:szCs w:val="20"/>
              </w:rPr>
              <w:t>の</w:t>
            </w:r>
          </w:p>
          <w:p w14:paraId="3C9A0151" w14:textId="77777777" w:rsidR="00263B41" w:rsidRPr="003906E0" w:rsidRDefault="00263B41" w:rsidP="00263B41">
            <w:pPr>
              <w:rPr>
                <w:sz w:val="20"/>
                <w:szCs w:val="20"/>
              </w:rPr>
            </w:pPr>
            <w:r w:rsidRPr="003906E0">
              <w:rPr>
                <w:rFonts w:hAnsi="ＭＳ ゴシック" w:cs="ＭＳ ゴシック"/>
                <w:kern w:val="0"/>
                <w:sz w:val="20"/>
                <w:szCs w:val="20"/>
              </w:rPr>
              <w:t>(4)</w:t>
            </w:r>
            <w:r w:rsidRPr="003906E0">
              <w:rPr>
                <w:rFonts w:hAnsi="ＭＳ ゴシック" w:cs="ＭＳ ゴシック" w:hint="eastAsia"/>
                <w:kern w:val="0"/>
                <w:sz w:val="20"/>
                <w:szCs w:val="20"/>
              </w:rPr>
              <w:t>の⑤</w:t>
            </w:r>
          </w:p>
        </w:tc>
      </w:tr>
      <w:tr w:rsidR="0019344C" w:rsidRPr="00192C2D" w14:paraId="5DC37737" w14:textId="77777777" w:rsidTr="000E63CB">
        <w:trPr>
          <w:trHeight w:val="283"/>
        </w:trPr>
        <w:tc>
          <w:tcPr>
            <w:tcW w:w="267" w:type="dxa"/>
            <w:tcBorders>
              <w:top w:val="nil"/>
              <w:bottom w:val="nil"/>
            </w:tcBorders>
            <w:tcMar>
              <w:top w:w="0" w:type="dxa"/>
              <w:left w:w="28" w:type="dxa"/>
              <w:bottom w:w="57" w:type="dxa"/>
              <w:right w:w="28" w:type="dxa"/>
            </w:tcMar>
          </w:tcPr>
          <w:p w14:paraId="2E721F1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204B69"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F9FDF8" w14:textId="77777777" w:rsidR="00263B41" w:rsidRPr="007D6B18" w:rsidRDefault="00263B41" w:rsidP="00263B41">
            <w:pPr>
              <w:ind w:left="376" w:hangingChars="150" w:hanging="376"/>
              <w:jc w:val="left"/>
              <w:rPr>
                <w:rFonts w:ascii="ＭＳ ゴシック" w:eastAsia="ＭＳ ゴシック" w:hAnsi="ＭＳ ゴシック"/>
                <w:b/>
                <w:spacing w:val="20"/>
                <w:szCs w:val="21"/>
              </w:rPr>
            </w:pPr>
            <w:r w:rsidRPr="007D6B18">
              <w:rPr>
                <w:rFonts w:ascii="ＭＳ ゴシック" w:eastAsia="ＭＳ ゴシック" w:hAnsi="ＭＳ ゴシック" w:hint="eastAsia"/>
                <w:b/>
                <w:spacing w:val="20"/>
                <w:szCs w:val="21"/>
              </w:rPr>
              <w:t>※　貴施設での具体的な配慮を記載してください。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90F2A1"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0B8D4AB" w14:textId="77777777" w:rsidR="00263B41" w:rsidRPr="003906E0" w:rsidRDefault="00263B41" w:rsidP="00263B41">
            <w:pPr>
              <w:rPr>
                <w:sz w:val="20"/>
                <w:szCs w:val="20"/>
              </w:rPr>
            </w:pPr>
          </w:p>
        </w:tc>
      </w:tr>
      <w:tr w:rsidR="00070BFF" w:rsidRPr="00192C2D" w14:paraId="59127FE0" w14:textId="77777777" w:rsidTr="000E63CB">
        <w:trPr>
          <w:trHeight w:val="283"/>
        </w:trPr>
        <w:tc>
          <w:tcPr>
            <w:tcW w:w="267" w:type="dxa"/>
            <w:tcBorders>
              <w:top w:val="nil"/>
              <w:bottom w:val="nil"/>
            </w:tcBorders>
            <w:tcMar>
              <w:top w:w="0" w:type="dxa"/>
              <w:left w:w="28" w:type="dxa"/>
              <w:bottom w:w="57" w:type="dxa"/>
              <w:right w:w="28" w:type="dxa"/>
            </w:tcMar>
          </w:tcPr>
          <w:p w14:paraId="658B4846" w14:textId="77777777" w:rsidR="00070BFF" w:rsidRPr="00192C2D" w:rsidRDefault="00070BFF"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608DA8" w14:textId="77777777" w:rsidR="00070BFF" w:rsidRPr="00192C2D" w:rsidRDefault="00070BFF"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72" w:type="dxa"/>
              <w:tblInd w:w="130" w:type="dxa"/>
              <w:tblLayout w:type="fixed"/>
              <w:tblLook w:val="04A0" w:firstRow="1" w:lastRow="0" w:firstColumn="1" w:lastColumn="0" w:noHBand="0" w:noVBand="1"/>
            </w:tblPr>
            <w:tblGrid>
              <w:gridCol w:w="5972"/>
            </w:tblGrid>
            <w:tr w:rsidR="00070BFF" w14:paraId="10717B58" w14:textId="77777777" w:rsidTr="00070BFF">
              <w:trPr>
                <w:trHeight w:val="1191"/>
              </w:trPr>
              <w:tc>
                <w:tcPr>
                  <w:tcW w:w="5972" w:type="dxa"/>
                </w:tcPr>
                <w:p w14:paraId="74B64B3E" w14:textId="77777777" w:rsidR="00070BFF" w:rsidRDefault="00070BFF" w:rsidP="00263B41">
                  <w:pPr>
                    <w:jc w:val="left"/>
                    <w:rPr>
                      <w:rFonts w:ascii="ＭＳ ゴシック" w:eastAsia="ＭＳ ゴシック" w:hAnsi="ＭＳ ゴシック"/>
                      <w:b/>
                      <w:spacing w:val="20"/>
                      <w:szCs w:val="21"/>
                    </w:rPr>
                  </w:pPr>
                </w:p>
              </w:tc>
            </w:tr>
          </w:tbl>
          <w:p w14:paraId="322732E9" w14:textId="77777777" w:rsidR="00070BFF" w:rsidRPr="007D6B18" w:rsidRDefault="00070BFF" w:rsidP="00263B41">
            <w:pPr>
              <w:ind w:left="376" w:hangingChars="150" w:hanging="376"/>
              <w:jc w:val="left"/>
              <w:rPr>
                <w:rFonts w:ascii="ＭＳ ゴシック" w:eastAsia="ＭＳ ゴシック" w:hAnsi="ＭＳ ゴシック"/>
                <w:b/>
                <w:spacing w:val="20"/>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D8D60F" w14:textId="77777777" w:rsidR="00070BFF" w:rsidRPr="00192C2D" w:rsidRDefault="00070BFF"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2D98C6E1" w14:textId="77777777" w:rsidR="00070BFF" w:rsidRPr="003906E0" w:rsidRDefault="00070BFF" w:rsidP="00263B41">
            <w:pPr>
              <w:rPr>
                <w:sz w:val="20"/>
                <w:szCs w:val="20"/>
              </w:rPr>
            </w:pPr>
          </w:p>
        </w:tc>
      </w:tr>
      <w:tr w:rsidR="0019344C" w:rsidRPr="00192C2D" w14:paraId="5F92E044" w14:textId="77777777" w:rsidTr="000E63CB">
        <w:trPr>
          <w:trHeight w:val="283"/>
        </w:trPr>
        <w:tc>
          <w:tcPr>
            <w:tcW w:w="267" w:type="dxa"/>
            <w:tcBorders>
              <w:top w:val="nil"/>
              <w:bottom w:val="nil"/>
            </w:tcBorders>
            <w:tcMar>
              <w:top w:w="0" w:type="dxa"/>
              <w:left w:w="28" w:type="dxa"/>
              <w:bottom w:w="57" w:type="dxa"/>
              <w:right w:w="28" w:type="dxa"/>
            </w:tcMar>
          </w:tcPr>
          <w:p w14:paraId="51055DA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E74B5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429A8E" w14:textId="77777777" w:rsidR="00263B41" w:rsidRPr="00890EBC" w:rsidRDefault="00263B41" w:rsidP="00263B41">
            <w:pPr>
              <w:ind w:left="316" w:hangingChars="150" w:hanging="316"/>
              <w:jc w:val="left"/>
              <w:rPr>
                <w:rFonts w:ascii="ＭＳ ゴシック" w:eastAsia="ＭＳ ゴシック" w:hAnsi="ＭＳ ゴシック"/>
                <w:b/>
                <w:szCs w:val="21"/>
              </w:rPr>
            </w:pPr>
            <w:r w:rsidRPr="00890EBC">
              <w:rPr>
                <w:rFonts w:ascii="ＭＳ ゴシック" w:eastAsia="ＭＳ ゴシック" w:hAnsi="ＭＳ ゴシック"/>
                <w:b/>
              </w:rPr>
              <w:t>(9)</w:t>
            </w:r>
            <w:r w:rsidRPr="00890EBC">
              <w:rPr>
                <w:rFonts w:ascii="ＭＳ ゴシック" w:eastAsia="ＭＳ ゴシック" w:hAnsi="ＭＳ ゴシック" w:hint="eastAsia"/>
                <w:b/>
              </w:rPr>
              <w:t xml:space="preserve">　ベッド又はこれに代わる設備を備えていますか。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3011C8" w14:textId="41025D06" w:rsidR="00263B41" w:rsidRPr="00EF7FB4" w:rsidRDefault="00900993" w:rsidP="00263B41">
            <w:pPr>
              <w:rPr>
                <w:sz w:val="20"/>
                <w:szCs w:val="20"/>
              </w:rPr>
            </w:pPr>
            <w:sdt>
              <w:sdtPr>
                <w:rPr>
                  <w:sz w:val="20"/>
                  <w:szCs w:val="20"/>
                </w:rPr>
                <w:id w:val="-168736395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A26D11D" w14:textId="77777777" w:rsidR="00263B41" w:rsidRPr="00192C2D" w:rsidRDefault="00900993" w:rsidP="00263B41">
            <w:pPr>
              <w:rPr>
                <w:szCs w:val="21"/>
              </w:rPr>
            </w:pPr>
            <w:sdt>
              <w:sdtPr>
                <w:rPr>
                  <w:sz w:val="20"/>
                  <w:szCs w:val="20"/>
                </w:rPr>
                <w:id w:val="19815739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E312CDD" w14:textId="72DF9AF9" w:rsidR="00263B41" w:rsidRPr="003906E0" w:rsidRDefault="00263B41" w:rsidP="00263B41">
            <w:pPr>
              <w:rPr>
                <w:sz w:val="20"/>
                <w:szCs w:val="20"/>
              </w:rPr>
            </w:pPr>
            <w:r w:rsidRPr="003906E0">
              <w:rPr>
                <w:rFonts w:hAnsi="ＭＳ ゴシック" w:cs="ＭＳ ゴシック" w:hint="eastAsia"/>
                <w:kern w:val="0"/>
                <w:sz w:val="20"/>
                <w:szCs w:val="20"/>
              </w:rPr>
              <w:t>条例第61号第35条第4項第1号ア（</w:t>
            </w:r>
            <w:r w:rsidR="00F87385" w:rsidRPr="003906E0">
              <w:rPr>
                <w:rFonts w:hAnsi="ＭＳ ゴシック" w:cs="ＭＳ ゴシック" w:hint="eastAsia"/>
                <w:kern w:val="0"/>
                <w:sz w:val="20"/>
                <w:szCs w:val="20"/>
              </w:rPr>
              <w:t>オ</w:t>
            </w:r>
            <w:r w:rsidRPr="003906E0">
              <w:rPr>
                <w:rFonts w:hAnsi="ＭＳ ゴシック" w:cs="ＭＳ ゴシック" w:hint="eastAsia"/>
                <w:kern w:val="0"/>
                <w:sz w:val="20"/>
                <w:szCs w:val="20"/>
              </w:rPr>
              <w:t>）</w:t>
            </w:r>
          </w:p>
        </w:tc>
      </w:tr>
      <w:tr w:rsidR="0019344C" w:rsidRPr="00192C2D" w14:paraId="0A6C235B" w14:textId="77777777" w:rsidTr="000E63CB">
        <w:trPr>
          <w:trHeight w:val="283"/>
        </w:trPr>
        <w:tc>
          <w:tcPr>
            <w:tcW w:w="267" w:type="dxa"/>
            <w:tcBorders>
              <w:top w:val="nil"/>
              <w:bottom w:val="nil"/>
            </w:tcBorders>
            <w:tcMar>
              <w:top w:w="0" w:type="dxa"/>
              <w:left w:w="28" w:type="dxa"/>
              <w:bottom w:w="57" w:type="dxa"/>
              <w:right w:w="28" w:type="dxa"/>
            </w:tcMar>
          </w:tcPr>
          <w:p w14:paraId="20B2839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6E3CF8"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25FA7E" w14:textId="77777777" w:rsidR="00263B41" w:rsidRPr="00890EBC" w:rsidRDefault="00263B41" w:rsidP="00263B41">
            <w:pPr>
              <w:ind w:left="422" w:hangingChars="200" w:hanging="422"/>
              <w:rPr>
                <w:rFonts w:ascii="ＭＳ ゴシック" w:eastAsia="ＭＳ ゴシック" w:hAnsi="ＭＳ ゴシック"/>
                <w:b/>
              </w:rPr>
            </w:pPr>
            <w:r w:rsidRPr="00890EBC">
              <w:rPr>
                <w:rFonts w:ascii="ＭＳ ゴシック" w:eastAsia="ＭＳ ゴシック" w:hAnsi="ＭＳ ゴシック"/>
                <w:b/>
              </w:rPr>
              <w:t>(10)</w:t>
            </w:r>
            <w:r w:rsidRPr="00890EBC">
              <w:rPr>
                <w:rFonts w:ascii="ＭＳ ゴシック" w:eastAsia="ＭＳ ゴシック" w:hAnsi="ＭＳ ゴシック" w:hint="eastAsia"/>
                <w:b/>
              </w:rPr>
              <w:t xml:space="preserve">　１以上の出入口は避難上有効な空地、廊下、共同生活室、又は広間に直接面していますか。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078C1C" w14:textId="77777777" w:rsidR="00263B41" w:rsidRPr="00EF7FB4" w:rsidRDefault="00900993" w:rsidP="00263B41">
            <w:pPr>
              <w:rPr>
                <w:sz w:val="20"/>
                <w:szCs w:val="20"/>
              </w:rPr>
            </w:pPr>
            <w:sdt>
              <w:sdtPr>
                <w:rPr>
                  <w:sz w:val="20"/>
                  <w:szCs w:val="20"/>
                </w:rPr>
                <w:id w:val="11365326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F97144B" w14:textId="77777777" w:rsidR="00263B41" w:rsidRPr="00192C2D" w:rsidRDefault="00900993" w:rsidP="00263B41">
            <w:pPr>
              <w:rPr>
                <w:szCs w:val="21"/>
              </w:rPr>
            </w:pPr>
            <w:sdt>
              <w:sdtPr>
                <w:rPr>
                  <w:sz w:val="20"/>
                  <w:szCs w:val="20"/>
                </w:rPr>
                <w:id w:val="-113586127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1F2607B" w14:textId="2D03D576" w:rsidR="00263B41" w:rsidRPr="003906E0" w:rsidRDefault="00263B41" w:rsidP="00263B41">
            <w:pPr>
              <w:rPr>
                <w:sz w:val="20"/>
                <w:szCs w:val="20"/>
              </w:rPr>
            </w:pPr>
            <w:r w:rsidRPr="003906E0">
              <w:rPr>
                <w:rFonts w:hAnsi="ＭＳ ゴシック" w:cs="ＭＳ ゴシック" w:hint="eastAsia"/>
                <w:kern w:val="0"/>
                <w:sz w:val="20"/>
                <w:szCs w:val="20"/>
              </w:rPr>
              <w:t>条例第61号第35条第4項第1号ア（</w:t>
            </w:r>
            <w:r w:rsidR="006A4260" w:rsidRPr="003906E0">
              <w:rPr>
                <w:rFonts w:hAnsi="ＭＳ ゴシック" w:cs="ＭＳ ゴシック" w:hint="eastAsia"/>
                <w:kern w:val="0"/>
                <w:sz w:val="20"/>
                <w:szCs w:val="20"/>
              </w:rPr>
              <w:t>カ</w:t>
            </w:r>
            <w:r w:rsidRPr="003906E0">
              <w:rPr>
                <w:rFonts w:hAnsi="ＭＳ ゴシック" w:cs="ＭＳ ゴシック" w:hint="eastAsia"/>
                <w:kern w:val="0"/>
                <w:sz w:val="20"/>
                <w:szCs w:val="20"/>
              </w:rPr>
              <w:t>）</w:t>
            </w:r>
          </w:p>
        </w:tc>
      </w:tr>
      <w:tr w:rsidR="0019344C" w:rsidRPr="00192C2D" w14:paraId="16638EFC" w14:textId="77777777" w:rsidTr="000E63CB">
        <w:trPr>
          <w:trHeight w:val="283"/>
        </w:trPr>
        <w:tc>
          <w:tcPr>
            <w:tcW w:w="267" w:type="dxa"/>
            <w:tcBorders>
              <w:top w:val="nil"/>
              <w:bottom w:val="nil"/>
            </w:tcBorders>
            <w:tcMar>
              <w:top w:w="0" w:type="dxa"/>
              <w:left w:w="28" w:type="dxa"/>
              <w:bottom w:w="57" w:type="dxa"/>
              <w:right w:w="28" w:type="dxa"/>
            </w:tcMar>
          </w:tcPr>
          <w:p w14:paraId="7195174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AAC1A0"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D3183A" w14:textId="116E5118" w:rsidR="00263B41" w:rsidRPr="00890EBC" w:rsidRDefault="00263B41" w:rsidP="00665B9E">
            <w:pPr>
              <w:ind w:left="422" w:hangingChars="200" w:hanging="422"/>
              <w:rPr>
                <w:rFonts w:ascii="ＭＳ ゴシック" w:eastAsia="ＭＳ ゴシック" w:hAnsi="ＭＳ ゴシック"/>
                <w:b/>
              </w:rPr>
            </w:pPr>
            <w:r w:rsidRPr="00890EBC">
              <w:rPr>
                <w:rFonts w:ascii="ＭＳ ゴシック" w:eastAsia="ＭＳ ゴシック" w:hAnsi="ＭＳ ゴシック"/>
                <w:b/>
              </w:rPr>
              <w:t>(11)</w:t>
            </w:r>
            <w:r w:rsidRPr="00890EBC">
              <w:rPr>
                <w:rFonts w:ascii="ＭＳ ゴシック" w:eastAsia="ＭＳ ゴシック" w:hAnsi="ＭＳ ゴシック" w:hint="eastAsia"/>
                <w:b/>
              </w:rPr>
              <w:t xml:space="preserve">　床面積の</w:t>
            </w:r>
            <w:r w:rsidR="00665B9E">
              <w:rPr>
                <w:rFonts w:ascii="ＭＳ ゴシック" w:eastAsia="ＭＳ ゴシック" w:hAnsi="ＭＳ ゴシック" w:hint="eastAsia"/>
                <w:b/>
              </w:rPr>
              <w:t>1/14</w:t>
            </w:r>
            <w:r w:rsidRPr="00890EBC">
              <w:rPr>
                <w:rFonts w:ascii="ＭＳ ゴシック" w:eastAsia="ＭＳ ゴシック" w:hAnsi="ＭＳ ゴシック" w:hint="eastAsia"/>
                <w:b/>
              </w:rPr>
              <w:t>以上に相当する面積を直接外気に面して開放できるようにされていますか。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5541B6" w14:textId="77777777" w:rsidR="00263B41" w:rsidRPr="00EF7FB4" w:rsidRDefault="00900993" w:rsidP="00263B41">
            <w:pPr>
              <w:rPr>
                <w:sz w:val="20"/>
                <w:szCs w:val="20"/>
              </w:rPr>
            </w:pPr>
            <w:sdt>
              <w:sdtPr>
                <w:rPr>
                  <w:sz w:val="20"/>
                  <w:szCs w:val="20"/>
                </w:rPr>
                <w:id w:val="-14728689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EC6B862" w14:textId="77777777" w:rsidR="00263B41" w:rsidRPr="00192C2D" w:rsidRDefault="00900993" w:rsidP="00263B41">
            <w:pPr>
              <w:rPr>
                <w:szCs w:val="21"/>
              </w:rPr>
            </w:pPr>
            <w:sdt>
              <w:sdtPr>
                <w:rPr>
                  <w:sz w:val="20"/>
                  <w:szCs w:val="20"/>
                </w:rPr>
                <w:id w:val="11846233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89C7C91" w14:textId="24B53F01" w:rsidR="00263B41" w:rsidRPr="003906E0" w:rsidRDefault="00263B41" w:rsidP="00263B41">
            <w:pPr>
              <w:widowControl/>
              <w:rPr>
                <w:rFonts w:hAnsi="ＭＳ ゴシック" w:cs="ＭＳ ゴシック"/>
                <w:kern w:val="0"/>
                <w:sz w:val="20"/>
                <w:szCs w:val="20"/>
              </w:rPr>
            </w:pPr>
            <w:r w:rsidRPr="003906E0">
              <w:rPr>
                <w:rFonts w:hAnsi="ＭＳ ゴシック" w:cs="ＭＳ ゴシック" w:hint="eastAsia"/>
                <w:kern w:val="0"/>
                <w:sz w:val="20"/>
                <w:szCs w:val="20"/>
              </w:rPr>
              <w:t>条例第61号第35条第4項第1号ア（</w:t>
            </w:r>
            <w:r w:rsidR="006A4260" w:rsidRPr="003906E0">
              <w:rPr>
                <w:rFonts w:hAnsi="ＭＳ ゴシック" w:cs="ＭＳ ゴシック" w:hint="eastAsia"/>
                <w:kern w:val="0"/>
                <w:sz w:val="20"/>
                <w:szCs w:val="20"/>
              </w:rPr>
              <w:t>キ</w:t>
            </w:r>
            <w:r w:rsidRPr="003906E0">
              <w:rPr>
                <w:rFonts w:hAnsi="ＭＳ ゴシック" w:cs="ＭＳ ゴシック" w:hint="eastAsia"/>
                <w:kern w:val="0"/>
                <w:sz w:val="20"/>
                <w:szCs w:val="20"/>
              </w:rPr>
              <w:t>）</w:t>
            </w:r>
          </w:p>
        </w:tc>
      </w:tr>
      <w:tr w:rsidR="0019344C" w:rsidRPr="00192C2D" w14:paraId="76C200A9" w14:textId="77777777" w:rsidTr="000E63CB">
        <w:trPr>
          <w:trHeight w:val="283"/>
        </w:trPr>
        <w:tc>
          <w:tcPr>
            <w:tcW w:w="267" w:type="dxa"/>
            <w:tcBorders>
              <w:top w:val="nil"/>
              <w:bottom w:val="nil"/>
            </w:tcBorders>
            <w:tcMar>
              <w:top w:w="0" w:type="dxa"/>
              <w:left w:w="28" w:type="dxa"/>
              <w:bottom w:w="57" w:type="dxa"/>
              <w:right w:w="28" w:type="dxa"/>
            </w:tcMar>
          </w:tcPr>
          <w:p w14:paraId="047117E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AE3E1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4912EBC" w14:textId="77777777" w:rsidR="00263B41" w:rsidRPr="00890EBC" w:rsidRDefault="00263B41" w:rsidP="00263B41">
            <w:pPr>
              <w:ind w:left="422" w:hangingChars="200" w:hanging="422"/>
              <w:rPr>
                <w:rFonts w:ascii="ＭＳ ゴシック" w:eastAsia="ＭＳ ゴシック" w:hAnsi="ＭＳ ゴシック"/>
                <w:b/>
              </w:rPr>
            </w:pPr>
            <w:r w:rsidRPr="00890EBC">
              <w:rPr>
                <w:rFonts w:ascii="ＭＳ ゴシック" w:eastAsia="ＭＳ ゴシック" w:hAnsi="ＭＳ ゴシック"/>
                <w:b/>
              </w:rPr>
              <w:t>(12)</w:t>
            </w:r>
            <w:r w:rsidRPr="00890EBC">
              <w:rPr>
                <w:rFonts w:ascii="ＭＳ ゴシック" w:eastAsia="ＭＳ ゴシック" w:hAnsi="ＭＳ ゴシック" w:hint="eastAsia"/>
                <w:b/>
              </w:rPr>
              <w:t xml:space="preserve">　必要に応じて入居者の身の回り品を保管することができる設備を備えていますか。　</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BA9A1F" w14:textId="77777777" w:rsidR="00263B41" w:rsidRPr="00EF7FB4" w:rsidRDefault="00900993" w:rsidP="00263B41">
            <w:pPr>
              <w:rPr>
                <w:sz w:val="20"/>
                <w:szCs w:val="20"/>
              </w:rPr>
            </w:pPr>
            <w:sdt>
              <w:sdtPr>
                <w:rPr>
                  <w:sz w:val="20"/>
                  <w:szCs w:val="20"/>
                </w:rPr>
                <w:id w:val="-211366914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1B76E1B" w14:textId="77777777" w:rsidR="00263B41" w:rsidRPr="00192C2D" w:rsidRDefault="00900993" w:rsidP="00263B41">
            <w:pPr>
              <w:rPr>
                <w:szCs w:val="21"/>
              </w:rPr>
            </w:pPr>
            <w:sdt>
              <w:sdtPr>
                <w:rPr>
                  <w:sz w:val="20"/>
                  <w:szCs w:val="20"/>
                </w:rPr>
                <w:id w:val="-165174130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507C94A" w14:textId="0D2E6129" w:rsidR="00263B41" w:rsidRPr="003906E0" w:rsidRDefault="00263B41" w:rsidP="00263B41">
            <w:pPr>
              <w:rPr>
                <w:sz w:val="20"/>
                <w:szCs w:val="20"/>
              </w:rPr>
            </w:pPr>
            <w:r w:rsidRPr="003906E0">
              <w:rPr>
                <w:rFonts w:hAnsi="ＭＳ ゴシック" w:cs="ＭＳ ゴシック" w:hint="eastAsia"/>
                <w:kern w:val="0"/>
                <w:sz w:val="20"/>
                <w:szCs w:val="20"/>
              </w:rPr>
              <w:t>条例第61号第35条第4項第1号ア（</w:t>
            </w:r>
            <w:r w:rsidR="006A4260" w:rsidRPr="003906E0">
              <w:rPr>
                <w:rFonts w:hAnsi="ＭＳ ゴシック" w:cs="ＭＳ ゴシック" w:hint="eastAsia"/>
                <w:kern w:val="0"/>
                <w:sz w:val="20"/>
                <w:szCs w:val="20"/>
              </w:rPr>
              <w:t>ク</w:t>
            </w:r>
            <w:r w:rsidRPr="003906E0">
              <w:rPr>
                <w:rFonts w:hAnsi="ＭＳ ゴシック" w:cs="ＭＳ ゴシック" w:hint="eastAsia"/>
                <w:kern w:val="0"/>
                <w:sz w:val="20"/>
                <w:szCs w:val="20"/>
              </w:rPr>
              <w:t>）</w:t>
            </w:r>
          </w:p>
        </w:tc>
      </w:tr>
      <w:tr w:rsidR="0019344C" w:rsidRPr="00192C2D" w14:paraId="3F1E0B5B" w14:textId="77777777" w:rsidTr="000E63CB">
        <w:trPr>
          <w:trHeight w:val="283"/>
        </w:trPr>
        <w:tc>
          <w:tcPr>
            <w:tcW w:w="267" w:type="dxa"/>
            <w:tcBorders>
              <w:top w:val="nil"/>
              <w:bottom w:val="nil"/>
            </w:tcBorders>
            <w:tcMar>
              <w:top w:w="0" w:type="dxa"/>
              <w:left w:w="28" w:type="dxa"/>
              <w:bottom w:w="57" w:type="dxa"/>
              <w:right w:w="28" w:type="dxa"/>
            </w:tcMar>
          </w:tcPr>
          <w:p w14:paraId="0BA0390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B7742B" w14:textId="77777777" w:rsidR="00263B41" w:rsidRPr="00192C2D" w:rsidRDefault="00263B41" w:rsidP="00263B41">
            <w:pPr>
              <w:rPr>
                <w:szCs w:val="21"/>
              </w:rPr>
            </w:pPr>
            <w:r>
              <w:rPr>
                <w:rFonts w:hint="eastAsia"/>
                <w:szCs w:val="21"/>
              </w:rPr>
              <w:t>(共同生活室)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F04DD1"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(1)</w:t>
            </w:r>
            <w:r w:rsidRPr="00890EBC">
              <w:rPr>
                <w:rFonts w:ascii="ＭＳ ゴシック" w:eastAsia="ＭＳ ゴシック" w:hAnsi="ＭＳ ゴシック" w:hint="eastAsia"/>
                <w:b/>
              </w:rPr>
              <w:t xml:space="preserve">　いずれかのユニットに属し、当該ユニットの入居者が交流し、共同で日常生活を営むための場所としてふさわしい形状を有していますか。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E62D9B" w14:textId="77777777" w:rsidR="00263B41" w:rsidRPr="00EF7FB4" w:rsidRDefault="00900993" w:rsidP="00263B41">
            <w:pPr>
              <w:rPr>
                <w:sz w:val="20"/>
                <w:szCs w:val="20"/>
              </w:rPr>
            </w:pPr>
            <w:sdt>
              <w:sdtPr>
                <w:rPr>
                  <w:sz w:val="20"/>
                  <w:szCs w:val="20"/>
                </w:rPr>
                <w:id w:val="-14767300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670759E" w14:textId="3F9FDE2E" w:rsidR="00263B41" w:rsidRPr="00192C2D" w:rsidRDefault="00900993" w:rsidP="00263B41">
            <w:pPr>
              <w:rPr>
                <w:szCs w:val="21"/>
              </w:rPr>
            </w:pPr>
            <w:sdt>
              <w:sdtPr>
                <w:rPr>
                  <w:sz w:val="20"/>
                  <w:szCs w:val="20"/>
                </w:rPr>
                <w:id w:val="492992044"/>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35CEDDD"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t>条例第81号第45条第1項第1号イ(ア)</w:t>
            </w:r>
          </w:p>
        </w:tc>
      </w:tr>
      <w:tr w:rsidR="0019344C" w:rsidRPr="00192C2D" w14:paraId="6AFC51D2" w14:textId="77777777" w:rsidTr="000E63CB">
        <w:trPr>
          <w:trHeight w:val="283"/>
        </w:trPr>
        <w:tc>
          <w:tcPr>
            <w:tcW w:w="267" w:type="dxa"/>
            <w:tcBorders>
              <w:top w:val="nil"/>
              <w:bottom w:val="nil"/>
            </w:tcBorders>
            <w:tcMar>
              <w:top w:w="0" w:type="dxa"/>
              <w:left w:w="28" w:type="dxa"/>
              <w:bottom w:w="57" w:type="dxa"/>
              <w:right w:w="28" w:type="dxa"/>
            </w:tcMar>
          </w:tcPr>
          <w:p w14:paraId="7EA6744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C6C56B"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90719D" w14:textId="64A53974"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(2)</w:t>
            </w:r>
            <w:r w:rsidRPr="00890EBC">
              <w:rPr>
                <w:rFonts w:ascii="ＭＳ ゴシック" w:eastAsia="ＭＳ ゴシック" w:hAnsi="ＭＳ ゴシック" w:hint="eastAsia"/>
                <w:b/>
              </w:rPr>
              <w:t xml:space="preserve">　共同生活室の床面積は、２</w:t>
            </w:r>
            <w:r w:rsidR="00D55E63">
              <w:rPr>
                <w:rFonts w:ascii="ＭＳ ゴシック" w:eastAsia="ＭＳ ゴシック" w:hAnsi="ＭＳ ゴシック" w:hint="eastAsia"/>
                <w:b/>
              </w:rPr>
              <w:t>㎡</w:t>
            </w:r>
            <w:r w:rsidRPr="00890EBC">
              <w:rPr>
                <w:rFonts w:ascii="ＭＳ ゴシック" w:eastAsia="ＭＳ ゴシック" w:hAnsi="ＭＳ ゴシック" w:hint="eastAsia"/>
                <w:b/>
              </w:rPr>
              <w:t>に当該ユニットの入所定員数を</w:t>
            </w:r>
            <w:r w:rsidRPr="00890EBC">
              <w:rPr>
                <w:rFonts w:ascii="ＭＳ ゴシック" w:eastAsia="ＭＳ ゴシック" w:hAnsi="ＭＳ ゴシック" w:hint="eastAsia"/>
                <w:b/>
              </w:rPr>
              <w:lastRenderedPageBreak/>
              <w:t>乗じた面積以上とされていますか。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636268" w14:textId="77777777" w:rsidR="00263B41" w:rsidRPr="00EF7FB4" w:rsidRDefault="00900993" w:rsidP="00263B41">
            <w:pPr>
              <w:rPr>
                <w:sz w:val="20"/>
                <w:szCs w:val="20"/>
              </w:rPr>
            </w:pPr>
            <w:sdt>
              <w:sdtPr>
                <w:rPr>
                  <w:sz w:val="20"/>
                  <w:szCs w:val="20"/>
                </w:rPr>
                <w:id w:val="-74264085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DC32FD5" w14:textId="77777777" w:rsidR="00263B41" w:rsidRPr="00192C2D" w:rsidRDefault="00900993" w:rsidP="00263B41">
            <w:pPr>
              <w:rPr>
                <w:szCs w:val="21"/>
              </w:rPr>
            </w:pPr>
            <w:sdt>
              <w:sdtPr>
                <w:rPr>
                  <w:sz w:val="20"/>
                  <w:szCs w:val="20"/>
                </w:rPr>
                <w:id w:val="4583063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40EE88E" w14:textId="77777777" w:rsidR="00263B41" w:rsidRPr="00FE47AB" w:rsidRDefault="00263B41" w:rsidP="00263B41">
            <w:pPr>
              <w:adjustRightInd w:val="0"/>
              <w:contextualSpacing/>
              <w:rPr>
                <w:sz w:val="20"/>
                <w:szCs w:val="20"/>
              </w:rPr>
            </w:pPr>
            <w:r w:rsidRPr="00FE47AB">
              <w:rPr>
                <w:rFonts w:hAnsi="ＭＳ ゴシック" w:cs="ＭＳ ゴシック" w:hint="eastAsia"/>
                <w:kern w:val="0"/>
                <w:sz w:val="20"/>
                <w:szCs w:val="20"/>
              </w:rPr>
              <w:lastRenderedPageBreak/>
              <w:t>条例第81号第</w:t>
            </w:r>
            <w:r w:rsidRPr="00FE47AB">
              <w:rPr>
                <w:rFonts w:hAnsi="ＭＳ ゴシック" w:cs="ＭＳ ゴシック" w:hint="eastAsia"/>
                <w:kern w:val="0"/>
                <w:sz w:val="20"/>
                <w:szCs w:val="20"/>
              </w:rPr>
              <w:lastRenderedPageBreak/>
              <w:t>45条第1項第1号イ(イ)</w:t>
            </w:r>
          </w:p>
        </w:tc>
      </w:tr>
      <w:tr w:rsidR="0019344C" w:rsidRPr="00192C2D" w14:paraId="4F183A18" w14:textId="77777777" w:rsidTr="000E63CB">
        <w:trPr>
          <w:trHeight w:val="283"/>
        </w:trPr>
        <w:tc>
          <w:tcPr>
            <w:tcW w:w="267" w:type="dxa"/>
            <w:tcBorders>
              <w:top w:val="nil"/>
              <w:bottom w:val="nil"/>
            </w:tcBorders>
            <w:tcMar>
              <w:top w:w="0" w:type="dxa"/>
              <w:left w:w="28" w:type="dxa"/>
              <w:bottom w:w="57" w:type="dxa"/>
              <w:right w:w="28" w:type="dxa"/>
            </w:tcMar>
          </w:tcPr>
          <w:p w14:paraId="6CDBD50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8780F9"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6BA2CE"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(3)</w:t>
            </w:r>
            <w:r w:rsidRPr="00890EBC">
              <w:rPr>
                <w:rFonts w:ascii="ＭＳ ゴシック" w:eastAsia="ＭＳ ゴシック" w:hAnsi="ＭＳ ゴシック" w:hint="eastAsia"/>
                <w:b/>
              </w:rPr>
              <w:t xml:space="preserve"> 他のユニットの入居者が、当該共同生活室を通過することなく施設内の他の場所に移動することができるようになっていますか。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518436" w14:textId="77777777" w:rsidR="00263B41" w:rsidRPr="00EF7FB4" w:rsidRDefault="00900993" w:rsidP="00263B41">
            <w:pPr>
              <w:rPr>
                <w:sz w:val="20"/>
                <w:szCs w:val="20"/>
              </w:rPr>
            </w:pPr>
            <w:sdt>
              <w:sdtPr>
                <w:rPr>
                  <w:sz w:val="20"/>
                  <w:szCs w:val="20"/>
                </w:rPr>
                <w:id w:val="18267806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74A017A" w14:textId="77777777" w:rsidR="00263B41" w:rsidRPr="00192C2D" w:rsidRDefault="00900993" w:rsidP="00263B41">
            <w:pPr>
              <w:rPr>
                <w:szCs w:val="21"/>
              </w:rPr>
            </w:pPr>
            <w:sdt>
              <w:sdtPr>
                <w:rPr>
                  <w:sz w:val="20"/>
                  <w:szCs w:val="20"/>
                </w:rPr>
                <w:id w:val="-158667960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D279ACE"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236AC9D9"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52CE4AC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の①イ</w:t>
            </w:r>
          </w:p>
        </w:tc>
      </w:tr>
      <w:tr w:rsidR="0019344C" w:rsidRPr="00192C2D" w14:paraId="076F0259" w14:textId="77777777" w:rsidTr="000E63CB">
        <w:trPr>
          <w:trHeight w:val="283"/>
        </w:trPr>
        <w:tc>
          <w:tcPr>
            <w:tcW w:w="267" w:type="dxa"/>
            <w:tcBorders>
              <w:top w:val="nil"/>
              <w:bottom w:val="nil"/>
            </w:tcBorders>
            <w:tcMar>
              <w:top w:w="0" w:type="dxa"/>
              <w:left w:w="28" w:type="dxa"/>
              <w:bottom w:w="57" w:type="dxa"/>
              <w:right w:w="28" w:type="dxa"/>
            </w:tcMar>
          </w:tcPr>
          <w:p w14:paraId="6F797738"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F8AA5"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D6939E"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(4)</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当該ユニットの入居者全員とその介護等を行う職員が一度に食事をしたり、談話等を楽しんだりすることが可能な備品を備えた上で、共同生活室内を車椅子が支障なく通行できる形状が確保されていますか。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E9C64E" w14:textId="77777777" w:rsidR="00263B41" w:rsidRPr="00EF7FB4" w:rsidRDefault="00900993" w:rsidP="00263B41">
            <w:pPr>
              <w:rPr>
                <w:sz w:val="20"/>
                <w:szCs w:val="20"/>
              </w:rPr>
            </w:pPr>
            <w:sdt>
              <w:sdtPr>
                <w:rPr>
                  <w:sz w:val="20"/>
                  <w:szCs w:val="20"/>
                </w:rPr>
                <w:id w:val="-167972635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C6950C4" w14:textId="77777777" w:rsidR="00263B41" w:rsidRPr="00192C2D" w:rsidRDefault="00900993" w:rsidP="00263B41">
            <w:pPr>
              <w:rPr>
                <w:szCs w:val="21"/>
              </w:rPr>
            </w:pPr>
            <w:sdt>
              <w:sdtPr>
                <w:rPr>
                  <w:sz w:val="20"/>
                  <w:szCs w:val="20"/>
                </w:rPr>
                <w:id w:val="12358949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F4C2C0B"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08428EB9"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7C69F1D2" w14:textId="77777777" w:rsidR="00263B41" w:rsidRPr="00FE47AB" w:rsidRDefault="00263B41" w:rsidP="00263B41">
            <w:pPr>
              <w:rPr>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の①ロ</w:t>
            </w:r>
          </w:p>
        </w:tc>
      </w:tr>
      <w:tr w:rsidR="0019344C" w:rsidRPr="00192C2D" w14:paraId="59D10CE6" w14:textId="77777777" w:rsidTr="000E63CB">
        <w:trPr>
          <w:trHeight w:val="283"/>
        </w:trPr>
        <w:tc>
          <w:tcPr>
            <w:tcW w:w="267" w:type="dxa"/>
            <w:tcBorders>
              <w:top w:val="nil"/>
              <w:bottom w:val="nil"/>
            </w:tcBorders>
            <w:tcMar>
              <w:top w:w="0" w:type="dxa"/>
              <w:left w:w="28" w:type="dxa"/>
              <w:bottom w:w="57" w:type="dxa"/>
              <w:right w:w="28" w:type="dxa"/>
            </w:tcMar>
          </w:tcPr>
          <w:p w14:paraId="48B9C9F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856345"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3E0870"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(5)</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共同生活室には、要介護者による食事や談話に適したテーブルやイス等の備品が備えられていますか。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D67746" w14:textId="77777777" w:rsidR="00263B41" w:rsidRPr="00EF7FB4" w:rsidRDefault="00900993" w:rsidP="00263B41">
            <w:pPr>
              <w:rPr>
                <w:sz w:val="20"/>
                <w:szCs w:val="20"/>
              </w:rPr>
            </w:pPr>
            <w:sdt>
              <w:sdtPr>
                <w:rPr>
                  <w:sz w:val="20"/>
                  <w:szCs w:val="20"/>
                </w:rPr>
                <w:id w:val="-130970091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6AA6FF4" w14:textId="77777777" w:rsidR="00263B41" w:rsidRPr="00192C2D" w:rsidRDefault="00900993" w:rsidP="00263B41">
            <w:pPr>
              <w:rPr>
                <w:szCs w:val="21"/>
              </w:rPr>
            </w:pPr>
            <w:sdt>
              <w:sdtPr>
                <w:rPr>
                  <w:sz w:val="20"/>
                  <w:szCs w:val="20"/>
                </w:rPr>
                <w:id w:val="149653232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395ADF7"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503FE420"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3E1F8228"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の③</w:t>
            </w:r>
          </w:p>
        </w:tc>
      </w:tr>
      <w:tr w:rsidR="0019344C" w:rsidRPr="00192C2D" w14:paraId="2AC7463B" w14:textId="77777777" w:rsidTr="000E63CB">
        <w:trPr>
          <w:trHeight w:val="283"/>
        </w:trPr>
        <w:tc>
          <w:tcPr>
            <w:tcW w:w="267" w:type="dxa"/>
            <w:tcBorders>
              <w:top w:val="nil"/>
              <w:bottom w:val="nil"/>
            </w:tcBorders>
            <w:tcMar>
              <w:top w:w="0" w:type="dxa"/>
              <w:left w:w="28" w:type="dxa"/>
              <w:bottom w:w="57" w:type="dxa"/>
              <w:right w:w="28" w:type="dxa"/>
            </w:tcMar>
          </w:tcPr>
          <w:p w14:paraId="43E8C1A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58EA72" w14:textId="77777777" w:rsidR="00263B41" w:rsidRPr="00192C2D" w:rsidRDefault="00263B41" w:rsidP="00AA212C">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26F0A8" w14:textId="7693A926" w:rsidR="00FA65D8" w:rsidRPr="00890EBC" w:rsidRDefault="00D55E63" w:rsidP="00D55E63">
            <w:pPr>
              <w:ind w:left="211" w:hangingChars="100" w:hanging="211"/>
              <w:rPr>
                <w:rFonts w:ascii="ＭＳ ゴシック" w:eastAsia="ＭＳ ゴシック" w:hAnsi="ＭＳ ゴシック"/>
                <w:b/>
              </w:rPr>
            </w:pPr>
            <w:r>
              <w:rPr>
                <w:rFonts w:ascii="ＭＳ ゴシック" w:eastAsia="ＭＳ ゴシック" w:hAnsi="ＭＳ ゴシック" w:hint="eastAsia"/>
                <w:b/>
              </w:rPr>
              <w:t xml:space="preserve">※　</w:t>
            </w:r>
            <w:r w:rsidR="00263B41" w:rsidRPr="00890EBC">
              <w:rPr>
                <w:rFonts w:ascii="ＭＳ ゴシック" w:eastAsia="ＭＳ ゴシック" w:hAnsi="ＭＳ ゴシック" w:hint="eastAsia"/>
                <w:b/>
              </w:rPr>
              <w:t>入居者が、その心身の状況に応じて家事を行うことができるようにする観点から、簡易な流し・調理設備を設けることが望ましいとされていますが、設置されていますか。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EB1D53" w14:textId="6B81D4F4" w:rsidR="00263B41" w:rsidRPr="00EF7FB4" w:rsidRDefault="00900993" w:rsidP="00263B41">
            <w:pPr>
              <w:rPr>
                <w:sz w:val="20"/>
                <w:szCs w:val="20"/>
              </w:rPr>
            </w:pPr>
            <w:sdt>
              <w:sdtPr>
                <w:rPr>
                  <w:sz w:val="20"/>
                  <w:szCs w:val="20"/>
                </w:rPr>
                <w:id w:val="-2340976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3D0A6CA" w14:textId="77777777" w:rsidR="00263B41" w:rsidRPr="00192C2D" w:rsidRDefault="00900993" w:rsidP="00263B41">
            <w:pPr>
              <w:rPr>
                <w:szCs w:val="21"/>
              </w:rPr>
            </w:pPr>
            <w:sdt>
              <w:sdtPr>
                <w:rPr>
                  <w:sz w:val="20"/>
                  <w:szCs w:val="20"/>
                </w:rPr>
                <w:id w:val="-75959939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69B383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3BC9B0D0"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p>
          <w:p w14:paraId="4390F301" w14:textId="77777777" w:rsidR="00263B41" w:rsidRPr="00FE47AB" w:rsidRDefault="00263B41" w:rsidP="00263B41">
            <w:pPr>
              <w:rPr>
                <w:sz w:val="20"/>
                <w:szCs w:val="20"/>
              </w:rPr>
            </w:pPr>
            <w:r w:rsidRPr="00FE47AB">
              <w:rPr>
                <w:rFonts w:hAnsi="ＭＳ ゴシック" w:cs="ＭＳ ゴシック"/>
                <w:kern w:val="0"/>
                <w:sz w:val="20"/>
                <w:szCs w:val="20"/>
              </w:rPr>
              <w:t>(5)</w:t>
            </w:r>
            <w:r w:rsidRPr="00FE47AB">
              <w:rPr>
                <w:rFonts w:hAnsi="ＭＳ ゴシック" w:cs="ＭＳ ゴシック" w:hint="eastAsia"/>
                <w:kern w:val="0"/>
                <w:sz w:val="20"/>
                <w:szCs w:val="20"/>
              </w:rPr>
              <w:t>の③</w:t>
            </w:r>
          </w:p>
        </w:tc>
      </w:tr>
      <w:tr w:rsidR="0019344C" w:rsidRPr="00192C2D" w14:paraId="789812D5" w14:textId="77777777" w:rsidTr="000E63CB">
        <w:trPr>
          <w:trHeight w:val="283"/>
        </w:trPr>
        <w:tc>
          <w:tcPr>
            <w:tcW w:w="267" w:type="dxa"/>
            <w:tcBorders>
              <w:top w:val="nil"/>
              <w:bottom w:val="nil"/>
            </w:tcBorders>
            <w:tcMar>
              <w:top w:w="0" w:type="dxa"/>
              <w:left w:w="28" w:type="dxa"/>
              <w:bottom w:w="57" w:type="dxa"/>
              <w:right w:w="28" w:type="dxa"/>
            </w:tcMar>
          </w:tcPr>
          <w:p w14:paraId="39DE093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157820" w14:textId="77777777" w:rsidR="00263B41" w:rsidRPr="00192C2D" w:rsidRDefault="00263B41" w:rsidP="00AA212C">
            <w:pPr>
              <w:rPr>
                <w:szCs w:val="21"/>
              </w:rPr>
            </w:pPr>
            <w:r>
              <w:rPr>
                <w:rFonts w:hint="eastAsia"/>
                <w:szCs w:val="21"/>
              </w:rPr>
              <w:t>(洗面設備)</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AE2CFB"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hint="eastAsia"/>
                <w:b/>
              </w:rPr>
              <w:t xml:space="preserve">(1)　</w:t>
            </w:r>
            <w:r w:rsidRPr="00890EBC">
              <w:rPr>
                <w:rFonts w:ascii="ＭＳ ゴシック" w:eastAsia="ＭＳ ゴシック" w:hAnsi="ＭＳ ゴシック" w:cs="ＭＳ 明朝" w:hint="eastAsia"/>
                <w:b/>
                <w:kern w:val="0"/>
                <w:szCs w:val="21"/>
              </w:rPr>
              <w:t>居室ごと又は共同生活室ごとに適当数設けていますか。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006C5B" w14:textId="77777777" w:rsidR="00263B41" w:rsidRPr="00EF7FB4" w:rsidRDefault="00900993" w:rsidP="00263B41">
            <w:pPr>
              <w:rPr>
                <w:sz w:val="20"/>
                <w:szCs w:val="20"/>
              </w:rPr>
            </w:pPr>
            <w:sdt>
              <w:sdtPr>
                <w:rPr>
                  <w:sz w:val="20"/>
                  <w:szCs w:val="20"/>
                </w:rPr>
                <w:id w:val="-160995615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C49AA5D" w14:textId="77777777" w:rsidR="00263B41" w:rsidRPr="00192C2D" w:rsidRDefault="00900993" w:rsidP="00263B41">
            <w:pPr>
              <w:rPr>
                <w:szCs w:val="21"/>
              </w:rPr>
            </w:pPr>
            <w:sdt>
              <w:sdtPr>
                <w:rPr>
                  <w:sz w:val="20"/>
                  <w:szCs w:val="20"/>
                </w:rPr>
                <w:id w:val="190032441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71197A50"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797648A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49CEC0D5"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項第1号ウ</w:t>
            </w:r>
          </w:p>
          <w:p w14:paraId="74839FD8" w14:textId="24EF6B05" w:rsidR="00263B41" w:rsidRPr="00FA65D8" w:rsidRDefault="00263B41" w:rsidP="00263B41">
            <w:pPr>
              <w:rPr>
                <w:rFonts w:hAnsi="ＭＳ ゴシック" w:cs="ＭＳ ゴシック"/>
                <w:kern w:val="0"/>
                <w:sz w:val="20"/>
                <w:szCs w:val="20"/>
              </w:rPr>
            </w:pPr>
            <w:r w:rsidRPr="00FE47AB">
              <w:rPr>
                <w:rFonts w:hAnsi="ＭＳ ゴシック" w:cs="ＭＳ ゴシック" w:hint="eastAsia"/>
                <w:kern w:val="0"/>
                <w:sz w:val="20"/>
                <w:szCs w:val="20"/>
              </w:rPr>
              <w:t>(ア)</w:t>
            </w:r>
          </w:p>
        </w:tc>
      </w:tr>
      <w:tr w:rsidR="0019344C" w:rsidRPr="00192C2D" w14:paraId="3CACDDF0" w14:textId="77777777" w:rsidTr="000E63CB">
        <w:trPr>
          <w:trHeight w:val="283"/>
        </w:trPr>
        <w:tc>
          <w:tcPr>
            <w:tcW w:w="267" w:type="dxa"/>
            <w:tcBorders>
              <w:top w:val="nil"/>
              <w:bottom w:val="nil"/>
            </w:tcBorders>
            <w:tcMar>
              <w:top w:w="0" w:type="dxa"/>
              <w:left w:w="28" w:type="dxa"/>
              <w:bottom w:w="57" w:type="dxa"/>
              <w:right w:w="28" w:type="dxa"/>
            </w:tcMar>
          </w:tcPr>
          <w:p w14:paraId="7D176ED6" w14:textId="77777777" w:rsidR="00263B41" w:rsidRPr="003906E0"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03F285" w14:textId="77777777" w:rsidR="00263B41" w:rsidRPr="003906E0"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D7B85A6" w14:textId="77777777" w:rsidR="00263B41" w:rsidRPr="003906E0" w:rsidRDefault="00263B41" w:rsidP="00605009">
            <w:pPr>
              <w:ind w:left="210" w:hangingChars="100" w:hanging="210"/>
              <w:rPr>
                <w:szCs w:val="21"/>
              </w:rPr>
            </w:pPr>
            <w:r w:rsidRPr="003906E0">
              <w:rPr>
                <w:rFonts w:hint="eastAsia"/>
                <w:szCs w:val="21"/>
              </w:rPr>
              <w:t xml:space="preserve">※　</w:t>
            </w:r>
            <w:r w:rsidRPr="003906E0">
              <w:rPr>
                <w:rFonts w:cs="ＭＳ 明朝" w:hint="eastAsia"/>
                <w:szCs w:val="21"/>
              </w:rPr>
              <w:t>居室ごとに設ける方式と、共同生活室ごとに設ける方式とを混在させても差し支えありません。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C30706" w14:textId="77777777" w:rsidR="00263B41" w:rsidRPr="003906E0" w:rsidRDefault="00263B41" w:rsidP="00263B41">
            <w:pPr>
              <w:rPr>
                <w:szCs w:val="21"/>
              </w:rPr>
            </w:pPr>
          </w:p>
        </w:tc>
        <w:tc>
          <w:tcPr>
            <w:tcW w:w="1447" w:type="dxa"/>
            <w:vMerge/>
            <w:tcBorders>
              <w:left w:val="single" w:sz="4" w:space="0" w:color="auto"/>
              <w:bottom w:val="single" w:sz="4" w:space="0" w:color="auto"/>
            </w:tcBorders>
            <w:tcMar>
              <w:top w:w="0" w:type="dxa"/>
              <w:left w:w="28" w:type="dxa"/>
              <w:bottom w:w="57" w:type="dxa"/>
              <w:right w:w="28" w:type="dxa"/>
            </w:tcMar>
          </w:tcPr>
          <w:p w14:paraId="42F1433A" w14:textId="77777777" w:rsidR="00263B41" w:rsidRPr="003906E0" w:rsidRDefault="00263B41" w:rsidP="00263B41">
            <w:pPr>
              <w:rPr>
                <w:sz w:val="20"/>
                <w:szCs w:val="20"/>
              </w:rPr>
            </w:pPr>
          </w:p>
        </w:tc>
      </w:tr>
      <w:tr w:rsidR="0019344C" w:rsidRPr="00192C2D" w14:paraId="2B26DCAD" w14:textId="77777777" w:rsidTr="000E63CB">
        <w:trPr>
          <w:trHeight w:val="283"/>
        </w:trPr>
        <w:tc>
          <w:tcPr>
            <w:tcW w:w="267" w:type="dxa"/>
            <w:tcBorders>
              <w:top w:val="nil"/>
              <w:bottom w:val="nil"/>
            </w:tcBorders>
            <w:tcMar>
              <w:top w:w="0" w:type="dxa"/>
              <w:left w:w="28" w:type="dxa"/>
              <w:bottom w:w="57" w:type="dxa"/>
              <w:right w:w="28" w:type="dxa"/>
            </w:tcMar>
          </w:tcPr>
          <w:p w14:paraId="4ECB202C" w14:textId="77777777" w:rsidR="00263B41" w:rsidRPr="003906E0"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9E059C" w14:textId="77777777" w:rsidR="00263B41" w:rsidRPr="003906E0"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4A1268" w14:textId="77777777" w:rsidR="00263B41" w:rsidRPr="003906E0" w:rsidRDefault="00263B41" w:rsidP="00263B41">
            <w:pPr>
              <w:ind w:left="316" w:hangingChars="150" w:hanging="316"/>
              <w:rPr>
                <w:rFonts w:ascii="ＭＳ ゴシック" w:eastAsia="ＭＳ ゴシック" w:hAnsi="ＭＳ ゴシック"/>
                <w:b/>
              </w:rPr>
            </w:pPr>
            <w:r w:rsidRPr="003906E0">
              <w:rPr>
                <w:rFonts w:ascii="ＭＳ ゴシック" w:eastAsia="ＭＳ ゴシック" w:hAnsi="ＭＳ ゴシック" w:hint="eastAsia"/>
                <w:b/>
              </w:rPr>
              <w:t xml:space="preserve">(2)　</w:t>
            </w:r>
            <w:r w:rsidRPr="003906E0">
              <w:rPr>
                <w:rFonts w:ascii="ＭＳ ゴシック" w:eastAsia="ＭＳ ゴシック" w:hAnsi="ＭＳ ゴシック" w:cs="ＭＳ 明朝" w:hint="eastAsia"/>
                <w:b/>
                <w:kern w:val="0"/>
                <w:szCs w:val="21"/>
              </w:rPr>
              <w:t>共同生活室に設けている場合は、１か所でなく２か所以上に分散して設けていますか。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B0E65D" w14:textId="77777777" w:rsidR="00263B41" w:rsidRPr="003906E0" w:rsidRDefault="00900993" w:rsidP="00263B41">
            <w:pPr>
              <w:rPr>
                <w:sz w:val="20"/>
                <w:szCs w:val="20"/>
              </w:rPr>
            </w:pPr>
            <w:sdt>
              <w:sdtPr>
                <w:rPr>
                  <w:sz w:val="20"/>
                  <w:szCs w:val="20"/>
                </w:rPr>
                <w:id w:val="-1267770769"/>
                <w14:checkbox>
                  <w14:checked w14:val="0"/>
                  <w14:checkedState w14:val="2612" w14:font="ＭＳ ゴシック"/>
                  <w14:uncheckedState w14:val="2610" w14:font="ＭＳ ゴシック"/>
                </w14:checkbox>
              </w:sdtPr>
              <w:sdtContent>
                <w:r w:rsidR="00263B41" w:rsidRPr="003906E0">
                  <w:rPr>
                    <w:rFonts w:ascii="ＭＳ ゴシック" w:eastAsia="ＭＳ ゴシック" w:hAnsi="ＭＳ ゴシック" w:hint="eastAsia"/>
                    <w:sz w:val="20"/>
                    <w:szCs w:val="20"/>
                  </w:rPr>
                  <w:t>☐</w:t>
                </w:r>
              </w:sdtContent>
            </w:sdt>
            <w:r w:rsidR="00263B41" w:rsidRPr="003906E0">
              <w:rPr>
                <w:rFonts w:hint="eastAsia"/>
                <w:sz w:val="20"/>
                <w:szCs w:val="20"/>
              </w:rPr>
              <w:t>いる</w:t>
            </w:r>
          </w:p>
          <w:p w14:paraId="37825BAC" w14:textId="77777777" w:rsidR="00263B41" w:rsidRPr="003906E0" w:rsidRDefault="00900993" w:rsidP="00263B41">
            <w:pPr>
              <w:rPr>
                <w:szCs w:val="21"/>
              </w:rPr>
            </w:pPr>
            <w:sdt>
              <w:sdtPr>
                <w:rPr>
                  <w:sz w:val="20"/>
                  <w:szCs w:val="20"/>
                </w:rPr>
                <w:id w:val="-1699607967"/>
                <w14:checkbox>
                  <w14:checked w14:val="0"/>
                  <w14:checkedState w14:val="2612" w14:font="ＭＳ ゴシック"/>
                  <w14:uncheckedState w14:val="2610" w14:font="ＭＳ ゴシック"/>
                </w14:checkbox>
              </w:sdtPr>
              <w:sdtContent>
                <w:r w:rsidR="00263B41" w:rsidRPr="003906E0">
                  <w:rPr>
                    <w:rFonts w:ascii="ＭＳ ゴシック" w:eastAsia="ＭＳ ゴシック" w:hAnsi="ＭＳ ゴシック" w:hint="eastAsia"/>
                    <w:sz w:val="20"/>
                    <w:szCs w:val="20"/>
                  </w:rPr>
                  <w:t>☐</w:t>
                </w:r>
              </w:sdtContent>
            </w:sdt>
            <w:r w:rsidR="00263B41" w:rsidRPr="003906E0">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F752831" w14:textId="77777777" w:rsidR="009A1C57" w:rsidRPr="003906E0" w:rsidRDefault="009A1C57" w:rsidP="009A1C57">
            <w:pPr>
              <w:overflowPunct w:val="0"/>
              <w:textAlignment w:val="baseline"/>
              <w:rPr>
                <w:rFonts w:hAnsi="ＭＳ ゴシック" w:cs="ＭＳ ゴシック"/>
                <w:kern w:val="0"/>
                <w:sz w:val="20"/>
                <w:szCs w:val="20"/>
              </w:rPr>
            </w:pPr>
            <w:r w:rsidRPr="003906E0">
              <w:rPr>
                <w:rFonts w:hAnsi="ＭＳ ゴシック" w:cs="ＭＳ ゴシック" w:hint="eastAsia"/>
                <w:kern w:val="0"/>
                <w:sz w:val="20"/>
                <w:szCs w:val="20"/>
              </w:rPr>
              <w:t>平</w:t>
            </w:r>
            <w:r w:rsidRPr="003906E0">
              <w:rPr>
                <w:rFonts w:hAnsi="ＭＳ ゴシック" w:cs="ＭＳ ゴシック"/>
                <w:kern w:val="0"/>
                <w:sz w:val="20"/>
                <w:szCs w:val="20"/>
              </w:rPr>
              <w:t>12</w:t>
            </w:r>
            <w:r w:rsidRPr="003906E0">
              <w:rPr>
                <w:rFonts w:hAnsi="ＭＳ ゴシック" w:cs="ＭＳ ゴシック" w:hint="eastAsia"/>
                <w:kern w:val="0"/>
                <w:sz w:val="20"/>
                <w:szCs w:val="20"/>
              </w:rPr>
              <w:t>老企</w:t>
            </w:r>
            <w:r w:rsidRPr="003906E0">
              <w:rPr>
                <w:rFonts w:hAnsi="ＭＳ ゴシック" w:cs="ＭＳ ゴシック"/>
                <w:kern w:val="0"/>
                <w:sz w:val="20"/>
                <w:szCs w:val="20"/>
              </w:rPr>
              <w:t>43</w:t>
            </w:r>
          </w:p>
          <w:p w14:paraId="6916CF98" w14:textId="5DDB784C" w:rsidR="00263B41" w:rsidRPr="003906E0" w:rsidRDefault="009A1C57" w:rsidP="009A1C57">
            <w:pPr>
              <w:widowControl/>
              <w:rPr>
                <w:rFonts w:hAnsi="ＭＳ ゴシック" w:cs="ＭＳ ゴシック"/>
                <w:kern w:val="0"/>
                <w:sz w:val="20"/>
                <w:szCs w:val="20"/>
              </w:rPr>
            </w:pPr>
            <w:r w:rsidRPr="003906E0">
              <w:rPr>
                <w:rFonts w:hAnsi="ＭＳ ゴシック" w:cs="ＭＳ ゴシック" w:hint="eastAsia"/>
                <w:kern w:val="0"/>
                <w:sz w:val="20"/>
                <w:szCs w:val="20"/>
              </w:rPr>
              <w:t>第</w:t>
            </w:r>
            <w:r w:rsidRPr="003906E0">
              <w:rPr>
                <w:rFonts w:hAnsi="ＭＳ ゴシック" w:cs="ＭＳ ゴシック"/>
                <w:kern w:val="0"/>
                <w:sz w:val="20"/>
                <w:szCs w:val="20"/>
              </w:rPr>
              <w:t>5</w:t>
            </w:r>
            <w:r w:rsidRPr="003906E0">
              <w:rPr>
                <w:rFonts w:hAnsi="ＭＳ ゴシック" w:cs="ＭＳ ゴシック" w:hint="eastAsia"/>
                <w:kern w:val="0"/>
                <w:sz w:val="20"/>
                <w:szCs w:val="20"/>
              </w:rPr>
              <w:t>の</w:t>
            </w:r>
            <w:r w:rsidRPr="003906E0">
              <w:rPr>
                <w:rFonts w:hAnsi="ＭＳ ゴシック" w:cs="ＭＳ ゴシック"/>
                <w:kern w:val="0"/>
                <w:sz w:val="20"/>
                <w:szCs w:val="20"/>
              </w:rPr>
              <w:t>3</w:t>
            </w:r>
            <w:r w:rsidRPr="003906E0">
              <w:rPr>
                <w:rFonts w:hAnsi="ＭＳ ゴシック" w:cs="ＭＳ ゴシック" w:hint="eastAsia"/>
                <w:kern w:val="0"/>
                <w:sz w:val="20"/>
                <w:szCs w:val="20"/>
              </w:rPr>
              <w:t>の</w:t>
            </w:r>
            <w:r w:rsidRPr="003906E0">
              <w:rPr>
                <w:rFonts w:hAnsi="ＭＳ ゴシック" w:cs="ＭＳ ゴシック"/>
                <w:kern w:val="0"/>
                <w:sz w:val="20"/>
                <w:szCs w:val="20"/>
              </w:rPr>
              <w:t>(6</w:t>
            </w:r>
            <w:r w:rsidRPr="003906E0">
              <w:rPr>
                <w:rFonts w:hAnsi="ＭＳ ゴシック" w:cs="ＭＳ ゴシック" w:hint="eastAsia"/>
                <w:kern w:val="0"/>
                <w:sz w:val="20"/>
                <w:szCs w:val="20"/>
              </w:rPr>
              <w:t>)</w:t>
            </w:r>
          </w:p>
        </w:tc>
      </w:tr>
      <w:tr w:rsidR="00D71238" w:rsidRPr="00192C2D" w14:paraId="187CDB06" w14:textId="77777777" w:rsidTr="000E63CB">
        <w:trPr>
          <w:trHeight w:val="283"/>
        </w:trPr>
        <w:tc>
          <w:tcPr>
            <w:tcW w:w="267" w:type="dxa"/>
            <w:tcBorders>
              <w:top w:val="nil"/>
              <w:bottom w:val="nil"/>
            </w:tcBorders>
            <w:tcMar>
              <w:top w:w="0" w:type="dxa"/>
              <w:left w:w="28" w:type="dxa"/>
              <w:bottom w:w="57" w:type="dxa"/>
              <w:right w:w="28" w:type="dxa"/>
            </w:tcMar>
          </w:tcPr>
          <w:p w14:paraId="1397B6BE" w14:textId="77777777" w:rsidR="00D71238" w:rsidRPr="003906E0" w:rsidRDefault="00D71238"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4A5C55" w14:textId="77777777" w:rsidR="00D71238" w:rsidRPr="003906E0" w:rsidRDefault="00D71238"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5C50364" w14:textId="18C29DF6" w:rsidR="00D71238" w:rsidRPr="003906E0" w:rsidRDefault="00D71238" w:rsidP="00263B41">
            <w:pPr>
              <w:ind w:left="316" w:hangingChars="150" w:hanging="316"/>
              <w:rPr>
                <w:rFonts w:ascii="ＭＳ ゴシック" w:eastAsia="ＭＳ ゴシック" w:hAnsi="ＭＳ ゴシック"/>
                <w:b/>
              </w:rPr>
            </w:pPr>
            <w:r w:rsidRPr="003906E0">
              <w:rPr>
                <w:rFonts w:ascii="ＭＳ ゴシック" w:eastAsia="ＭＳ ゴシック" w:hAnsi="ＭＳ ゴシック" w:hint="eastAsia"/>
                <w:b/>
              </w:rPr>
              <w:t>(</w:t>
            </w:r>
            <w:r w:rsidR="009A1C57" w:rsidRPr="003906E0">
              <w:rPr>
                <w:rFonts w:ascii="ＭＳ ゴシック" w:eastAsia="ＭＳ ゴシック" w:hAnsi="ＭＳ ゴシック" w:hint="eastAsia"/>
                <w:b/>
              </w:rPr>
              <w:t>3</w:t>
            </w:r>
            <w:r w:rsidRPr="003906E0">
              <w:rPr>
                <w:rFonts w:ascii="ＭＳ ゴシック" w:eastAsia="ＭＳ ゴシック" w:hAnsi="ＭＳ ゴシック" w:hint="eastAsia"/>
                <w:b/>
              </w:rPr>
              <w:t xml:space="preserve">)　</w:t>
            </w:r>
            <w:r w:rsidR="009A1C57" w:rsidRPr="003906E0">
              <w:rPr>
                <w:rFonts w:ascii="ＭＳ ゴシック" w:eastAsia="ＭＳ ゴシック" w:hAnsi="ＭＳ ゴシック" w:cs="ＭＳ 明朝" w:hint="eastAsia"/>
                <w:b/>
                <w:kern w:val="0"/>
                <w:szCs w:val="21"/>
              </w:rPr>
              <w:t>要介護者が使用するのに適したものとなっていますか。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5B0217" w14:textId="77777777" w:rsidR="00D71238" w:rsidRPr="003906E0" w:rsidRDefault="00900993" w:rsidP="00D71238">
            <w:pPr>
              <w:rPr>
                <w:sz w:val="20"/>
                <w:szCs w:val="20"/>
              </w:rPr>
            </w:pPr>
            <w:sdt>
              <w:sdtPr>
                <w:rPr>
                  <w:sz w:val="20"/>
                  <w:szCs w:val="20"/>
                </w:rPr>
                <w:id w:val="1018351310"/>
                <w14:checkbox>
                  <w14:checked w14:val="0"/>
                  <w14:checkedState w14:val="2612" w14:font="ＭＳ ゴシック"/>
                  <w14:uncheckedState w14:val="2610" w14:font="ＭＳ ゴシック"/>
                </w14:checkbox>
              </w:sdtPr>
              <w:sdtContent>
                <w:r w:rsidR="00D71238" w:rsidRPr="003906E0">
                  <w:rPr>
                    <w:rFonts w:ascii="ＭＳ ゴシック" w:eastAsia="ＭＳ ゴシック" w:hAnsi="ＭＳ ゴシック" w:hint="eastAsia"/>
                    <w:sz w:val="20"/>
                    <w:szCs w:val="20"/>
                  </w:rPr>
                  <w:t>☐</w:t>
                </w:r>
              </w:sdtContent>
            </w:sdt>
            <w:r w:rsidR="00D71238" w:rsidRPr="003906E0">
              <w:rPr>
                <w:rFonts w:hint="eastAsia"/>
                <w:sz w:val="20"/>
                <w:szCs w:val="20"/>
              </w:rPr>
              <w:t>いる</w:t>
            </w:r>
          </w:p>
          <w:p w14:paraId="321FFD5A" w14:textId="746BFD80" w:rsidR="00D71238" w:rsidRPr="003906E0" w:rsidRDefault="00900993" w:rsidP="00D71238">
            <w:pPr>
              <w:rPr>
                <w:sz w:val="20"/>
                <w:szCs w:val="20"/>
              </w:rPr>
            </w:pPr>
            <w:sdt>
              <w:sdtPr>
                <w:rPr>
                  <w:sz w:val="20"/>
                  <w:szCs w:val="20"/>
                </w:rPr>
                <w:id w:val="636678903"/>
                <w14:checkbox>
                  <w14:checked w14:val="0"/>
                  <w14:checkedState w14:val="2612" w14:font="ＭＳ ゴシック"/>
                  <w14:uncheckedState w14:val="2610" w14:font="ＭＳ ゴシック"/>
                </w14:checkbox>
              </w:sdtPr>
              <w:sdtContent>
                <w:r w:rsidR="00D71238" w:rsidRPr="003906E0">
                  <w:rPr>
                    <w:rFonts w:ascii="ＭＳ ゴシック" w:eastAsia="ＭＳ ゴシック" w:hAnsi="ＭＳ ゴシック" w:hint="eastAsia"/>
                    <w:sz w:val="20"/>
                    <w:szCs w:val="20"/>
                  </w:rPr>
                  <w:t>☐</w:t>
                </w:r>
              </w:sdtContent>
            </w:sdt>
            <w:r w:rsidR="00D71238" w:rsidRPr="003906E0">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1EC74D9" w14:textId="77777777" w:rsidR="009A1C57" w:rsidRPr="003906E0" w:rsidRDefault="009A1C57" w:rsidP="009A1C57">
            <w:pPr>
              <w:adjustRightInd w:val="0"/>
              <w:contextualSpacing/>
              <w:rPr>
                <w:rFonts w:hAnsi="ＭＳ ゴシック" w:cs="ＭＳ ゴシック"/>
                <w:kern w:val="0"/>
                <w:sz w:val="20"/>
                <w:szCs w:val="20"/>
              </w:rPr>
            </w:pPr>
            <w:r w:rsidRPr="003906E0">
              <w:rPr>
                <w:rFonts w:hAnsi="ＭＳ ゴシック" w:cs="ＭＳ ゴシック" w:hint="eastAsia"/>
                <w:kern w:val="0"/>
                <w:sz w:val="20"/>
                <w:szCs w:val="20"/>
              </w:rPr>
              <w:t>条例第81号</w:t>
            </w:r>
          </w:p>
          <w:p w14:paraId="674B4CB8" w14:textId="77777777" w:rsidR="009A1C57" w:rsidRPr="003906E0" w:rsidRDefault="009A1C57" w:rsidP="009A1C57">
            <w:pPr>
              <w:adjustRightInd w:val="0"/>
              <w:contextualSpacing/>
              <w:rPr>
                <w:rFonts w:hAnsi="ＭＳ ゴシック" w:cs="ＭＳ ゴシック"/>
                <w:kern w:val="0"/>
                <w:sz w:val="20"/>
                <w:szCs w:val="20"/>
              </w:rPr>
            </w:pPr>
            <w:r w:rsidRPr="003906E0">
              <w:rPr>
                <w:rFonts w:hAnsi="ＭＳ ゴシック" w:cs="ＭＳ ゴシック" w:hint="eastAsia"/>
                <w:kern w:val="0"/>
                <w:sz w:val="20"/>
                <w:szCs w:val="20"/>
              </w:rPr>
              <w:t>第45条第1</w:t>
            </w:r>
          </w:p>
          <w:p w14:paraId="4ECB2F46" w14:textId="77777777" w:rsidR="009A1C57" w:rsidRPr="003906E0" w:rsidRDefault="009A1C57" w:rsidP="009A1C57">
            <w:pPr>
              <w:adjustRightInd w:val="0"/>
              <w:contextualSpacing/>
              <w:rPr>
                <w:rFonts w:hAnsi="ＭＳ ゴシック" w:cs="ＭＳ ゴシック"/>
                <w:kern w:val="0"/>
                <w:sz w:val="20"/>
                <w:szCs w:val="20"/>
              </w:rPr>
            </w:pPr>
            <w:r w:rsidRPr="003906E0">
              <w:rPr>
                <w:rFonts w:hAnsi="ＭＳ ゴシック" w:cs="ＭＳ ゴシック" w:hint="eastAsia"/>
                <w:kern w:val="0"/>
                <w:sz w:val="20"/>
                <w:szCs w:val="20"/>
              </w:rPr>
              <w:t>項第1号ウ</w:t>
            </w:r>
          </w:p>
          <w:p w14:paraId="1047405D" w14:textId="6C6CBE48" w:rsidR="00D71238" w:rsidRPr="003906E0" w:rsidRDefault="009A1C57" w:rsidP="009A1C57">
            <w:pPr>
              <w:overflowPunct w:val="0"/>
              <w:textAlignment w:val="baseline"/>
              <w:rPr>
                <w:rFonts w:hAnsi="ＭＳ ゴシック" w:cs="ＭＳ ゴシック"/>
                <w:kern w:val="0"/>
                <w:sz w:val="20"/>
                <w:szCs w:val="20"/>
              </w:rPr>
            </w:pPr>
            <w:r w:rsidRPr="003906E0">
              <w:rPr>
                <w:rFonts w:hAnsi="ＭＳ ゴシック" w:cs="ＭＳ ゴシック" w:hint="eastAsia"/>
                <w:kern w:val="0"/>
                <w:sz w:val="20"/>
                <w:szCs w:val="20"/>
              </w:rPr>
              <w:t>(イ)</w:t>
            </w:r>
          </w:p>
        </w:tc>
      </w:tr>
      <w:tr w:rsidR="0019344C" w:rsidRPr="00192C2D" w14:paraId="6C4E80C1" w14:textId="77777777" w:rsidTr="000E63CB">
        <w:trPr>
          <w:trHeight w:val="283"/>
        </w:trPr>
        <w:tc>
          <w:tcPr>
            <w:tcW w:w="267" w:type="dxa"/>
            <w:tcBorders>
              <w:top w:val="nil"/>
              <w:bottom w:val="nil"/>
            </w:tcBorders>
            <w:tcMar>
              <w:top w:w="0" w:type="dxa"/>
              <w:left w:w="28" w:type="dxa"/>
              <w:bottom w:w="57" w:type="dxa"/>
              <w:right w:w="28" w:type="dxa"/>
            </w:tcMar>
          </w:tcPr>
          <w:p w14:paraId="0CECA64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B2B113" w14:textId="77777777" w:rsidR="00263B41" w:rsidRPr="00192C2D" w:rsidRDefault="00263B41" w:rsidP="00AA212C">
            <w:pPr>
              <w:rPr>
                <w:szCs w:val="21"/>
              </w:rPr>
            </w:pPr>
            <w:r>
              <w:rPr>
                <w:rFonts w:hint="eastAsia"/>
                <w:szCs w:val="21"/>
              </w:rPr>
              <w:t>(便所)</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B401F35"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hint="eastAsia"/>
                <w:b/>
              </w:rPr>
              <w:t xml:space="preserve">(1)　</w:t>
            </w:r>
            <w:r w:rsidRPr="00890EBC">
              <w:rPr>
                <w:rFonts w:ascii="ＭＳ ゴシック" w:eastAsia="ＭＳ ゴシック" w:hAnsi="ＭＳ ゴシック" w:cs="ＭＳ 明朝" w:hint="eastAsia"/>
                <w:b/>
                <w:kern w:val="0"/>
                <w:szCs w:val="21"/>
              </w:rPr>
              <w:t>居室ごと又は共同生活室ごとに適当数設けていますか。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FA3774" w14:textId="77777777" w:rsidR="00263B41" w:rsidRPr="00EF7FB4" w:rsidRDefault="00900993" w:rsidP="00263B41">
            <w:pPr>
              <w:rPr>
                <w:sz w:val="20"/>
                <w:szCs w:val="20"/>
              </w:rPr>
            </w:pPr>
            <w:sdt>
              <w:sdtPr>
                <w:rPr>
                  <w:sz w:val="20"/>
                  <w:szCs w:val="20"/>
                </w:rPr>
                <w:id w:val="182176411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B2E3914" w14:textId="77777777" w:rsidR="00263B41" w:rsidRPr="00192C2D" w:rsidRDefault="00900993" w:rsidP="00263B41">
            <w:pPr>
              <w:rPr>
                <w:szCs w:val="21"/>
              </w:rPr>
            </w:pPr>
            <w:sdt>
              <w:sdtPr>
                <w:rPr>
                  <w:sz w:val="20"/>
                  <w:szCs w:val="20"/>
                </w:rPr>
                <w:id w:val="-103481468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4750893C"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77AD9BE2"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5A422C2E"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項第1号エ</w:t>
            </w:r>
          </w:p>
          <w:p w14:paraId="37A5BCF3"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(ア)</w:t>
            </w:r>
          </w:p>
        </w:tc>
      </w:tr>
      <w:tr w:rsidR="0019344C" w:rsidRPr="00192C2D" w14:paraId="533072E1" w14:textId="77777777" w:rsidTr="000E63CB">
        <w:trPr>
          <w:trHeight w:val="283"/>
        </w:trPr>
        <w:tc>
          <w:tcPr>
            <w:tcW w:w="267" w:type="dxa"/>
            <w:tcBorders>
              <w:top w:val="nil"/>
              <w:bottom w:val="nil"/>
            </w:tcBorders>
            <w:tcMar>
              <w:top w:w="0" w:type="dxa"/>
              <w:left w:w="28" w:type="dxa"/>
              <w:bottom w:w="57" w:type="dxa"/>
              <w:right w:w="28" w:type="dxa"/>
            </w:tcMar>
          </w:tcPr>
          <w:p w14:paraId="1AAE5B1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E90EEB" w14:textId="77777777" w:rsidR="00263B41" w:rsidRPr="00192C2D" w:rsidRDefault="00263B41" w:rsidP="00AA212C">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EE227D" w14:textId="56319BAC" w:rsidR="00720EB0" w:rsidRPr="00FA65D8" w:rsidRDefault="00263B41" w:rsidP="00605009">
            <w:pPr>
              <w:ind w:left="210" w:hangingChars="100" w:hanging="210"/>
              <w:rPr>
                <w:rFonts w:cs="ＭＳ 明朝"/>
                <w:szCs w:val="21"/>
              </w:rPr>
            </w:pPr>
            <w:r w:rsidRPr="007D6B18">
              <w:rPr>
                <w:rFonts w:hint="eastAsia"/>
                <w:szCs w:val="21"/>
              </w:rPr>
              <w:t xml:space="preserve">※　</w:t>
            </w:r>
            <w:r w:rsidRPr="007D6B18">
              <w:rPr>
                <w:rFonts w:cs="ＭＳ 明朝" w:hint="eastAsia"/>
                <w:szCs w:val="21"/>
              </w:rPr>
              <w:t>居室ごとに設ける方式と、共同生活室ごとに設ける方式とを混在させても差し支えありません。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ADFC70" w14:textId="77777777" w:rsidR="00263B41" w:rsidRPr="00192C2D" w:rsidRDefault="00263B41" w:rsidP="00263B41">
            <w:pPr>
              <w:rPr>
                <w:szCs w:val="21"/>
              </w:rPr>
            </w:pPr>
          </w:p>
        </w:tc>
        <w:tc>
          <w:tcPr>
            <w:tcW w:w="1447" w:type="dxa"/>
            <w:vMerge/>
            <w:tcBorders>
              <w:left w:val="single" w:sz="4" w:space="0" w:color="auto"/>
              <w:bottom w:val="single" w:sz="4" w:space="0" w:color="auto"/>
            </w:tcBorders>
            <w:tcMar>
              <w:top w:w="0" w:type="dxa"/>
              <w:left w:w="28" w:type="dxa"/>
              <w:bottom w:w="57" w:type="dxa"/>
              <w:right w:w="28" w:type="dxa"/>
            </w:tcMar>
          </w:tcPr>
          <w:p w14:paraId="6FBA2528" w14:textId="77777777" w:rsidR="00263B41" w:rsidRPr="00FE47AB" w:rsidRDefault="00263B41" w:rsidP="00263B41">
            <w:pPr>
              <w:rPr>
                <w:sz w:val="20"/>
                <w:szCs w:val="20"/>
              </w:rPr>
            </w:pPr>
          </w:p>
        </w:tc>
      </w:tr>
      <w:tr w:rsidR="0019344C" w:rsidRPr="00192C2D" w14:paraId="7F9FD51B" w14:textId="77777777" w:rsidTr="000E63CB">
        <w:trPr>
          <w:trHeight w:val="283"/>
        </w:trPr>
        <w:tc>
          <w:tcPr>
            <w:tcW w:w="267" w:type="dxa"/>
            <w:tcBorders>
              <w:top w:val="nil"/>
              <w:bottom w:val="nil"/>
            </w:tcBorders>
            <w:tcMar>
              <w:top w:w="0" w:type="dxa"/>
              <w:left w:w="28" w:type="dxa"/>
              <w:bottom w:w="57" w:type="dxa"/>
              <w:right w:w="28" w:type="dxa"/>
            </w:tcMar>
          </w:tcPr>
          <w:p w14:paraId="04B40B9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2E52C4"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29DCAE" w14:textId="77777777"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hint="eastAsia"/>
                <w:b/>
              </w:rPr>
              <w:t xml:space="preserve">(2)　</w:t>
            </w:r>
            <w:r w:rsidRPr="00890EBC">
              <w:rPr>
                <w:rFonts w:ascii="ＭＳ ゴシック" w:eastAsia="ＭＳ ゴシック" w:hAnsi="ＭＳ ゴシック" w:cs="ＭＳ 明朝" w:hint="eastAsia"/>
                <w:b/>
                <w:kern w:val="0"/>
                <w:szCs w:val="21"/>
              </w:rPr>
              <w:t>共同生活室に設けている場合は、１か所でなく２か所以上に分散して設けていますか。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03D0E3" w14:textId="77777777" w:rsidR="00263B41" w:rsidRPr="00EF7FB4" w:rsidRDefault="00900993" w:rsidP="00263B41">
            <w:pPr>
              <w:rPr>
                <w:sz w:val="20"/>
                <w:szCs w:val="20"/>
              </w:rPr>
            </w:pPr>
            <w:sdt>
              <w:sdtPr>
                <w:rPr>
                  <w:sz w:val="20"/>
                  <w:szCs w:val="20"/>
                </w:rPr>
                <w:id w:val="47702988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871477F" w14:textId="77777777" w:rsidR="00263B41" w:rsidRPr="00192C2D" w:rsidRDefault="00900993" w:rsidP="00263B41">
            <w:pPr>
              <w:rPr>
                <w:szCs w:val="21"/>
              </w:rPr>
            </w:pPr>
            <w:sdt>
              <w:sdtPr>
                <w:rPr>
                  <w:sz w:val="20"/>
                  <w:szCs w:val="20"/>
                </w:rPr>
                <w:id w:val="-19301002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CD07AF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04710A2B" w14:textId="34CDC4D3" w:rsidR="00263B41" w:rsidRPr="00FE47AB" w:rsidRDefault="00263B41" w:rsidP="007D6B18">
            <w:pPr>
              <w:overflowPunct w:val="0"/>
              <w:textAlignment w:val="baseline"/>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(7)</w:t>
            </w:r>
          </w:p>
        </w:tc>
      </w:tr>
      <w:tr w:rsidR="0019344C" w:rsidRPr="00192C2D" w14:paraId="332BE93E" w14:textId="77777777" w:rsidTr="000E63CB">
        <w:trPr>
          <w:trHeight w:val="283"/>
        </w:trPr>
        <w:tc>
          <w:tcPr>
            <w:tcW w:w="267" w:type="dxa"/>
            <w:tcBorders>
              <w:top w:val="nil"/>
              <w:bottom w:val="nil"/>
            </w:tcBorders>
            <w:tcMar>
              <w:top w:w="0" w:type="dxa"/>
              <w:left w:w="28" w:type="dxa"/>
              <w:bottom w:w="57" w:type="dxa"/>
              <w:right w:w="28" w:type="dxa"/>
            </w:tcMar>
          </w:tcPr>
          <w:p w14:paraId="31BF639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5BAE22"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341CE0"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(3)</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cs="ＭＳ 明朝" w:hint="eastAsia"/>
                <w:b/>
                <w:kern w:val="0"/>
                <w:szCs w:val="21"/>
              </w:rPr>
              <w:t>要介護者が使用するのに適したものとなっていますか。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44A501" w14:textId="77777777" w:rsidR="00263B41" w:rsidRPr="00EF7FB4" w:rsidRDefault="00900993" w:rsidP="00263B41">
            <w:pPr>
              <w:rPr>
                <w:sz w:val="20"/>
                <w:szCs w:val="20"/>
              </w:rPr>
            </w:pPr>
            <w:sdt>
              <w:sdtPr>
                <w:rPr>
                  <w:sz w:val="20"/>
                  <w:szCs w:val="20"/>
                </w:rPr>
                <w:id w:val="174028770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C7AD2DB" w14:textId="0A33E4FF" w:rsidR="00263B41" w:rsidRPr="00192C2D" w:rsidRDefault="00900993" w:rsidP="00263B41">
            <w:pPr>
              <w:rPr>
                <w:szCs w:val="21"/>
              </w:rPr>
            </w:pPr>
            <w:sdt>
              <w:sdtPr>
                <w:rPr>
                  <w:sz w:val="20"/>
                  <w:szCs w:val="20"/>
                </w:rPr>
                <w:id w:val="-153049032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EF7FDF1"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3A10D799" w14:textId="7B84F572" w:rsidR="00263B41" w:rsidRPr="00FE47AB" w:rsidRDefault="00263B41" w:rsidP="007D6B18">
            <w:pPr>
              <w:adjustRightInd w:val="0"/>
              <w:contextualSpacing/>
              <w:rPr>
                <w:sz w:val="20"/>
                <w:szCs w:val="20"/>
              </w:rPr>
            </w:pPr>
            <w:r w:rsidRPr="00FE47AB">
              <w:rPr>
                <w:rFonts w:hAnsi="ＭＳ ゴシック" w:cs="ＭＳ ゴシック" w:hint="eastAsia"/>
                <w:kern w:val="0"/>
                <w:sz w:val="20"/>
                <w:szCs w:val="20"/>
              </w:rPr>
              <w:t>第45条第1項第1</w:t>
            </w:r>
            <w:r w:rsidR="007D6B18">
              <w:rPr>
                <w:rFonts w:hAnsi="ＭＳ ゴシック" w:cs="ＭＳ ゴシック" w:hint="eastAsia"/>
                <w:kern w:val="0"/>
                <w:sz w:val="20"/>
                <w:szCs w:val="20"/>
              </w:rPr>
              <w:t>号エ</w:t>
            </w:r>
            <w:r w:rsidRPr="00FE47AB">
              <w:rPr>
                <w:rFonts w:hAnsi="ＭＳ ゴシック" w:cs="ＭＳ ゴシック" w:hint="eastAsia"/>
                <w:kern w:val="0"/>
                <w:sz w:val="20"/>
                <w:szCs w:val="20"/>
              </w:rPr>
              <w:t>(イ)</w:t>
            </w:r>
          </w:p>
        </w:tc>
      </w:tr>
      <w:tr w:rsidR="0019344C" w:rsidRPr="00192C2D" w14:paraId="2488600D" w14:textId="77777777" w:rsidTr="000E63CB">
        <w:trPr>
          <w:trHeight w:val="283"/>
        </w:trPr>
        <w:tc>
          <w:tcPr>
            <w:tcW w:w="267" w:type="dxa"/>
            <w:tcBorders>
              <w:top w:val="nil"/>
              <w:bottom w:val="nil"/>
            </w:tcBorders>
            <w:tcMar>
              <w:top w:w="0" w:type="dxa"/>
              <w:left w:w="28" w:type="dxa"/>
              <w:bottom w:w="57" w:type="dxa"/>
              <w:right w:w="28" w:type="dxa"/>
            </w:tcMar>
          </w:tcPr>
          <w:p w14:paraId="369FAF23"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0EB3B9"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118A28"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(4)</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hint="eastAsia"/>
                <w:b/>
              </w:rPr>
              <w:t>ナースコール（</w:t>
            </w:r>
            <w:r w:rsidRPr="00890EBC">
              <w:rPr>
                <w:rFonts w:ascii="ＭＳ ゴシック" w:eastAsia="ＭＳ ゴシック" w:hAnsi="ＭＳ ゴシック" w:cs="ＭＳ ゴシック" w:hint="eastAsia"/>
                <w:b/>
                <w:szCs w:val="21"/>
              </w:rPr>
              <w:t>ブザー又はこれに代わる設備）を設けていますか。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EE2B74" w14:textId="77777777" w:rsidR="00263B41" w:rsidRPr="00EF7FB4" w:rsidRDefault="00900993" w:rsidP="00263B41">
            <w:pPr>
              <w:rPr>
                <w:sz w:val="20"/>
                <w:szCs w:val="20"/>
              </w:rPr>
            </w:pPr>
            <w:sdt>
              <w:sdtPr>
                <w:rPr>
                  <w:sz w:val="20"/>
                  <w:szCs w:val="20"/>
                </w:rPr>
                <w:id w:val="76928186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505ABA1" w14:textId="77777777" w:rsidR="00263B41" w:rsidRPr="00192C2D" w:rsidRDefault="00900993" w:rsidP="00263B41">
            <w:pPr>
              <w:rPr>
                <w:szCs w:val="21"/>
              </w:rPr>
            </w:pPr>
            <w:sdt>
              <w:sdtPr>
                <w:rPr>
                  <w:sz w:val="20"/>
                  <w:szCs w:val="20"/>
                </w:rPr>
                <w:id w:val="161007789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595F297" w14:textId="77777777" w:rsidR="00263B41" w:rsidRPr="00FE47AB" w:rsidRDefault="00263B41" w:rsidP="00263B41">
            <w:pPr>
              <w:rPr>
                <w:sz w:val="20"/>
                <w:szCs w:val="20"/>
              </w:rPr>
            </w:pPr>
          </w:p>
        </w:tc>
      </w:tr>
      <w:tr w:rsidR="0019344C" w:rsidRPr="00192C2D" w14:paraId="3AB21401" w14:textId="77777777" w:rsidTr="000E63CB">
        <w:trPr>
          <w:trHeight w:val="283"/>
        </w:trPr>
        <w:tc>
          <w:tcPr>
            <w:tcW w:w="267" w:type="dxa"/>
            <w:tcBorders>
              <w:top w:val="nil"/>
              <w:bottom w:val="nil"/>
            </w:tcBorders>
            <w:tcMar>
              <w:top w:w="0" w:type="dxa"/>
              <w:left w:w="28" w:type="dxa"/>
              <w:bottom w:w="57" w:type="dxa"/>
              <w:right w:w="28" w:type="dxa"/>
            </w:tcMar>
          </w:tcPr>
          <w:p w14:paraId="1ED99A5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03616A" w14:textId="77777777" w:rsidR="00263B41" w:rsidRPr="00192C2D" w:rsidRDefault="00263B41" w:rsidP="00AA212C">
            <w:pPr>
              <w:rPr>
                <w:szCs w:val="21"/>
              </w:rPr>
            </w:pPr>
            <w:r>
              <w:rPr>
                <w:rFonts w:hint="eastAsia"/>
                <w:szCs w:val="21"/>
              </w:rPr>
              <w:t>(浴室)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BCD682"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(1)</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cs="ＭＳ 明朝" w:hint="eastAsia"/>
                <w:b/>
                <w:kern w:val="0"/>
                <w:szCs w:val="21"/>
              </w:rPr>
              <w:t>要介護者の入浴に適したものになっていますか。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7DF924" w14:textId="77777777" w:rsidR="00263B41" w:rsidRPr="00EF7FB4" w:rsidRDefault="00900993" w:rsidP="00263B41">
            <w:pPr>
              <w:rPr>
                <w:sz w:val="20"/>
                <w:szCs w:val="20"/>
              </w:rPr>
            </w:pPr>
            <w:sdt>
              <w:sdtPr>
                <w:rPr>
                  <w:sz w:val="20"/>
                  <w:szCs w:val="20"/>
                </w:rPr>
                <w:id w:val="-131617949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3CBB197" w14:textId="77777777" w:rsidR="00263B41" w:rsidRPr="00192C2D" w:rsidRDefault="00900993" w:rsidP="00263B41">
            <w:pPr>
              <w:rPr>
                <w:szCs w:val="21"/>
              </w:rPr>
            </w:pPr>
            <w:sdt>
              <w:sdtPr>
                <w:rPr>
                  <w:sz w:val="20"/>
                  <w:szCs w:val="20"/>
                </w:rPr>
                <w:id w:val="79525668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868F40D"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262D80C7" w14:textId="3AB466E1" w:rsidR="00263B41" w:rsidRPr="00FE47AB" w:rsidRDefault="00263B41" w:rsidP="007D6B18">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第45条第1項第2号</w:t>
            </w:r>
          </w:p>
        </w:tc>
      </w:tr>
      <w:tr w:rsidR="0019344C" w:rsidRPr="00192C2D" w14:paraId="110D0721" w14:textId="77777777" w:rsidTr="000E63CB">
        <w:trPr>
          <w:trHeight w:val="283"/>
        </w:trPr>
        <w:tc>
          <w:tcPr>
            <w:tcW w:w="267" w:type="dxa"/>
            <w:tcBorders>
              <w:top w:val="nil"/>
              <w:bottom w:val="nil"/>
            </w:tcBorders>
            <w:tcMar>
              <w:top w:w="0" w:type="dxa"/>
              <w:left w:w="28" w:type="dxa"/>
              <w:bottom w:w="57" w:type="dxa"/>
              <w:right w:w="28" w:type="dxa"/>
            </w:tcMar>
          </w:tcPr>
          <w:p w14:paraId="5CB64FA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1B1CC6"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2BC6FA"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cs="ＭＳ 明朝"/>
                <w:b/>
                <w:kern w:val="0"/>
                <w:szCs w:val="21"/>
              </w:rPr>
              <w:t>(2)</w:t>
            </w:r>
            <w:r>
              <w:rPr>
                <w:rFonts w:ascii="ＭＳ ゴシック" w:eastAsia="ＭＳ ゴシック" w:hAnsi="ＭＳ ゴシック" w:cs="ＭＳ 明朝" w:hint="eastAsia"/>
                <w:b/>
                <w:kern w:val="0"/>
                <w:szCs w:val="21"/>
              </w:rPr>
              <w:t xml:space="preserve">　</w:t>
            </w:r>
            <w:r w:rsidRPr="00890EBC">
              <w:rPr>
                <w:rFonts w:ascii="ＭＳ ゴシック" w:eastAsia="ＭＳ ゴシック" w:hAnsi="ＭＳ ゴシック" w:cs="ＭＳ 明朝" w:hint="eastAsia"/>
                <w:b/>
                <w:kern w:val="0"/>
                <w:szCs w:val="21"/>
              </w:rPr>
              <w:t>居室のある階ごとに設けていますか。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7D1FA4" w14:textId="77777777" w:rsidR="00263B41" w:rsidRPr="00EF7FB4" w:rsidRDefault="00900993" w:rsidP="00263B41">
            <w:pPr>
              <w:rPr>
                <w:sz w:val="20"/>
                <w:szCs w:val="20"/>
              </w:rPr>
            </w:pPr>
            <w:sdt>
              <w:sdtPr>
                <w:rPr>
                  <w:sz w:val="20"/>
                  <w:szCs w:val="20"/>
                </w:rPr>
                <w:id w:val="45961817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D33A09C" w14:textId="77777777" w:rsidR="00263B41" w:rsidRPr="00192C2D" w:rsidRDefault="00900993" w:rsidP="00263B41">
            <w:pPr>
              <w:rPr>
                <w:szCs w:val="21"/>
              </w:rPr>
            </w:pPr>
            <w:sdt>
              <w:sdtPr>
                <w:rPr>
                  <w:sz w:val="20"/>
                  <w:szCs w:val="20"/>
                </w:rPr>
                <w:id w:val="-109748243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0A55437"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331D95EA" w14:textId="18830C45" w:rsidR="00263B41" w:rsidRPr="00FE47AB" w:rsidRDefault="00263B41" w:rsidP="007D6B18">
            <w:pPr>
              <w:overflowPunct w:val="0"/>
              <w:textAlignment w:val="baseline"/>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(8)</w:t>
            </w:r>
          </w:p>
        </w:tc>
      </w:tr>
      <w:tr w:rsidR="0019344C" w:rsidRPr="00192C2D" w14:paraId="2381A3AF" w14:textId="77777777" w:rsidTr="000E63CB">
        <w:trPr>
          <w:trHeight w:val="283"/>
        </w:trPr>
        <w:tc>
          <w:tcPr>
            <w:tcW w:w="267" w:type="dxa"/>
            <w:tcBorders>
              <w:top w:val="nil"/>
              <w:bottom w:val="nil"/>
            </w:tcBorders>
            <w:tcMar>
              <w:top w:w="0" w:type="dxa"/>
              <w:left w:w="28" w:type="dxa"/>
              <w:bottom w:w="57" w:type="dxa"/>
              <w:right w:w="28" w:type="dxa"/>
            </w:tcMar>
          </w:tcPr>
          <w:p w14:paraId="3BD73DA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650024" w14:textId="77777777" w:rsidR="00263B41" w:rsidRPr="00192C2D" w:rsidRDefault="00263B41" w:rsidP="00AA212C">
            <w:pPr>
              <w:rPr>
                <w:szCs w:val="21"/>
              </w:rPr>
            </w:pPr>
            <w:r w:rsidRPr="00192C2D">
              <w:rPr>
                <w:rFonts w:hint="eastAsia"/>
                <w:szCs w:val="21"/>
              </w:rPr>
              <w:t>(医務室)</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CC34210" w14:textId="2799F3CB" w:rsidR="00263B41" w:rsidRPr="00890EBC" w:rsidRDefault="00263B41" w:rsidP="00263B41">
            <w:pPr>
              <w:ind w:left="316" w:hangingChars="150" w:hanging="316"/>
              <w:rPr>
                <w:rFonts w:ascii="ＭＳ ゴシック" w:eastAsia="ＭＳ ゴシック" w:hAnsi="ＭＳ ゴシック"/>
                <w:b/>
              </w:rPr>
            </w:pPr>
            <w:r w:rsidRPr="00890EBC">
              <w:rPr>
                <w:rFonts w:ascii="ＭＳ ゴシック" w:eastAsia="ＭＳ ゴシック" w:hAnsi="ＭＳ ゴシック"/>
                <w:b/>
              </w:rPr>
              <w:t>(1)</w:t>
            </w:r>
            <w:r w:rsidRPr="00890EBC">
              <w:rPr>
                <w:rFonts w:ascii="ＭＳ ゴシック" w:eastAsia="ＭＳ ゴシック" w:hAnsi="ＭＳ ゴシック" w:hint="eastAsia"/>
                <w:b/>
              </w:rPr>
              <w:t xml:space="preserve">　医療法第</w:t>
            </w:r>
            <w:r w:rsidR="00665B9E">
              <w:rPr>
                <w:rFonts w:ascii="ＭＳ ゴシック" w:eastAsia="ＭＳ ゴシック" w:hAnsi="ＭＳ ゴシック" w:hint="eastAsia"/>
                <w:b/>
              </w:rPr>
              <w:t>１</w:t>
            </w:r>
            <w:r w:rsidRPr="00890EBC">
              <w:rPr>
                <w:rFonts w:ascii="ＭＳ ゴシック" w:eastAsia="ＭＳ ゴシック" w:hAnsi="ＭＳ ゴシック" w:hint="eastAsia"/>
                <w:b/>
              </w:rPr>
              <w:t>条の</w:t>
            </w:r>
            <w:r w:rsidR="00665B9E">
              <w:rPr>
                <w:rFonts w:ascii="ＭＳ ゴシック" w:eastAsia="ＭＳ ゴシック" w:hAnsi="ＭＳ ゴシック" w:hint="eastAsia"/>
                <w:b/>
              </w:rPr>
              <w:t>５</w:t>
            </w:r>
            <w:r w:rsidRPr="00890EBC">
              <w:rPr>
                <w:rFonts w:ascii="ＭＳ ゴシック" w:eastAsia="ＭＳ ゴシック" w:hAnsi="ＭＳ ゴシック" w:hint="eastAsia"/>
                <w:b/>
              </w:rPr>
              <w:t>第</w:t>
            </w:r>
            <w:r w:rsidR="00665B9E">
              <w:rPr>
                <w:rFonts w:ascii="ＭＳ ゴシック" w:eastAsia="ＭＳ ゴシック" w:hAnsi="ＭＳ ゴシック" w:hint="eastAsia"/>
                <w:b/>
              </w:rPr>
              <w:t>２</w:t>
            </w:r>
            <w:r w:rsidRPr="00890EBC">
              <w:rPr>
                <w:rFonts w:ascii="ＭＳ ゴシック" w:eastAsia="ＭＳ ゴシック" w:hAnsi="ＭＳ ゴシック" w:hint="eastAsia"/>
                <w:b/>
              </w:rPr>
              <w:t>項に規定する診療所となっていますか。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CA499C" w14:textId="77777777" w:rsidR="00263B41" w:rsidRPr="00EF7FB4" w:rsidRDefault="00900993" w:rsidP="00263B41">
            <w:pPr>
              <w:rPr>
                <w:sz w:val="20"/>
                <w:szCs w:val="20"/>
              </w:rPr>
            </w:pPr>
            <w:sdt>
              <w:sdtPr>
                <w:rPr>
                  <w:sz w:val="20"/>
                  <w:szCs w:val="20"/>
                </w:rPr>
                <w:id w:val="207152489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076D1CC" w14:textId="77777777" w:rsidR="00263B41" w:rsidRPr="00192C2D" w:rsidRDefault="00900993" w:rsidP="00263B41">
            <w:pPr>
              <w:rPr>
                <w:szCs w:val="21"/>
              </w:rPr>
            </w:pPr>
            <w:sdt>
              <w:sdtPr>
                <w:rPr>
                  <w:sz w:val="20"/>
                  <w:szCs w:val="20"/>
                </w:rPr>
                <w:id w:val="-132150274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95B36B5" w14:textId="03E7A806" w:rsidR="003906E0" w:rsidRPr="00FE47AB" w:rsidRDefault="003906E0" w:rsidP="003906E0">
            <w:pPr>
              <w:adjustRightInd w:val="0"/>
              <w:contextualSpacing/>
              <w:rPr>
                <w:rFonts w:hAnsi="ＭＳ ゴシック" w:cs="ＭＳ ゴシック"/>
                <w:kern w:val="0"/>
                <w:sz w:val="20"/>
                <w:szCs w:val="20"/>
              </w:rPr>
            </w:pPr>
          </w:p>
          <w:p w14:paraId="0FD2C2A3" w14:textId="6164ED3C" w:rsidR="00263B41" w:rsidRPr="00FE47AB" w:rsidRDefault="00263B41" w:rsidP="00263B41">
            <w:pPr>
              <w:adjustRightInd w:val="0"/>
              <w:contextualSpacing/>
              <w:rPr>
                <w:rFonts w:hAnsi="ＭＳ ゴシック" w:cs="ＭＳ ゴシック"/>
                <w:kern w:val="0"/>
                <w:sz w:val="20"/>
                <w:szCs w:val="20"/>
              </w:rPr>
            </w:pPr>
          </w:p>
        </w:tc>
      </w:tr>
      <w:tr w:rsidR="0035502F" w:rsidRPr="00192C2D" w14:paraId="3F29FD5A" w14:textId="77777777" w:rsidTr="000E63CB">
        <w:trPr>
          <w:trHeight w:val="283"/>
        </w:trPr>
        <w:tc>
          <w:tcPr>
            <w:tcW w:w="267" w:type="dxa"/>
            <w:tcBorders>
              <w:top w:val="nil"/>
              <w:bottom w:val="nil"/>
            </w:tcBorders>
            <w:tcMar>
              <w:top w:w="0" w:type="dxa"/>
              <w:left w:w="28" w:type="dxa"/>
              <w:bottom w:w="57" w:type="dxa"/>
              <w:right w:w="28" w:type="dxa"/>
            </w:tcMar>
          </w:tcPr>
          <w:p w14:paraId="3F713A74" w14:textId="77777777" w:rsidR="0035502F" w:rsidRPr="00192C2D" w:rsidRDefault="0035502F"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DC51B9" w14:textId="77777777" w:rsidR="0035502F" w:rsidRPr="00192C2D" w:rsidRDefault="0035502F"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382164" w14:textId="77777777" w:rsidR="0035502F" w:rsidRPr="00192C2D" w:rsidRDefault="0035502F" w:rsidP="00263B41">
            <w:pPr>
              <w:ind w:left="300" w:hangingChars="150" w:hanging="300"/>
              <w:rPr>
                <w:sz w:val="20"/>
              </w:rPr>
            </w:pPr>
            <w:r w:rsidRPr="00192C2D">
              <w:rPr>
                <w:rFonts w:hint="eastAsia"/>
                <w:sz w:val="20"/>
              </w:rPr>
              <w:t>※</w:t>
            </w:r>
            <w:r>
              <w:rPr>
                <w:rFonts w:hint="eastAsia"/>
                <w:sz w:val="20"/>
              </w:rPr>
              <w:t xml:space="preserve">　</w:t>
            </w:r>
            <w:r w:rsidRPr="00192C2D">
              <w:rPr>
                <w:rFonts w:hAnsi="Times New Roman" w:cs="ＭＳ ゴシック" w:hint="eastAsia"/>
                <w:kern w:val="0"/>
                <w:sz w:val="20"/>
                <w:szCs w:val="21"/>
              </w:rPr>
              <w:t>診療所の管理者（医師）名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65C47C" w14:textId="77777777" w:rsidR="0035502F" w:rsidRPr="00192C2D" w:rsidRDefault="0035502F" w:rsidP="00263B41">
            <w:pPr>
              <w:rPr>
                <w:szCs w:val="21"/>
              </w:rPr>
            </w:pPr>
          </w:p>
        </w:tc>
        <w:tc>
          <w:tcPr>
            <w:tcW w:w="1447" w:type="dxa"/>
            <w:vMerge w:val="restart"/>
            <w:tcBorders>
              <w:top w:val="nil"/>
              <w:left w:val="single" w:sz="4" w:space="0" w:color="auto"/>
              <w:bottom w:val="single" w:sz="4" w:space="0" w:color="auto"/>
            </w:tcBorders>
            <w:tcMar>
              <w:top w:w="0" w:type="dxa"/>
              <w:left w:w="28" w:type="dxa"/>
              <w:bottom w:w="57" w:type="dxa"/>
              <w:right w:w="28" w:type="dxa"/>
            </w:tcMar>
          </w:tcPr>
          <w:p w14:paraId="6F2F83A3" w14:textId="77777777" w:rsidR="0035502F" w:rsidRPr="00FE47AB" w:rsidRDefault="0035502F"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23278BC6" w14:textId="536B1B01" w:rsidR="0035502F" w:rsidRPr="00FE47AB" w:rsidRDefault="0035502F" w:rsidP="007D6B18">
            <w:pPr>
              <w:adjustRightInd w:val="0"/>
              <w:contextualSpacing/>
              <w:rPr>
                <w:rFonts w:hAnsi="ＭＳ ゴシック"/>
                <w:sz w:val="20"/>
                <w:szCs w:val="20"/>
              </w:rPr>
            </w:pPr>
            <w:r w:rsidRPr="00FE47AB">
              <w:rPr>
                <w:rFonts w:hAnsi="ＭＳ ゴシック" w:cs="ＭＳ ゴシック" w:hint="eastAsia"/>
                <w:kern w:val="0"/>
                <w:sz w:val="20"/>
                <w:szCs w:val="20"/>
              </w:rPr>
              <w:t>第45条第1項第3号ア</w:t>
            </w:r>
          </w:p>
        </w:tc>
      </w:tr>
      <w:tr w:rsidR="0091438C" w:rsidRPr="00192C2D" w14:paraId="314147E5" w14:textId="77777777" w:rsidTr="000E63CB">
        <w:trPr>
          <w:trHeight w:val="91"/>
        </w:trPr>
        <w:tc>
          <w:tcPr>
            <w:tcW w:w="267" w:type="dxa"/>
            <w:tcBorders>
              <w:top w:val="nil"/>
              <w:bottom w:val="nil"/>
            </w:tcBorders>
            <w:tcMar>
              <w:top w:w="0" w:type="dxa"/>
              <w:left w:w="28" w:type="dxa"/>
              <w:bottom w:w="57" w:type="dxa"/>
              <w:right w:w="28" w:type="dxa"/>
            </w:tcMar>
          </w:tcPr>
          <w:p w14:paraId="48E9380B" w14:textId="77777777" w:rsidR="0091438C" w:rsidRPr="00192C2D" w:rsidRDefault="0091438C"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17C960" w14:textId="77777777" w:rsidR="0091438C" w:rsidRPr="00192C2D" w:rsidRDefault="0091438C" w:rsidP="00263B41">
            <w:pPr>
              <w:rPr>
                <w:szCs w:val="21"/>
              </w:rPr>
            </w:pPr>
          </w:p>
        </w:tc>
        <w:tc>
          <w:tcPr>
            <w:tcW w:w="6452" w:type="dxa"/>
            <w:tcBorders>
              <w:top w:val="nil"/>
              <w:left w:val="single" w:sz="4" w:space="0" w:color="auto"/>
              <w:right w:val="single" w:sz="4" w:space="0" w:color="auto"/>
            </w:tcBorders>
            <w:shd w:val="clear" w:color="auto" w:fill="auto"/>
            <w:tcMar>
              <w:top w:w="0" w:type="dxa"/>
              <w:bottom w:w="57" w:type="dxa"/>
            </w:tcMar>
          </w:tcPr>
          <w:tbl>
            <w:tblPr>
              <w:tblStyle w:val="a3"/>
              <w:tblW w:w="5782" w:type="dxa"/>
              <w:tblInd w:w="315" w:type="dxa"/>
              <w:tblLayout w:type="fixed"/>
              <w:tblLook w:val="04A0" w:firstRow="1" w:lastRow="0" w:firstColumn="1" w:lastColumn="0" w:noHBand="0" w:noVBand="1"/>
            </w:tblPr>
            <w:tblGrid>
              <w:gridCol w:w="2891"/>
              <w:gridCol w:w="2891"/>
            </w:tblGrid>
            <w:tr w:rsidR="0091438C" w14:paraId="39817FF6" w14:textId="77777777" w:rsidTr="0035502F">
              <w:trPr>
                <w:trHeight w:val="397"/>
              </w:trPr>
              <w:tc>
                <w:tcPr>
                  <w:tcW w:w="2891" w:type="dxa"/>
                  <w:vAlign w:val="center"/>
                </w:tcPr>
                <w:p w14:paraId="08AF4DD2" w14:textId="6B352B0B" w:rsidR="0091438C" w:rsidRDefault="0091438C" w:rsidP="0035502F">
                  <w:r w:rsidRPr="00192C2D">
                    <w:rPr>
                      <w:rFonts w:hint="eastAsia"/>
                    </w:rPr>
                    <w:t>医師名</w:t>
                  </w:r>
                </w:p>
              </w:tc>
              <w:tc>
                <w:tcPr>
                  <w:tcW w:w="2891" w:type="dxa"/>
                  <w:vAlign w:val="center"/>
                </w:tcPr>
                <w:p w14:paraId="4849279D" w14:textId="71C12E6B" w:rsidR="0091438C" w:rsidRDefault="0091438C" w:rsidP="0035502F">
                  <w:r w:rsidRPr="00192C2D">
                    <w:rPr>
                      <w:rFonts w:hint="eastAsia"/>
                    </w:rPr>
                    <w:t>所属病院・医院名</w:t>
                  </w:r>
                </w:p>
              </w:tc>
            </w:tr>
            <w:tr w:rsidR="0091438C" w14:paraId="683626BC" w14:textId="77777777" w:rsidTr="0035502F">
              <w:trPr>
                <w:trHeight w:val="680"/>
              </w:trPr>
              <w:tc>
                <w:tcPr>
                  <w:tcW w:w="2891" w:type="dxa"/>
                </w:tcPr>
                <w:p w14:paraId="3816D69C" w14:textId="77777777" w:rsidR="0091438C" w:rsidRDefault="0091438C" w:rsidP="0035502F"/>
              </w:tc>
              <w:tc>
                <w:tcPr>
                  <w:tcW w:w="2891" w:type="dxa"/>
                </w:tcPr>
                <w:p w14:paraId="5F33FB22" w14:textId="77777777" w:rsidR="0091438C" w:rsidRDefault="0091438C" w:rsidP="0035502F"/>
              </w:tc>
            </w:tr>
          </w:tbl>
          <w:p w14:paraId="49953760" w14:textId="77777777" w:rsidR="0091438C" w:rsidRPr="00192C2D" w:rsidRDefault="0091438C" w:rsidP="00263B41">
            <w:pPr>
              <w:ind w:left="315" w:hangingChars="150" w:hanging="315"/>
            </w:pPr>
          </w:p>
        </w:tc>
        <w:tc>
          <w:tcPr>
            <w:tcW w:w="1140" w:type="dxa"/>
            <w:tcBorders>
              <w:top w:val="nil"/>
              <w:left w:val="single" w:sz="4" w:space="0" w:color="auto"/>
              <w:bottom w:val="single" w:sz="4" w:space="0" w:color="auto"/>
              <w:right w:val="single" w:sz="4" w:space="0" w:color="auto"/>
            </w:tcBorders>
            <w:shd w:val="clear" w:color="auto" w:fill="auto"/>
          </w:tcPr>
          <w:p w14:paraId="7C7A2CFF" w14:textId="0B538EE1" w:rsidR="0091438C" w:rsidRPr="00192C2D" w:rsidRDefault="0091438C" w:rsidP="00263B41">
            <w:pPr>
              <w:ind w:left="315" w:hangingChars="150" w:hanging="315"/>
            </w:pPr>
          </w:p>
        </w:tc>
        <w:tc>
          <w:tcPr>
            <w:tcW w:w="1447" w:type="dxa"/>
            <w:vMerge/>
            <w:tcBorders>
              <w:top w:val="nil"/>
              <w:left w:val="single" w:sz="4" w:space="0" w:color="auto"/>
              <w:bottom w:val="single" w:sz="4" w:space="0" w:color="auto"/>
              <w:right w:val="single" w:sz="4" w:space="0" w:color="auto"/>
            </w:tcBorders>
            <w:shd w:val="clear" w:color="auto" w:fill="auto"/>
          </w:tcPr>
          <w:p w14:paraId="761D2BA5" w14:textId="62CA70BB" w:rsidR="0091438C" w:rsidRPr="00192C2D" w:rsidRDefault="0091438C" w:rsidP="00263B41">
            <w:pPr>
              <w:ind w:left="315" w:hangingChars="150" w:hanging="315"/>
            </w:pPr>
          </w:p>
        </w:tc>
      </w:tr>
      <w:tr w:rsidR="0019344C" w:rsidRPr="00192C2D" w14:paraId="29183DAB" w14:textId="77777777" w:rsidTr="000E63CB">
        <w:trPr>
          <w:trHeight w:val="283"/>
        </w:trPr>
        <w:tc>
          <w:tcPr>
            <w:tcW w:w="267" w:type="dxa"/>
            <w:tcBorders>
              <w:top w:val="nil"/>
              <w:bottom w:val="nil"/>
            </w:tcBorders>
            <w:tcMar>
              <w:top w:w="0" w:type="dxa"/>
              <w:left w:w="28" w:type="dxa"/>
              <w:bottom w:w="57" w:type="dxa"/>
              <w:right w:w="28" w:type="dxa"/>
            </w:tcMar>
          </w:tcPr>
          <w:p w14:paraId="6A999A8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CA7A93"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CD1617"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cs="ＭＳ Ｐゴシック"/>
                <w:b/>
                <w:kern w:val="0"/>
                <w:szCs w:val="21"/>
              </w:rPr>
              <w:t xml:space="preserve">(2) </w:t>
            </w:r>
            <w:r w:rsidRPr="00B317DE">
              <w:rPr>
                <w:rFonts w:ascii="ＭＳ ゴシック" w:eastAsia="ＭＳ ゴシック" w:hAnsi="ＭＳ ゴシック" w:hint="eastAsia"/>
                <w:b/>
              </w:rPr>
              <w:t>入居者を診療するために必要な医薬品や医療機器を備えるほか、必要に応じて臨床検査設備を設けていますか。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D57581" w14:textId="77777777" w:rsidR="00263B41" w:rsidRPr="00EF7FB4" w:rsidRDefault="00900993" w:rsidP="00263B41">
            <w:pPr>
              <w:rPr>
                <w:sz w:val="20"/>
                <w:szCs w:val="20"/>
              </w:rPr>
            </w:pPr>
            <w:sdt>
              <w:sdtPr>
                <w:rPr>
                  <w:sz w:val="20"/>
                  <w:szCs w:val="20"/>
                </w:rPr>
                <w:id w:val="-4449293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D09A728" w14:textId="77777777" w:rsidR="00263B41" w:rsidRPr="00192C2D" w:rsidRDefault="00900993" w:rsidP="00263B41">
            <w:pPr>
              <w:rPr>
                <w:szCs w:val="21"/>
              </w:rPr>
            </w:pPr>
            <w:sdt>
              <w:sdtPr>
                <w:rPr>
                  <w:sz w:val="20"/>
                  <w:szCs w:val="20"/>
                </w:rPr>
                <w:id w:val="-199216087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65EACCD"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条例第81号第45条第1項第3号イ</w:t>
            </w:r>
          </w:p>
        </w:tc>
      </w:tr>
      <w:tr w:rsidR="0019344C" w:rsidRPr="00192C2D" w14:paraId="671BB186" w14:textId="77777777" w:rsidTr="000E63CB">
        <w:trPr>
          <w:trHeight w:val="283"/>
        </w:trPr>
        <w:tc>
          <w:tcPr>
            <w:tcW w:w="267" w:type="dxa"/>
            <w:tcBorders>
              <w:top w:val="nil"/>
              <w:bottom w:val="nil"/>
            </w:tcBorders>
            <w:tcMar>
              <w:top w:w="0" w:type="dxa"/>
              <w:left w:w="28" w:type="dxa"/>
              <w:bottom w:w="57" w:type="dxa"/>
              <w:right w:w="28" w:type="dxa"/>
            </w:tcMar>
          </w:tcPr>
          <w:p w14:paraId="2202931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D12474" w14:textId="77777777" w:rsidR="00263B41" w:rsidRPr="00192C2D" w:rsidRDefault="00263B41" w:rsidP="00AA212C">
            <w:pPr>
              <w:rPr>
                <w:szCs w:val="21"/>
              </w:rPr>
            </w:pPr>
            <w:r w:rsidRPr="00192C2D">
              <w:rPr>
                <w:rFonts w:hint="eastAsia"/>
                <w:szCs w:val="21"/>
              </w:rPr>
              <w:t>(調理室)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AD4715" w14:textId="77777777" w:rsidR="00263B41" w:rsidRDefault="00263B41" w:rsidP="00263B41">
            <w:pPr>
              <w:rPr>
                <w:rFonts w:ascii="ＭＳ ゴシック" w:eastAsia="ＭＳ ゴシック" w:hAnsi="ＭＳ ゴシック"/>
                <w:b/>
              </w:rPr>
            </w:pPr>
            <w:r w:rsidRPr="004B3598">
              <w:rPr>
                <w:rFonts w:ascii="ＭＳ ゴシック" w:eastAsia="ＭＳ ゴシック" w:hAnsi="ＭＳ ゴシック" w:hint="eastAsia"/>
                <w:b/>
              </w:rPr>
              <w:t xml:space="preserve">　食器、調理器具等を消毒する設備、食器、食品等を清潔に保管する設備並びに防虫及び防鼠の設備を設けていますか。</w:t>
            </w:r>
          </w:p>
          <w:p w14:paraId="0D706D35" w14:textId="47C744F5" w:rsidR="00FC69C4" w:rsidRPr="004B3598" w:rsidRDefault="00FC69C4" w:rsidP="00263B41">
            <w:pPr>
              <w:rPr>
                <w:rFonts w:ascii="ＭＳ ゴシック" w:eastAsia="ＭＳ ゴシック" w:hAnsi="ＭＳ ゴシック"/>
                <w:b/>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1A2F6B" w14:textId="77777777" w:rsidR="00263B41" w:rsidRPr="00EF7FB4" w:rsidRDefault="00900993" w:rsidP="00263B41">
            <w:pPr>
              <w:rPr>
                <w:sz w:val="20"/>
                <w:szCs w:val="20"/>
              </w:rPr>
            </w:pPr>
            <w:sdt>
              <w:sdtPr>
                <w:rPr>
                  <w:sz w:val="20"/>
                  <w:szCs w:val="20"/>
                </w:rPr>
                <w:id w:val="-94091375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099F94E" w14:textId="77777777" w:rsidR="00263B41" w:rsidRPr="00192C2D" w:rsidRDefault="00900993" w:rsidP="00263B41">
            <w:pPr>
              <w:rPr>
                <w:szCs w:val="21"/>
              </w:rPr>
            </w:pPr>
            <w:sdt>
              <w:sdtPr>
                <w:rPr>
                  <w:sz w:val="20"/>
                  <w:szCs w:val="20"/>
                </w:rPr>
                <w:id w:val="-188824858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DFE1296"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(8)</w:t>
            </w:r>
          </w:p>
        </w:tc>
      </w:tr>
      <w:tr w:rsidR="0019344C" w:rsidRPr="00192C2D" w14:paraId="59B7B55D" w14:textId="77777777" w:rsidTr="000E63CB">
        <w:trPr>
          <w:trHeight w:val="283"/>
        </w:trPr>
        <w:tc>
          <w:tcPr>
            <w:tcW w:w="267" w:type="dxa"/>
            <w:tcBorders>
              <w:top w:val="nil"/>
              <w:bottom w:val="nil"/>
            </w:tcBorders>
            <w:tcMar>
              <w:top w:w="0" w:type="dxa"/>
              <w:left w:w="28" w:type="dxa"/>
              <w:bottom w:w="57" w:type="dxa"/>
              <w:right w:w="28" w:type="dxa"/>
            </w:tcMar>
          </w:tcPr>
          <w:p w14:paraId="2C7641E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CA83FF" w14:textId="77777777" w:rsidR="00263B41" w:rsidRPr="00192C2D" w:rsidRDefault="00263B41" w:rsidP="00AA212C">
            <w:pPr>
              <w:rPr>
                <w:szCs w:val="21"/>
              </w:rPr>
            </w:pPr>
            <w:r w:rsidRPr="00192C2D">
              <w:rPr>
                <w:rFonts w:hint="eastAsia"/>
                <w:szCs w:val="21"/>
              </w:rPr>
              <w:t>(汚物処理室)</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36A202" w14:textId="77777777" w:rsidR="00263B41" w:rsidRPr="004B3598" w:rsidRDefault="00263B41" w:rsidP="00263B41">
            <w:pPr>
              <w:ind w:left="316" w:hangingChars="150" w:hanging="316"/>
              <w:rPr>
                <w:rFonts w:ascii="ＭＳ ゴシック" w:eastAsia="ＭＳ ゴシック" w:hAnsi="ＭＳ ゴシック"/>
                <w:b/>
              </w:rPr>
            </w:pPr>
            <w:r w:rsidRPr="004B3598">
              <w:rPr>
                <w:rFonts w:ascii="ＭＳ ゴシック" w:eastAsia="ＭＳ ゴシック" w:hAnsi="ＭＳ ゴシック"/>
                <w:b/>
              </w:rPr>
              <w:t>(1)</w:t>
            </w:r>
            <w:r>
              <w:rPr>
                <w:rFonts w:ascii="ＭＳ ゴシック" w:eastAsia="ＭＳ ゴシック" w:hAnsi="ＭＳ ゴシック" w:hint="eastAsia"/>
                <w:b/>
              </w:rPr>
              <w:t xml:space="preserve">　</w:t>
            </w:r>
            <w:r w:rsidRPr="004B3598">
              <w:rPr>
                <w:rFonts w:ascii="ＭＳ ゴシック" w:eastAsia="ＭＳ ゴシック" w:hAnsi="ＭＳ ゴシック" w:hint="eastAsia"/>
                <w:b/>
              </w:rPr>
              <w:t>他の設備と区分された一定のスペースを有していますか。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F1EE6E" w14:textId="77777777" w:rsidR="00263B41" w:rsidRPr="00EF7FB4" w:rsidRDefault="00900993" w:rsidP="00263B41">
            <w:pPr>
              <w:rPr>
                <w:sz w:val="20"/>
                <w:szCs w:val="20"/>
              </w:rPr>
            </w:pPr>
            <w:sdt>
              <w:sdtPr>
                <w:rPr>
                  <w:sz w:val="20"/>
                  <w:szCs w:val="20"/>
                </w:rPr>
                <w:id w:val="-56611411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D54EBA5" w14:textId="77777777" w:rsidR="00263B41" w:rsidRPr="00192C2D" w:rsidRDefault="00900993" w:rsidP="00263B41">
            <w:pPr>
              <w:rPr>
                <w:szCs w:val="21"/>
              </w:rPr>
            </w:pPr>
            <w:sdt>
              <w:sdtPr>
                <w:rPr>
                  <w:sz w:val="20"/>
                  <w:szCs w:val="20"/>
                </w:rPr>
                <w:id w:val="100533467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DE0F22F"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(9)</w:t>
            </w:r>
          </w:p>
        </w:tc>
      </w:tr>
      <w:tr w:rsidR="0019344C" w:rsidRPr="00192C2D" w14:paraId="61FD05D2" w14:textId="77777777" w:rsidTr="000E63CB">
        <w:trPr>
          <w:trHeight w:val="283"/>
        </w:trPr>
        <w:tc>
          <w:tcPr>
            <w:tcW w:w="267" w:type="dxa"/>
            <w:tcBorders>
              <w:top w:val="nil"/>
              <w:bottom w:val="nil"/>
            </w:tcBorders>
            <w:tcMar>
              <w:top w:w="0" w:type="dxa"/>
              <w:left w:w="28" w:type="dxa"/>
              <w:bottom w:w="57" w:type="dxa"/>
              <w:right w:w="28" w:type="dxa"/>
            </w:tcMar>
          </w:tcPr>
          <w:p w14:paraId="77B584C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B3B7E3"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A24107" w14:textId="77777777" w:rsidR="00263B41" w:rsidRPr="004B3598"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b/>
              </w:rPr>
              <w:t>(2)</w:t>
            </w:r>
            <w:r>
              <w:rPr>
                <w:rFonts w:ascii="ＭＳ ゴシック" w:eastAsia="ＭＳ ゴシック" w:hAnsi="ＭＳ ゴシック" w:hint="eastAsia"/>
                <w:b/>
              </w:rPr>
              <w:t xml:space="preserve">　</w:t>
            </w:r>
            <w:r w:rsidRPr="004B3598">
              <w:rPr>
                <w:rFonts w:ascii="ＭＳ ゴシック" w:eastAsia="ＭＳ ゴシック" w:hAnsi="ＭＳ ゴシック" w:hint="eastAsia"/>
                <w:b/>
              </w:rPr>
              <w:t>換気及び衛生管理等に十分配慮していますか。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A580E9" w14:textId="77777777" w:rsidR="00263B41" w:rsidRPr="00EF7FB4" w:rsidRDefault="00900993" w:rsidP="00263B41">
            <w:pPr>
              <w:rPr>
                <w:sz w:val="20"/>
                <w:szCs w:val="20"/>
              </w:rPr>
            </w:pPr>
            <w:sdt>
              <w:sdtPr>
                <w:rPr>
                  <w:sz w:val="20"/>
                  <w:szCs w:val="20"/>
                </w:rPr>
                <w:id w:val="-9748961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54F3C8C" w14:textId="77777777" w:rsidR="00263B41" w:rsidRPr="00192C2D" w:rsidRDefault="00900993" w:rsidP="00263B41">
            <w:pPr>
              <w:rPr>
                <w:szCs w:val="21"/>
              </w:rPr>
            </w:pPr>
            <w:sdt>
              <w:sdtPr>
                <w:rPr>
                  <w:sz w:val="20"/>
                  <w:szCs w:val="20"/>
                </w:rPr>
                <w:id w:val="25879343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4BD2686D" w14:textId="77777777" w:rsidR="00263B41" w:rsidRPr="00FE47AB" w:rsidRDefault="00263B41" w:rsidP="00263B41">
            <w:pPr>
              <w:rPr>
                <w:sz w:val="20"/>
                <w:szCs w:val="20"/>
              </w:rPr>
            </w:pPr>
          </w:p>
        </w:tc>
      </w:tr>
      <w:tr w:rsidR="0019344C" w:rsidRPr="00192C2D" w14:paraId="5A853B0B" w14:textId="77777777" w:rsidTr="000E63CB">
        <w:trPr>
          <w:trHeight w:val="283"/>
        </w:trPr>
        <w:tc>
          <w:tcPr>
            <w:tcW w:w="267" w:type="dxa"/>
            <w:tcBorders>
              <w:top w:val="nil"/>
              <w:bottom w:val="nil"/>
            </w:tcBorders>
            <w:tcMar>
              <w:top w:w="0" w:type="dxa"/>
              <w:left w:w="28" w:type="dxa"/>
              <w:bottom w:w="57" w:type="dxa"/>
              <w:right w:w="28" w:type="dxa"/>
            </w:tcMar>
          </w:tcPr>
          <w:p w14:paraId="42D53C8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7FEED3" w14:textId="77777777" w:rsidR="00263B41" w:rsidRPr="00192C2D" w:rsidRDefault="00263B41" w:rsidP="00AA212C">
            <w:pPr>
              <w:rPr>
                <w:szCs w:val="21"/>
              </w:rPr>
            </w:pPr>
            <w:r>
              <w:rPr>
                <w:rFonts w:hint="eastAsia"/>
                <w:szCs w:val="21"/>
              </w:rPr>
              <w:t>(構造等)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BF9B7B9" w14:textId="77777777" w:rsidR="00263B41" w:rsidRPr="00605009" w:rsidRDefault="00263B41" w:rsidP="00263B41">
            <w:pPr>
              <w:rPr>
                <w:rFonts w:ascii="ＭＳ ゴシック" w:eastAsia="ＭＳ ゴシック" w:hAnsi="ＭＳ ゴシック"/>
                <w:b/>
              </w:rPr>
            </w:pPr>
            <w:r w:rsidRPr="00605009">
              <w:rPr>
                <w:rFonts w:ascii="ＭＳ ゴシック" w:eastAsia="ＭＳ ゴシック" w:hAnsi="ＭＳ ゴシック" w:hint="eastAsia"/>
                <w:b/>
              </w:rPr>
              <w:t>(1)　廊下幅</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09E7FD" w14:textId="77777777" w:rsidR="00263B41" w:rsidRPr="00192C2D" w:rsidRDefault="00263B41" w:rsidP="00263B41">
            <w:pPr>
              <w:rPr>
                <w:szCs w:val="21"/>
              </w:rPr>
            </w:pPr>
          </w:p>
        </w:tc>
        <w:tc>
          <w:tcPr>
            <w:tcW w:w="1447" w:type="dxa"/>
            <w:vMerge w:val="restart"/>
            <w:tcBorders>
              <w:top w:val="single" w:sz="4" w:space="0" w:color="auto"/>
              <w:left w:val="single" w:sz="4" w:space="0" w:color="auto"/>
              <w:bottom w:val="nil"/>
            </w:tcBorders>
            <w:tcMar>
              <w:top w:w="0" w:type="dxa"/>
              <w:left w:w="28" w:type="dxa"/>
              <w:bottom w:w="57" w:type="dxa"/>
              <w:right w:w="28" w:type="dxa"/>
            </w:tcMar>
          </w:tcPr>
          <w:p w14:paraId="451575BB"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条例第81号</w:t>
            </w:r>
          </w:p>
          <w:p w14:paraId="63524FD6"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第45条第1</w:t>
            </w:r>
          </w:p>
          <w:p w14:paraId="67CDBAD4" w14:textId="77777777" w:rsidR="00263B41" w:rsidRPr="00FE47AB" w:rsidRDefault="00263B41" w:rsidP="00263B41">
            <w:pPr>
              <w:rPr>
                <w:sz w:val="20"/>
                <w:szCs w:val="20"/>
              </w:rPr>
            </w:pPr>
            <w:r w:rsidRPr="00FE47AB">
              <w:rPr>
                <w:rFonts w:hAnsi="ＭＳ ゴシック" w:cs="ＭＳ ゴシック" w:hint="eastAsia"/>
                <w:kern w:val="0"/>
                <w:sz w:val="20"/>
                <w:szCs w:val="20"/>
              </w:rPr>
              <w:t>項第4号</w:t>
            </w:r>
          </w:p>
        </w:tc>
      </w:tr>
      <w:tr w:rsidR="0019344C" w:rsidRPr="00192C2D" w14:paraId="300B0BCE" w14:textId="77777777" w:rsidTr="000E63CB">
        <w:trPr>
          <w:trHeight w:val="283"/>
        </w:trPr>
        <w:tc>
          <w:tcPr>
            <w:tcW w:w="267" w:type="dxa"/>
            <w:tcBorders>
              <w:top w:val="nil"/>
              <w:bottom w:val="nil"/>
            </w:tcBorders>
            <w:tcMar>
              <w:top w:w="0" w:type="dxa"/>
              <w:left w:w="28" w:type="dxa"/>
              <w:bottom w:w="57" w:type="dxa"/>
              <w:right w:w="28" w:type="dxa"/>
            </w:tcMar>
          </w:tcPr>
          <w:p w14:paraId="443701A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46D8F5" w14:textId="77777777" w:rsidR="00263B41" w:rsidRPr="00192C2D" w:rsidRDefault="00263B41" w:rsidP="00AA212C">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FDE373" w14:textId="6E471140" w:rsidR="00263B41" w:rsidRPr="00890EBC" w:rsidRDefault="00263B41" w:rsidP="00263B41">
            <w:pPr>
              <w:ind w:leftChars="50" w:left="105" w:firstLineChars="100" w:firstLine="211"/>
              <w:rPr>
                <w:rFonts w:ascii="ＭＳ ゴシック" w:eastAsia="ＭＳ ゴシック" w:hAnsi="ＭＳ ゴシック"/>
              </w:rPr>
            </w:pPr>
            <w:r w:rsidRPr="00890EBC">
              <w:rPr>
                <w:rFonts w:ascii="ＭＳ ゴシック" w:eastAsia="ＭＳ ゴシック" w:hAnsi="ＭＳ ゴシック" w:hint="eastAsia"/>
                <w:b/>
              </w:rPr>
              <w:t>片廊下は</w:t>
            </w:r>
            <w:r w:rsidRPr="00890EBC">
              <w:rPr>
                <w:rFonts w:ascii="ＭＳ ゴシック" w:eastAsia="ＭＳ ゴシック" w:hAnsi="ＭＳ ゴシック"/>
                <w:b/>
              </w:rPr>
              <w:t>1.8</w:t>
            </w:r>
            <w:r w:rsidRPr="00890EBC">
              <w:rPr>
                <w:rFonts w:ascii="ＭＳ ゴシック" w:eastAsia="ＭＳ ゴシック" w:hAnsi="ＭＳ ゴシック" w:hint="eastAsia"/>
                <w:b/>
              </w:rPr>
              <w:t>ｍ以上、中廊下は</w:t>
            </w:r>
            <w:r w:rsidRPr="00890EBC">
              <w:rPr>
                <w:rFonts w:ascii="ＭＳ ゴシック" w:eastAsia="ＭＳ ゴシック" w:hAnsi="ＭＳ ゴシック"/>
                <w:b/>
              </w:rPr>
              <w:t>2.7</w:t>
            </w:r>
            <w:r w:rsidRPr="00890EBC">
              <w:rPr>
                <w:rFonts w:ascii="ＭＳ ゴシック" w:eastAsia="ＭＳ ゴシック" w:hAnsi="ＭＳ ゴシック" w:hint="eastAsia"/>
                <w:b/>
              </w:rPr>
              <w:t>ｍ以上（いずれも手すりの内側から計測する</w:t>
            </w:r>
            <w:r w:rsidR="00D55E63">
              <w:rPr>
                <w:rFonts w:ascii="ＭＳ ゴシック" w:eastAsia="ＭＳ ゴシック" w:hAnsi="ＭＳ ゴシック" w:hint="eastAsia"/>
                <w:b/>
              </w:rPr>
              <w:t>。</w:t>
            </w:r>
            <w:r w:rsidRPr="00890EBC">
              <w:rPr>
                <w:rFonts w:ascii="ＭＳ ゴシック" w:eastAsia="ＭＳ ゴシック" w:hAnsi="ＭＳ ゴシック" w:hint="eastAsia"/>
                <w:b/>
              </w:rPr>
              <w:t>）となっていますか。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0BB8AD" w14:textId="77777777" w:rsidR="00263B41" w:rsidRPr="00EF7FB4" w:rsidRDefault="00900993" w:rsidP="00263B41">
            <w:pPr>
              <w:rPr>
                <w:sz w:val="20"/>
                <w:szCs w:val="20"/>
              </w:rPr>
            </w:pPr>
            <w:sdt>
              <w:sdtPr>
                <w:rPr>
                  <w:sz w:val="20"/>
                  <w:szCs w:val="20"/>
                </w:rPr>
                <w:id w:val="72279987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0B88F1A" w14:textId="77777777" w:rsidR="00263B41" w:rsidRPr="00192C2D" w:rsidRDefault="00900993" w:rsidP="00263B41">
            <w:pPr>
              <w:rPr>
                <w:szCs w:val="21"/>
              </w:rPr>
            </w:pPr>
            <w:sdt>
              <w:sdtPr>
                <w:rPr>
                  <w:sz w:val="20"/>
                  <w:szCs w:val="20"/>
                </w:rPr>
                <w:id w:val="-147837326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0356B283" w14:textId="77777777" w:rsidR="00263B41" w:rsidRPr="00FE47AB" w:rsidRDefault="00263B41" w:rsidP="00263B41">
            <w:pPr>
              <w:rPr>
                <w:sz w:val="20"/>
                <w:szCs w:val="20"/>
              </w:rPr>
            </w:pPr>
          </w:p>
        </w:tc>
      </w:tr>
      <w:tr w:rsidR="0019344C" w:rsidRPr="00192C2D" w14:paraId="17C05B2B" w14:textId="77777777" w:rsidTr="000E63CB">
        <w:trPr>
          <w:trHeight w:val="283"/>
        </w:trPr>
        <w:tc>
          <w:tcPr>
            <w:tcW w:w="267" w:type="dxa"/>
            <w:tcBorders>
              <w:top w:val="nil"/>
              <w:bottom w:val="nil"/>
            </w:tcBorders>
            <w:tcMar>
              <w:top w:w="0" w:type="dxa"/>
              <w:left w:w="28" w:type="dxa"/>
              <w:bottom w:w="57" w:type="dxa"/>
              <w:right w:w="28" w:type="dxa"/>
            </w:tcMar>
          </w:tcPr>
          <w:p w14:paraId="32D0AAD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37AFA3" w14:textId="77777777" w:rsidR="00263B41" w:rsidRPr="00192C2D" w:rsidRDefault="00263B41" w:rsidP="00AA212C">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59C168" w14:textId="77777777" w:rsidR="00263B41" w:rsidRPr="00890EBC" w:rsidRDefault="00263B41" w:rsidP="00263B41">
            <w:pPr>
              <w:ind w:left="210" w:hangingChars="100" w:hanging="210"/>
            </w:pPr>
            <w:r w:rsidRPr="00890EBC">
              <w:rPr>
                <w:rFonts w:hint="eastAsia"/>
              </w:rPr>
              <w:t xml:space="preserve">※　</w:t>
            </w:r>
            <w:r w:rsidRPr="00890EBC">
              <w:rPr>
                <w:rFonts w:hint="eastAsia"/>
                <w:szCs w:val="20"/>
              </w:rPr>
              <w:t>ただし、廊下の一部の幅を拡張することにより、入居者、従業者等の円滑な往来に支障が生じないと認められる場合には、</w:t>
            </w:r>
            <w:r w:rsidRPr="00890EBC">
              <w:rPr>
                <w:szCs w:val="20"/>
              </w:rPr>
              <w:t>1.5m</w:t>
            </w:r>
            <w:r w:rsidRPr="00890EBC">
              <w:rPr>
                <w:rFonts w:hint="eastAsia"/>
                <w:szCs w:val="20"/>
              </w:rPr>
              <w:t>以上</w:t>
            </w:r>
            <w:r w:rsidRPr="00890EBC">
              <w:rPr>
                <w:szCs w:val="20"/>
              </w:rPr>
              <w:t>(</w:t>
            </w:r>
            <w:r w:rsidRPr="00890EBC">
              <w:rPr>
                <w:rFonts w:hint="eastAsia"/>
                <w:szCs w:val="20"/>
              </w:rPr>
              <w:t>中廊下にあっては、</w:t>
            </w:r>
            <w:r w:rsidRPr="00890EBC">
              <w:rPr>
                <w:szCs w:val="20"/>
              </w:rPr>
              <w:t>1.8m</w:t>
            </w:r>
            <w:r w:rsidRPr="00890EBC">
              <w:rPr>
                <w:rFonts w:hint="eastAsia"/>
                <w:szCs w:val="20"/>
              </w:rPr>
              <w:t>以上</w:t>
            </w:r>
            <w:r w:rsidRPr="00890EBC">
              <w:rPr>
                <w:szCs w:val="20"/>
              </w:rPr>
              <w:t>)</w:t>
            </w:r>
            <w:r w:rsidRPr="00890EBC">
              <w:rPr>
                <w:rFonts w:hint="eastAsia"/>
                <w:szCs w:val="20"/>
              </w:rPr>
              <w:t>とすることができます。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5D674F"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2D5101D7" w14:textId="77777777" w:rsidR="00263B41" w:rsidRPr="00FE47AB" w:rsidRDefault="00263B41" w:rsidP="00263B41">
            <w:pPr>
              <w:widowControl/>
              <w:rPr>
                <w:rFonts w:hAnsi="ＭＳ ゴシック"/>
                <w:sz w:val="20"/>
                <w:szCs w:val="20"/>
              </w:rPr>
            </w:pPr>
            <w:r w:rsidRPr="00FE47AB">
              <w:rPr>
                <w:rFonts w:hAnsi="ＭＳ ゴシック" w:cs="ＭＳ ゴシック" w:hint="eastAsia"/>
                <w:kern w:val="0"/>
                <w:sz w:val="20"/>
                <w:szCs w:val="20"/>
              </w:rPr>
              <w:t>条例第61号第35条第6項第1号</w:t>
            </w:r>
          </w:p>
        </w:tc>
      </w:tr>
      <w:tr w:rsidR="0019344C" w:rsidRPr="00192C2D" w14:paraId="01CBA190" w14:textId="77777777" w:rsidTr="000E63CB">
        <w:trPr>
          <w:trHeight w:val="283"/>
        </w:trPr>
        <w:tc>
          <w:tcPr>
            <w:tcW w:w="267" w:type="dxa"/>
            <w:tcBorders>
              <w:top w:val="nil"/>
              <w:bottom w:val="nil"/>
            </w:tcBorders>
            <w:tcMar>
              <w:top w:w="0" w:type="dxa"/>
              <w:left w:w="28" w:type="dxa"/>
              <w:bottom w:w="57" w:type="dxa"/>
              <w:right w:w="28" w:type="dxa"/>
            </w:tcMar>
          </w:tcPr>
          <w:p w14:paraId="49762DB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C51FBF" w14:textId="77777777" w:rsidR="00263B41" w:rsidRPr="00192C2D" w:rsidRDefault="00263B41" w:rsidP="00AA212C">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5FC0CD" w14:textId="77777777" w:rsidR="00263B41" w:rsidRPr="00890EBC" w:rsidRDefault="00263B41" w:rsidP="00263B41">
            <w:pPr>
              <w:ind w:left="210" w:hangingChars="100" w:hanging="210"/>
            </w:pPr>
            <w:r w:rsidRPr="00890EBC">
              <w:rPr>
                <w:rFonts w:hint="eastAsia"/>
              </w:rPr>
              <w:t xml:space="preserve">※　</w:t>
            </w:r>
            <w:r w:rsidRPr="00890EBC">
              <w:rPr>
                <w:rFonts w:hint="eastAsia"/>
                <w:szCs w:val="20"/>
              </w:rPr>
              <w:t>「廊下の一部の幅を拡張することにより、入居者、従業者等の円滑な往来に支障が生じないと認められる場合」とは、アルコーブを設けることなどにより、入居者、従業者等がすれ違う際にも支障が生じない場合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7426DB"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D0363BE"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6616551A" w14:textId="77777777" w:rsidR="00263B41" w:rsidRPr="00FE47AB" w:rsidRDefault="00263B41" w:rsidP="00263B41">
            <w:pPr>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3</w:t>
            </w:r>
            <w:r w:rsidRPr="00FE47AB">
              <w:rPr>
                <w:rFonts w:hAnsi="ＭＳ ゴシック" w:cs="ＭＳ ゴシック" w:hint="eastAsia"/>
                <w:kern w:val="0"/>
                <w:sz w:val="20"/>
                <w:szCs w:val="20"/>
              </w:rPr>
              <w:t>の</w:t>
            </w:r>
            <w:r w:rsidRPr="00FE47AB">
              <w:rPr>
                <w:rFonts w:hAnsi="ＭＳ ゴシック" w:cs="ＭＳ ゴシック"/>
                <w:kern w:val="0"/>
                <w:sz w:val="20"/>
                <w:szCs w:val="20"/>
              </w:rPr>
              <w:t>(9)</w:t>
            </w:r>
          </w:p>
        </w:tc>
      </w:tr>
      <w:tr w:rsidR="0019344C" w:rsidRPr="00192C2D" w14:paraId="212B539C" w14:textId="77777777" w:rsidTr="000E63CB">
        <w:trPr>
          <w:trHeight w:val="283"/>
        </w:trPr>
        <w:tc>
          <w:tcPr>
            <w:tcW w:w="267" w:type="dxa"/>
            <w:tcBorders>
              <w:top w:val="nil"/>
              <w:bottom w:val="nil"/>
            </w:tcBorders>
            <w:tcMar>
              <w:top w:w="0" w:type="dxa"/>
              <w:left w:w="28" w:type="dxa"/>
              <w:bottom w:w="57" w:type="dxa"/>
              <w:right w:w="28" w:type="dxa"/>
            </w:tcMar>
          </w:tcPr>
          <w:p w14:paraId="7C01BFF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2F5355" w14:textId="77777777" w:rsidR="00263B41" w:rsidRPr="00192C2D" w:rsidRDefault="00263B41" w:rsidP="00AA212C">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9CCF8D" w14:textId="6F5424A8" w:rsidR="00FC69C4" w:rsidRPr="00FC2BDF" w:rsidRDefault="00263B41" w:rsidP="00FC2BDF">
            <w:pPr>
              <w:ind w:left="210" w:hangingChars="100" w:hanging="210"/>
              <w:rPr>
                <w:szCs w:val="20"/>
              </w:rPr>
            </w:pPr>
            <w:r w:rsidRPr="00890EBC">
              <w:rPr>
                <w:rFonts w:hint="eastAsia"/>
              </w:rPr>
              <w:t xml:space="preserve">※　</w:t>
            </w:r>
            <w:r w:rsidRPr="00890EBC">
              <w:rPr>
                <w:rFonts w:hint="eastAsia"/>
                <w:szCs w:val="20"/>
              </w:rPr>
              <w:t>中廊下とは、廊下の両側に居室、静養室等入居者の日常生活に直接使用する設備のある廊下を言います。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D32EBC"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6B4CC53" w14:textId="77777777" w:rsidR="00263B41" w:rsidRPr="00FE47AB" w:rsidRDefault="00263B41" w:rsidP="00263B41">
            <w:pPr>
              <w:overflowPunct w:val="0"/>
              <w:textAlignment w:val="baseline"/>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610F4087" w14:textId="77777777" w:rsidR="00263B41" w:rsidRPr="00FE47AB" w:rsidRDefault="00263B41" w:rsidP="00263B41">
            <w:pPr>
              <w:rPr>
                <w:sz w:val="20"/>
                <w:szCs w:val="20"/>
              </w:rPr>
            </w:pPr>
            <w:r w:rsidRPr="00FE47AB">
              <w:rPr>
                <w:rFonts w:hAnsi="ＭＳ ゴシック" w:hint="eastAsia"/>
                <w:sz w:val="20"/>
                <w:szCs w:val="20"/>
              </w:rPr>
              <w:t>第</w:t>
            </w:r>
            <w:r w:rsidRPr="00FE47AB">
              <w:rPr>
                <w:rFonts w:hAnsi="ＭＳ ゴシック"/>
                <w:sz w:val="20"/>
                <w:szCs w:val="20"/>
              </w:rPr>
              <w:t>3</w:t>
            </w:r>
            <w:r w:rsidRPr="00FE47AB">
              <w:rPr>
                <w:rFonts w:hAnsi="ＭＳ ゴシック" w:hint="eastAsia"/>
                <w:sz w:val="20"/>
                <w:szCs w:val="20"/>
              </w:rPr>
              <w:t>の</w:t>
            </w:r>
            <w:r w:rsidRPr="00FE47AB">
              <w:rPr>
                <w:rFonts w:hAnsi="ＭＳ ゴシック"/>
                <w:sz w:val="20"/>
                <w:szCs w:val="20"/>
              </w:rPr>
              <w:t>2</w:t>
            </w:r>
          </w:p>
        </w:tc>
      </w:tr>
      <w:tr w:rsidR="0019344C" w:rsidRPr="00192C2D" w14:paraId="0A96FDE3" w14:textId="77777777" w:rsidTr="000E63CB">
        <w:trPr>
          <w:trHeight w:val="283"/>
        </w:trPr>
        <w:tc>
          <w:tcPr>
            <w:tcW w:w="267" w:type="dxa"/>
            <w:tcBorders>
              <w:top w:val="nil"/>
              <w:bottom w:val="nil"/>
            </w:tcBorders>
            <w:tcMar>
              <w:top w:w="0" w:type="dxa"/>
              <w:left w:w="28" w:type="dxa"/>
              <w:bottom w:w="57" w:type="dxa"/>
              <w:right w:w="28" w:type="dxa"/>
            </w:tcMar>
          </w:tcPr>
          <w:p w14:paraId="163355F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76042D"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C8B2092" w14:textId="77777777"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b/>
              </w:rPr>
              <w:t>(2)</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廊下、共同生活室、便所その他必要な場所には常夜灯を設けていますか。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6D3BEE" w14:textId="77777777" w:rsidR="00263B41" w:rsidRPr="00EF7FB4" w:rsidRDefault="00900993" w:rsidP="00263B41">
            <w:pPr>
              <w:rPr>
                <w:sz w:val="20"/>
                <w:szCs w:val="20"/>
              </w:rPr>
            </w:pPr>
            <w:sdt>
              <w:sdtPr>
                <w:rPr>
                  <w:sz w:val="20"/>
                  <w:szCs w:val="20"/>
                </w:rPr>
                <w:id w:val="152782517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9A110D3" w14:textId="3D2ACA22" w:rsidR="00263B41" w:rsidRPr="00192C2D" w:rsidRDefault="00900993" w:rsidP="00263B41">
            <w:pPr>
              <w:rPr>
                <w:szCs w:val="21"/>
              </w:rPr>
            </w:pPr>
            <w:sdt>
              <w:sdtPr>
                <w:rPr>
                  <w:sz w:val="20"/>
                  <w:szCs w:val="20"/>
                </w:rPr>
                <w:id w:val="-196980959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30F2FC4"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18A84620" w14:textId="77777777" w:rsidR="00263B41" w:rsidRPr="00FE47AB" w:rsidRDefault="00263B41" w:rsidP="00263B41">
            <w:pPr>
              <w:rPr>
                <w:sz w:val="20"/>
                <w:szCs w:val="20"/>
              </w:rPr>
            </w:pPr>
            <w:r w:rsidRPr="00FE47AB">
              <w:rPr>
                <w:rFonts w:hAnsi="ＭＳ ゴシック" w:cs="ＭＳ ゴシック" w:hint="eastAsia"/>
                <w:kern w:val="0"/>
                <w:sz w:val="20"/>
                <w:szCs w:val="20"/>
              </w:rPr>
              <w:t>項第2号</w:t>
            </w:r>
          </w:p>
        </w:tc>
      </w:tr>
      <w:tr w:rsidR="0019344C" w:rsidRPr="00192C2D" w14:paraId="45E99EBC" w14:textId="77777777" w:rsidTr="000E63CB">
        <w:trPr>
          <w:trHeight w:val="283"/>
        </w:trPr>
        <w:tc>
          <w:tcPr>
            <w:tcW w:w="267" w:type="dxa"/>
            <w:tcBorders>
              <w:top w:val="nil"/>
              <w:bottom w:val="nil"/>
            </w:tcBorders>
            <w:tcMar>
              <w:top w:w="0" w:type="dxa"/>
              <w:left w:w="28" w:type="dxa"/>
              <w:bottom w:w="57" w:type="dxa"/>
              <w:right w:w="28" w:type="dxa"/>
            </w:tcMar>
          </w:tcPr>
          <w:p w14:paraId="5D96B32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638FCB"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905A86" w14:textId="77777777" w:rsidR="00263B41" w:rsidRPr="00890EBC" w:rsidRDefault="00263B41" w:rsidP="00263B41">
            <w:pPr>
              <w:adjustRightInd w:val="0"/>
              <w:ind w:left="190" w:hanging="190"/>
              <w:contextualSpacing/>
              <w:rPr>
                <w:rFonts w:ascii="ＭＳ ゴシック" w:eastAsia="ＭＳ ゴシック" w:hAnsi="ＭＳ ゴシック"/>
                <w:b/>
              </w:rPr>
            </w:pPr>
            <w:r w:rsidRPr="00890EBC">
              <w:rPr>
                <w:rFonts w:ascii="ＭＳ ゴシック" w:eastAsia="ＭＳ ゴシック" w:hAnsi="ＭＳ ゴシック"/>
                <w:b/>
              </w:rPr>
              <w:t>(3)</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廊下及び階段には手すりを設けていますか。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BEDC994" w14:textId="77777777" w:rsidR="00263B41" w:rsidRPr="00EF7FB4" w:rsidRDefault="00900993" w:rsidP="00263B41">
            <w:pPr>
              <w:rPr>
                <w:sz w:val="20"/>
                <w:szCs w:val="20"/>
              </w:rPr>
            </w:pPr>
            <w:sdt>
              <w:sdtPr>
                <w:rPr>
                  <w:sz w:val="20"/>
                  <w:szCs w:val="20"/>
                </w:rPr>
                <w:id w:val="-74649553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C5B1932" w14:textId="77777777" w:rsidR="00263B41" w:rsidRPr="00192C2D" w:rsidRDefault="00900993" w:rsidP="00263B41">
            <w:pPr>
              <w:rPr>
                <w:szCs w:val="21"/>
              </w:rPr>
            </w:pPr>
            <w:sdt>
              <w:sdtPr>
                <w:rPr>
                  <w:sz w:val="20"/>
                  <w:szCs w:val="20"/>
                </w:rPr>
                <w:id w:val="179578849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DE25253"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1E7D3F14" w14:textId="77777777" w:rsidR="00263B41" w:rsidRPr="00FE47AB" w:rsidRDefault="00263B41" w:rsidP="00263B41">
            <w:pPr>
              <w:rPr>
                <w:sz w:val="20"/>
                <w:szCs w:val="20"/>
              </w:rPr>
            </w:pPr>
            <w:r w:rsidRPr="00FE47AB">
              <w:rPr>
                <w:rFonts w:hAnsi="ＭＳ ゴシック" w:cs="ＭＳ ゴシック" w:hint="eastAsia"/>
                <w:kern w:val="0"/>
                <w:sz w:val="20"/>
                <w:szCs w:val="20"/>
              </w:rPr>
              <w:t>項第3号</w:t>
            </w:r>
          </w:p>
        </w:tc>
      </w:tr>
      <w:tr w:rsidR="0019344C" w:rsidRPr="00192C2D" w14:paraId="78E3F8A7" w14:textId="77777777" w:rsidTr="000E63CB">
        <w:trPr>
          <w:trHeight w:val="283"/>
        </w:trPr>
        <w:tc>
          <w:tcPr>
            <w:tcW w:w="267" w:type="dxa"/>
            <w:tcBorders>
              <w:top w:val="nil"/>
              <w:bottom w:val="nil"/>
            </w:tcBorders>
            <w:tcMar>
              <w:top w:w="0" w:type="dxa"/>
              <w:left w:w="28" w:type="dxa"/>
              <w:bottom w:w="57" w:type="dxa"/>
              <w:right w:w="28" w:type="dxa"/>
            </w:tcMar>
          </w:tcPr>
          <w:p w14:paraId="2E7B5C2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8C07EF"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1930A5" w14:textId="77777777" w:rsidR="00263B41" w:rsidRPr="00890EBC" w:rsidRDefault="00263B41" w:rsidP="00263B41">
            <w:pPr>
              <w:rPr>
                <w:rFonts w:ascii="ＭＳ ゴシック" w:eastAsia="ＭＳ ゴシック" w:hAnsi="ＭＳ ゴシック"/>
                <w:b/>
              </w:rPr>
            </w:pPr>
            <w:r>
              <w:rPr>
                <w:rFonts w:ascii="ＭＳ ゴシック" w:eastAsia="ＭＳ ゴシック" w:hAnsi="ＭＳ ゴシック"/>
                <w:b/>
              </w:rPr>
              <w:t>(4)</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階段の傾斜は、緩やかにしていますか。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6BF518" w14:textId="77777777" w:rsidR="00263B41" w:rsidRPr="00EF7FB4" w:rsidRDefault="00900993" w:rsidP="00263B41">
            <w:pPr>
              <w:rPr>
                <w:sz w:val="20"/>
                <w:szCs w:val="20"/>
              </w:rPr>
            </w:pPr>
            <w:sdt>
              <w:sdtPr>
                <w:rPr>
                  <w:sz w:val="20"/>
                  <w:szCs w:val="20"/>
                </w:rPr>
                <w:id w:val="94380921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5A67AAE" w14:textId="77777777" w:rsidR="00263B41" w:rsidRPr="00192C2D" w:rsidRDefault="00900993" w:rsidP="00263B41">
            <w:pPr>
              <w:rPr>
                <w:szCs w:val="21"/>
              </w:rPr>
            </w:pPr>
            <w:sdt>
              <w:sdtPr>
                <w:rPr>
                  <w:sz w:val="20"/>
                  <w:szCs w:val="20"/>
                </w:rPr>
                <w:id w:val="1030935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EBD1A56"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27A826C4" w14:textId="77777777" w:rsidR="00263B41" w:rsidRPr="00FE47AB" w:rsidRDefault="00263B41" w:rsidP="00263B41">
            <w:pPr>
              <w:rPr>
                <w:sz w:val="20"/>
                <w:szCs w:val="20"/>
              </w:rPr>
            </w:pPr>
            <w:r w:rsidRPr="00FE47AB">
              <w:rPr>
                <w:rFonts w:hAnsi="ＭＳ ゴシック" w:cs="ＭＳ ゴシック" w:hint="eastAsia"/>
                <w:kern w:val="0"/>
                <w:sz w:val="20"/>
                <w:szCs w:val="20"/>
              </w:rPr>
              <w:t>項第4号</w:t>
            </w:r>
          </w:p>
        </w:tc>
      </w:tr>
      <w:tr w:rsidR="0019344C" w:rsidRPr="00192C2D" w14:paraId="53B4A178" w14:textId="77777777" w:rsidTr="000E63CB">
        <w:trPr>
          <w:trHeight w:val="283"/>
        </w:trPr>
        <w:tc>
          <w:tcPr>
            <w:tcW w:w="267" w:type="dxa"/>
            <w:tcBorders>
              <w:top w:val="nil"/>
              <w:bottom w:val="nil"/>
            </w:tcBorders>
            <w:tcMar>
              <w:top w:w="0" w:type="dxa"/>
              <w:left w:w="28" w:type="dxa"/>
              <w:bottom w:w="57" w:type="dxa"/>
              <w:right w:w="28" w:type="dxa"/>
            </w:tcMar>
          </w:tcPr>
          <w:p w14:paraId="5CC71B7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76C8A7"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FC8FA0" w14:textId="6D0B255D" w:rsidR="00263B41" w:rsidRPr="00890EBC" w:rsidRDefault="00263B41" w:rsidP="00263B41">
            <w:pPr>
              <w:ind w:left="316" w:hangingChars="150" w:hanging="316"/>
              <w:rPr>
                <w:rFonts w:ascii="ＭＳ ゴシック" w:eastAsia="ＭＳ ゴシック" w:hAnsi="ＭＳ ゴシック"/>
                <w:b/>
              </w:rPr>
            </w:pPr>
            <w:r>
              <w:rPr>
                <w:rFonts w:ascii="ＭＳ ゴシック" w:eastAsia="ＭＳ ゴシック" w:hAnsi="ＭＳ ゴシック"/>
                <w:b/>
              </w:rPr>
              <w:t>(5)</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rPr>
              <w:t>ユニット又は浴室が</w:t>
            </w:r>
            <w:r w:rsidR="00665B9E">
              <w:rPr>
                <w:rFonts w:ascii="ＭＳ ゴシック" w:eastAsia="ＭＳ ゴシック" w:hAnsi="ＭＳ ゴシック" w:hint="eastAsia"/>
                <w:b/>
              </w:rPr>
              <w:t>２</w:t>
            </w:r>
            <w:r w:rsidRPr="00890EBC">
              <w:rPr>
                <w:rFonts w:ascii="ＭＳ ゴシック" w:eastAsia="ＭＳ ゴシック" w:hAnsi="ＭＳ ゴシック" w:hint="eastAsia"/>
                <w:b/>
              </w:rPr>
              <w:t>階以上の階にある場合は、</w:t>
            </w:r>
            <w:r w:rsidR="00665B9E">
              <w:rPr>
                <w:rFonts w:ascii="ＭＳ ゴシック" w:eastAsia="ＭＳ ゴシック" w:hAnsi="ＭＳ ゴシック" w:hint="eastAsia"/>
                <w:b/>
              </w:rPr>
              <w:t>１</w:t>
            </w:r>
            <w:r w:rsidRPr="00890EBC">
              <w:rPr>
                <w:rFonts w:ascii="ＭＳ ゴシック" w:eastAsia="ＭＳ ゴシック" w:hAnsi="ＭＳ ゴシック" w:hint="eastAsia"/>
                <w:b/>
              </w:rPr>
              <w:t>か所以上の傾斜路を設けていますか。ただし、エレベータ</w:t>
            </w:r>
            <w:r w:rsidR="007254E4">
              <w:rPr>
                <w:rFonts w:ascii="ＭＳ ゴシック" w:eastAsia="ＭＳ ゴシック" w:hAnsi="ＭＳ ゴシック" w:hint="eastAsia"/>
                <w:b/>
              </w:rPr>
              <w:t>ー</w:t>
            </w:r>
            <w:r w:rsidRPr="00890EBC">
              <w:rPr>
                <w:rFonts w:ascii="ＭＳ ゴシック" w:eastAsia="ＭＳ ゴシック" w:hAnsi="ＭＳ ゴシック" w:hint="eastAsia"/>
                <w:b/>
              </w:rPr>
              <w:t>を設ける場合はこの限りではありません。</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1EC89C" w14:textId="77777777" w:rsidR="00263B41" w:rsidRPr="00EF7FB4" w:rsidRDefault="00900993" w:rsidP="00263B41">
            <w:pPr>
              <w:rPr>
                <w:sz w:val="20"/>
                <w:szCs w:val="20"/>
              </w:rPr>
            </w:pPr>
            <w:sdt>
              <w:sdtPr>
                <w:rPr>
                  <w:sz w:val="20"/>
                  <w:szCs w:val="20"/>
                </w:rPr>
                <w:id w:val="149823056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C030090" w14:textId="77777777" w:rsidR="00263B41" w:rsidRPr="00192C2D" w:rsidRDefault="00900993" w:rsidP="00263B41">
            <w:pPr>
              <w:rPr>
                <w:szCs w:val="21"/>
              </w:rPr>
            </w:pPr>
            <w:sdt>
              <w:sdtPr>
                <w:rPr>
                  <w:sz w:val="20"/>
                  <w:szCs w:val="20"/>
                </w:rPr>
                <w:id w:val="30412685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A393966"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条例第61号第35条第6</w:t>
            </w:r>
          </w:p>
          <w:p w14:paraId="305BFAE3" w14:textId="77777777" w:rsidR="00263B41" w:rsidRPr="00FE47AB" w:rsidRDefault="00263B41" w:rsidP="00263B41">
            <w:pPr>
              <w:rPr>
                <w:sz w:val="20"/>
                <w:szCs w:val="20"/>
              </w:rPr>
            </w:pPr>
            <w:r w:rsidRPr="00FE47AB">
              <w:rPr>
                <w:rFonts w:hAnsi="ＭＳ ゴシック" w:cs="ＭＳ ゴシック" w:hint="eastAsia"/>
                <w:kern w:val="0"/>
                <w:sz w:val="20"/>
                <w:szCs w:val="20"/>
              </w:rPr>
              <w:t>項第5号</w:t>
            </w:r>
          </w:p>
        </w:tc>
      </w:tr>
      <w:tr w:rsidR="0019344C" w:rsidRPr="00192C2D" w14:paraId="6CB3B982" w14:textId="77777777" w:rsidTr="000E63CB">
        <w:trPr>
          <w:trHeight w:val="283"/>
        </w:trPr>
        <w:tc>
          <w:tcPr>
            <w:tcW w:w="267" w:type="dxa"/>
            <w:tcBorders>
              <w:top w:val="nil"/>
              <w:bottom w:val="nil"/>
            </w:tcBorders>
            <w:tcMar>
              <w:top w:w="0" w:type="dxa"/>
              <w:left w:w="28" w:type="dxa"/>
              <w:bottom w:w="57" w:type="dxa"/>
              <w:right w:w="28" w:type="dxa"/>
            </w:tcMar>
          </w:tcPr>
          <w:p w14:paraId="53A34B9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98A9C4" w14:textId="77777777" w:rsidR="00263B41" w:rsidRPr="00192C2D" w:rsidRDefault="00263B41" w:rsidP="00AA212C">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B594FB" w14:textId="2DA108AA" w:rsidR="00263B41" w:rsidRPr="00890EBC" w:rsidRDefault="00605009" w:rsidP="00263B41">
            <w:pPr>
              <w:overflowPunct w:val="0"/>
              <w:ind w:left="299" w:hangingChars="142" w:hanging="299"/>
              <w:textAlignment w:val="baseline"/>
              <w:rPr>
                <w:rFonts w:ascii="ＭＳ ゴシック" w:eastAsia="ＭＳ ゴシック" w:hAnsi="ＭＳ ゴシック"/>
                <w:b/>
              </w:rPr>
            </w:pPr>
            <w:r>
              <w:rPr>
                <w:rFonts w:ascii="ＭＳ ゴシック" w:eastAsia="ＭＳ ゴシック" w:hAnsi="ＭＳ ゴシック" w:cs="ＭＳ 明朝"/>
                <w:b/>
                <w:kern w:val="0"/>
                <w:szCs w:val="21"/>
              </w:rPr>
              <w:t>(6)</w:t>
            </w:r>
            <w:r>
              <w:rPr>
                <w:rFonts w:ascii="ＭＳ ゴシック" w:eastAsia="ＭＳ ゴシック" w:hAnsi="ＭＳ ゴシック" w:cs="ＭＳ 明朝" w:hint="eastAsia"/>
                <w:b/>
                <w:kern w:val="0"/>
                <w:szCs w:val="21"/>
              </w:rPr>
              <w:t xml:space="preserve">　</w:t>
            </w:r>
            <w:r w:rsidR="00263B41" w:rsidRPr="00890EBC">
              <w:rPr>
                <w:rFonts w:ascii="ＭＳ ゴシック" w:eastAsia="ＭＳ ゴシック" w:hAnsi="ＭＳ ゴシック" w:cs="ＭＳ 明朝" w:hint="eastAsia"/>
                <w:b/>
                <w:kern w:val="0"/>
                <w:szCs w:val="21"/>
              </w:rPr>
              <w:t>ユニット及び浴室は、３階以上の階に設けていませんか。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210D52" w14:textId="62A3D381" w:rsidR="00263B41" w:rsidRPr="00EF7FB4" w:rsidRDefault="00900993" w:rsidP="00263B41">
            <w:pPr>
              <w:rPr>
                <w:sz w:val="20"/>
                <w:szCs w:val="20"/>
              </w:rPr>
            </w:pPr>
            <w:sdt>
              <w:sdtPr>
                <w:rPr>
                  <w:sz w:val="20"/>
                  <w:szCs w:val="20"/>
                </w:rPr>
                <w:id w:val="1952358119"/>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B609E7">
              <w:rPr>
                <w:rFonts w:hint="eastAsia"/>
                <w:sz w:val="20"/>
                <w:szCs w:val="20"/>
              </w:rPr>
              <w:t>いない</w:t>
            </w:r>
          </w:p>
          <w:p w14:paraId="3108B5BE" w14:textId="6A6A7262" w:rsidR="00263B41" w:rsidRPr="00192C2D" w:rsidRDefault="00900993" w:rsidP="00263B41">
            <w:pPr>
              <w:rPr>
                <w:szCs w:val="21"/>
              </w:rPr>
            </w:pPr>
            <w:sdt>
              <w:sdtPr>
                <w:rPr>
                  <w:sz w:val="20"/>
                  <w:szCs w:val="20"/>
                </w:rPr>
                <w:id w:val="154031549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いる</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36310148"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条例第61号第35条第5</w:t>
            </w:r>
          </w:p>
          <w:p w14:paraId="110AF708" w14:textId="77777777" w:rsidR="00263B41" w:rsidRPr="00FE47AB" w:rsidRDefault="00263B41" w:rsidP="00263B41">
            <w:pPr>
              <w:rPr>
                <w:sz w:val="20"/>
                <w:szCs w:val="20"/>
              </w:rPr>
            </w:pPr>
            <w:r w:rsidRPr="00FE47AB">
              <w:rPr>
                <w:rFonts w:hAnsi="ＭＳ ゴシック" w:cs="ＭＳ ゴシック" w:hint="eastAsia"/>
                <w:kern w:val="0"/>
                <w:sz w:val="20"/>
                <w:szCs w:val="20"/>
              </w:rPr>
              <w:t>項</w:t>
            </w:r>
          </w:p>
        </w:tc>
      </w:tr>
      <w:tr w:rsidR="0019344C" w:rsidRPr="00192C2D" w14:paraId="7C811C8C" w14:textId="77777777" w:rsidTr="000E63CB">
        <w:trPr>
          <w:trHeight w:val="283"/>
        </w:trPr>
        <w:tc>
          <w:tcPr>
            <w:tcW w:w="267" w:type="dxa"/>
            <w:tcBorders>
              <w:top w:val="nil"/>
              <w:bottom w:val="nil"/>
            </w:tcBorders>
            <w:tcMar>
              <w:top w:w="0" w:type="dxa"/>
              <w:left w:w="28" w:type="dxa"/>
              <w:bottom w:w="57" w:type="dxa"/>
              <w:right w:w="28" w:type="dxa"/>
            </w:tcMar>
          </w:tcPr>
          <w:p w14:paraId="45E094A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B2CD9D" w14:textId="77777777" w:rsidR="00263B41" w:rsidRPr="00192C2D" w:rsidRDefault="00263B41" w:rsidP="00AA212C">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D86D3CF" w14:textId="77777777" w:rsidR="00263B41" w:rsidRPr="00890EBC" w:rsidRDefault="00263B41" w:rsidP="007D6B18">
            <w:pPr>
              <w:ind w:left="210" w:hangingChars="100" w:hanging="210"/>
            </w:pPr>
            <w:r w:rsidRPr="00890EBC">
              <w:rPr>
                <w:rFonts w:hint="eastAsia"/>
              </w:rPr>
              <w:t xml:space="preserve">※　</w:t>
            </w:r>
            <w:r w:rsidRPr="00890EBC">
              <w:rPr>
                <w:rFonts w:hAnsi="Times New Roman" w:cs="ＭＳ 明朝" w:hint="eastAsia"/>
                <w:kern w:val="0"/>
                <w:szCs w:val="21"/>
              </w:rPr>
              <w:t>ただし、次の各項のいずれにも該当する建物に設けられる場合は、この限りではありません。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786287" w14:textId="77777777" w:rsidR="00263B41" w:rsidRPr="00192C2D" w:rsidRDefault="00263B41"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0D687C9C" w14:textId="77777777" w:rsidR="00263B41" w:rsidRPr="00FE47AB" w:rsidRDefault="00263B41" w:rsidP="00263B41">
            <w:pPr>
              <w:rPr>
                <w:sz w:val="20"/>
                <w:szCs w:val="20"/>
              </w:rPr>
            </w:pPr>
          </w:p>
        </w:tc>
      </w:tr>
      <w:tr w:rsidR="0019344C" w:rsidRPr="00192C2D" w14:paraId="68791E49" w14:textId="77777777" w:rsidTr="000E63CB">
        <w:trPr>
          <w:trHeight w:val="283"/>
        </w:trPr>
        <w:tc>
          <w:tcPr>
            <w:tcW w:w="267" w:type="dxa"/>
            <w:tcBorders>
              <w:top w:val="nil"/>
              <w:bottom w:val="nil"/>
            </w:tcBorders>
            <w:tcMar>
              <w:top w:w="0" w:type="dxa"/>
              <w:left w:w="28" w:type="dxa"/>
              <w:bottom w:w="57" w:type="dxa"/>
              <w:right w:w="28" w:type="dxa"/>
            </w:tcMar>
          </w:tcPr>
          <w:p w14:paraId="003129B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18FE1B"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D9425A" w14:textId="77777777" w:rsidR="00263B41" w:rsidRPr="00890EBC" w:rsidRDefault="00263B41" w:rsidP="007D6B18">
            <w:pPr>
              <w:widowControl/>
              <w:ind w:leftChars="100" w:left="420" w:hangingChars="100" w:hanging="210"/>
              <w:jc w:val="left"/>
            </w:pPr>
            <w:r w:rsidRPr="00890EBC">
              <w:rPr>
                <w:rFonts w:cs="ＭＳ ゴシック" w:hint="eastAsia"/>
                <w:kern w:val="0"/>
                <w:szCs w:val="20"/>
              </w:rPr>
              <w:t>１ ユニット又は浴室のある３階以上の各階に通ずる特別避難階段を２以上</w:t>
            </w:r>
            <w:r w:rsidRPr="00890EBC">
              <w:rPr>
                <w:rFonts w:cs="ＭＳ ゴシック"/>
                <w:kern w:val="0"/>
                <w:szCs w:val="20"/>
              </w:rPr>
              <w:t>(</w:t>
            </w:r>
            <w:r w:rsidRPr="00890EBC">
              <w:rPr>
                <w:rFonts w:cs="ＭＳ ゴシック" w:hint="eastAsia"/>
                <w:kern w:val="0"/>
                <w:szCs w:val="20"/>
              </w:rPr>
              <w:t>防災上有効な傾斜路を有する場合又は車いす若しくはストレッチャーで通行するために必要な幅を有するバルコニー及び屋外に設ける避難階段を有する場合は、１以上</w:t>
            </w:r>
            <w:r w:rsidRPr="00890EBC">
              <w:rPr>
                <w:rFonts w:cs="ＭＳ ゴシック"/>
                <w:kern w:val="0"/>
                <w:szCs w:val="20"/>
              </w:rPr>
              <w:t>)</w:t>
            </w:r>
            <w:r w:rsidRPr="00890EBC">
              <w:rPr>
                <w:rFonts w:cs="ＭＳ ゴシック" w:hint="eastAsia"/>
                <w:kern w:val="0"/>
                <w:szCs w:val="20"/>
              </w:rPr>
              <w:t>有すること。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D3582C"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69EA9C3F" w14:textId="77777777" w:rsidR="00263B41" w:rsidRPr="00FE47AB" w:rsidRDefault="00263B41" w:rsidP="00263B41">
            <w:pPr>
              <w:rPr>
                <w:sz w:val="20"/>
                <w:szCs w:val="20"/>
              </w:rPr>
            </w:pPr>
          </w:p>
        </w:tc>
      </w:tr>
      <w:tr w:rsidR="0019344C" w:rsidRPr="00192C2D" w14:paraId="698891F6" w14:textId="77777777" w:rsidTr="000E63CB">
        <w:trPr>
          <w:trHeight w:val="283"/>
        </w:trPr>
        <w:tc>
          <w:tcPr>
            <w:tcW w:w="267" w:type="dxa"/>
            <w:tcBorders>
              <w:top w:val="nil"/>
              <w:bottom w:val="nil"/>
            </w:tcBorders>
            <w:tcMar>
              <w:top w:w="0" w:type="dxa"/>
              <w:left w:w="28" w:type="dxa"/>
              <w:bottom w:w="57" w:type="dxa"/>
              <w:right w:w="28" w:type="dxa"/>
            </w:tcMar>
          </w:tcPr>
          <w:p w14:paraId="098BCAF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F5FD2F"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FEC84B" w14:textId="77777777" w:rsidR="00263B41" w:rsidRPr="00890EBC" w:rsidRDefault="00263B41" w:rsidP="007D6B18">
            <w:pPr>
              <w:ind w:leftChars="100" w:left="420" w:hangingChars="100" w:hanging="210"/>
              <w:jc w:val="left"/>
            </w:pPr>
            <w:r w:rsidRPr="00890EBC">
              <w:rPr>
                <w:rFonts w:cs="ＭＳ ゴシック" w:hint="eastAsia"/>
                <w:kern w:val="0"/>
                <w:szCs w:val="20"/>
              </w:rPr>
              <w:t>２ ３階以上の階にあるユニット又は浴室及びこれから地上に通ずる廊下その他の通路の壁及び天井の室内に面する部分の仕上げを不燃材料でしていること。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56C561"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29DEF5CD" w14:textId="77777777" w:rsidR="00263B41" w:rsidRPr="00FE47AB" w:rsidRDefault="00263B41" w:rsidP="00263B41">
            <w:pPr>
              <w:rPr>
                <w:sz w:val="20"/>
                <w:szCs w:val="20"/>
              </w:rPr>
            </w:pPr>
          </w:p>
        </w:tc>
      </w:tr>
      <w:tr w:rsidR="0019344C" w:rsidRPr="00192C2D" w14:paraId="12F4E848" w14:textId="77777777" w:rsidTr="000E63CB">
        <w:trPr>
          <w:trHeight w:val="283"/>
        </w:trPr>
        <w:tc>
          <w:tcPr>
            <w:tcW w:w="267" w:type="dxa"/>
            <w:tcBorders>
              <w:top w:val="nil"/>
              <w:bottom w:val="nil"/>
            </w:tcBorders>
            <w:tcMar>
              <w:top w:w="0" w:type="dxa"/>
              <w:left w:w="28" w:type="dxa"/>
              <w:bottom w:w="57" w:type="dxa"/>
              <w:right w:w="28" w:type="dxa"/>
            </w:tcMar>
          </w:tcPr>
          <w:p w14:paraId="3754781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8ED4A8" w14:textId="77777777" w:rsidR="00263B41" w:rsidRPr="00192C2D" w:rsidRDefault="00263B41" w:rsidP="00AA212C">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80F884" w14:textId="7DC5AB53" w:rsidR="00263B41" w:rsidRPr="007D6B18" w:rsidRDefault="00263B41" w:rsidP="007D6B18">
            <w:pPr>
              <w:ind w:leftChars="100" w:left="420" w:hangingChars="100" w:hanging="210"/>
              <w:jc w:val="left"/>
              <w:rPr>
                <w:rFonts w:cs="ＭＳ ゴシック"/>
                <w:kern w:val="0"/>
                <w:szCs w:val="20"/>
              </w:rPr>
            </w:pPr>
            <w:r w:rsidRPr="00890EBC">
              <w:rPr>
                <w:rFonts w:cs="ＭＳ ゴシック" w:hint="eastAsia"/>
                <w:kern w:val="0"/>
                <w:szCs w:val="20"/>
              </w:rPr>
              <w:t>３　ユニット又は浴室のある３階以上の各階が耐火構造の壁又は建築基準法施行令第</w:t>
            </w:r>
            <w:r w:rsidRPr="00890EBC">
              <w:rPr>
                <w:rFonts w:cs="ＭＳ ゴシック"/>
                <w:kern w:val="0"/>
                <w:szCs w:val="20"/>
              </w:rPr>
              <w:t>112</w:t>
            </w:r>
            <w:r w:rsidRPr="00890EBC">
              <w:rPr>
                <w:rFonts w:cs="ＭＳ ゴシック" w:hint="eastAsia"/>
                <w:kern w:val="0"/>
                <w:szCs w:val="20"/>
              </w:rPr>
              <w:t>条第１項に規定する特定防火設備により防災上有効に区画されていること。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CA9E5E"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62A61C1" w14:textId="77777777" w:rsidR="00263B41" w:rsidRPr="00FE47AB" w:rsidRDefault="00263B41" w:rsidP="00263B41">
            <w:pPr>
              <w:rPr>
                <w:sz w:val="20"/>
                <w:szCs w:val="20"/>
              </w:rPr>
            </w:pPr>
          </w:p>
        </w:tc>
      </w:tr>
      <w:tr w:rsidR="0019344C" w:rsidRPr="00192C2D" w14:paraId="30263ECC" w14:textId="77777777" w:rsidTr="000E63CB">
        <w:trPr>
          <w:trHeight w:val="283"/>
        </w:trPr>
        <w:tc>
          <w:tcPr>
            <w:tcW w:w="267" w:type="dxa"/>
            <w:tcBorders>
              <w:top w:val="nil"/>
              <w:bottom w:val="nil"/>
            </w:tcBorders>
            <w:tcMar>
              <w:top w:w="0" w:type="dxa"/>
              <w:left w:w="28" w:type="dxa"/>
              <w:bottom w:w="57" w:type="dxa"/>
              <w:right w:w="28" w:type="dxa"/>
            </w:tcMar>
          </w:tcPr>
          <w:p w14:paraId="587FCA5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82C160" w14:textId="77777777" w:rsidR="00263B41" w:rsidRPr="00192C2D" w:rsidRDefault="00263B41" w:rsidP="00AA212C">
            <w:pPr>
              <w:rPr>
                <w:szCs w:val="21"/>
              </w:rPr>
            </w:pPr>
            <w:r>
              <w:rPr>
                <w:rFonts w:hint="eastAsia"/>
                <w:szCs w:val="21"/>
              </w:rPr>
              <w:t>(消火設備等)</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41622E" w14:textId="77777777" w:rsidR="00263B41" w:rsidRPr="00890EBC" w:rsidRDefault="00263B41" w:rsidP="00263B41">
            <w:pPr>
              <w:jc w:val="left"/>
              <w:rPr>
                <w:rFonts w:ascii="ＭＳ ゴシック" w:eastAsia="ＭＳ ゴシック" w:hAnsi="ＭＳ ゴシック"/>
                <w:b/>
              </w:rPr>
            </w:pPr>
            <w:r w:rsidRPr="00890EBC">
              <w:rPr>
                <w:rFonts w:ascii="ＭＳ ゴシック" w:eastAsia="ＭＳ ゴシック" w:hAnsi="ＭＳ ゴシック"/>
                <w:b/>
              </w:rPr>
              <w:t>(1)</w:t>
            </w:r>
            <w:r w:rsidRPr="00890EBC">
              <w:rPr>
                <w:rFonts w:ascii="ＭＳ ゴシック" w:eastAsia="ＭＳ ゴシック" w:hAnsi="ＭＳ ゴシック" w:hint="eastAsia"/>
                <w:b/>
              </w:rPr>
              <w:t xml:space="preserve">　建物は耐火建築物になっていますか。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60648A" w14:textId="77777777" w:rsidR="00263B41" w:rsidRPr="00EF7FB4" w:rsidRDefault="00900993" w:rsidP="00263B41">
            <w:pPr>
              <w:rPr>
                <w:sz w:val="20"/>
                <w:szCs w:val="20"/>
              </w:rPr>
            </w:pPr>
            <w:sdt>
              <w:sdtPr>
                <w:rPr>
                  <w:sz w:val="20"/>
                  <w:szCs w:val="20"/>
                </w:rPr>
                <w:id w:val="-125875144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FFDD634" w14:textId="77777777" w:rsidR="00263B41" w:rsidRPr="00192C2D" w:rsidRDefault="00900993" w:rsidP="00263B41">
            <w:pPr>
              <w:rPr>
                <w:szCs w:val="21"/>
              </w:rPr>
            </w:pPr>
            <w:sdt>
              <w:sdtPr>
                <w:rPr>
                  <w:sz w:val="20"/>
                  <w:szCs w:val="20"/>
                </w:rPr>
                <w:id w:val="149136857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80F5B16"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条例第61号第35条第1項</w:t>
            </w:r>
          </w:p>
        </w:tc>
      </w:tr>
      <w:tr w:rsidR="0019344C" w:rsidRPr="00192C2D" w14:paraId="0AEC1598" w14:textId="77777777" w:rsidTr="000E63CB">
        <w:trPr>
          <w:trHeight w:val="283"/>
        </w:trPr>
        <w:tc>
          <w:tcPr>
            <w:tcW w:w="267" w:type="dxa"/>
            <w:tcBorders>
              <w:top w:val="nil"/>
              <w:bottom w:val="nil"/>
            </w:tcBorders>
            <w:tcMar>
              <w:top w:w="0" w:type="dxa"/>
              <w:left w:w="28" w:type="dxa"/>
              <w:bottom w:w="57" w:type="dxa"/>
              <w:right w:w="28" w:type="dxa"/>
            </w:tcMar>
          </w:tcPr>
          <w:p w14:paraId="4643EFDA"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554C92" w14:textId="77777777" w:rsidR="00263B41" w:rsidRPr="00192C2D" w:rsidRDefault="00263B41" w:rsidP="00AA212C">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6756BA" w14:textId="77777777" w:rsidR="00263B41" w:rsidRPr="00890EBC" w:rsidRDefault="00263B41" w:rsidP="007D6B18">
            <w:pPr>
              <w:ind w:left="210" w:hangingChars="100" w:hanging="210"/>
            </w:pPr>
            <w:r w:rsidRPr="00890EBC">
              <w:rPr>
                <w:rFonts w:hint="eastAsia"/>
              </w:rPr>
              <w:t>※　ただし、次のいずれかの要件を満たす２階建て又は平屋建ての建物にあっては、準耐火建築物とすることができます。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D7707AB"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1A6E0CC1" w14:textId="77777777" w:rsidR="00263B41" w:rsidRPr="00FE47AB" w:rsidRDefault="00263B41" w:rsidP="00263B41">
            <w:pPr>
              <w:rPr>
                <w:sz w:val="20"/>
                <w:szCs w:val="20"/>
              </w:rPr>
            </w:pPr>
          </w:p>
        </w:tc>
      </w:tr>
      <w:tr w:rsidR="0019344C" w:rsidRPr="00192C2D" w14:paraId="57DCBF96" w14:textId="77777777" w:rsidTr="000E63CB">
        <w:trPr>
          <w:trHeight w:val="283"/>
        </w:trPr>
        <w:tc>
          <w:tcPr>
            <w:tcW w:w="267" w:type="dxa"/>
            <w:tcBorders>
              <w:top w:val="nil"/>
              <w:bottom w:val="nil"/>
            </w:tcBorders>
            <w:tcMar>
              <w:top w:w="0" w:type="dxa"/>
              <w:left w:w="28" w:type="dxa"/>
              <w:bottom w:w="57" w:type="dxa"/>
              <w:right w:w="28" w:type="dxa"/>
            </w:tcMar>
          </w:tcPr>
          <w:p w14:paraId="1E0514A7"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F6197E"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3CD3E9" w14:textId="6853CD99" w:rsidR="00263B41" w:rsidRPr="00890EBC" w:rsidRDefault="00263B41" w:rsidP="00605009">
            <w:pPr>
              <w:ind w:left="190"/>
            </w:pPr>
            <w:r w:rsidRPr="00890EBC">
              <w:rPr>
                <w:rFonts w:hAnsi="ＭＳ ゴシック" w:hint="eastAsia"/>
              </w:rPr>
              <w:t>①　居室等を２階及び地階のいずれにも設けていないこと</w:t>
            </w:r>
            <w:r w:rsidR="00605009">
              <w:rPr>
                <w:rFonts w:hAnsi="ＭＳ ゴシック" w:hint="eastAsia"/>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9A6304"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40D57455" w14:textId="77777777" w:rsidR="00263B41" w:rsidRPr="00FE47AB" w:rsidRDefault="00263B41" w:rsidP="00263B41">
            <w:pPr>
              <w:rPr>
                <w:sz w:val="20"/>
                <w:szCs w:val="20"/>
              </w:rPr>
            </w:pPr>
          </w:p>
        </w:tc>
      </w:tr>
      <w:tr w:rsidR="0019344C" w:rsidRPr="00192C2D" w14:paraId="79F38E40" w14:textId="77777777" w:rsidTr="000E63CB">
        <w:trPr>
          <w:trHeight w:val="283"/>
        </w:trPr>
        <w:tc>
          <w:tcPr>
            <w:tcW w:w="267" w:type="dxa"/>
            <w:tcBorders>
              <w:top w:val="nil"/>
              <w:bottom w:val="nil"/>
            </w:tcBorders>
            <w:tcMar>
              <w:top w:w="0" w:type="dxa"/>
              <w:left w:w="28" w:type="dxa"/>
              <w:bottom w:w="57" w:type="dxa"/>
              <w:right w:w="28" w:type="dxa"/>
            </w:tcMar>
          </w:tcPr>
          <w:p w14:paraId="4AAECE1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25E23D"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64FE5F" w14:textId="77777777" w:rsidR="00263B41" w:rsidRPr="00B317DE" w:rsidRDefault="00263B41" w:rsidP="007D6B18">
            <w:pPr>
              <w:ind w:leftChars="100" w:left="420" w:hangingChars="100" w:hanging="210"/>
            </w:pPr>
            <w:r w:rsidRPr="00B317DE">
              <w:rPr>
                <w:rFonts w:hAnsi="ＭＳ ゴシック" w:hint="eastAsia"/>
              </w:rPr>
              <w:t>②　居室等を２階又は地階に設けている場合であって、次に掲げる要件の全てを満たすこと。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C7F75E7"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0DAEE44" w14:textId="77777777" w:rsidR="00263B41" w:rsidRPr="00FE47AB" w:rsidRDefault="00263B41" w:rsidP="00263B41">
            <w:pPr>
              <w:rPr>
                <w:sz w:val="20"/>
                <w:szCs w:val="20"/>
              </w:rPr>
            </w:pPr>
          </w:p>
        </w:tc>
      </w:tr>
      <w:tr w:rsidR="0019344C" w:rsidRPr="00192C2D" w14:paraId="7BB8B973" w14:textId="77777777" w:rsidTr="000E63CB">
        <w:trPr>
          <w:trHeight w:val="283"/>
        </w:trPr>
        <w:tc>
          <w:tcPr>
            <w:tcW w:w="267" w:type="dxa"/>
            <w:tcBorders>
              <w:top w:val="nil"/>
              <w:bottom w:val="nil"/>
            </w:tcBorders>
            <w:tcMar>
              <w:top w:w="0" w:type="dxa"/>
              <w:left w:w="28" w:type="dxa"/>
              <w:bottom w:w="57" w:type="dxa"/>
              <w:right w:w="28" w:type="dxa"/>
            </w:tcMar>
          </w:tcPr>
          <w:p w14:paraId="0FA52E8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F5CB14"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7C8B4B" w14:textId="5536614E" w:rsidR="00263B41" w:rsidRPr="00B317DE" w:rsidRDefault="00263B41" w:rsidP="00D55E63">
            <w:pPr>
              <w:ind w:leftChars="100" w:left="420" w:hangingChars="100" w:hanging="210"/>
            </w:pPr>
            <w:r w:rsidRPr="00B317DE">
              <w:rPr>
                <w:rFonts w:hAnsi="ＭＳ ゴシック" w:hint="eastAsia"/>
              </w:rPr>
              <w:t>・　消防長又は消防署長と相談の上、非常災害に関する具体的計画に入居者の円滑かつ迅速な避難を確保するために必要な事項を定めること。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F88B99"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04102DC6" w14:textId="77777777" w:rsidR="00263B41" w:rsidRPr="00FE47AB" w:rsidRDefault="00263B41" w:rsidP="00263B41">
            <w:pPr>
              <w:rPr>
                <w:sz w:val="20"/>
                <w:szCs w:val="20"/>
              </w:rPr>
            </w:pPr>
          </w:p>
        </w:tc>
      </w:tr>
      <w:tr w:rsidR="0019344C" w:rsidRPr="00192C2D" w14:paraId="316EC6A9" w14:textId="77777777" w:rsidTr="000E63CB">
        <w:trPr>
          <w:trHeight w:val="283"/>
        </w:trPr>
        <w:tc>
          <w:tcPr>
            <w:tcW w:w="267" w:type="dxa"/>
            <w:tcBorders>
              <w:top w:val="nil"/>
              <w:bottom w:val="nil"/>
            </w:tcBorders>
            <w:tcMar>
              <w:top w:w="0" w:type="dxa"/>
              <w:left w:w="28" w:type="dxa"/>
              <w:bottom w:w="57" w:type="dxa"/>
              <w:right w:w="28" w:type="dxa"/>
            </w:tcMar>
          </w:tcPr>
          <w:p w14:paraId="78AF7DA4"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73E8FF" w14:textId="77777777" w:rsidR="00263B41" w:rsidRPr="00192C2D" w:rsidRDefault="00263B41" w:rsidP="00AA212C">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BE788C" w14:textId="603FD02D" w:rsidR="00263B41" w:rsidRPr="003906E0" w:rsidRDefault="00263B41" w:rsidP="00D55E63">
            <w:pPr>
              <w:ind w:leftChars="100" w:left="420" w:hangingChars="100" w:hanging="210"/>
            </w:pPr>
            <w:r w:rsidRPr="003906E0">
              <w:rPr>
                <w:rFonts w:hAnsi="ＭＳ ゴシック" w:hint="eastAsia"/>
              </w:rPr>
              <w:t>・　訓練については、</w:t>
            </w:r>
            <w:r w:rsidR="00B270BD" w:rsidRPr="003906E0">
              <w:rPr>
                <w:rFonts w:hAnsi="ＭＳ ゴシック" w:hint="eastAsia"/>
              </w:rPr>
              <w:t>条例</w:t>
            </w:r>
            <w:r w:rsidRPr="003906E0">
              <w:rPr>
                <w:rFonts w:hAnsi="ＭＳ ゴシック" w:hint="eastAsia"/>
              </w:rPr>
              <w:t>第42条において</w:t>
            </w:r>
            <w:r w:rsidR="00B270BD" w:rsidRPr="003906E0">
              <w:rPr>
                <w:rFonts w:hAnsi="ＭＳ ゴシック" w:hint="eastAsia"/>
              </w:rPr>
              <w:t>準用する第８条第１項に規定する</w:t>
            </w:r>
            <w:r w:rsidRPr="003906E0">
              <w:rPr>
                <w:rFonts w:hAnsi="ＭＳ ゴシック" w:hint="eastAsia"/>
              </w:rPr>
              <w:t>具体的計画に従い、昼間及び夜間において行うこと。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235AB7"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315BFFBD" w14:textId="77777777" w:rsidR="00263B41" w:rsidRPr="00FE47AB" w:rsidRDefault="00263B41" w:rsidP="00263B41">
            <w:pPr>
              <w:rPr>
                <w:sz w:val="20"/>
                <w:szCs w:val="20"/>
              </w:rPr>
            </w:pPr>
          </w:p>
        </w:tc>
      </w:tr>
      <w:tr w:rsidR="0019344C" w:rsidRPr="00192C2D" w14:paraId="46E41FD8" w14:textId="77777777" w:rsidTr="000E63CB">
        <w:trPr>
          <w:trHeight w:val="283"/>
        </w:trPr>
        <w:tc>
          <w:tcPr>
            <w:tcW w:w="267" w:type="dxa"/>
            <w:tcBorders>
              <w:top w:val="nil"/>
              <w:bottom w:val="nil"/>
            </w:tcBorders>
            <w:tcMar>
              <w:top w:w="0" w:type="dxa"/>
              <w:left w:w="28" w:type="dxa"/>
              <w:bottom w:w="57" w:type="dxa"/>
              <w:right w:w="28" w:type="dxa"/>
            </w:tcMar>
          </w:tcPr>
          <w:p w14:paraId="01C8027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22946" w14:textId="77777777" w:rsidR="00263B41" w:rsidRPr="00192C2D" w:rsidRDefault="00263B41" w:rsidP="00AA212C">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0C6512D" w14:textId="515C8070" w:rsidR="00263B41" w:rsidRPr="007D6B18" w:rsidRDefault="00263B41" w:rsidP="00D55E63">
            <w:pPr>
              <w:ind w:leftChars="100" w:left="420" w:hangingChars="100" w:hanging="210"/>
              <w:rPr>
                <w:rFonts w:hAnsi="ＭＳ ゴシック"/>
              </w:rPr>
            </w:pPr>
            <w:r w:rsidRPr="00B317DE">
              <w:rPr>
                <w:rFonts w:hAnsi="ＭＳ ゴシック" w:hint="eastAsia"/>
              </w:rPr>
              <w:t>・　火災時における避難、消火等の協力を得ることができるよう、地域住民等との連携体制を整備すること。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2507BC"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EA68FB7" w14:textId="77777777" w:rsidR="00263B41" w:rsidRPr="00FE47AB" w:rsidRDefault="00263B41" w:rsidP="00263B41">
            <w:pPr>
              <w:rPr>
                <w:sz w:val="20"/>
                <w:szCs w:val="20"/>
              </w:rPr>
            </w:pPr>
          </w:p>
        </w:tc>
      </w:tr>
      <w:tr w:rsidR="0019344C" w:rsidRPr="00192C2D" w14:paraId="32878547" w14:textId="77777777" w:rsidTr="000E63CB">
        <w:trPr>
          <w:trHeight w:val="283"/>
        </w:trPr>
        <w:tc>
          <w:tcPr>
            <w:tcW w:w="267" w:type="dxa"/>
            <w:tcBorders>
              <w:top w:val="nil"/>
              <w:bottom w:val="nil"/>
            </w:tcBorders>
            <w:tcMar>
              <w:top w:w="0" w:type="dxa"/>
              <w:left w:w="28" w:type="dxa"/>
              <w:bottom w:w="57" w:type="dxa"/>
              <w:right w:w="28" w:type="dxa"/>
            </w:tcMar>
          </w:tcPr>
          <w:p w14:paraId="38A67C6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00756E" w14:textId="77777777" w:rsidR="00263B41" w:rsidRPr="00192C2D" w:rsidRDefault="00263B41" w:rsidP="00AA212C">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A5E543"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b/>
              </w:rPr>
              <w:t>(2)</w:t>
            </w:r>
            <w:r w:rsidRPr="00B317DE">
              <w:rPr>
                <w:rFonts w:ascii="ＭＳ ゴシック" w:eastAsia="ＭＳ ゴシック" w:hAnsi="ＭＳ ゴシック" w:hint="eastAsia"/>
                <w:b/>
              </w:rPr>
              <w:t xml:space="preserve">　消火設備その他の非常災害に際して必要な設備（消防法その他の法令等に規定された設備）を設けていますか。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9590F30" w14:textId="406DB0A3" w:rsidR="00263B41" w:rsidRPr="00EF7FB4" w:rsidRDefault="00900993" w:rsidP="00263B41">
            <w:pPr>
              <w:rPr>
                <w:sz w:val="20"/>
                <w:szCs w:val="20"/>
              </w:rPr>
            </w:pPr>
            <w:sdt>
              <w:sdtPr>
                <w:rPr>
                  <w:sz w:val="20"/>
                  <w:szCs w:val="20"/>
                </w:rPr>
                <w:id w:val="748462782"/>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8A861BB" w14:textId="77777777" w:rsidR="00263B41" w:rsidRPr="00192C2D" w:rsidRDefault="00900993" w:rsidP="00263B41">
            <w:pPr>
              <w:rPr>
                <w:szCs w:val="21"/>
              </w:rPr>
            </w:pPr>
            <w:sdt>
              <w:sdtPr>
                <w:rPr>
                  <w:sz w:val="20"/>
                  <w:szCs w:val="20"/>
                </w:rPr>
                <w:id w:val="-118343328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EBA0CBD"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条例第81号第45条第1項第5号</w:t>
            </w:r>
          </w:p>
        </w:tc>
      </w:tr>
      <w:tr w:rsidR="0019344C" w:rsidRPr="00192C2D" w14:paraId="768BD436"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1410CDBC"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3B17013" w14:textId="77777777" w:rsidR="00263B41" w:rsidRPr="00192C2D" w:rsidRDefault="00263B41" w:rsidP="00AA212C">
            <w:pPr>
              <w:rPr>
                <w:szCs w:val="21"/>
              </w:rPr>
            </w:pPr>
            <w:r>
              <w:rPr>
                <w:rFonts w:hint="eastAsia"/>
                <w:szCs w:val="21"/>
              </w:rPr>
              <w:t>(その他)</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256D62" w14:textId="7DE5D21A" w:rsidR="00263B41" w:rsidRPr="00B317DE" w:rsidRDefault="00263B41" w:rsidP="00720EB0">
            <w:pPr>
              <w:ind w:firstLineChars="100" w:firstLine="211"/>
              <w:rPr>
                <w:rFonts w:ascii="ＭＳ ゴシック" w:eastAsia="ＭＳ ゴシック" w:hAnsi="ＭＳ ゴシック"/>
                <w:b/>
              </w:rPr>
            </w:pPr>
            <w:r w:rsidRPr="00B317DE">
              <w:rPr>
                <w:rFonts w:ascii="ＭＳ ゴシック" w:eastAsia="ＭＳ ゴシック" w:hAnsi="ＭＳ ゴシック" w:hint="eastAsia"/>
                <w:b/>
              </w:rPr>
              <w:t>便所等の面積又は数の定めがない設備は、それぞれの設備の持つ機能を十分に発揮し得る適当な広さ又は数を確保していますか。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E21255" w14:textId="77777777" w:rsidR="00263B41" w:rsidRPr="00EF7FB4" w:rsidRDefault="00900993" w:rsidP="00263B41">
            <w:pPr>
              <w:rPr>
                <w:sz w:val="20"/>
                <w:szCs w:val="20"/>
              </w:rPr>
            </w:pPr>
            <w:sdt>
              <w:sdtPr>
                <w:rPr>
                  <w:sz w:val="20"/>
                  <w:szCs w:val="20"/>
                </w:rPr>
                <w:id w:val="114862755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AE61687" w14:textId="77777777" w:rsidR="00263B41" w:rsidRPr="00192C2D" w:rsidRDefault="00900993" w:rsidP="00263B41">
            <w:pPr>
              <w:rPr>
                <w:szCs w:val="21"/>
              </w:rPr>
            </w:pPr>
            <w:sdt>
              <w:sdtPr>
                <w:rPr>
                  <w:sz w:val="20"/>
                  <w:szCs w:val="20"/>
                </w:rPr>
                <w:id w:val="-18329020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7FB161A"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(4)</w:t>
            </w:r>
          </w:p>
        </w:tc>
      </w:tr>
      <w:tr w:rsidR="0019344C" w:rsidRPr="00192C2D" w14:paraId="0B28C872"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6D5903B1" w14:textId="77777777" w:rsidR="00263B41" w:rsidRPr="00192C2D" w:rsidRDefault="00263B41" w:rsidP="00263B41">
            <w:pPr>
              <w:jc w:val="right"/>
              <w:rPr>
                <w:szCs w:val="21"/>
              </w:rPr>
            </w:pPr>
            <w:r w:rsidRPr="00192C2D">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0AEF82AF" w14:textId="77777777" w:rsidR="00263B41" w:rsidRPr="00192C2D" w:rsidRDefault="00263B41" w:rsidP="00263B41">
            <w:pPr>
              <w:ind w:firstLineChars="100" w:firstLine="210"/>
              <w:rPr>
                <w:szCs w:val="21"/>
              </w:rPr>
            </w:pPr>
            <w:r w:rsidRPr="00192C2D">
              <w:rPr>
                <w:rFonts w:hAnsi="ＭＳ ゴシック" w:hint="eastAsia"/>
              </w:rPr>
              <w:t>設備等の留意事項</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1751DE9"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b/>
              </w:rPr>
              <w:t>(1)</w:t>
            </w:r>
            <w:r w:rsidRPr="00B317DE">
              <w:rPr>
                <w:rFonts w:ascii="ＭＳ ゴシック" w:eastAsia="ＭＳ ゴシック" w:hAnsi="ＭＳ ゴシック" w:hint="eastAsia"/>
                <w:b/>
              </w:rPr>
              <w:t xml:space="preserve">　特別な居室</w:t>
            </w:r>
            <w:r w:rsidRPr="00B317DE">
              <w:rPr>
                <w:rFonts w:ascii="ＭＳ ゴシック" w:eastAsia="ＭＳ ゴシック" w:hAnsi="ＭＳ ゴシック" w:cs="ＭＳ 明朝" w:hint="eastAsia"/>
                <w:b/>
                <w:szCs w:val="21"/>
              </w:rPr>
              <w:t>の定員は１人又は２人になっていますか。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093F2D" w14:textId="77777777" w:rsidR="00263B41" w:rsidRPr="00EF7FB4" w:rsidRDefault="00900993" w:rsidP="00263B41">
            <w:pPr>
              <w:rPr>
                <w:sz w:val="20"/>
                <w:szCs w:val="20"/>
              </w:rPr>
            </w:pPr>
            <w:sdt>
              <w:sdtPr>
                <w:rPr>
                  <w:sz w:val="20"/>
                  <w:szCs w:val="20"/>
                </w:rPr>
                <w:id w:val="-17566027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EC9586B" w14:textId="77777777" w:rsidR="00263B41" w:rsidRPr="00192C2D" w:rsidRDefault="00900993" w:rsidP="00263B41">
            <w:pPr>
              <w:rPr>
                <w:szCs w:val="21"/>
              </w:rPr>
            </w:pPr>
            <w:sdt>
              <w:sdtPr>
                <w:rPr>
                  <w:sz w:val="20"/>
                  <w:szCs w:val="20"/>
                </w:rPr>
                <w:id w:val="-14058803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D51EE1E"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w:t>
            </w:r>
            <w:r w:rsidRPr="00FE47AB">
              <w:rPr>
                <w:rFonts w:hAnsi="ＭＳ ゴシック"/>
                <w:kern w:val="0"/>
                <w:sz w:val="20"/>
                <w:szCs w:val="20"/>
              </w:rPr>
              <w:t>1</w:t>
            </w:r>
            <w:r w:rsidRPr="00FE47AB">
              <w:rPr>
                <w:rFonts w:hAnsi="ＭＳ ゴシック" w:cs="ＭＳ ゴシック"/>
                <w:kern w:val="0"/>
                <w:sz w:val="20"/>
                <w:szCs w:val="20"/>
              </w:rPr>
              <w:t>)</w:t>
            </w:r>
          </w:p>
        </w:tc>
      </w:tr>
      <w:tr w:rsidR="0019344C" w:rsidRPr="00192C2D" w14:paraId="5E70B85E" w14:textId="77777777" w:rsidTr="000E63CB">
        <w:trPr>
          <w:trHeight w:val="283"/>
        </w:trPr>
        <w:tc>
          <w:tcPr>
            <w:tcW w:w="267" w:type="dxa"/>
            <w:tcBorders>
              <w:top w:val="nil"/>
              <w:bottom w:val="nil"/>
            </w:tcBorders>
            <w:tcMar>
              <w:top w:w="0" w:type="dxa"/>
              <w:left w:w="28" w:type="dxa"/>
              <w:bottom w:w="57" w:type="dxa"/>
              <w:right w:w="28" w:type="dxa"/>
            </w:tcMar>
          </w:tcPr>
          <w:p w14:paraId="369E8532"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68A973"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C399C43"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cs="ＭＳ 明朝"/>
                <w:b/>
                <w:kern w:val="0"/>
                <w:szCs w:val="21"/>
              </w:rPr>
              <w:t>(2)</w:t>
            </w:r>
            <w:r w:rsidRPr="00B317DE">
              <w:rPr>
                <w:rFonts w:ascii="ＭＳ ゴシック" w:eastAsia="ＭＳ ゴシック" w:hAnsi="ＭＳ ゴシック" w:cs="ＭＳ 明朝" w:hint="eastAsia"/>
                <w:b/>
                <w:kern w:val="0"/>
                <w:szCs w:val="21"/>
              </w:rPr>
              <w:t xml:space="preserve">　</w:t>
            </w:r>
            <w:r w:rsidRPr="00B317DE">
              <w:rPr>
                <w:rFonts w:ascii="ＭＳ ゴシック" w:eastAsia="ＭＳ ゴシック" w:hAnsi="ＭＳ ゴシック" w:cs="ＭＳ 明朝" w:hint="eastAsia"/>
                <w:b/>
                <w:szCs w:val="21"/>
              </w:rPr>
              <w:t>特別な居室の定員の合計数が入所定員のおおむね５割を超えていませんか。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92C7700" w14:textId="1879286E" w:rsidR="00263B41" w:rsidRPr="00EF7FB4" w:rsidRDefault="00900993" w:rsidP="00263B41">
            <w:pPr>
              <w:rPr>
                <w:sz w:val="20"/>
                <w:szCs w:val="20"/>
              </w:rPr>
            </w:pPr>
            <w:sdt>
              <w:sdtPr>
                <w:rPr>
                  <w:sz w:val="20"/>
                  <w:szCs w:val="20"/>
                </w:rPr>
                <w:id w:val="184505123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いない</w:t>
            </w:r>
          </w:p>
          <w:p w14:paraId="69DE31D6" w14:textId="7355D9E7" w:rsidR="00263B41" w:rsidRPr="00192C2D" w:rsidRDefault="00900993" w:rsidP="00263B41">
            <w:pPr>
              <w:rPr>
                <w:szCs w:val="21"/>
              </w:rPr>
            </w:pPr>
            <w:sdt>
              <w:sdtPr>
                <w:rPr>
                  <w:sz w:val="20"/>
                  <w:szCs w:val="20"/>
                </w:rPr>
                <w:id w:val="-168875247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いる</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C2ABBBB"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(2)</w:t>
            </w:r>
          </w:p>
        </w:tc>
      </w:tr>
      <w:tr w:rsidR="0019344C" w:rsidRPr="00192C2D" w14:paraId="56B145A4" w14:textId="77777777" w:rsidTr="000E63CB">
        <w:trPr>
          <w:trHeight w:val="283"/>
        </w:trPr>
        <w:tc>
          <w:tcPr>
            <w:tcW w:w="267" w:type="dxa"/>
            <w:tcBorders>
              <w:top w:val="nil"/>
              <w:bottom w:val="nil"/>
            </w:tcBorders>
            <w:tcMar>
              <w:top w:w="0" w:type="dxa"/>
              <w:left w:w="28" w:type="dxa"/>
              <w:bottom w:w="57" w:type="dxa"/>
              <w:right w:w="28" w:type="dxa"/>
            </w:tcMar>
          </w:tcPr>
          <w:p w14:paraId="255DDA4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8B6707"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FC48D7" w14:textId="0F213C55"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b/>
              </w:rPr>
              <w:t>(3)</w:t>
            </w:r>
            <w:r w:rsidRPr="00B317DE">
              <w:rPr>
                <w:rFonts w:ascii="ＭＳ ゴシック" w:eastAsia="ＭＳ ゴシック" w:hAnsi="ＭＳ ゴシック" w:hint="eastAsia"/>
                <w:b/>
              </w:rPr>
              <w:t xml:space="preserve">　</w:t>
            </w:r>
            <w:r w:rsidRPr="00B317DE">
              <w:rPr>
                <w:rFonts w:ascii="ＭＳ ゴシック" w:eastAsia="ＭＳ ゴシック" w:hAnsi="ＭＳ ゴシック" w:cs="ＭＳ 明朝" w:hint="eastAsia"/>
                <w:b/>
                <w:szCs w:val="21"/>
              </w:rPr>
              <w:t>特別な居室の入所者</w:t>
            </w:r>
            <w:r w:rsidR="00665B9E">
              <w:rPr>
                <w:rFonts w:ascii="ＭＳ ゴシック" w:eastAsia="ＭＳ ゴシック" w:hAnsi="ＭＳ ゴシック" w:cs="ＭＳ 明朝" w:hint="eastAsia"/>
                <w:b/>
                <w:szCs w:val="21"/>
              </w:rPr>
              <w:t>１</w:t>
            </w:r>
            <w:r w:rsidRPr="00B317DE">
              <w:rPr>
                <w:rFonts w:ascii="ＭＳ ゴシック" w:eastAsia="ＭＳ ゴシック" w:hAnsi="ＭＳ ゴシック" w:cs="ＭＳ 明朝" w:hint="eastAsia"/>
                <w:b/>
                <w:szCs w:val="21"/>
              </w:rPr>
              <w:t>人当たりの床面積は</w:t>
            </w:r>
            <w:r w:rsidRPr="00B317DE">
              <w:rPr>
                <w:rFonts w:ascii="ＭＳ ゴシック" w:eastAsia="ＭＳ ゴシック" w:hAnsi="ＭＳ ゴシック" w:cs="ＭＳ 明朝"/>
                <w:b/>
                <w:szCs w:val="21"/>
              </w:rPr>
              <w:t>10.65</w:t>
            </w:r>
            <w:r w:rsidRPr="00B317DE">
              <w:rPr>
                <w:rFonts w:ascii="ＭＳ ゴシック" w:eastAsia="ＭＳ ゴシック" w:hAnsi="ＭＳ ゴシック" w:cs="ＭＳ 明朝" w:hint="eastAsia"/>
                <w:b/>
                <w:szCs w:val="21"/>
              </w:rPr>
              <w:t>㎡以上となっていますか。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833D05" w14:textId="77777777" w:rsidR="00263B41" w:rsidRPr="00EF7FB4" w:rsidRDefault="00900993" w:rsidP="00263B41">
            <w:pPr>
              <w:rPr>
                <w:sz w:val="20"/>
                <w:szCs w:val="20"/>
              </w:rPr>
            </w:pPr>
            <w:sdt>
              <w:sdtPr>
                <w:rPr>
                  <w:sz w:val="20"/>
                  <w:szCs w:val="20"/>
                </w:rPr>
                <w:id w:val="210059993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4C8A548" w14:textId="77777777" w:rsidR="00263B41" w:rsidRPr="00192C2D" w:rsidRDefault="00900993" w:rsidP="00263B41">
            <w:pPr>
              <w:rPr>
                <w:szCs w:val="21"/>
              </w:rPr>
            </w:pPr>
            <w:sdt>
              <w:sdtPr>
                <w:rPr>
                  <w:sz w:val="20"/>
                  <w:szCs w:val="20"/>
                </w:rPr>
                <w:id w:val="-48092789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079AB67"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w:t>
            </w:r>
            <w:r w:rsidRPr="00FE47AB">
              <w:rPr>
                <w:rFonts w:hAnsi="ＭＳ ゴシック" w:cs="ＭＳ ゴシック" w:hint="eastAsia"/>
                <w:kern w:val="0"/>
                <w:sz w:val="20"/>
                <w:szCs w:val="20"/>
              </w:rPr>
              <w:t>3)</w:t>
            </w:r>
          </w:p>
        </w:tc>
      </w:tr>
      <w:tr w:rsidR="0019344C" w:rsidRPr="00192C2D" w14:paraId="3ACA533C" w14:textId="77777777" w:rsidTr="000E63CB">
        <w:trPr>
          <w:trHeight w:val="283"/>
        </w:trPr>
        <w:tc>
          <w:tcPr>
            <w:tcW w:w="267" w:type="dxa"/>
            <w:tcBorders>
              <w:top w:val="nil"/>
              <w:bottom w:val="nil"/>
            </w:tcBorders>
            <w:tcMar>
              <w:top w:w="0" w:type="dxa"/>
              <w:left w:w="28" w:type="dxa"/>
              <w:bottom w:w="57" w:type="dxa"/>
              <w:right w:w="28" w:type="dxa"/>
            </w:tcMar>
          </w:tcPr>
          <w:p w14:paraId="69C9796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4314AB"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7CE36D" w14:textId="77777777" w:rsidR="00263B41" w:rsidRPr="00B317DE" w:rsidRDefault="00263B41" w:rsidP="00263B41">
            <w:pPr>
              <w:ind w:left="316" w:hangingChars="150" w:hanging="316"/>
              <w:rPr>
                <w:rFonts w:ascii="ＭＳ ゴシック" w:eastAsia="ＭＳ ゴシック" w:hAnsi="ＭＳ ゴシック"/>
                <w:b/>
              </w:rPr>
            </w:pPr>
            <w:r w:rsidRPr="00B317DE">
              <w:rPr>
                <w:rFonts w:ascii="ＭＳ ゴシック" w:eastAsia="ＭＳ ゴシック" w:hAnsi="ＭＳ ゴシック" w:cs="ＭＳ 明朝"/>
                <w:b/>
                <w:kern w:val="0"/>
                <w:szCs w:val="21"/>
              </w:rPr>
              <w:t>(4)</w:t>
            </w:r>
            <w:r w:rsidRPr="00B317DE">
              <w:rPr>
                <w:rFonts w:ascii="ＭＳ ゴシック" w:eastAsia="ＭＳ ゴシック" w:hAnsi="ＭＳ ゴシック" w:cs="ＭＳ 明朝" w:hint="eastAsia"/>
                <w:b/>
                <w:kern w:val="0"/>
                <w:szCs w:val="21"/>
              </w:rPr>
              <w:t xml:space="preserve">　</w:t>
            </w:r>
            <w:r w:rsidRPr="00B317DE">
              <w:rPr>
                <w:rFonts w:ascii="ＭＳ ゴシック" w:eastAsia="ＭＳ ゴシック" w:hAnsi="ＭＳ ゴシック" w:cs="ＭＳ 明朝" w:hint="eastAsia"/>
                <w:b/>
                <w:szCs w:val="21"/>
              </w:rPr>
              <w:t>特別な居室の施設、設備等は、利用料のほかに特別な居室の提供を行ったことに伴い必要となる費用の支払いを入所者等から受けるのにふさわしいものとなっていますか。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2D9774" w14:textId="77777777" w:rsidR="00263B41" w:rsidRPr="00EF7FB4" w:rsidRDefault="00900993" w:rsidP="00263B41">
            <w:pPr>
              <w:rPr>
                <w:sz w:val="20"/>
                <w:szCs w:val="20"/>
              </w:rPr>
            </w:pPr>
            <w:sdt>
              <w:sdtPr>
                <w:rPr>
                  <w:sz w:val="20"/>
                  <w:szCs w:val="20"/>
                </w:rPr>
                <w:id w:val="-68683313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7180239" w14:textId="77777777" w:rsidR="00263B41" w:rsidRPr="00192C2D" w:rsidRDefault="00900993" w:rsidP="00263B41">
            <w:pPr>
              <w:rPr>
                <w:szCs w:val="21"/>
              </w:rPr>
            </w:pPr>
            <w:sdt>
              <w:sdtPr>
                <w:rPr>
                  <w:sz w:val="20"/>
                  <w:szCs w:val="20"/>
                </w:rPr>
                <w:id w:val="-105924025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F1A30AE"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(4)</w:t>
            </w:r>
          </w:p>
        </w:tc>
      </w:tr>
      <w:tr w:rsidR="0019344C" w:rsidRPr="00192C2D" w14:paraId="13EBFAB1" w14:textId="77777777" w:rsidTr="000E63CB">
        <w:trPr>
          <w:trHeight w:val="283"/>
        </w:trPr>
        <w:tc>
          <w:tcPr>
            <w:tcW w:w="267" w:type="dxa"/>
            <w:tcBorders>
              <w:top w:val="nil"/>
              <w:bottom w:val="nil"/>
            </w:tcBorders>
            <w:tcMar>
              <w:top w:w="0" w:type="dxa"/>
              <w:left w:w="28" w:type="dxa"/>
              <w:bottom w:w="57" w:type="dxa"/>
              <w:right w:w="28" w:type="dxa"/>
            </w:tcMar>
          </w:tcPr>
          <w:p w14:paraId="7EE7FE5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150568"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7D2A71" w14:textId="009F3650" w:rsidR="002A5D1A" w:rsidRPr="002A5D1A" w:rsidRDefault="00263B41" w:rsidP="002A5D1A">
            <w:pPr>
              <w:ind w:left="316" w:hangingChars="150" w:hanging="316"/>
              <w:rPr>
                <w:rFonts w:ascii="ＭＳ ゴシック" w:eastAsia="ＭＳ ゴシック" w:hAnsi="ＭＳ ゴシック" w:cs="ＭＳ 明朝"/>
                <w:b/>
                <w:kern w:val="0"/>
                <w:szCs w:val="21"/>
              </w:rPr>
            </w:pPr>
            <w:r w:rsidRPr="002A5D1A">
              <w:rPr>
                <w:rFonts w:ascii="ＭＳ ゴシック" w:eastAsia="ＭＳ ゴシック" w:hAnsi="ＭＳ ゴシック" w:hint="eastAsia"/>
                <w:b/>
              </w:rPr>
              <w:t xml:space="preserve">※　</w:t>
            </w:r>
            <w:r w:rsidRPr="002A5D1A">
              <w:rPr>
                <w:rFonts w:ascii="ＭＳ ゴシック" w:eastAsia="ＭＳ ゴシック" w:hAnsi="ＭＳ ゴシック" w:cs="ＭＳ 明朝" w:hint="eastAsia"/>
                <w:b/>
                <w:kern w:val="0"/>
                <w:szCs w:val="21"/>
              </w:rPr>
              <w:t>特別な室料の支払</w:t>
            </w:r>
            <w:r w:rsidR="00D55E63">
              <w:rPr>
                <w:rFonts w:ascii="ＭＳ ゴシック" w:eastAsia="ＭＳ ゴシック" w:hAnsi="ＭＳ ゴシック" w:cs="ＭＳ 明朝" w:hint="eastAsia"/>
                <w:b/>
                <w:kern w:val="0"/>
                <w:szCs w:val="21"/>
              </w:rPr>
              <w:t>い</w:t>
            </w:r>
            <w:r w:rsidRPr="002A5D1A">
              <w:rPr>
                <w:rFonts w:ascii="ＭＳ ゴシック" w:eastAsia="ＭＳ ゴシック" w:hAnsi="ＭＳ ゴシック" w:cs="ＭＳ 明朝" w:hint="eastAsia"/>
                <w:b/>
                <w:kern w:val="0"/>
                <w:szCs w:val="21"/>
              </w:rPr>
              <w:t>を受けるのにふさわしい「他と異なる設備等」について、記載してください。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6D20BB8"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43183D14" w14:textId="77777777" w:rsidR="00263B41" w:rsidRPr="00FE47AB" w:rsidRDefault="00263B41" w:rsidP="00263B41">
            <w:pPr>
              <w:rPr>
                <w:sz w:val="20"/>
                <w:szCs w:val="20"/>
              </w:rPr>
            </w:pPr>
          </w:p>
        </w:tc>
      </w:tr>
      <w:tr w:rsidR="002A5D1A" w:rsidRPr="00192C2D" w14:paraId="6452FBA0" w14:textId="77777777" w:rsidTr="000E63CB">
        <w:trPr>
          <w:trHeight w:val="1409"/>
        </w:trPr>
        <w:tc>
          <w:tcPr>
            <w:tcW w:w="267" w:type="dxa"/>
            <w:tcBorders>
              <w:top w:val="nil"/>
              <w:bottom w:val="nil"/>
            </w:tcBorders>
            <w:tcMar>
              <w:top w:w="0" w:type="dxa"/>
              <w:left w:w="28" w:type="dxa"/>
              <w:bottom w:w="57" w:type="dxa"/>
              <w:right w:w="28" w:type="dxa"/>
            </w:tcMar>
          </w:tcPr>
          <w:p w14:paraId="2D8CEC2F" w14:textId="77777777" w:rsidR="002A5D1A" w:rsidRPr="00192C2D" w:rsidRDefault="002A5D1A"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4D92AE" w14:textId="77777777" w:rsidR="002A5D1A" w:rsidRPr="00192C2D" w:rsidRDefault="002A5D1A"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69" w:type="dxa"/>
              <w:tblInd w:w="129" w:type="dxa"/>
              <w:tblLayout w:type="fixed"/>
              <w:tblLook w:val="04A0" w:firstRow="1" w:lastRow="0" w:firstColumn="1" w:lastColumn="0" w:noHBand="0" w:noVBand="1"/>
            </w:tblPr>
            <w:tblGrid>
              <w:gridCol w:w="5969"/>
            </w:tblGrid>
            <w:tr w:rsidR="002A5D1A" w14:paraId="65D2D7C4" w14:textId="77777777" w:rsidTr="002A5D1A">
              <w:trPr>
                <w:trHeight w:val="1191"/>
              </w:trPr>
              <w:tc>
                <w:tcPr>
                  <w:tcW w:w="5969" w:type="dxa"/>
                </w:tcPr>
                <w:p w14:paraId="191F6E30" w14:textId="4D92D962" w:rsidR="002A5D1A" w:rsidRDefault="002A5D1A" w:rsidP="00263B41"/>
              </w:tc>
            </w:tr>
          </w:tbl>
          <w:p w14:paraId="4500DB40" w14:textId="77777777" w:rsidR="002A5D1A" w:rsidRPr="00192C2D" w:rsidRDefault="002A5D1A" w:rsidP="00263B41">
            <w:pPr>
              <w:ind w:left="315" w:hangingChars="150" w:hanging="315"/>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CE80F60" w14:textId="77777777" w:rsidR="002A5D1A" w:rsidRPr="00192C2D" w:rsidRDefault="002A5D1A"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7DA2A9A4" w14:textId="77777777" w:rsidR="002A5D1A" w:rsidRPr="00FE47AB" w:rsidRDefault="002A5D1A" w:rsidP="00263B41">
            <w:pPr>
              <w:rPr>
                <w:sz w:val="20"/>
                <w:szCs w:val="20"/>
              </w:rPr>
            </w:pPr>
          </w:p>
        </w:tc>
      </w:tr>
      <w:tr w:rsidR="0019344C" w:rsidRPr="00192C2D" w14:paraId="0CCD61F2" w14:textId="77777777" w:rsidTr="000E63CB">
        <w:trPr>
          <w:trHeight w:val="20"/>
        </w:trPr>
        <w:tc>
          <w:tcPr>
            <w:tcW w:w="267" w:type="dxa"/>
            <w:tcBorders>
              <w:top w:val="nil"/>
              <w:bottom w:val="nil"/>
            </w:tcBorders>
            <w:tcMar>
              <w:top w:w="0" w:type="dxa"/>
              <w:left w:w="28" w:type="dxa"/>
              <w:bottom w:w="57" w:type="dxa"/>
              <w:right w:w="28" w:type="dxa"/>
            </w:tcMar>
          </w:tcPr>
          <w:p w14:paraId="02DBD5D1"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A65D69" w14:textId="77777777" w:rsidR="00263B41" w:rsidRPr="00192C2D"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5A5E9C" w14:textId="51DA6A9E" w:rsidR="00263B41" w:rsidRPr="00192C2D" w:rsidRDefault="00263B41" w:rsidP="00263B41">
            <w:pPr>
              <w:ind w:left="315" w:hangingChars="150" w:hanging="315"/>
              <w:rPr>
                <w:szCs w:val="21"/>
              </w:rPr>
            </w:pPr>
            <w:r w:rsidRPr="00192C2D">
              <w:rPr>
                <w:rFonts w:hint="eastAsia"/>
                <w:szCs w:val="21"/>
              </w:rPr>
              <w:t>（例）</w:t>
            </w:r>
            <w:r w:rsidRPr="00192C2D">
              <w:rPr>
                <w:rFonts w:cs="ＭＳ 明朝" w:hint="eastAsia"/>
                <w:kern w:val="0"/>
                <w:szCs w:val="21"/>
              </w:rPr>
              <w:t>テレビの設置、電動ベッドの配置、床材の違い</w:t>
            </w:r>
            <w:r w:rsidR="00D55E63">
              <w:rPr>
                <w:rFonts w:cs="ＭＳ 明朝"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EC72DE" w14:textId="77777777" w:rsidR="00263B41" w:rsidRPr="00192C2D"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69FF9393" w14:textId="77777777" w:rsidR="00263B41" w:rsidRPr="00FE47AB" w:rsidRDefault="00263B41" w:rsidP="00263B41">
            <w:pPr>
              <w:rPr>
                <w:sz w:val="20"/>
                <w:szCs w:val="20"/>
              </w:rPr>
            </w:pPr>
          </w:p>
        </w:tc>
      </w:tr>
      <w:tr w:rsidR="0019344C" w:rsidRPr="00192C2D" w14:paraId="0F94EB48" w14:textId="77777777" w:rsidTr="000E63CB">
        <w:trPr>
          <w:trHeight w:val="283"/>
        </w:trPr>
        <w:tc>
          <w:tcPr>
            <w:tcW w:w="267" w:type="dxa"/>
            <w:tcBorders>
              <w:top w:val="nil"/>
              <w:bottom w:val="nil"/>
            </w:tcBorders>
            <w:tcMar>
              <w:top w:w="0" w:type="dxa"/>
              <w:left w:w="28" w:type="dxa"/>
              <w:bottom w:w="57" w:type="dxa"/>
              <w:right w:w="28" w:type="dxa"/>
            </w:tcMar>
          </w:tcPr>
          <w:p w14:paraId="3E3337D6"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F1EC0D"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F98A5C" w14:textId="381EC6A6" w:rsidR="00263B41" w:rsidRPr="007D6B18" w:rsidRDefault="00263B41" w:rsidP="007D6B18">
            <w:pPr>
              <w:ind w:left="315" w:hangingChars="150" w:hanging="315"/>
              <w:rPr>
                <w:rFonts w:cs="ＭＳ 明朝"/>
                <w:kern w:val="0"/>
                <w:szCs w:val="21"/>
              </w:rPr>
            </w:pPr>
            <w:r w:rsidRPr="00192C2D">
              <w:rPr>
                <w:rFonts w:hint="eastAsia"/>
              </w:rPr>
              <w:t xml:space="preserve">　　　</w:t>
            </w:r>
            <w:r w:rsidRPr="00192C2D">
              <w:rPr>
                <w:rFonts w:cs="ＭＳ 明朝" w:hint="eastAsia"/>
                <w:kern w:val="0"/>
                <w:szCs w:val="21"/>
              </w:rPr>
              <w:t>応接セットの配置、間取りの広さ、など</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3DCAE2"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19D0350" w14:textId="77777777" w:rsidR="00263B41" w:rsidRPr="00FE47AB" w:rsidRDefault="00263B41" w:rsidP="00263B41">
            <w:pPr>
              <w:rPr>
                <w:sz w:val="20"/>
                <w:szCs w:val="20"/>
              </w:rPr>
            </w:pPr>
          </w:p>
        </w:tc>
      </w:tr>
      <w:tr w:rsidR="0019344C" w:rsidRPr="00192C2D" w14:paraId="37801024" w14:textId="77777777" w:rsidTr="000E63CB">
        <w:trPr>
          <w:trHeight w:val="283"/>
        </w:trPr>
        <w:tc>
          <w:tcPr>
            <w:tcW w:w="267" w:type="dxa"/>
            <w:tcBorders>
              <w:top w:val="nil"/>
              <w:bottom w:val="nil"/>
            </w:tcBorders>
            <w:tcMar>
              <w:top w:w="0" w:type="dxa"/>
              <w:left w:w="28" w:type="dxa"/>
              <w:bottom w:w="57" w:type="dxa"/>
              <w:right w:w="28" w:type="dxa"/>
            </w:tcMar>
          </w:tcPr>
          <w:p w14:paraId="5F12ED1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1F6812"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E86203" w14:textId="10864D40" w:rsidR="00263B41" w:rsidRPr="00720EB0" w:rsidRDefault="00263B41" w:rsidP="00720EB0">
            <w:pPr>
              <w:ind w:left="316" w:hangingChars="150" w:hanging="316"/>
              <w:rPr>
                <w:rFonts w:ascii="ＭＳ ゴシック" w:eastAsia="ＭＳ ゴシック" w:hAnsi="ＭＳ ゴシック" w:cs="ＭＳ 明朝"/>
                <w:b/>
                <w:szCs w:val="21"/>
              </w:rPr>
            </w:pPr>
            <w:r w:rsidRPr="00C05CA7">
              <w:rPr>
                <w:rFonts w:ascii="ＭＳ ゴシック" w:eastAsia="ＭＳ ゴシック" w:hAnsi="ＭＳ ゴシック" w:cs="ＭＳ 明朝"/>
                <w:b/>
                <w:kern w:val="0"/>
                <w:szCs w:val="21"/>
              </w:rPr>
              <w:t>(5)</w:t>
            </w:r>
            <w:r w:rsidRPr="00C05CA7">
              <w:rPr>
                <w:rFonts w:ascii="ＭＳ ゴシック" w:eastAsia="ＭＳ ゴシック" w:hAnsi="ＭＳ ゴシック" w:cs="ＭＳ 明朝" w:hint="eastAsia"/>
                <w:b/>
                <w:kern w:val="0"/>
                <w:szCs w:val="21"/>
              </w:rPr>
              <w:t xml:space="preserve">　</w:t>
            </w:r>
            <w:r w:rsidRPr="00C05CA7">
              <w:rPr>
                <w:rFonts w:ascii="ＭＳ ゴシック" w:eastAsia="ＭＳ ゴシック" w:hAnsi="ＭＳ ゴシック" w:cs="ＭＳ 明朝" w:hint="eastAsia"/>
                <w:b/>
                <w:szCs w:val="21"/>
              </w:rPr>
              <w:t>特別な居室の提供は、入所者等への情報提供を前提として、入所者等の選択に基づいて行われていますか</w:t>
            </w:r>
            <w:r w:rsidRPr="00C05CA7">
              <w:rPr>
                <w:rFonts w:ascii="ＭＳ ゴシック" w:eastAsia="ＭＳ ゴシック" w:hAnsi="ＭＳ ゴシック" w:cs="ＭＳ 明朝"/>
                <w:b/>
                <w:szCs w:val="21"/>
              </w:rPr>
              <w:t>(</w:t>
            </w:r>
            <w:r w:rsidRPr="00C05CA7">
              <w:rPr>
                <w:rFonts w:ascii="ＭＳ ゴシック" w:eastAsia="ＭＳ ゴシック" w:hAnsi="ＭＳ ゴシック" w:cs="ＭＳ 明朝" w:hint="eastAsia"/>
                <w:b/>
                <w:szCs w:val="21"/>
              </w:rPr>
              <w:t>サービス提供上の必要性から行われるものでないこと。</w:t>
            </w:r>
            <w:r w:rsidRPr="00C05CA7">
              <w:rPr>
                <w:rFonts w:ascii="ＭＳ ゴシック" w:eastAsia="ＭＳ ゴシック" w:hAnsi="ＭＳ ゴシック" w:cs="ＭＳ 明朝"/>
                <w:b/>
                <w:szCs w:val="21"/>
              </w:rPr>
              <w:t>)</w:t>
            </w:r>
            <w:r w:rsidRPr="00C05CA7">
              <w:rPr>
                <w:rFonts w:ascii="ＭＳ ゴシック" w:eastAsia="ＭＳ ゴシック" w:hAnsi="ＭＳ ゴシック" w:cs="ＭＳ 明朝" w:hint="eastAsia"/>
                <w:b/>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050773" w14:textId="77777777" w:rsidR="00263B41" w:rsidRPr="00EF7FB4" w:rsidRDefault="00900993" w:rsidP="00263B41">
            <w:pPr>
              <w:rPr>
                <w:sz w:val="20"/>
                <w:szCs w:val="20"/>
              </w:rPr>
            </w:pPr>
            <w:sdt>
              <w:sdtPr>
                <w:rPr>
                  <w:sz w:val="20"/>
                  <w:szCs w:val="20"/>
                </w:rPr>
                <w:id w:val="52483513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CFB9215" w14:textId="77777777" w:rsidR="00263B41" w:rsidRPr="00192C2D" w:rsidRDefault="00900993" w:rsidP="00263B41">
            <w:pPr>
              <w:rPr>
                <w:szCs w:val="21"/>
              </w:rPr>
            </w:pPr>
            <w:sdt>
              <w:sdtPr>
                <w:rPr>
                  <w:sz w:val="20"/>
                  <w:szCs w:val="20"/>
                </w:rPr>
                <w:id w:val="-71913638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A1FF828"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(5)</w:t>
            </w:r>
          </w:p>
        </w:tc>
      </w:tr>
      <w:tr w:rsidR="0019344C" w:rsidRPr="00192C2D" w14:paraId="16275DC0" w14:textId="77777777" w:rsidTr="000E63CB">
        <w:trPr>
          <w:trHeight w:val="283"/>
        </w:trPr>
        <w:tc>
          <w:tcPr>
            <w:tcW w:w="267" w:type="dxa"/>
            <w:tcBorders>
              <w:top w:val="nil"/>
              <w:bottom w:val="nil"/>
            </w:tcBorders>
            <w:tcMar>
              <w:top w:w="0" w:type="dxa"/>
              <w:left w:w="28" w:type="dxa"/>
              <w:bottom w:w="57" w:type="dxa"/>
              <w:right w:w="28" w:type="dxa"/>
            </w:tcMar>
          </w:tcPr>
          <w:p w14:paraId="46F8076D"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41ABF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6F6551" w14:textId="77777777" w:rsidR="00263B41" w:rsidRPr="00C05CA7" w:rsidRDefault="00263B41" w:rsidP="00263B41">
            <w:pPr>
              <w:ind w:left="316" w:hangingChars="150" w:hanging="316"/>
              <w:rPr>
                <w:rFonts w:ascii="ＭＳ ゴシック" w:eastAsia="ＭＳ ゴシック" w:hAnsi="ＭＳ ゴシック"/>
                <w:b/>
              </w:rPr>
            </w:pPr>
            <w:r w:rsidRPr="00C05CA7">
              <w:rPr>
                <w:rFonts w:ascii="ＭＳ ゴシック" w:eastAsia="ＭＳ ゴシック" w:hAnsi="ＭＳ ゴシック" w:cs="ＭＳ 明朝"/>
                <w:b/>
                <w:kern w:val="0"/>
                <w:szCs w:val="21"/>
              </w:rPr>
              <w:t>(6)</w:t>
            </w:r>
            <w:r w:rsidRPr="00C05CA7">
              <w:rPr>
                <w:rFonts w:ascii="ＭＳ ゴシック" w:eastAsia="ＭＳ ゴシック" w:hAnsi="ＭＳ ゴシック" w:cs="ＭＳ 明朝" w:hint="eastAsia"/>
                <w:b/>
                <w:kern w:val="0"/>
                <w:szCs w:val="21"/>
              </w:rPr>
              <w:t xml:space="preserve">　特別な居室の提供を行ったことに伴い必要となる費用の額は、運営規程に定められていますか。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A8EC9EB" w14:textId="77777777" w:rsidR="00263B41" w:rsidRPr="00EF7FB4" w:rsidRDefault="00900993" w:rsidP="00263B41">
            <w:pPr>
              <w:rPr>
                <w:sz w:val="20"/>
                <w:szCs w:val="20"/>
              </w:rPr>
            </w:pPr>
            <w:sdt>
              <w:sdtPr>
                <w:rPr>
                  <w:sz w:val="20"/>
                  <w:szCs w:val="20"/>
                </w:rPr>
                <w:id w:val="148728224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2E4E8A8" w14:textId="77777777" w:rsidR="00263B41" w:rsidRPr="00192C2D" w:rsidRDefault="00900993" w:rsidP="00263B41">
            <w:pPr>
              <w:rPr>
                <w:szCs w:val="21"/>
              </w:rPr>
            </w:pPr>
            <w:sdt>
              <w:sdtPr>
                <w:rPr>
                  <w:sz w:val="20"/>
                  <w:szCs w:val="20"/>
                </w:rPr>
                <w:id w:val="-13581911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2BE35EB" w14:textId="77777777" w:rsidR="00263B41" w:rsidRPr="00FE47AB" w:rsidRDefault="00263B41" w:rsidP="00263B41">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12</w:t>
            </w:r>
            <w:r w:rsidRPr="00FE47AB">
              <w:rPr>
                <w:rFonts w:hAnsi="ＭＳ ゴシック" w:cs="ＭＳ ゴシック" w:hint="eastAsia"/>
                <w:kern w:val="0"/>
                <w:sz w:val="20"/>
                <w:szCs w:val="20"/>
              </w:rPr>
              <w:t>厚告</w:t>
            </w:r>
            <w:r w:rsidRPr="00FE47AB">
              <w:rPr>
                <w:rFonts w:hAnsi="ＭＳ ゴシック"/>
                <w:kern w:val="0"/>
                <w:sz w:val="20"/>
                <w:szCs w:val="20"/>
              </w:rPr>
              <w:t>123</w:t>
            </w:r>
            <w:r w:rsidRPr="00FE47AB">
              <w:rPr>
                <w:rFonts w:hAnsi="ＭＳ ゴシック" w:cs="ＭＳ ゴシック" w:hint="eastAsia"/>
                <w:kern w:val="0"/>
                <w:sz w:val="20"/>
                <w:szCs w:val="20"/>
              </w:rPr>
              <w:t>第</w:t>
            </w:r>
            <w:r w:rsidRPr="00FE47AB">
              <w:rPr>
                <w:rFonts w:hAnsi="ＭＳ ゴシック"/>
                <w:kern w:val="0"/>
                <w:sz w:val="20"/>
                <w:szCs w:val="20"/>
              </w:rPr>
              <w:t>1</w:t>
            </w:r>
            <w:r w:rsidRPr="00FE47AB">
              <w:rPr>
                <w:rFonts w:hAnsi="ＭＳ ゴシック" w:cs="ＭＳ ゴシック" w:hint="eastAsia"/>
                <w:kern w:val="0"/>
                <w:sz w:val="20"/>
                <w:szCs w:val="20"/>
              </w:rPr>
              <w:t>号のハの</w:t>
            </w:r>
            <w:r w:rsidRPr="00FE47AB">
              <w:rPr>
                <w:rFonts w:hAnsi="ＭＳ ゴシック" w:cs="ＭＳ ゴシック"/>
                <w:kern w:val="0"/>
                <w:sz w:val="20"/>
                <w:szCs w:val="20"/>
              </w:rPr>
              <w:t>(6)</w:t>
            </w:r>
          </w:p>
        </w:tc>
      </w:tr>
      <w:tr w:rsidR="0019344C" w:rsidRPr="00192C2D" w14:paraId="3FE9834F" w14:textId="77777777" w:rsidTr="000E63CB">
        <w:trPr>
          <w:trHeight w:val="283"/>
        </w:trPr>
        <w:tc>
          <w:tcPr>
            <w:tcW w:w="267" w:type="dxa"/>
            <w:tcBorders>
              <w:top w:val="nil"/>
              <w:bottom w:val="nil"/>
            </w:tcBorders>
            <w:tcMar>
              <w:top w:w="0" w:type="dxa"/>
              <w:left w:w="28" w:type="dxa"/>
              <w:bottom w:w="57" w:type="dxa"/>
              <w:right w:w="28" w:type="dxa"/>
            </w:tcMar>
          </w:tcPr>
          <w:p w14:paraId="7F445F5F"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0BAA6E" w14:textId="77777777" w:rsidR="00263B41" w:rsidRPr="007D6B18" w:rsidRDefault="00263B41" w:rsidP="007D6B18">
            <w:pPr>
              <w:rPr>
                <w:rFonts w:hAnsi="ＭＳ ゴシック"/>
              </w:rPr>
            </w:pPr>
            <w:r w:rsidRPr="007D6B18">
              <w:rPr>
                <w:rFonts w:hAnsi="ＭＳ ゴシック" w:hint="eastAsia"/>
              </w:rPr>
              <w:t>(定員)</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9645F5" w14:textId="3D67FE4E" w:rsidR="00263B41" w:rsidRPr="007D6B18" w:rsidRDefault="00263B41" w:rsidP="007D6B18">
            <w:pPr>
              <w:ind w:firstLineChars="100" w:firstLine="211"/>
              <w:rPr>
                <w:rFonts w:ascii="ＭＳ ゴシック" w:eastAsia="ＭＳ ゴシック" w:hAnsi="ＭＳ ゴシック"/>
                <w:b/>
              </w:rPr>
            </w:pPr>
            <w:r w:rsidRPr="004B3598">
              <w:rPr>
                <w:rFonts w:ascii="ＭＳ ゴシック" w:eastAsia="ＭＳ ゴシック" w:hAnsi="ＭＳ ゴシック" w:hint="eastAsia"/>
                <w:b/>
              </w:rPr>
              <w:t>入所定員は、特別養護老人ホームの専用の居室のベッド数（和室</w:t>
            </w:r>
            <w:r w:rsidRPr="004B3598">
              <w:rPr>
                <w:rFonts w:ascii="ＭＳ ゴシック" w:eastAsia="ＭＳ ゴシック" w:hAnsi="ＭＳ ゴシック" w:hint="eastAsia"/>
                <w:b/>
              </w:rPr>
              <w:lastRenderedPageBreak/>
              <w:t>利用の場合は、その居室の利用人員数）と同数となっていますか。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06958D" w14:textId="77777777" w:rsidR="00263B41" w:rsidRPr="00EF7FB4" w:rsidRDefault="00900993" w:rsidP="00263B41">
            <w:pPr>
              <w:rPr>
                <w:sz w:val="20"/>
                <w:szCs w:val="20"/>
              </w:rPr>
            </w:pPr>
            <w:sdt>
              <w:sdtPr>
                <w:rPr>
                  <w:sz w:val="20"/>
                  <w:szCs w:val="20"/>
                </w:rPr>
                <w:id w:val="83843081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2A44259" w14:textId="77777777" w:rsidR="00263B41" w:rsidRPr="00192C2D" w:rsidRDefault="00900993" w:rsidP="00263B41">
            <w:pPr>
              <w:rPr>
                <w:szCs w:val="21"/>
              </w:rPr>
            </w:pPr>
            <w:sdt>
              <w:sdtPr>
                <w:rPr>
                  <w:sz w:val="20"/>
                  <w:szCs w:val="20"/>
                </w:rPr>
                <w:id w:val="-176784390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292418E" w14:textId="0A648935"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6</w:t>
            </w:r>
            <w:r w:rsidRPr="000334FE">
              <w:rPr>
                <w:rFonts w:hAnsi="ＭＳ ゴシック" w:hint="eastAsia"/>
                <w:sz w:val="20"/>
                <w:szCs w:val="20"/>
              </w:rPr>
              <w:t>の</w:t>
            </w:r>
            <w:r w:rsidRPr="000334FE">
              <w:rPr>
                <w:rFonts w:hAnsi="ＭＳ ゴシック"/>
                <w:sz w:val="20"/>
                <w:szCs w:val="20"/>
              </w:rPr>
              <w:t>(</w:t>
            </w:r>
            <w:r w:rsidR="00067F4E" w:rsidRPr="000334FE">
              <w:rPr>
                <w:rFonts w:hAnsi="ＭＳ ゴシック" w:hint="eastAsia"/>
                <w:sz w:val="20"/>
                <w:szCs w:val="20"/>
              </w:rPr>
              <w:t>2</w:t>
            </w:r>
            <w:r w:rsidRPr="000334FE">
              <w:rPr>
                <w:rFonts w:hAnsi="ＭＳ ゴシック"/>
                <w:sz w:val="20"/>
                <w:szCs w:val="20"/>
              </w:rPr>
              <w:t>)</w:t>
            </w:r>
          </w:p>
        </w:tc>
      </w:tr>
      <w:tr w:rsidR="0019344C" w:rsidRPr="00192C2D" w14:paraId="6A9FDEDE"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7C5F334E"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B4044B9" w14:textId="77777777" w:rsidR="00263B41" w:rsidRPr="007D6B18" w:rsidRDefault="00263B41" w:rsidP="007D6B18">
            <w:pPr>
              <w:rPr>
                <w:rFonts w:hAnsi="ＭＳ ゴシック"/>
              </w:rPr>
            </w:pPr>
            <w:r w:rsidRPr="007D6B18">
              <w:rPr>
                <w:rFonts w:hAnsi="ＭＳ ゴシック" w:hint="eastAsia"/>
              </w:rPr>
              <w:t>(他施設の利用)</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B99641F" w14:textId="26EA61B4" w:rsidR="00263B41" w:rsidRPr="007D6B18" w:rsidRDefault="00263B41" w:rsidP="007D6B18">
            <w:pPr>
              <w:ind w:firstLineChars="100" w:firstLine="211"/>
              <w:rPr>
                <w:rFonts w:ascii="ＭＳ ゴシック" w:eastAsia="ＭＳ ゴシック" w:hAnsi="ＭＳ ゴシック"/>
                <w:b/>
              </w:rPr>
            </w:pPr>
            <w:r w:rsidRPr="004B3598">
              <w:rPr>
                <w:rFonts w:ascii="ＭＳ ゴシック" w:eastAsia="ＭＳ ゴシック" w:hAnsi="ＭＳ ゴシック" w:hint="eastAsia"/>
                <w:b/>
              </w:rPr>
              <w:t>同一敷地内</w:t>
            </w:r>
            <w:r w:rsidR="00675404">
              <w:rPr>
                <w:rFonts w:ascii="ＭＳ ゴシック" w:eastAsia="ＭＳ ゴシック" w:hAnsi="ＭＳ ゴシック" w:hint="eastAsia"/>
                <w:b/>
              </w:rPr>
              <w:t>に他の社会福祉施設等が設置されている場合等で、その利用により特別養護老人ホーム</w:t>
            </w:r>
            <w:r w:rsidRPr="004B3598">
              <w:rPr>
                <w:rFonts w:ascii="ＭＳ ゴシック" w:eastAsia="ＭＳ ゴシック" w:hAnsi="ＭＳ ゴシック" w:hint="eastAsia"/>
                <w:b/>
              </w:rPr>
              <w:t>の効果的な運営が図られ、かつ、入所者の処遇に支障がない場合に限り、入所者が日常継続的に使用する設備以外の調理室等の設備について、その一部を設けないことができますが、適合していますか。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6A2B6ED" w14:textId="77777777" w:rsidR="00263B41" w:rsidRPr="00EF7FB4" w:rsidRDefault="00900993" w:rsidP="00263B41">
            <w:pPr>
              <w:rPr>
                <w:sz w:val="20"/>
                <w:szCs w:val="20"/>
              </w:rPr>
            </w:pPr>
            <w:sdt>
              <w:sdtPr>
                <w:rPr>
                  <w:sz w:val="20"/>
                  <w:szCs w:val="20"/>
                </w:rPr>
                <w:id w:val="12713135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B508EBF" w14:textId="3C5FCF64" w:rsidR="00263B41" w:rsidRPr="00192C2D" w:rsidRDefault="00900993" w:rsidP="00263B41">
            <w:pPr>
              <w:rPr>
                <w:szCs w:val="21"/>
              </w:rPr>
            </w:pPr>
            <w:sdt>
              <w:sdtPr>
                <w:rPr>
                  <w:sz w:val="20"/>
                  <w:szCs w:val="20"/>
                </w:rPr>
                <w:id w:val="-198083825"/>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C80F766" w14:textId="77777777" w:rsidR="00263B41" w:rsidRPr="00FE47AB" w:rsidRDefault="00263B41" w:rsidP="00263B41">
            <w:pPr>
              <w:adjustRightInd w:val="0"/>
              <w:contextualSpacing/>
              <w:rPr>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老発</w:t>
            </w:r>
            <w:r w:rsidRPr="00FE47AB">
              <w:rPr>
                <w:rFonts w:hAnsi="ＭＳ ゴシック"/>
                <w:sz w:val="20"/>
                <w:szCs w:val="20"/>
              </w:rPr>
              <w:t>214</w:t>
            </w:r>
            <w:r w:rsidRPr="00FE47AB">
              <w:rPr>
                <w:rFonts w:hAnsi="ＭＳ ゴシック" w:hint="eastAsia"/>
                <w:sz w:val="20"/>
                <w:szCs w:val="20"/>
              </w:rPr>
              <w:t>第</w:t>
            </w:r>
            <w:r w:rsidRPr="00FE47AB">
              <w:rPr>
                <w:rFonts w:hAnsi="ＭＳ ゴシック"/>
                <w:sz w:val="20"/>
                <w:szCs w:val="20"/>
              </w:rPr>
              <w:t>2</w:t>
            </w:r>
            <w:r w:rsidRPr="00FE47AB">
              <w:rPr>
                <w:rFonts w:hAnsi="ＭＳ ゴシック" w:hint="eastAsia"/>
                <w:sz w:val="20"/>
                <w:szCs w:val="20"/>
              </w:rPr>
              <w:t>の</w:t>
            </w:r>
            <w:r w:rsidRPr="00FE47AB">
              <w:rPr>
                <w:rFonts w:hAnsi="ＭＳ ゴシック"/>
                <w:sz w:val="20"/>
                <w:szCs w:val="20"/>
              </w:rPr>
              <w:t>1</w:t>
            </w:r>
            <w:r w:rsidRPr="00FE47AB">
              <w:rPr>
                <w:rFonts w:hAnsi="ＭＳ ゴシック" w:hint="eastAsia"/>
                <w:sz w:val="20"/>
                <w:szCs w:val="20"/>
              </w:rPr>
              <w:t>の</w:t>
            </w:r>
            <w:r w:rsidRPr="00FE47AB">
              <w:rPr>
                <w:rFonts w:hAnsi="ＭＳ ゴシック"/>
                <w:sz w:val="20"/>
                <w:szCs w:val="20"/>
              </w:rPr>
              <w:t>(3)</w:t>
            </w:r>
          </w:p>
        </w:tc>
      </w:tr>
      <w:tr w:rsidR="00FC69C4" w:rsidRPr="00192C2D" w14:paraId="1E27F3CB" w14:textId="77777777" w:rsidTr="000E63CB">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1235CA2F" w14:textId="77777777" w:rsidR="00FC69C4" w:rsidRPr="00192C2D" w:rsidRDefault="00FC69C4" w:rsidP="00263B41">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349A3741" w14:textId="6A3764AD" w:rsidR="00FC69C4" w:rsidRPr="00192C2D" w:rsidRDefault="00FC69C4" w:rsidP="00263B41">
            <w:pPr>
              <w:ind w:left="315" w:hangingChars="150" w:hanging="315"/>
            </w:pPr>
            <w:r w:rsidRPr="00192C2D">
              <w:rPr>
                <w:rFonts w:hint="eastAsia"/>
              </w:rPr>
              <w:t>第４　運営に関する基準</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1B468BB6" w14:textId="77777777" w:rsidR="00FC69C4" w:rsidRPr="00192C2D" w:rsidRDefault="00FC69C4" w:rsidP="00263B41">
            <w:pPr>
              <w:rPr>
                <w:szCs w:val="21"/>
              </w:rPr>
            </w:pPr>
          </w:p>
        </w:tc>
        <w:tc>
          <w:tcPr>
            <w:tcW w:w="1447"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7C6A8973" w14:textId="77777777" w:rsidR="00FC69C4" w:rsidRPr="00FE47AB" w:rsidRDefault="00FC69C4" w:rsidP="00263B41">
            <w:pPr>
              <w:rPr>
                <w:sz w:val="20"/>
                <w:szCs w:val="20"/>
              </w:rPr>
            </w:pPr>
          </w:p>
        </w:tc>
      </w:tr>
      <w:tr w:rsidR="0019344C" w:rsidRPr="00192C2D" w14:paraId="4998234B"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DC085B0" w14:textId="77777777" w:rsidR="00263B41" w:rsidRPr="00CC6651" w:rsidRDefault="00263B41" w:rsidP="00263B41">
            <w:pPr>
              <w:jc w:val="right"/>
              <w:rPr>
                <w:szCs w:val="21"/>
              </w:rPr>
            </w:pPr>
            <w:r w:rsidRPr="00CC6651">
              <w:rPr>
                <w:rFonts w:hint="eastAsia"/>
                <w:szCs w:val="21"/>
              </w:rPr>
              <w:t>1</w:t>
            </w:r>
          </w:p>
        </w:tc>
        <w:tc>
          <w:tcPr>
            <w:tcW w:w="1179" w:type="dxa"/>
            <w:vMerge w:val="restart"/>
            <w:tcBorders>
              <w:top w:val="single" w:sz="4" w:space="0" w:color="auto"/>
              <w:bottom w:val="nil"/>
              <w:right w:val="single" w:sz="4" w:space="0" w:color="auto"/>
            </w:tcBorders>
            <w:tcMar>
              <w:top w:w="0" w:type="dxa"/>
              <w:left w:w="57" w:type="dxa"/>
              <w:bottom w:w="57" w:type="dxa"/>
              <w:right w:w="57" w:type="dxa"/>
            </w:tcMar>
          </w:tcPr>
          <w:p w14:paraId="5DD5B40F" w14:textId="77777777" w:rsidR="00263B41" w:rsidRPr="00CC6651" w:rsidRDefault="00263B41" w:rsidP="00263B41">
            <w:pPr>
              <w:ind w:firstLineChars="100" w:firstLine="210"/>
              <w:rPr>
                <w:szCs w:val="21"/>
              </w:rPr>
            </w:pPr>
            <w:r w:rsidRPr="00CC6651">
              <w:rPr>
                <w:rFonts w:hint="eastAsia"/>
              </w:rPr>
              <w:t>介護保険等関連情報の活用とＰＤＣＡサイクルの推進について</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A699EDB" w14:textId="25D1D00D" w:rsidR="00263B41" w:rsidRPr="00CC6651" w:rsidRDefault="00263B41" w:rsidP="00263B41">
            <w:pPr>
              <w:jc w:val="left"/>
            </w:pPr>
            <w:r w:rsidRPr="00CC6651">
              <w:rPr>
                <w:rFonts w:hint="eastAsia"/>
              </w:rPr>
              <w:t xml:space="preserve">　基準省令第１条の２第５項は、指定介護福祉施設サービスの提供に当たっては、法第118</w:t>
            </w:r>
            <w:r w:rsidR="00665B9E">
              <w:rPr>
                <w:rFonts w:hint="eastAsia"/>
              </w:rPr>
              <w:t>条の２第１</w:t>
            </w:r>
            <w:r w:rsidRPr="00CC6651">
              <w:rPr>
                <w:rFonts w:hint="eastAsia"/>
              </w:rPr>
              <w:t>項に規定する介護保険等関連情報等を活用し、施設単位でＰＤＣＡサイクルを構築・推進することにより、提供するサービスの質の向上に努めなければならないこととしたものです。</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00179D" w14:textId="77777777" w:rsidR="00263B41" w:rsidRPr="00192C2D" w:rsidRDefault="00263B41" w:rsidP="00263B41">
            <w:pPr>
              <w:rPr>
                <w:szCs w:val="21"/>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2B96DCFE"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55A8D8F5" w14:textId="77777777" w:rsidR="00263B41" w:rsidRPr="00FE47AB" w:rsidRDefault="00263B41" w:rsidP="00263B41">
            <w:pPr>
              <w:rPr>
                <w:sz w:val="20"/>
                <w:szCs w:val="20"/>
              </w:rPr>
            </w:pPr>
            <w:r w:rsidRPr="00FE47AB">
              <w:rPr>
                <w:rFonts w:hAnsi="ＭＳ ゴシック" w:hint="eastAsia"/>
                <w:sz w:val="20"/>
                <w:szCs w:val="20"/>
              </w:rPr>
              <w:t>第</w:t>
            </w:r>
            <w:r w:rsidRPr="00FE47AB">
              <w:rPr>
                <w:rFonts w:hAnsi="ＭＳ ゴシック"/>
                <w:sz w:val="20"/>
                <w:szCs w:val="20"/>
              </w:rPr>
              <w:t>4</w:t>
            </w:r>
            <w:r w:rsidRPr="00FE47AB">
              <w:rPr>
                <w:rFonts w:hAnsi="ＭＳ ゴシック" w:hint="eastAsia"/>
                <w:sz w:val="20"/>
                <w:szCs w:val="20"/>
              </w:rPr>
              <w:t>の1</w:t>
            </w:r>
          </w:p>
        </w:tc>
      </w:tr>
      <w:tr w:rsidR="0019344C" w:rsidRPr="00192C2D" w14:paraId="59491345"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6C8ECA7C" w14:textId="77777777" w:rsidR="00263B41" w:rsidRPr="00CC6651" w:rsidRDefault="00263B41" w:rsidP="00263B41">
            <w:pPr>
              <w:jc w:val="right"/>
              <w:rPr>
                <w:szCs w:val="21"/>
              </w:rPr>
            </w:pPr>
          </w:p>
        </w:tc>
        <w:tc>
          <w:tcPr>
            <w:tcW w:w="1179" w:type="dxa"/>
            <w:vMerge/>
            <w:tcBorders>
              <w:top w:val="nil"/>
              <w:bottom w:val="single" w:sz="4" w:space="0" w:color="auto"/>
              <w:right w:val="single" w:sz="4" w:space="0" w:color="auto"/>
            </w:tcBorders>
            <w:tcMar>
              <w:top w:w="0" w:type="dxa"/>
              <w:left w:w="57" w:type="dxa"/>
              <w:bottom w:w="57" w:type="dxa"/>
              <w:right w:w="57" w:type="dxa"/>
            </w:tcMar>
          </w:tcPr>
          <w:p w14:paraId="3CFAF9DF" w14:textId="77777777" w:rsidR="00263B41" w:rsidRPr="00CC6651"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350BF8D" w14:textId="6CA24401" w:rsidR="00FA65D8" w:rsidRPr="00CC6651" w:rsidRDefault="00263B41" w:rsidP="00263B41">
            <w:r w:rsidRPr="00CC6651">
              <w:rPr>
                <w:rFonts w:hint="eastAsia"/>
              </w:rPr>
              <w:t xml:space="preserve">　この場合において、「科学的介護情報システム（ＬＩＦＥ：Long-term careInformation system For Evidence）」に情報を提出し、当該情報及びフィードバック情報を活用することが望ましい</w:t>
            </w:r>
            <w:r w:rsidR="00FA65D8">
              <w:rPr>
                <w:rFonts w:hint="eastAsia"/>
              </w:rPr>
              <w:t>です</w:t>
            </w:r>
            <w:r w:rsidR="00CB3A2B">
              <w:rPr>
                <w:rFonts w:hint="eastAsia"/>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D1280A"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1F9DABB" w14:textId="77777777" w:rsidR="00263B41" w:rsidRPr="00FE47AB" w:rsidRDefault="00263B41" w:rsidP="00263B41">
            <w:pPr>
              <w:rPr>
                <w:sz w:val="20"/>
                <w:szCs w:val="20"/>
              </w:rPr>
            </w:pPr>
          </w:p>
        </w:tc>
      </w:tr>
      <w:tr w:rsidR="0019344C" w:rsidRPr="00192C2D" w14:paraId="7F0D7B2B"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63752803" w14:textId="77777777" w:rsidR="00263B41" w:rsidRPr="00192C2D" w:rsidRDefault="00263B41" w:rsidP="00263B41">
            <w:pPr>
              <w:jc w:val="right"/>
              <w:rPr>
                <w:szCs w:val="21"/>
              </w:rPr>
            </w:pPr>
            <w:r w:rsidRPr="00192C2D">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208CF526"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内容及び手続きの説明及び同意</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AA58885" w14:textId="77777777" w:rsidR="00263B41" w:rsidRPr="00CC6651" w:rsidRDefault="00263B41" w:rsidP="00263B41">
            <w:pPr>
              <w:adjustRightInd w:val="0"/>
              <w:ind w:left="316" w:hangingChars="150" w:hanging="316"/>
              <w:contextualSpacing/>
              <w:jc w:val="left"/>
              <w:rPr>
                <w:rFonts w:ascii="ＭＳ ゴシック" w:eastAsia="ＭＳ ゴシック" w:hAnsi="ＭＳ ゴシック"/>
                <w:b/>
              </w:rPr>
            </w:pPr>
            <w:r w:rsidRPr="00CC6651">
              <w:rPr>
                <w:rFonts w:ascii="ＭＳ ゴシック" w:eastAsia="ＭＳ ゴシック" w:hAnsi="ＭＳ ゴシック" w:hint="eastAsia"/>
                <w:b/>
              </w:rPr>
              <w:t xml:space="preserve">(1)　</w:t>
            </w:r>
            <w:r w:rsidRPr="00CC6651">
              <w:rPr>
                <w:rFonts w:ascii="ＭＳ ゴシック" w:eastAsia="ＭＳ ゴシック" w:hAnsi="ＭＳ ゴシック" w:hint="eastAsia"/>
                <w:b/>
                <w:szCs w:val="21"/>
              </w:rPr>
              <w:t>入所者に対し適切な指定施設サービスを提供するため、その提供の開始に際し、あらかじめ、入所申込者又はその家族に対し、「当該指定施設の運営規程の概要」、「従業者の勤務体制」、「事故発生時の対応」、「苦情処理の体制」、「第三者評価の実施状況（実施の有無、実施した直近の年月日、実施した評価機関の名称、評価結果の開示状況）」等の入所申込者がサービスを選択するために必要な重要事項について、わかりやすい説明書やパンフレット等の文書を交付して懇切丁寧に説明を行い、当該施設から指定施設サービスの提供を受けることにつき入所者の同意を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B734EBB" w14:textId="77777777" w:rsidR="00263B41" w:rsidRPr="00EF7FB4" w:rsidRDefault="00900993" w:rsidP="00263B41">
            <w:pPr>
              <w:rPr>
                <w:sz w:val="20"/>
                <w:szCs w:val="20"/>
              </w:rPr>
            </w:pPr>
            <w:sdt>
              <w:sdtPr>
                <w:rPr>
                  <w:sz w:val="20"/>
                  <w:szCs w:val="20"/>
                </w:rPr>
                <w:id w:val="10084131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1A00B70" w14:textId="77777777" w:rsidR="00263B41" w:rsidRPr="00192C2D" w:rsidRDefault="00900993" w:rsidP="00263B41">
            <w:pPr>
              <w:rPr>
                <w:szCs w:val="21"/>
              </w:rPr>
            </w:pPr>
            <w:sdt>
              <w:sdtPr>
                <w:rPr>
                  <w:sz w:val="20"/>
                  <w:szCs w:val="20"/>
                </w:rPr>
                <w:id w:val="-145748161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3E3A7AB" w14:textId="77777777" w:rsidR="00263B41" w:rsidRPr="00022C50" w:rsidRDefault="00263B41" w:rsidP="00263B41">
            <w:pPr>
              <w:widowControl/>
              <w:rPr>
                <w:rFonts w:hAnsi="ＭＳ ゴシック" w:cs="ＭＳ ゴシック"/>
                <w:kern w:val="0"/>
                <w:sz w:val="20"/>
                <w:szCs w:val="20"/>
              </w:rPr>
            </w:pPr>
            <w:r w:rsidRPr="00022C50">
              <w:rPr>
                <w:rFonts w:hAnsi="ＭＳ ゴシック" w:cs="ＭＳ ゴシック" w:hint="eastAsia"/>
                <w:kern w:val="0"/>
                <w:sz w:val="20"/>
                <w:szCs w:val="20"/>
              </w:rPr>
              <w:t>条例第81号第54条準用</w:t>
            </w:r>
          </w:p>
          <w:p w14:paraId="2FA43F1D" w14:textId="77777777" w:rsidR="00263B41" w:rsidRPr="00022C50" w:rsidRDefault="00263B41" w:rsidP="00263B41">
            <w:pPr>
              <w:widowControl/>
              <w:rPr>
                <w:rFonts w:hAnsi="ＭＳ ゴシック" w:cs="ＭＳ ゴシック"/>
                <w:kern w:val="0"/>
                <w:sz w:val="20"/>
                <w:szCs w:val="20"/>
              </w:rPr>
            </w:pPr>
            <w:r w:rsidRPr="00022C50">
              <w:rPr>
                <w:rFonts w:hAnsi="ＭＳ ゴシック" w:cs="ＭＳ ゴシック" w:hint="eastAsia"/>
                <w:kern w:val="0"/>
                <w:sz w:val="20"/>
                <w:szCs w:val="20"/>
              </w:rPr>
              <w:t>(第6条第1項)</w:t>
            </w:r>
          </w:p>
          <w:p w14:paraId="4B15F5E7" w14:textId="28272458" w:rsidR="00263B41" w:rsidRPr="00022C50" w:rsidRDefault="00263B41" w:rsidP="00263B41">
            <w:pPr>
              <w:adjustRightInd w:val="0"/>
              <w:contextualSpacing/>
              <w:rPr>
                <w:rFonts w:hAnsi="ＭＳ ゴシック"/>
                <w:sz w:val="20"/>
                <w:szCs w:val="20"/>
              </w:rPr>
            </w:pPr>
            <w:r w:rsidRPr="00022C50">
              <w:rPr>
                <w:rFonts w:hAnsi="ＭＳ ゴシック" w:hint="eastAsia"/>
                <w:sz w:val="20"/>
                <w:szCs w:val="20"/>
              </w:rPr>
              <w:t>平</w:t>
            </w:r>
            <w:r w:rsidRPr="00022C50">
              <w:rPr>
                <w:rFonts w:hAnsi="ＭＳ ゴシック"/>
                <w:sz w:val="20"/>
                <w:szCs w:val="20"/>
              </w:rPr>
              <w:t>12</w:t>
            </w:r>
            <w:r w:rsidRPr="00022C50">
              <w:rPr>
                <w:rFonts w:hAnsi="ＭＳ ゴシック" w:hint="eastAsia"/>
                <w:sz w:val="20"/>
                <w:szCs w:val="20"/>
              </w:rPr>
              <w:t>老企</w:t>
            </w:r>
            <w:r w:rsidRPr="00022C50">
              <w:rPr>
                <w:rFonts w:hAnsi="ＭＳ ゴシック"/>
                <w:sz w:val="20"/>
                <w:szCs w:val="20"/>
              </w:rPr>
              <w:t>43</w:t>
            </w:r>
            <w:r w:rsidR="00771B2D" w:rsidRPr="00022C50">
              <w:rPr>
                <w:rFonts w:hAnsi="ＭＳ ゴシック" w:hint="eastAsia"/>
                <w:sz w:val="20"/>
                <w:szCs w:val="20"/>
              </w:rPr>
              <w:t>第5の11準用</w:t>
            </w:r>
          </w:p>
          <w:p w14:paraId="24878BDE" w14:textId="1D5FA7D2" w:rsidR="00263B41" w:rsidRPr="00022C50" w:rsidRDefault="00771B2D" w:rsidP="00263B41">
            <w:pPr>
              <w:rPr>
                <w:sz w:val="20"/>
                <w:szCs w:val="20"/>
              </w:rPr>
            </w:pPr>
            <w:r w:rsidRPr="00022C50">
              <w:rPr>
                <w:rFonts w:hAnsi="ＭＳ ゴシック" w:hint="eastAsia"/>
                <w:sz w:val="20"/>
                <w:szCs w:val="20"/>
              </w:rPr>
              <w:t>(</w:t>
            </w:r>
            <w:r w:rsidR="00263B41" w:rsidRPr="00022C50">
              <w:rPr>
                <w:rFonts w:hAnsi="ＭＳ ゴシック" w:hint="eastAsia"/>
                <w:sz w:val="20"/>
                <w:szCs w:val="20"/>
              </w:rPr>
              <w:t>第</w:t>
            </w:r>
            <w:r w:rsidR="00263B41" w:rsidRPr="00022C50">
              <w:rPr>
                <w:rFonts w:hAnsi="ＭＳ ゴシック"/>
                <w:sz w:val="20"/>
                <w:szCs w:val="20"/>
              </w:rPr>
              <w:t>4</w:t>
            </w:r>
            <w:r w:rsidR="00263B41" w:rsidRPr="00022C50">
              <w:rPr>
                <w:rFonts w:hAnsi="ＭＳ ゴシック" w:hint="eastAsia"/>
                <w:sz w:val="20"/>
                <w:szCs w:val="20"/>
              </w:rPr>
              <w:t>の2</w:t>
            </w:r>
            <w:r w:rsidRPr="00022C50">
              <w:rPr>
                <w:rFonts w:hAnsi="ＭＳ ゴシック"/>
                <w:sz w:val="20"/>
                <w:szCs w:val="20"/>
              </w:rPr>
              <w:t>)</w:t>
            </w:r>
          </w:p>
        </w:tc>
      </w:tr>
      <w:tr w:rsidR="0019344C" w:rsidRPr="00192C2D" w14:paraId="5EEE32B6" w14:textId="77777777" w:rsidTr="000E63CB">
        <w:trPr>
          <w:trHeight w:val="283"/>
        </w:trPr>
        <w:tc>
          <w:tcPr>
            <w:tcW w:w="267" w:type="dxa"/>
            <w:tcBorders>
              <w:top w:val="nil"/>
              <w:bottom w:val="nil"/>
            </w:tcBorders>
            <w:tcMar>
              <w:top w:w="0" w:type="dxa"/>
              <w:left w:w="28" w:type="dxa"/>
              <w:bottom w:w="57" w:type="dxa"/>
              <w:right w:w="28" w:type="dxa"/>
            </w:tcMar>
          </w:tcPr>
          <w:p w14:paraId="433B115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140B18"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FA7A2D" w14:textId="77777777" w:rsidR="00263B41" w:rsidRPr="00CC6651" w:rsidRDefault="00263B41" w:rsidP="00263B41">
            <w:pPr>
              <w:ind w:left="210" w:hangingChars="100" w:hanging="210"/>
              <w:jc w:val="left"/>
            </w:pPr>
            <w:r w:rsidRPr="00CC6651">
              <w:rPr>
                <w:rFonts w:hint="eastAsia"/>
              </w:rPr>
              <w:t xml:space="preserve">※　</w:t>
            </w:r>
            <w:r w:rsidRPr="00CC6651">
              <w:rPr>
                <w:rFonts w:cs="ＭＳ 明朝" w:hint="eastAsia"/>
                <w:kern w:val="0"/>
                <w:szCs w:val="21"/>
              </w:rPr>
              <w:t>従業者の「員数」は日々変わりうるものであるため、業務負担軽減等の観点から、規程を定めるに当たっては、条例において置くべきとされている員数を満たす範囲において、「○人以上」と記載すること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2DDDC0"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AA5130E" w14:textId="748D5F91" w:rsidR="00263B41" w:rsidRPr="00022C50" w:rsidRDefault="00263B41" w:rsidP="00263B41">
            <w:pPr>
              <w:rPr>
                <w:spacing w:val="-20"/>
                <w:sz w:val="20"/>
                <w:szCs w:val="20"/>
              </w:rPr>
            </w:pPr>
            <w:r w:rsidRPr="00022C50">
              <w:rPr>
                <w:rFonts w:hint="eastAsia"/>
                <w:spacing w:val="-20"/>
                <w:sz w:val="20"/>
                <w:szCs w:val="20"/>
              </w:rPr>
              <w:t>平</w:t>
            </w:r>
            <w:r w:rsidRPr="00022C50">
              <w:rPr>
                <w:spacing w:val="-20"/>
                <w:sz w:val="20"/>
                <w:szCs w:val="20"/>
              </w:rPr>
              <w:t>12老企43</w:t>
            </w:r>
            <w:r w:rsidR="00771B2D" w:rsidRPr="00022C50">
              <w:rPr>
                <w:rFonts w:hint="eastAsia"/>
                <w:spacing w:val="-20"/>
                <w:sz w:val="20"/>
                <w:szCs w:val="20"/>
              </w:rPr>
              <w:t>第5の9</w:t>
            </w:r>
            <w:r w:rsidR="001634C1" w:rsidRPr="00022C50">
              <w:rPr>
                <w:rFonts w:hint="eastAsia"/>
                <w:spacing w:val="-20"/>
                <w:sz w:val="20"/>
                <w:szCs w:val="20"/>
              </w:rPr>
              <w:t>の(</w:t>
            </w:r>
            <w:r w:rsidR="001634C1" w:rsidRPr="00022C50">
              <w:rPr>
                <w:spacing w:val="-20"/>
                <w:sz w:val="20"/>
                <w:szCs w:val="20"/>
              </w:rPr>
              <w:t>2)</w:t>
            </w:r>
            <w:r w:rsidR="00771B2D" w:rsidRPr="00022C50">
              <w:rPr>
                <w:rFonts w:hint="eastAsia"/>
                <w:spacing w:val="-20"/>
                <w:sz w:val="20"/>
                <w:szCs w:val="20"/>
              </w:rPr>
              <w:t>準用</w:t>
            </w:r>
          </w:p>
          <w:p w14:paraId="3DA0DA94" w14:textId="01C9CB7C" w:rsidR="00263B41" w:rsidRPr="00022C50" w:rsidRDefault="00771B2D" w:rsidP="00263B41">
            <w:pPr>
              <w:rPr>
                <w:sz w:val="20"/>
                <w:szCs w:val="20"/>
              </w:rPr>
            </w:pPr>
            <w:r w:rsidRPr="00022C50">
              <w:rPr>
                <w:rFonts w:hint="eastAsia"/>
                <w:spacing w:val="-20"/>
                <w:sz w:val="20"/>
                <w:szCs w:val="20"/>
              </w:rPr>
              <w:t>(</w:t>
            </w:r>
            <w:r w:rsidR="00263B41" w:rsidRPr="00022C50">
              <w:rPr>
                <w:rFonts w:hint="eastAsia"/>
                <w:spacing w:val="-20"/>
                <w:sz w:val="20"/>
                <w:szCs w:val="20"/>
              </w:rPr>
              <w:t>第</w:t>
            </w:r>
            <w:r w:rsidR="00263B41" w:rsidRPr="00022C50">
              <w:rPr>
                <w:spacing w:val="-20"/>
                <w:sz w:val="20"/>
                <w:szCs w:val="20"/>
              </w:rPr>
              <w:t>4の26の（1）</w:t>
            </w:r>
            <w:r w:rsidRPr="00022C50">
              <w:rPr>
                <w:rFonts w:hint="eastAsia"/>
                <w:spacing w:val="-20"/>
                <w:sz w:val="20"/>
                <w:szCs w:val="20"/>
              </w:rPr>
              <w:t>)</w:t>
            </w:r>
          </w:p>
        </w:tc>
      </w:tr>
      <w:tr w:rsidR="0019344C" w:rsidRPr="00192C2D" w14:paraId="54C06E90" w14:textId="77777777" w:rsidTr="000E63CB">
        <w:trPr>
          <w:trHeight w:val="283"/>
        </w:trPr>
        <w:tc>
          <w:tcPr>
            <w:tcW w:w="267" w:type="dxa"/>
            <w:tcBorders>
              <w:top w:val="nil"/>
              <w:bottom w:val="nil"/>
            </w:tcBorders>
            <w:tcMar>
              <w:top w:w="0" w:type="dxa"/>
              <w:left w:w="28" w:type="dxa"/>
              <w:bottom w:w="57" w:type="dxa"/>
              <w:right w:w="28" w:type="dxa"/>
            </w:tcMar>
          </w:tcPr>
          <w:p w14:paraId="731C4CE0"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BE28A2" w14:textId="77777777" w:rsidR="00263B41" w:rsidRPr="00192C2D"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29A10C" w14:textId="77777777" w:rsidR="00263B41" w:rsidRPr="004B3598" w:rsidRDefault="00263B41" w:rsidP="00263B41">
            <w:pPr>
              <w:ind w:left="316" w:hangingChars="150" w:hanging="316"/>
              <w:jc w:val="left"/>
              <w:rPr>
                <w:rFonts w:ascii="ＭＳ ゴシック" w:eastAsia="ＭＳ ゴシック" w:hAnsi="ＭＳ ゴシック"/>
                <w:b/>
              </w:rPr>
            </w:pPr>
            <w:r>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4B3598">
              <w:rPr>
                <w:rFonts w:ascii="ＭＳ ゴシック" w:eastAsia="ＭＳ ゴシック" w:hAnsi="ＭＳ ゴシック" w:hint="eastAsia"/>
                <w:b/>
                <w:szCs w:val="21"/>
              </w:rPr>
              <w:t>福祉サービスを利用するための契約の内容を書面（契約書）で交付していますか。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142D2B" w14:textId="3AA74F59" w:rsidR="00263B41" w:rsidRPr="00EF7FB4" w:rsidRDefault="00900993" w:rsidP="00263B41">
            <w:pPr>
              <w:rPr>
                <w:sz w:val="20"/>
                <w:szCs w:val="20"/>
              </w:rPr>
            </w:pPr>
            <w:sdt>
              <w:sdtPr>
                <w:rPr>
                  <w:sz w:val="20"/>
                  <w:szCs w:val="20"/>
                </w:rPr>
                <w:id w:val="94187403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E157C00" w14:textId="77777777" w:rsidR="00263B41" w:rsidRPr="00192C2D" w:rsidRDefault="00900993" w:rsidP="00263B41">
            <w:pPr>
              <w:rPr>
                <w:szCs w:val="21"/>
              </w:rPr>
            </w:pPr>
            <w:sdt>
              <w:sdtPr>
                <w:rPr>
                  <w:sz w:val="20"/>
                  <w:szCs w:val="20"/>
                </w:rPr>
                <w:id w:val="190934761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3942DA60" w14:textId="77777777" w:rsidR="00263B41" w:rsidRPr="00FE47AB" w:rsidRDefault="00263B41" w:rsidP="00263B41">
            <w:pPr>
              <w:rPr>
                <w:sz w:val="20"/>
                <w:szCs w:val="20"/>
              </w:rPr>
            </w:pPr>
            <w:r w:rsidRPr="00FE47AB">
              <w:rPr>
                <w:rFonts w:hAnsi="ＭＳ ゴシック" w:hint="eastAsia"/>
                <w:sz w:val="20"/>
                <w:szCs w:val="20"/>
              </w:rPr>
              <w:t>社会福祉法第</w:t>
            </w:r>
            <w:r w:rsidRPr="00FE47AB">
              <w:rPr>
                <w:rFonts w:hAnsi="ＭＳ ゴシック"/>
                <w:sz w:val="20"/>
                <w:szCs w:val="20"/>
              </w:rPr>
              <w:t>77</w:t>
            </w:r>
            <w:r w:rsidRPr="00FE47AB">
              <w:rPr>
                <w:rFonts w:hAnsi="ＭＳ ゴシック" w:hint="eastAsia"/>
                <w:sz w:val="20"/>
                <w:szCs w:val="20"/>
              </w:rPr>
              <w:t>条第</w:t>
            </w:r>
            <w:r w:rsidRPr="00FE47AB">
              <w:rPr>
                <w:rFonts w:hAnsi="ＭＳ ゴシック"/>
                <w:sz w:val="20"/>
                <w:szCs w:val="20"/>
              </w:rPr>
              <w:t>1</w:t>
            </w:r>
            <w:r w:rsidRPr="00FE47AB">
              <w:rPr>
                <w:rFonts w:hAnsi="ＭＳ ゴシック" w:hint="eastAsia"/>
                <w:sz w:val="20"/>
                <w:szCs w:val="20"/>
              </w:rPr>
              <w:t>項</w:t>
            </w:r>
          </w:p>
        </w:tc>
      </w:tr>
      <w:tr w:rsidR="0019344C" w:rsidRPr="00192C2D" w14:paraId="32C85803"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755E7468"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3A4C1C7"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2AABCD9" w14:textId="3A198625" w:rsidR="00263B41" w:rsidRPr="00192C2D" w:rsidRDefault="00263B41" w:rsidP="00A17DEF">
            <w:pPr>
              <w:adjustRightInd w:val="0"/>
              <w:ind w:left="302" w:hangingChars="144" w:hanging="302"/>
              <w:contextualSpacing/>
              <w:jc w:val="left"/>
              <w:rPr>
                <w:szCs w:val="21"/>
              </w:rPr>
            </w:pPr>
            <w:r w:rsidRPr="00192C2D">
              <w:rPr>
                <w:rFonts w:hint="eastAsia"/>
              </w:rPr>
              <w:t xml:space="preserve">※　</w:t>
            </w:r>
            <w:r w:rsidRPr="00192C2D">
              <w:rPr>
                <w:rFonts w:hint="eastAsia"/>
                <w:szCs w:val="21"/>
              </w:rPr>
              <w:t>契約書では、契約の期間、サービスの内容、利用料金、利用料金の変更手続き、賠償責任、相談・苦情対応、契約の解除手続きなど、利用者の権利を守りトラブルの発生を防止するために必要な内容を適切に定め</w:t>
            </w:r>
            <w:r w:rsidRPr="00A17DEF">
              <w:rPr>
                <w:rFonts w:hint="eastAsia"/>
                <w:szCs w:val="21"/>
              </w:rPr>
              <w:t>て</w:t>
            </w:r>
            <w:r w:rsidR="007D6B18" w:rsidRPr="00A17DEF">
              <w:rPr>
                <w:rFonts w:hint="eastAsia"/>
                <w:szCs w:val="21"/>
              </w:rPr>
              <w:t>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1B843D" w14:textId="77777777" w:rsidR="00263B41" w:rsidRPr="00192C2D" w:rsidRDefault="00263B41" w:rsidP="00263B41">
            <w:pPr>
              <w:rPr>
                <w:szCs w:val="21"/>
              </w:rPr>
            </w:pPr>
          </w:p>
        </w:tc>
        <w:tc>
          <w:tcPr>
            <w:tcW w:w="1447" w:type="dxa"/>
            <w:vMerge/>
            <w:tcBorders>
              <w:left w:val="single" w:sz="4" w:space="0" w:color="auto"/>
              <w:bottom w:val="single" w:sz="4" w:space="0" w:color="auto"/>
            </w:tcBorders>
            <w:tcMar>
              <w:top w:w="0" w:type="dxa"/>
              <w:left w:w="28" w:type="dxa"/>
              <w:bottom w:w="57" w:type="dxa"/>
              <w:right w:w="28" w:type="dxa"/>
            </w:tcMar>
          </w:tcPr>
          <w:p w14:paraId="39ACBC80" w14:textId="77777777" w:rsidR="00263B41" w:rsidRPr="00FE47AB" w:rsidRDefault="00263B41" w:rsidP="00263B41">
            <w:pPr>
              <w:rPr>
                <w:sz w:val="20"/>
                <w:szCs w:val="20"/>
              </w:rPr>
            </w:pPr>
          </w:p>
        </w:tc>
      </w:tr>
      <w:tr w:rsidR="0019344C" w:rsidRPr="00192C2D" w14:paraId="1E5880D3"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4AE538F1" w14:textId="77777777" w:rsidR="00263B41" w:rsidRPr="00192C2D" w:rsidRDefault="00263B41" w:rsidP="00263B41">
            <w:pPr>
              <w:jc w:val="right"/>
              <w:rPr>
                <w:szCs w:val="21"/>
              </w:rPr>
            </w:pPr>
            <w:r w:rsidRPr="00192C2D">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56C644D3" w14:textId="77777777" w:rsidR="00263B41" w:rsidRPr="00192C2D" w:rsidRDefault="00263B41" w:rsidP="00263B41">
            <w:pPr>
              <w:rPr>
                <w:szCs w:val="21"/>
              </w:rPr>
            </w:pPr>
            <w:r w:rsidRPr="00192C2D">
              <w:rPr>
                <w:rFonts w:hint="eastAsia"/>
                <w:szCs w:val="21"/>
              </w:rPr>
              <w:t xml:space="preserve">　提供拒否の禁止</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4B333D" w14:textId="77777777" w:rsidR="00263B41" w:rsidRPr="004B3598" w:rsidRDefault="00263B41" w:rsidP="00263B41">
            <w:pPr>
              <w:ind w:left="316" w:hangingChars="150" w:hanging="316"/>
              <w:rPr>
                <w:rFonts w:ascii="ＭＳ ゴシック" w:eastAsia="ＭＳ ゴシック" w:hAnsi="ＭＳ ゴシック"/>
                <w:b/>
              </w:rPr>
            </w:pPr>
            <w:r w:rsidRPr="004B3598">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正当な理由なく指定施設サービスの提供を拒んでいませんか。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2F963CE" w14:textId="344371CC" w:rsidR="00263B41" w:rsidRPr="00EF7FB4" w:rsidRDefault="00900993" w:rsidP="00263B41">
            <w:pPr>
              <w:rPr>
                <w:sz w:val="20"/>
                <w:szCs w:val="20"/>
              </w:rPr>
            </w:pPr>
            <w:sdt>
              <w:sdtPr>
                <w:rPr>
                  <w:sz w:val="20"/>
                  <w:szCs w:val="20"/>
                </w:rPr>
                <w:id w:val="-14861561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いない</w:t>
            </w:r>
          </w:p>
          <w:p w14:paraId="4476BBF7" w14:textId="53FD8605" w:rsidR="00263B41" w:rsidRPr="00192C2D" w:rsidRDefault="00900993" w:rsidP="00263B41">
            <w:pPr>
              <w:rPr>
                <w:szCs w:val="21"/>
              </w:rPr>
            </w:pPr>
            <w:sdt>
              <w:sdtPr>
                <w:rPr>
                  <w:sz w:val="20"/>
                  <w:szCs w:val="20"/>
                </w:rPr>
                <w:id w:val="1280459753"/>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B609E7">
              <w:rPr>
                <w:rFonts w:hint="eastAsia"/>
                <w:sz w:val="20"/>
                <w:szCs w:val="20"/>
              </w:rPr>
              <w:t>いる</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1A15BC50"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4EE60AC6" w14:textId="77777777" w:rsidR="00263B41" w:rsidRPr="00FE47AB" w:rsidRDefault="00263B41"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(第7条)</w:t>
            </w:r>
          </w:p>
          <w:p w14:paraId="6A38333B" w14:textId="4DB54BE4"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w:t>
            </w:r>
            <w:r w:rsidRPr="00022C50">
              <w:rPr>
                <w:rFonts w:hAnsi="ＭＳ ゴシック" w:hint="eastAsia"/>
                <w:sz w:val="20"/>
                <w:szCs w:val="20"/>
              </w:rPr>
              <w:t>企</w:t>
            </w:r>
            <w:r w:rsidRPr="00022C50">
              <w:rPr>
                <w:rFonts w:hAnsi="ＭＳ ゴシック"/>
                <w:sz w:val="20"/>
                <w:szCs w:val="20"/>
              </w:rPr>
              <w:t>43</w:t>
            </w:r>
            <w:r w:rsidR="001634C1" w:rsidRPr="00022C50">
              <w:rPr>
                <w:rFonts w:hAnsi="ＭＳ ゴシック" w:hint="eastAsia"/>
                <w:sz w:val="20"/>
                <w:szCs w:val="20"/>
              </w:rPr>
              <w:t>第5の11準用</w:t>
            </w:r>
          </w:p>
          <w:p w14:paraId="09124E74" w14:textId="6E4A8DCB" w:rsidR="00263B41" w:rsidRPr="00FE47AB" w:rsidRDefault="001634C1" w:rsidP="00263B41">
            <w:pPr>
              <w:rPr>
                <w:sz w:val="20"/>
                <w:szCs w:val="20"/>
              </w:rPr>
            </w:pPr>
            <w:r>
              <w:rPr>
                <w:rFonts w:hAnsi="ＭＳ ゴシック" w:hint="eastAsia"/>
                <w:sz w:val="20"/>
                <w:szCs w:val="20"/>
              </w:rPr>
              <w:t>(</w:t>
            </w:r>
            <w:r w:rsidR="00263B41" w:rsidRPr="00FE47AB">
              <w:rPr>
                <w:rFonts w:hAnsi="ＭＳ ゴシック" w:hint="eastAsia"/>
                <w:sz w:val="20"/>
                <w:szCs w:val="20"/>
              </w:rPr>
              <w:t>第</w:t>
            </w:r>
            <w:r w:rsidR="00263B41" w:rsidRPr="00FE47AB">
              <w:rPr>
                <w:rFonts w:hAnsi="ＭＳ ゴシック"/>
                <w:sz w:val="20"/>
                <w:szCs w:val="20"/>
              </w:rPr>
              <w:t>4</w:t>
            </w:r>
            <w:r w:rsidR="00263B41" w:rsidRPr="00FE47AB">
              <w:rPr>
                <w:rFonts w:hAnsi="ＭＳ ゴシック" w:hint="eastAsia"/>
                <w:sz w:val="20"/>
                <w:szCs w:val="20"/>
              </w:rPr>
              <w:t>の3</w:t>
            </w:r>
            <w:r>
              <w:rPr>
                <w:rFonts w:hAnsi="ＭＳ ゴシック"/>
                <w:sz w:val="20"/>
                <w:szCs w:val="20"/>
              </w:rPr>
              <w:t>)</w:t>
            </w:r>
          </w:p>
        </w:tc>
      </w:tr>
      <w:tr w:rsidR="0019344C" w:rsidRPr="00192C2D" w14:paraId="5AEC5663" w14:textId="77777777" w:rsidTr="000E63CB">
        <w:trPr>
          <w:trHeight w:val="283"/>
        </w:trPr>
        <w:tc>
          <w:tcPr>
            <w:tcW w:w="267" w:type="dxa"/>
            <w:tcBorders>
              <w:top w:val="nil"/>
              <w:bottom w:val="nil"/>
            </w:tcBorders>
            <w:tcMar>
              <w:top w:w="0" w:type="dxa"/>
              <w:left w:w="28" w:type="dxa"/>
              <w:bottom w:w="57" w:type="dxa"/>
              <w:right w:w="28" w:type="dxa"/>
            </w:tcMar>
          </w:tcPr>
          <w:p w14:paraId="4452D979"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6DC0FD" w14:textId="77777777" w:rsidR="00263B41" w:rsidRPr="00192C2D"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916F12" w14:textId="77777777" w:rsidR="00263B41" w:rsidRPr="00192C2D" w:rsidRDefault="00263B41" w:rsidP="00263B41">
            <w:pPr>
              <w:ind w:left="210" w:hangingChars="100" w:hanging="210"/>
              <w:jc w:val="left"/>
              <w:rPr>
                <w:szCs w:val="21"/>
              </w:rPr>
            </w:pPr>
            <w:r w:rsidRPr="00192C2D">
              <w:rPr>
                <w:rFonts w:hint="eastAsia"/>
                <w:szCs w:val="21"/>
              </w:rPr>
              <w:t>※　上記の規定は、原則として、入所申込に対して応じなければならないことを規定したもので、特に、要介護度や所得の多寡を理由にサービスの提供を拒否することを禁止するものです。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5ED21D" w14:textId="77777777" w:rsidR="00263B41" w:rsidRPr="00192C2D" w:rsidRDefault="00263B41"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30AF94CD" w14:textId="77777777" w:rsidR="00263B41" w:rsidRPr="00FE47AB" w:rsidRDefault="00263B41" w:rsidP="00263B41">
            <w:pPr>
              <w:rPr>
                <w:sz w:val="20"/>
                <w:szCs w:val="20"/>
              </w:rPr>
            </w:pPr>
          </w:p>
        </w:tc>
      </w:tr>
      <w:tr w:rsidR="0019344C" w:rsidRPr="00192C2D" w14:paraId="01059EE5" w14:textId="77777777" w:rsidTr="000E63CB">
        <w:trPr>
          <w:trHeight w:val="283"/>
        </w:trPr>
        <w:tc>
          <w:tcPr>
            <w:tcW w:w="267" w:type="dxa"/>
            <w:tcBorders>
              <w:top w:val="nil"/>
              <w:bottom w:val="nil"/>
            </w:tcBorders>
            <w:tcMar>
              <w:top w:w="0" w:type="dxa"/>
              <w:left w:w="28" w:type="dxa"/>
              <w:bottom w:w="57" w:type="dxa"/>
              <w:right w:w="28" w:type="dxa"/>
            </w:tcMar>
          </w:tcPr>
          <w:p w14:paraId="37BAEC9B"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13CB94" w14:textId="77777777" w:rsidR="00263B41" w:rsidRPr="00192C2D"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A1CD61" w14:textId="2920B930" w:rsidR="00263B41" w:rsidRPr="00192C2D" w:rsidRDefault="00263B41" w:rsidP="00720EB0">
            <w:pPr>
              <w:ind w:left="210" w:hangingChars="100" w:hanging="210"/>
              <w:jc w:val="left"/>
              <w:rPr>
                <w:szCs w:val="21"/>
              </w:rPr>
            </w:pPr>
            <w:r w:rsidRPr="00192C2D">
              <w:rPr>
                <w:rFonts w:hint="eastAsia"/>
                <w:szCs w:val="21"/>
              </w:rPr>
              <w:t xml:space="preserve">　　提供を拒むことができる正当な理由がある場合とは、入院治療の必要がある場合その他入所者に対し自ら適切な施設サービスを提供することが困難な場合です。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50DFF9" w14:textId="77777777" w:rsidR="00263B41" w:rsidRPr="00192C2D"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5AD3637" w14:textId="77777777" w:rsidR="00263B41" w:rsidRPr="00FE47AB" w:rsidRDefault="00263B41" w:rsidP="00263B41">
            <w:pPr>
              <w:rPr>
                <w:sz w:val="20"/>
                <w:szCs w:val="20"/>
              </w:rPr>
            </w:pPr>
          </w:p>
        </w:tc>
      </w:tr>
      <w:tr w:rsidR="0019344C" w:rsidRPr="00192C2D" w14:paraId="340F3A86"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4FAD7289"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C0FC637"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434061F" w14:textId="2B0A07E9" w:rsidR="00333D7D" w:rsidRPr="00FA65D8" w:rsidRDefault="00263B41" w:rsidP="00656AD1">
            <w:pPr>
              <w:ind w:left="316" w:hangingChars="150" w:hanging="316"/>
              <w:rPr>
                <w:rFonts w:ascii="ＭＳ ゴシック" w:eastAsia="ＭＳ ゴシック" w:hAnsi="ＭＳ ゴシック"/>
                <w:b/>
                <w:szCs w:val="21"/>
              </w:rPr>
            </w:pPr>
            <w:r w:rsidRPr="004B3598">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4B3598">
              <w:rPr>
                <w:rFonts w:ascii="ＭＳ ゴシック" w:eastAsia="ＭＳ ゴシック" w:hAnsi="ＭＳ ゴシック" w:hint="eastAsia"/>
                <w:b/>
                <w:szCs w:val="21"/>
              </w:rPr>
              <w:t>施設は、入所予定者の感染症に関する事項も含めた健康状態を確認することが必要ですが、その結果感染症や既往であっても、一定の場合を除き、サービス提供を断る正当な理由には該当しません。こうした方が入所する場合には、感染対策担当者は、介護職員その他の従業者に対し、当該感染症に関する知識、</w:t>
            </w:r>
            <w:r w:rsidRPr="004B3598">
              <w:rPr>
                <w:rFonts w:ascii="ＭＳ ゴシック" w:eastAsia="ＭＳ ゴシック" w:hAnsi="ＭＳ ゴシック" w:hint="eastAsia"/>
                <w:b/>
                <w:szCs w:val="21"/>
              </w:rPr>
              <w:lastRenderedPageBreak/>
              <w:t>対応等について周知していますか。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DB9A72" w14:textId="77777777" w:rsidR="00263B41" w:rsidRPr="00EF7FB4" w:rsidRDefault="00900993" w:rsidP="00263B41">
            <w:pPr>
              <w:rPr>
                <w:sz w:val="20"/>
                <w:szCs w:val="20"/>
              </w:rPr>
            </w:pPr>
            <w:sdt>
              <w:sdtPr>
                <w:rPr>
                  <w:sz w:val="20"/>
                  <w:szCs w:val="20"/>
                </w:rPr>
                <w:id w:val="-158020263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5C0D052" w14:textId="77777777" w:rsidR="00263B41" w:rsidRPr="00192C2D" w:rsidRDefault="00900993" w:rsidP="00263B41">
            <w:pPr>
              <w:rPr>
                <w:szCs w:val="21"/>
              </w:rPr>
            </w:pPr>
            <w:sdt>
              <w:sdtPr>
                <w:rPr>
                  <w:sz w:val="20"/>
                  <w:szCs w:val="20"/>
                </w:rPr>
                <w:id w:val="11137941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104A984"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7AE7EA9E" w14:textId="7578E00D"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第</w:t>
            </w:r>
            <w:r w:rsidRPr="00FE47AB">
              <w:rPr>
                <w:rFonts w:hAnsi="ＭＳ ゴシック"/>
                <w:sz w:val="20"/>
                <w:szCs w:val="20"/>
              </w:rPr>
              <w:t>4</w:t>
            </w:r>
            <w:r w:rsidRPr="000334FE">
              <w:rPr>
                <w:rFonts w:hAnsi="ＭＳ ゴシック" w:hint="eastAsia"/>
                <w:sz w:val="20"/>
                <w:szCs w:val="20"/>
              </w:rPr>
              <w:t>の</w:t>
            </w:r>
            <w:r w:rsidR="00010098" w:rsidRPr="000334FE">
              <w:rPr>
                <w:rFonts w:hAnsi="ＭＳ ゴシック" w:hint="eastAsia"/>
                <w:sz w:val="20"/>
                <w:szCs w:val="20"/>
              </w:rPr>
              <w:t>30</w:t>
            </w:r>
            <w:r w:rsidRPr="00FE47AB">
              <w:rPr>
                <w:rFonts w:hAnsi="ＭＳ ゴシック" w:hint="eastAsia"/>
                <w:sz w:val="20"/>
                <w:szCs w:val="20"/>
              </w:rPr>
              <w:t>の</w:t>
            </w:r>
          </w:p>
          <w:p w14:paraId="2E209C0C" w14:textId="5129C81E" w:rsidR="00263B41" w:rsidRPr="00FE47AB" w:rsidRDefault="00263B41" w:rsidP="00263B41">
            <w:pPr>
              <w:rPr>
                <w:sz w:val="20"/>
                <w:szCs w:val="20"/>
              </w:rPr>
            </w:pPr>
            <w:r w:rsidRPr="00FE47AB">
              <w:rPr>
                <w:rFonts w:hAnsi="ＭＳ ゴシック"/>
                <w:sz w:val="20"/>
                <w:szCs w:val="20"/>
              </w:rPr>
              <w:t>(2)</w:t>
            </w:r>
            <w:r w:rsidRPr="00FE47AB">
              <w:rPr>
                <w:rFonts w:hAnsi="ＭＳ ゴシック" w:hint="eastAsia"/>
                <w:sz w:val="20"/>
                <w:szCs w:val="20"/>
              </w:rPr>
              <w:t>の⑤</w:t>
            </w:r>
          </w:p>
        </w:tc>
      </w:tr>
      <w:tr w:rsidR="0019344C" w:rsidRPr="00192C2D" w14:paraId="4717D662" w14:textId="77777777" w:rsidTr="000E63CB">
        <w:trPr>
          <w:trHeight w:val="283"/>
        </w:trPr>
        <w:tc>
          <w:tcPr>
            <w:tcW w:w="267" w:type="dxa"/>
            <w:tcBorders>
              <w:top w:val="single" w:sz="4" w:space="0" w:color="auto"/>
              <w:bottom w:val="single" w:sz="4" w:space="0" w:color="auto"/>
            </w:tcBorders>
            <w:tcMar>
              <w:top w:w="0" w:type="dxa"/>
              <w:left w:w="28" w:type="dxa"/>
              <w:bottom w:w="57" w:type="dxa"/>
              <w:right w:w="28" w:type="dxa"/>
            </w:tcMar>
          </w:tcPr>
          <w:p w14:paraId="4744E911" w14:textId="77777777" w:rsidR="00263B41" w:rsidRPr="00192C2D" w:rsidRDefault="00263B41" w:rsidP="00263B41">
            <w:pPr>
              <w:jc w:val="right"/>
              <w:rPr>
                <w:szCs w:val="21"/>
              </w:rPr>
            </w:pPr>
            <w:r>
              <w:rPr>
                <w:rFonts w:hint="eastAsia"/>
                <w:szCs w:val="21"/>
              </w:rPr>
              <w:t>4</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39AE0878"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サービス提供困難時の対応</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87AE85" w14:textId="201DD07A" w:rsidR="00333D7D" w:rsidRPr="00CB3A2B" w:rsidRDefault="00263B41" w:rsidP="00CB3A2B">
            <w:pPr>
              <w:ind w:firstLineChars="100" w:firstLine="211"/>
              <w:rPr>
                <w:rFonts w:ascii="ＭＳ ゴシック" w:eastAsia="ＭＳ ゴシック" w:hAnsi="ＭＳ ゴシック"/>
                <w:b/>
                <w:kern w:val="0"/>
                <w:szCs w:val="21"/>
              </w:rPr>
            </w:pPr>
            <w:r w:rsidRPr="004B3598">
              <w:rPr>
                <w:rFonts w:ascii="ＭＳ ゴシック" w:eastAsia="ＭＳ ゴシック" w:hAnsi="ＭＳ ゴシック" w:hint="eastAsia"/>
                <w:b/>
                <w:szCs w:val="21"/>
              </w:rPr>
              <w:t>入所申込者（入所予定者）が入院治療を必要とする場合その他入所申込者に対し自ら適切な便宜を提供することが困難であると認めた場合は、適切な病院若しくは診療所又は介護老人保健施設若し</w:t>
            </w:r>
            <w:r w:rsidRPr="00CB3A2B">
              <w:rPr>
                <w:rFonts w:ascii="ＭＳ ゴシック" w:eastAsia="ＭＳ ゴシック" w:hAnsi="ＭＳ ゴシック" w:hint="eastAsia"/>
                <w:b/>
                <w:kern w:val="0"/>
                <w:szCs w:val="21"/>
              </w:rPr>
              <w:t>くは介護医療院を紹介する等の適切な措置を速やかに講じていますか。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3F16BB" w14:textId="77777777" w:rsidR="00263B41" w:rsidRPr="00EF7FB4" w:rsidRDefault="00900993" w:rsidP="00263B41">
            <w:pPr>
              <w:rPr>
                <w:sz w:val="20"/>
                <w:szCs w:val="20"/>
              </w:rPr>
            </w:pPr>
            <w:sdt>
              <w:sdtPr>
                <w:rPr>
                  <w:sz w:val="20"/>
                  <w:szCs w:val="20"/>
                </w:rPr>
                <w:id w:val="-158899843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357EBC9" w14:textId="77777777" w:rsidR="00263B41" w:rsidRPr="00192C2D" w:rsidRDefault="00900993" w:rsidP="00263B41">
            <w:pPr>
              <w:rPr>
                <w:szCs w:val="21"/>
              </w:rPr>
            </w:pPr>
            <w:sdt>
              <w:sdtPr>
                <w:rPr>
                  <w:sz w:val="20"/>
                  <w:szCs w:val="20"/>
                </w:rPr>
                <w:id w:val="-47229178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EFD4E6C"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76B634E3" w14:textId="77777777" w:rsidR="00263B41" w:rsidRPr="00FE47AB" w:rsidRDefault="00263B41" w:rsidP="00263B41">
            <w:pPr>
              <w:rPr>
                <w:sz w:val="20"/>
                <w:szCs w:val="20"/>
              </w:rPr>
            </w:pPr>
            <w:r w:rsidRPr="00FE47AB">
              <w:rPr>
                <w:rFonts w:hAnsi="ＭＳ ゴシック" w:cs="ＭＳ ゴシック" w:hint="eastAsia"/>
                <w:kern w:val="0"/>
                <w:sz w:val="20"/>
                <w:szCs w:val="20"/>
              </w:rPr>
              <w:t>(第8条)</w:t>
            </w:r>
          </w:p>
        </w:tc>
      </w:tr>
      <w:tr w:rsidR="0019344C" w:rsidRPr="00192C2D" w14:paraId="09DDE6F9"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888596C" w14:textId="77777777" w:rsidR="00263B41" w:rsidRPr="00192C2D" w:rsidRDefault="00263B41" w:rsidP="00263B41">
            <w:pPr>
              <w:jc w:val="right"/>
              <w:rPr>
                <w:szCs w:val="21"/>
              </w:rPr>
            </w:pPr>
            <w:r>
              <w:rPr>
                <w:rFonts w:hint="eastAsia"/>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21DB6CB0" w14:textId="77777777" w:rsidR="00263B41" w:rsidRPr="00192C2D" w:rsidRDefault="00263B41" w:rsidP="00263B41">
            <w:pPr>
              <w:rPr>
                <w:szCs w:val="21"/>
              </w:rPr>
            </w:pPr>
            <w:r w:rsidRPr="00192C2D">
              <w:rPr>
                <w:rFonts w:hint="eastAsia"/>
                <w:szCs w:val="21"/>
              </w:rPr>
              <w:t xml:space="preserve">　</w:t>
            </w:r>
            <w:r w:rsidRPr="00192C2D">
              <w:rPr>
                <w:rFonts w:hAnsi="ＭＳ ゴシック" w:hint="eastAsia"/>
              </w:rPr>
              <w:t>受給資格等の確認</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E55781" w14:textId="7C0D11FD" w:rsidR="00333D7D" w:rsidRPr="004B3598" w:rsidRDefault="00263B41" w:rsidP="00CB3A2B">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施設サービスの提供の申込があった場合は、申込者に被保険者証の提示を求め、被保険者資格、要介護認定の有無及び要介護認定の有効期間を確かめていますか。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5AD936" w14:textId="77777777" w:rsidR="00263B41" w:rsidRPr="00EF7FB4" w:rsidRDefault="00900993" w:rsidP="00263B41">
            <w:pPr>
              <w:rPr>
                <w:sz w:val="20"/>
                <w:szCs w:val="20"/>
              </w:rPr>
            </w:pPr>
            <w:sdt>
              <w:sdtPr>
                <w:rPr>
                  <w:sz w:val="20"/>
                  <w:szCs w:val="20"/>
                </w:rPr>
                <w:id w:val="147054852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E4BD571" w14:textId="77777777" w:rsidR="00263B41" w:rsidRPr="00192C2D" w:rsidRDefault="00900993" w:rsidP="00263B41">
            <w:pPr>
              <w:rPr>
                <w:szCs w:val="21"/>
              </w:rPr>
            </w:pPr>
            <w:sdt>
              <w:sdtPr>
                <w:rPr>
                  <w:sz w:val="20"/>
                  <w:szCs w:val="20"/>
                </w:rPr>
                <w:id w:val="-170593958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E482E63"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01079655" w14:textId="4D6DE32A" w:rsidR="00263B41" w:rsidRDefault="00263B41" w:rsidP="0035731A">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(第9条第1項)</w:t>
            </w:r>
          </w:p>
          <w:p w14:paraId="660D45FC" w14:textId="77777777" w:rsidR="00FA7936" w:rsidRDefault="00FA7936" w:rsidP="00263B41">
            <w:pPr>
              <w:adjustRightInd w:val="0"/>
              <w:contextualSpacing/>
              <w:rPr>
                <w:rFonts w:hAnsi="ＭＳ ゴシック"/>
                <w:sz w:val="20"/>
                <w:szCs w:val="20"/>
              </w:rPr>
            </w:pPr>
          </w:p>
          <w:p w14:paraId="1B1EF939" w14:textId="32B85E7A" w:rsidR="00263B41" w:rsidRPr="00022C50" w:rsidRDefault="00263B41" w:rsidP="00263B41">
            <w:pPr>
              <w:adjustRightInd w:val="0"/>
              <w:contextualSpacing/>
              <w:rPr>
                <w:rFonts w:hAnsi="ＭＳ ゴシック"/>
                <w:sz w:val="20"/>
                <w:szCs w:val="20"/>
              </w:rPr>
            </w:pPr>
            <w:r w:rsidRPr="00022C50">
              <w:rPr>
                <w:rFonts w:hAnsi="ＭＳ ゴシック" w:hint="eastAsia"/>
                <w:sz w:val="20"/>
                <w:szCs w:val="20"/>
              </w:rPr>
              <w:t>平</w:t>
            </w:r>
            <w:r w:rsidRPr="00022C50">
              <w:rPr>
                <w:rFonts w:hAnsi="ＭＳ ゴシック"/>
                <w:sz w:val="20"/>
                <w:szCs w:val="20"/>
              </w:rPr>
              <w:t>12</w:t>
            </w:r>
            <w:r w:rsidRPr="00022C50">
              <w:rPr>
                <w:rFonts w:hAnsi="ＭＳ ゴシック" w:hint="eastAsia"/>
                <w:sz w:val="20"/>
                <w:szCs w:val="20"/>
              </w:rPr>
              <w:t>老企</w:t>
            </w:r>
            <w:r w:rsidRPr="00022C50">
              <w:rPr>
                <w:rFonts w:hAnsi="ＭＳ ゴシック"/>
                <w:sz w:val="20"/>
                <w:szCs w:val="20"/>
              </w:rPr>
              <w:t>43</w:t>
            </w:r>
            <w:r w:rsidR="001634C1" w:rsidRPr="00022C50">
              <w:rPr>
                <w:rFonts w:hAnsi="ＭＳ ゴシック" w:hint="eastAsia"/>
                <w:sz w:val="20"/>
                <w:szCs w:val="20"/>
              </w:rPr>
              <w:t>第5の11準用</w:t>
            </w:r>
          </w:p>
          <w:p w14:paraId="0E4BB7FC" w14:textId="6E29C6E7" w:rsidR="00263B41" w:rsidRPr="00FE47AB" w:rsidRDefault="001634C1" w:rsidP="00263B41">
            <w:pPr>
              <w:rPr>
                <w:sz w:val="20"/>
                <w:szCs w:val="20"/>
              </w:rPr>
            </w:pPr>
            <w:r w:rsidRPr="00022C50">
              <w:rPr>
                <w:rFonts w:hAnsi="ＭＳ ゴシック" w:hint="eastAsia"/>
                <w:sz w:val="20"/>
                <w:szCs w:val="20"/>
              </w:rPr>
              <w:t>(</w:t>
            </w:r>
            <w:r w:rsidR="00263B41" w:rsidRPr="00022C50">
              <w:rPr>
                <w:rFonts w:hAnsi="ＭＳ ゴシック" w:hint="eastAsia"/>
                <w:sz w:val="20"/>
                <w:szCs w:val="20"/>
              </w:rPr>
              <w:t>第</w:t>
            </w:r>
            <w:r w:rsidR="00263B41" w:rsidRPr="00022C50">
              <w:rPr>
                <w:rFonts w:hAnsi="ＭＳ ゴシック"/>
                <w:sz w:val="20"/>
                <w:szCs w:val="20"/>
              </w:rPr>
              <w:t>4</w:t>
            </w:r>
            <w:r w:rsidR="00263B41" w:rsidRPr="00022C50">
              <w:rPr>
                <w:rFonts w:hAnsi="ＭＳ ゴシック" w:hint="eastAsia"/>
                <w:sz w:val="20"/>
                <w:szCs w:val="20"/>
              </w:rPr>
              <w:t>の4</w:t>
            </w:r>
            <w:r w:rsidRPr="00022C50">
              <w:rPr>
                <w:rFonts w:hAnsi="ＭＳ ゴシック"/>
                <w:sz w:val="20"/>
                <w:szCs w:val="20"/>
              </w:rPr>
              <w:t>)</w:t>
            </w:r>
          </w:p>
        </w:tc>
      </w:tr>
      <w:tr w:rsidR="0019344C" w:rsidRPr="00192C2D" w14:paraId="11CDD42A" w14:textId="77777777" w:rsidTr="000E63CB">
        <w:trPr>
          <w:trHeight w:val="283"/>
        </w:trPr>
        <w:tc>
          <w:tcPr>
            <w:tcW w:w="267" w:type="dxa"/>
            <w:tcBorders>
              <w:top w:val="nil"/>
              <w:bottom w:val="nil"/>
            </w:tcBorders>
            <w:tcMar>
              <w:top w:w="0" w:type="dxa"/>
              <w:left w:w="28" w:type="dxa"/>
              <w:bottom w:w="57" w:type="dxa"/>
              <w:right w:w="28" w:type="dxa"/>
            </w:tcMar>
          </w:tcPr>
          <w:p w14:paraId="20F2A4EE"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ADFEB7" w14:textId="77777777" w:rsidR="00263B41" w:rsidRPr="00192C2D" w:rsidRDefault="00263B41" w:rsidP="00263B41">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116FD0" w14:textId="007F8B0D" w:rsidR="00720EB0" w:rsidRPr="00720EB0" w:rsidRDefault="00263B41" w:rsidP="00CB3A2B">
            <w:pPr>
              <w:ind w:left="210" w:hangingChars="100" w:hanging="210"/>
              <w:jc w:val="left"/>
              <w:rPr>
                <w:szCs w:val="18"/>
              </w:rPr>
            </w:pPr>
            <w:r w:rsidRPr="00192C2D">
              <w:rPr>
                <w:rFonts w:hint="eastAsia"/>
                <w:szCs w:val="21"/>
              </w:rPr>
              <w:t xml:space="preserve">※　</w:t>
            </w:r>
            <w:r w:rsidRPr="00192C2D">
              <w:rPr>
                <w:rFonts w:hint="eastAsia"/>
                <w:szCs w:val="18"/>
              </w:rPr>
              <w:t>指定施設サービスの利用に係る費用につき保険給付を受ける</w:t>
            </w:r>
            <w:r w:rsidR="00CB3A2B">
              <w:rPr>
                <w:rFonts w:hint="eastAsia"/>
                <w:szCs w:val="18"/>
              </w:rPr>
              <w:t>ことが</w:t>
            </w:r>
            <w:r w:rsidRPr="00192C2D">
              <w:rPr>
                <w:rFonts w:hint="eastAsia"/>
                <w:szCs w:val="18"/>
              </w:rPr>
              <w:t>できるのは、要介護認定を受けている被保険者に限られるものであることを踏まえ、指定施設は、指定施設サービスの提供の開始に際し、入所者の提示する被保険者証によって、被保険者資格、要介護認定の有無及び要介護認定の有効期間を確かめなければならないこととしたもの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FB38AA" w14:textId="77777777" w:rsidR="00263B41" w:rsidRPr="00192C2D" w:rsidRDefault="00263B41" w:rsidP="00263B41">
            <w:pPr>
              <w:rPr>
                <w:szCs w:val="21"/>
              </w:rPr>
            </w:pPr>
          </w:p>
        </w:tc>
        <w:tc>
          <w:tcPr>
            <w:tcW w:w="1447" w:type="dxa"/>
            <w:vMerge/>
            <w:tcBorders>
              <w:left w:val="single" w:sz="4" w:space="0" w:color="auto"/>
              <w:bottom w:val="single" w:sz="4" w:space="0" w:color="auto"/>
            </w:tcBorders>
            <w:tcMar>
              <w:top w:w="0" w:type="dxa"/>
              <w:left w:w="28" w:type="dxa"/>
              <w:bottom w:w="57" w:type="dxa"/>
              <w:right w:w="28" w:type="dxa"/>
            </w:tcMar>
          </w:tcPr>
          <w:p w14:paraId="4CB9DFDC" w14:textId="77777777" w:rsidR="00263B41" w:rsidRPr="00FE47AB" w:rsidRDefault="00263B41" w:rsidP="00263B41">
            <w:pPr>
              <w:rPr>
                <w:sz w:val="20"/>
                <w:szCs w:val="20"/>
              </w:rPr>
            </w:pPr>
          </w:p>
        </w:tc>
      </w:tr>
      <w:tr w:rsidR="0019344C" w:rsidRPr="00192C2D" w14:paraId="1DE5ECAE"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20510F8C"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0CE41DA"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3C139C9" w14:textId="685CB6E8" w:rsidR="00333D7D" w:rsidRPr="004B3598" w:rsidRDefault="00263B41" w:rsidP="00CB3A2B">
            <w:pPr>
              <w:ind w:left="316" w:hangingChars="150" w:hanging="316"/>
              <w:rPr>
                <w:rFonts w:ascii="ＭＳ ゴシック" w:eastAsia="ＭＳ ゴシック" w:hAnsi="ＭＳ ゴシック"/>
                <w:b/>
                <w:szCs w:val="21"/>
              </w:rPr>
            </w:pPr>
            <w:r w:rsidRPr="004B3598">
              <w:rPr>
                <w:rFonts w:ascii="ＭＳ ゴシック" w:eastAsia="ＭＳ ゴシック" w:hAnsi="ＭＳ ゴシック"/>
                <w:b/>
                <w:szCs w:val="21"/>
              </w:rPr>
              <w:t>(2)</w:t>
            </w:r>
            <w:r>
              <w:rPr>
                <w:rFonts w:ascii="ＭＳ ゴシック" w:eastAsia="ＭＳ ゴシック" w:hAnsi="ＭＳ ゴシック" w:hint="eastAsia"/>
                <w:b/>
                <w:szCs w:val="21"/>
              </w:rPr>
              <w:t xml:space="preserve">　</w:t>
            </w:r>
            <w:r w:rsidRPr="004B3598">
              <w:rPr>
                <w:rFonts w:ascii="ＭＳ ゴシック" w:eastAsia="ＭＳ ゴシック" w:hAnsi="ＭＳ ゴシック" w:hint="eastAsia"/>
                <w:b/>
                <w:szCs w:val="21"/>
              </w:rPr>
              <w:t>上記の被保険者証に認定審査会意見が記載されているときは、当該認定審査会意見に配慮した指定施設サービスを提供するよう努めていますか。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6D2BBF3" w14:textId="77777777" w:rsidR="00263B41" w:rsidRPr="00EF7FB4" w:rsidRDefault="00900993" w:rsidP="00263B41">
            <w:pPr>
              <w:rPr>
                <w:sz w:val="20"/>
                <w:szCs w:val="20"/>
              </w:rPr>
            </w:pPr>
            <w:sdt>
              <w:sdtPr>
                <w:rPr>
                  <w:sz w:val="20"/>
                  <w:szCs w:val="20"/>
                </w:rPr>
                <w:id w:val="16798534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D810A47" w14:textId="77777777" w:rsidR="00263B41" w:rsidRPr="00192C2D" w:rsidRDefault="00900993" w:rsidP="00263B41">
            <w:pPr>
              <w:rPr>
                <w:szCs w:val="21"/>
              </w:rPr>
            </w:pPr>
            <w:sdt>
              <w:sdtPr>
                <w:rPr>
                  <w:sz w:val="20"/>
                  <w:szCs w:val="20"/>
                </w:rPr>
                <w:id w:val="213721836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A743E0E"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187D6705" w14:textId="77777777" w:rsidR="00263B41" w:rsidRPr="00FE47AB" w:rsidRDefault="00263B41" w:rsidP="00263B41">
            <w:pPr>
              <w:rPr>
                <w:sz w:val="20"/>
                <w:szCs w:val="20"/>
              </w:rPr>
            </w:pPr>
            <w:r w:rsidRPr="00FE47AB">
              <w:rPr>
                <w:rFonts w:hAnsi="ＭＳ ゴシック" w:cs="ＭＳ ゴシック" w:hint="eastAsia"/>
                <w:kern w:val="0"/>
                <w:sz w:val="20"/>
                <w:szCs w:val="20"/>
              </w:rPr>
              <w:t>(第9条第2項)</w:t>
            </w:r>
          </w:p>
        </w:tc>
      </w:tr>
      <w:tr w:rsidR="0019344C" w:rsidRPr="00192C2D" w14:paraId="31ABFF89"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18B59C17" w14:textId="77777777" w:rsidR="00263B41" w:rsidRPr="00192C2D" w:rsidRDefault="00263B41" w:rsidP="00263B41">
            <w:pPr>
              <w:jc w:val="right"/>
              <w:rPr>
                <w:szCs w:val="21"/>
              </w:rPr>
            </w:pPr>
            <w:r>
              <w:rPr>
                <w:rFonts w:hint="eastAsia"/>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0A31DFC5" w14:textId="77777777" w:rsidR="00263B41" w:rsidRPr="00192C2D" w:rsidRDefault="00263B41" w:rsidP="00263B41">
            <w:pPr>
              <w:ind w:firstLineChars="100" w:firstLine="210"/>
              <w:rPr>
                <w:szCs w:val="21"/>
              </w:rPr>
            </w:pPr>
            <w:r w:rsidRPr="00192C2D">
              <w:rPr>
                <w:rFonts w:hAnsi="ＭＳ ゴシック" w:cs="ＭＳ ゴシック" w:hint="eastAsia"/>
                <w:szCs w:val="21"/>
              </w:rPr>
              <w:t>要介護認定の申請に係る援助</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66251FF" w14:textId="77777777" w:rsidR="00263B41" w:rsidRPr="004B3598" w:rsidRDefault="00263B41" w:rsidP="00263B41">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(1)</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入所の際に要介護認定を受けていない入所申込者については、要介護認定の申請が既に行われているかどうかを確認していますか。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4F07DC6" w14:textId="77777777" w:rsidR="00263B41" w:rsidRPr="00EF7FB4" w:rsidRDefault="00900993" w:rsidP="00263B41">
            <w:pPr>
              <w:rPr>
                <w:sz w:val="20"/>
                <w:szCs w:val="20"/>
              </w:rPr>
            </w:pPr>
            <w:sdt>
              <w:sdtPr>
                <w:rPr>
                  <w:sz w:val="20"/>
                  <w:szCs w:val="20"/>
                </w:rPr>
                <w:id w:val="13751152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916027A" w14:textId="77777777" w:rsidR="00263B41" w:rsidRPr="00192C2D" w:rsidRDefault="00900993" w:rsidP="00263B41">
            <w:pPr>
              <w:rPr>
                <w:szCs w:val="21"/>
              </w:rPr>
            </w:pPr>
            <w:sdt>
              <w:sdtPr>
                <w:rPr>
                  <w:sz w:val="20"/>
                  <w:szCs w:val="20"/>
                </w:rPr>
                <w:id w:val="201718682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C69CB5F"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条例第81号第54条準用(第10条第1項)</w:t>
            </w:r>
          </w:p>
        </w:tc>
      </w:tr>
      <w:tr w:rsidR="0019344C" w:rsidRPr="00192C2D" w14:paraId="14823FCF" w14:textId="77777777" w:rsidTr="000E63CB">
        <w:trPr>
          <w:trHeight w:val="283"/>
        </w:trPr>
        <w:tc>
          <w:tcPr>
            <w:tcW w:w="267" w:type="dxa"/>
            <w:tcBorders>
              <w:top w:val="nil"/>
              <w:bottom w:val="nil"/>
            </w:tcBorders>
            <w:tcMar>
              <w:top w:w="0" w:type="dxa"/>
              <w:left w:w="28" w:type="dxa"/>
              <w:bottom w:w="57" w:type="dxa"/>
              <w:right w:w="28" w:type="dxa"/>
            </w:tcMar>
          </w:tcPr>
          <w:p w14:paraId="2E7706B5"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4922B9"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C5EC4C" w14:textId="77777777" w:rsidR="00263B41" w:rsidRPr="004B3598" w:rsidRDefault="00263B41" w:rsidP="00263B41">
            <w:pPr>
              <w:ind w:left="316" w:hangingChars="150" w:hanging="316"/>
              <w:rPr>
                <w:rFonts w:ascii="ＭＳ ゴシック" w:eastAsia="ＭＳ ゴシック" w:hAnsi="ＭＳ ゴシック"/>
                <w:b/>
                <w:szCs w:val="21"/>
              </w:rPr>
            </w:pPr>
            <w:r>
              <w:rPr>
                <w:rFonts w:ascii="ＭＳ ゴシック" w:eastAsia="ＭＳ ゴシック" w:hAnsi="ＭＳ ゴシック" w:cs="ＭＳ ゴシック"/>
                <w:b/>
                <w:szCs w:val="21"/>
              </w:rPr>
              <w:t>(2)</w:t>
            </w:r>
            <w:r>
              <w:rPr>
                <w:rFonts w:ascii="ＭＳ ゴシック" w:eastAsia="ＭＳ ゴシック" w:hAnsi="ＭＳ ゴシック" w:cs="ＭＳ ゴシック" w:hint="eastAsia"/>
                <w:b/>
                <w:szCs w:val="21"/>
              </w:rPr>
              <w:t xml:space="preserve">　</w:t>
            </w:r>
            <w:r w:rsidRPr="004B3598">
              <w:rPr>
                <w:rFonts w:ascii="ＭＳ ゴシック" w:eastAsia="ＭＳ ゴシック" w:hAnsi="ＭＳ ゴシック" w:hint="eastAsia"/>
                <w:b/>
                <w:szCs w:val="21"/>
              </w:rPr>
              <w:t>申請が行われていない場合は、入所申込者の意思を踏まえ速やかに当該申請が行われるよう必要な援助を行っていますか。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06F853" w14:textId="77777777" w:rsidR="00263B41" w:rsidRPr="00EF7FB4" w:rsidRDefault="00900993" w:rsidP="00263B41">
            <w:pPr>
              <w:rPr>
                <w:sz w:val="20"/>
                <w:szCs w:val="20"/>
              </w:rPr>
            </w:pPr>
            <w:sdt>
              <w:sdtPr>
                <w:rPr>
                  <w:sz w:val="20"/>
                  <w:szCs w:val="20"/>
                </w:rPr>
                <w:id w:val="-35981758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D716464" w14:textId="77777777" w:rsidR="00263B41" w:rsidRPr="00192C2D" w:rsidRDefault="00900993" w:rsidP="00263B41">
            <w:pPr>
              <w:rPr>
                <w:szCs w:val="21"/>
              </w:rPr>
            </w:pPr>
            <w:sdt>
              <w:sdtPr>
                <w:rPr>
                  <w:sz w:val="20"/>
                  <w:szCs w:val="20"/>
                </w:rPr>
                <w:id w:val="167922689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2251ACE"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条例第81号第54条準用(第10条第1項)</w:t>
            </w:r>
          </w:p>
        </w:tc>
      </w:tr>
      <w:tr w:rsidR="0019344C" w:rsidRPr="00192C2D" w14:paraId="69A52CEF"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63D69C1F" w14:textId="77777777" w:rsidR="00263B41" w:rsidRPr="00192C2D"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B304CBF"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FCFC0D" w14:textId="77777777" w:rsidR="00263B41" w:rsidRPr="004B3598" w:rsidRDefault="00263B41" w:rsidP="00263B41">
            <w:pPr>
              <w:ind w:left="316" w:hangingChars="150" w:hanging="316"/>
              <w:rPr>
                <w:rFonts w:ascii="ＭＳ ゴシック" w:eastAsia="ＭＳ ゴシック" w:hAnsi="ＭＳ ゴシック"/>
                <w:b/>
                <w:szCs w:val="21"/>
              </w:rPr>
            </w:pPr>
            <w:r>
              <w:rPr>
                <w:rFonts w:ascii="ＭＳ ゴシック" w:eastAsia="ＭＳ ゴシック" w:hAnsi="ＭＳ ゴシック"/>
                <w:b/>
              </w:rPr>
              <w:t>(3)</w:t>
            </w:r>
            <w:r>
              <w:rPr>
                <w:rFonts w:ascii="ＭＳ ゴシック" w:eastAsia="ＭＳ ゴシック" w:hAnsi="ＭＳ ゴシック" w:hint="eastAsia"/>
                <w:b/>
              </w:rPr>
              <w:t xml:space="preserve">　</w:t>
            </w:r>
            <w:r w:rsidRPr="00890EBC">
              <w:rPr>
                <w:rFonts w:ascii="ＭＳ ゴシック" w:eastAsia="ＭＳ ゴシック" w:hAnsi="ＭＳ ゴシック" w:hint="eastAsia"/>
                <w:b/>
                <w:spacing w:val="-4"/>
                <w:szCs w:val="21"/>
              </w:rPr>
              <w:t>要介護認定の更新の申請が、遅くとも要介護認定の有効期間の満了日の</w:t>
            </w:r>
            <w:r w:rsidRPr="00890EBC">
              <w:rPr>
                <w:rFonts w:ascii="ＭＳ ゴシック" w:eastAsia="ＭＳ ゴシック" w:hAnsi="ＭＳ ゴシック"/>
                <w:b/>
                <w:spacing w:val="-4"/>
                <w:szCs w:val="21"/>
              </w:rPr>
              <w:t>30</w:t>
            </w:r>
            <w:r w:rsidRPr="00890EBC">
              <w:rPr>
                <w:rFonts w:ascii="ＭＳ ゴシック" w:eastAsia="ＭＳ ゴシック" w:hAnsi="ＭＳ ゴシック" w:hint="eastAsia"/>
                <w:b/>
                <w:spacing w:val="-4"/>
                <w:szCs w:val="21"/>
              </w:rPr>
              <w:t>日前には行われるよう必要な援助を行っていますか。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5E4F31" w14:textId="77777777" w:rsidR="00263B41" w:rsidRPr="00EF7FB4" w:rsidRDefault="00900993" w:rsidP="00263B41">
            <w:pPr>
              <w:rPr>
                <w:sz w:val="20"/>
                <w:szCs w:val="20"/>
              </w:rPr>
            </w:pPr>
            <w:sdt>
              <w:sdtPr>
                <w:rPr>
                  <w:sz w:val="20"/>
                  <w:szCs w:val="20"/>
                </w:rPr>
                <w:id w:val="59336106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7110E27" w14:textId="77777777" w:rsidR="00263B41" w:rsidRPr="00192C2D" w:rsidRDefault="00900993" w:rsidP="00263B41">
            <w:pPr>
              <w:rPr>
                <w:szCs w:val="21"/>
              </w:rPr>
            </w:pPr>
            <w:sdt>
              <w:sdtPr>
                <w:rPr>
                  <w:sz w:val="20"/>
                  <w:szCs w:val="20"/>
                </w:rPr>
                <w:id w:val="202312216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458B1AD"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条例第81号第54条準用(第10条第2項)</w:t>
            </w:r>
          </w:p>
        </w:tc>
      </w:tr>
      <w:tr w:rsidR="0019344C" w:rsidRPr="00192C2D" w14:paraId="4C654D5C"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00B9CD08" w14:textId="77777777" w:rsidR="00263B41" w:rsidRPr="00192C2D" w:rsidRDefault="00263B41" w:rsidP="00263B41">
            <w:pPr>
              <w:jc w:val="right"/>
              <w:rPr>
                <w:szCs w:val="21"/>
              </w:rPr>
            </w:pPr>
            <w:r>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72FB5736" w14:textId="77777777" w:rsidR="00263B41" w:rsidRPr="00192C2D" w:rsidRDefault="00263B41" w:rsidP="00263B41">
            <w:pPr>
              <w:rPr>
                <w:szCs w:val="21"/>
              </w:rPr>
            </w:pPr>
            <w:r w:rsidRPr="00192C2D">
              <w:rPr>
                <w:rFonts w:hint="eastAsia"/>
                <w:szCs w:val="21"/>
              </w:rPr>
              <w:t xml:space="preserve">　入退所</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4DB25F" w14:textId="77777777" w:rsidR="00263B41" w:rsidRPr="004B3598" w:rsidRDefault="00263B41" w:rsidP="00263B41">
            <w:pPr>
              <w:ind w:left="316" w:hangingChars="150" w:hanging="316"/>
              <w:jc w:val="left"/>
              <w:rPr>
                <w:rFonts w:ascii="ＭＳ ゴシック" w:eastAsia="ＭＳ ゴシック" w:hAnsi="ＭＳ ゴシック"/>
                <w:b/>
                <w:szCs w:val="21"/>
              </w:rPr>
            </w:pPr>
            <w:r w:rsidRPr="004B3598">
              <w:rPr>
                <w:rFonts w:ascii="ＭＳ ゴシック" w:eastAsia="ＭＳ ゴシック" w:hAnsi="ＭＳ ゴシック" w:cs="ＭＳ ゴシック"/>
                <w:b/>
                <w:kern w:val="0"/>
                <w:szCs w:val="21"/>
              </w:rPr>
              <w:t xml:space="preserve">(1) </w:t>
            </w:r>
            <w:r w:rsidRPr="004B3598">
              <w:rPr>
                <w:rFonts w:ascii="ＭＳ ゴシック" w:eastAsia="ＭＳ ゴシック" w:hAnsi="ＭＳ ゴシック" w:cs="ＭＳ ゴシック" w:hint="eastAsia"/>
                <w:b/>
                <w:kern w:val="0"/>
                <w:szCs w:val="21"/>
              </w:rPr>
              <w:t>身体上又は精神上著しい障害があるために常時の介護を必要とし、かつ、居宅においてこれを受けることが困難な者に対し、指定施設サービスを提供していますか。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C0C05A" w14:textId="77777777" w:rsidR="00263B41" w:rsidRPr="00EF7FB4" w:rsidRDefault="00900993" w:rsidP="00263B41">
            <w:pPr>
              <w:rPr>
                <w:sz w:val="20"/>
                <w:szCs w:val="20"/>
              </w:rPr>
            </w:pPr>
            <w:sdt>
              <w:sdtPr>
                <w:rPr>
                  <w:sz w:val="20"/>
                  <w:szCs w:val="20"/>
                </w:rPr>
                <w:id w:val="-18843945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7A00E5E" w14:textId="77777777" w:rsidR="00263B41" w:rsidRPr="00192C2D" w:rsidRDefault="00900993" w:rsidP="00263B41">
            <w:pPr>
              <w:rPr>
                <w:szCs w:val="21"/>
              </w:rPr>
            </w:pPr>
            <w:sdt>
              <w:sdtPr>
                <w:rPr>
                  <w:sz w:val="20"/>
                  <w:szCs w:val="20"/>
                </w:rPr>
                <w:id w:val="-131632832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2540589"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条例第81号第54条準用(第11条第1項)</w:t>
            </w:r>
          </w:p>
        </w:tc>
      </w:tr>
      <w:tr w:rsidR="0019344C" w:rsidRPr="00192C2D" w14:paraId="4FB79DC0" w14:textId="77777777" w:rsidTr="000E63CB">
        <w:trPr>
          <w:trHeight w:val="283"/>
        </w:trPr>
        <w:tc>
          <w:tcPr>
            <w:tcW w:w="267" w:type="dxa"/>
            <w:tcBorders>
              <w:top w:val="nil"/>
              <w:bottom w:val="nil"/>
            </w:tcBorders>
            <w:tcMar>
              <w:top w:w="0" w:type="dxa"/>
              <w:left w:w="28" w:type="dxa"/>
              <w:bottom w:w="57" w:type="dxa"/>
              <w:right w:w="28" w:type="dxa"/>
            </w:tcMar>
          </w:tcPr>
          <w:p w14:paraId="65558E2C" w14:textId="77777777" w:rsidR="00263B41" w:rsidRPr="00192C2D"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3C2054" w14:textId="77777777" w:rsidR="00263B41" w:rsidRPr="00192C2D"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B0F10A" w14:textId="0F295333" w:rsidR="003F3B56" w:rsidRPr="00FC69C4" w:rsidRDefault="00263B41" w:rsidP="00FC69C4">
            <w:pPr>
              <w:ind w:left="316" w:hangingChars="150" w:hanging="316"/>
              <w:jc w:val="left"/>
              <w:rPr>
                <w:rFonts w:ascii="ＭＳ ゴシック" w:eastAsia="ＭＳ ゴシック" w:hAnsi="ＭＳ ゴシック" w:cs="ＭＳ ゴシック"/>
                <w:b/>
                <w:kern w:val="0"/>
                <w:szCs w:val="21"/>
              </w:rPr>
            </w:pPr>
            <w:r w:rsidRPr="004B3598">
              <w:rPr>
                <w:rFonts w:ascii="ＭＳ ゴシック" w:eastAsia="ＭＳ ゴシック" w:hAnsi="ＭＳ ゴシック" w:cs="ＭＳ ゴシック"/>
                <w:b/>
                <w:kern w:val="0"/>
                <w:szCs w:val="21"/>
              </w:rPr>
              <w:t xml:space="preserve">(2) </w:t>
            </w:r>
            <w:r w:rsidRPr="004B3598">
              <w:rPr>
                <w:rFonts w:ascii="ＭＳ ゴシック" w:eastAsia="ＭＳ ゴシック" w:hAnsi="ＭＳ ゴシック" w:cs="ＭＳ ゴシック" w:hint="eastAsia"/>
                <w:b/>
                <w:kern w:val="0"/>
                <w:szCs w:val="21"/>
              </w:rPr>
              <w:t>入所申込者の数が、入所定員から入所者の数を差し引いた数を超えている場合には、介護の必要の程度及び家族等の状況を勘案し、指定施設サービスを受ける必要性が高いと認められる入所申込者を優先的に入所させ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61BBACA" w14:textId="06DD8A0B" w:rsidR="00263B41" w:rsidRPr="00EF7FB4" w:rsidRDefault="00900993" w:rsidP="00263B41">
            <w:pPr>
              <w:rPr>
                <w:sz w:val="20"/>
                <w:szCs w:val="20"/>
              </w:rPr>
            </w:pPr>
            <w:sdt>
              <w:sdtPr>
                <w:rPr>
                  <w:sz w:val="20"/>
                  <w:szCs w:val="20"/>
                </w:rPr>
                <w:id w:val="-184316171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0D9AD06" w14:textId="77777777" w:rsidR="00263B41" w:rsidRPr="00192C2D" w:rsidRDefault="00900993" w:rsidP="00263B41">
            <w:pPr>
              <w:rPr>
                <w:szCs w:val="21"/>
              </w:rPr>
            </w:pPr>
            <w:sdt>
              <w:sdtPr>
                <w:rPr>
                  <w:sz w:val="20"/>
                  <w:szCs w:val="20"/>
                </w:rPr>
                <w:id w:val="13548454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9CFB0A0"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条例第81号第54条準用(第11条第2項)</w:t>
            </w:r>
          </w:p>
        </w:tc>
      </w:tr>
      <w:tr w:rsidR="0019344C" w:rsidRPr="00192C2D" w14:paraId="0FA1052F" w14:textId="77777777" w:rsidTr="000E63CB">
        <w:trPr>
          <w:trHeight w:val="283"/>
        </w:trPr>
        <w:tc>
          <w:tcPr>
            <w:tcW w:w="267" w:type="dxa"/>
            <w:tcBorders>
              <w:top w:val="nil"/>
              <w:bottom w:val="nil"/>
            </w:tcBorders>
            <w:tcMar>
              <w:top w:w="0" w:type="dxa"/>
              <w:left w:w="28" w:type="dxa"/>
              <w:bottom w:w="57" w:type="dxa"/>
              <w:right w:w="28" w:type="dxa"/>
            </w:tcMar>
          </w:tcPr>
          <w:p w14:paraId="522BAE5C"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CCD091" w14:textId="77777777" w:rsidR="00263B41" w:rsidRPr="000104E5" w:rsidRDefault="00263B41" w:rsidP="00263B41">
            <w:pPr>
              <w:rPr>
                <w:szCs w:val="21"/>
              </w:rPr>
            </w:pPr>
            <w:r w:rsidRPr="000104E5">
              <w:rPr>
                <w:rFonts w:hint="eastAsia"/>
                <w:szCs w:val="21"/>
              </w:rPr>
              <w:t>(入所検討委員会)</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6A4003" w14:textId="5D464CBD" w:rsidR="003F3B56" w:rsidRPr="00333D7D" w:rsidRDefault="00263B41" w:rsidP="00333D7D">
            <w:pPr>
              <w:ind w:left="316" w:hangingChars="150" w:hanging="316"/>
              <w:rPr>
                <w:rFonts w:ascii="ＭＳ ゴシック" w:eastAsia="ＭＳ ゴシック" w:hAnsi="ＭＳ ゴシック" w:cs="ＭＳ 明朝"/>
                <w:b/>
                <w:spacing w:val="-6"/>
                <w:kern w:val="0"/>
                <w:szCs w:val="21"/>
              </w:rPr>
            </w:pPr>
            <w:r w:rsidRPr="004B3598">
              <w:rPr>
                <w:rFonts w:ascii="ＭＳ ゴシック" w:eastAsia="ＭＳ ゴシック" w:hAnsi="ＭＳ ゴシック" w:hint="eastAsia"/>
                <w:b/>
                <w:szCs w:val="21"/>
              </w:rPr>
              <w:t xml:space="preserve">(3)　</w:t>
            </w:r>
            <w:r w:rsidRPr="00581D9B">
              <w:rPr>
                <w:rFonts w:ascii="ＭＳ ゴシック" w:eastAsia="ＭＳ ゴシック" w:hAnsi="ＭＳ ゴシック" w:cs="ＭＳ 明朝" w:hint="eastAsia"/>
                <w:b/>
                <w:spacing w:val="-6"/>
                <w:kern w:val="0"/>
                <w:szCs w:val="21"/>
              </w:rPr>
              <w:t>入所検討委員会を定期開催し、指定施設サービスを受ける必要性が高いと認められる入所申込者を優先的に入所させていますか。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269E51" w14:textId="77777777" w:rsidR="00263B41" w:rsidRPr="00EF7FB4" w:rsidRDefault="00900993" w:rsidP="00263B41">
            <w:pPr>
              <w:rPr>
                <w:sz w:val="20"/>
                <w:szCs w:val="20"/>
              </w:rPr>
            </w:pPr>
            <w:sdt>
              <w:sdtPr>
                <w:rPr>
                  <w:sz w:val="20"/>
                  <w:szCs w:val="20"/>
                </w:rPr>
                <w:id w:val="141512767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B943A34" w14:textId="77777777" w:rsidR="00263B41" w:rsidRPr="000104E5" w:rsidRDefault="00900993" w:rsidP="00263B41">
            <w:pPr>
              <w:rPr>
                <w:szCs w:val="21"/>
              </w:rPr>
            </w:pPr>
            <w:sdt>
              <w:sdtPr>
                <w:rPr>
                  <w:sz w:val="20"/>
                  <w:szCs w:val="20"/>
                </w:rPr>
                <w:id w:val="166212670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1089C040" w14:textId="77777777" w:rsidR="00263B41" w:rsidRPr="00FE47AB" w:rsidRDefault="00263B41" w:rsidP="00263B41">
            <w:pPr>
              <w:rPr>
                <w:sz w:val="20"/>
                <w:szCs w:val="20"/>
              </w:rPr>
            </w:pPr>
            <w:r w:rsidRPr="00FE47AB">
              <w:rPr>
                <w:rFonts w:hAnsi="ＭＳ ゴシック" w:cs="ＭＳ ゴシック" w:hint="eastAsia"/>
                <w:kern w:val="0"/>
                <w:sz w:val="20"/>
                <w:szCs w:val="20"/>
              </w:rPr>
              <w:t>H26.12.12老高発1212第1号「指定介護老人福祉施設等の入所に関する指針について」</w:t>
            </w:r>
          </w:p>
        </w:tc>
      </w:tr>
      <w:tr w:rsidR="0019344C" w:rsidRPr="00192C2D" w14:paraId="41E6A8FB" w14:textId="77777777" w:rsidTr="000E63CB">
        <w:trPr>
          <w:trHeight w:val="283"/>
        </w:trPr>
        <w:tc>
          <w:tcPr>
            <w:tcW w:w="267" w:type="dxa"/>
            <w:tcBorders>
              <w:top w:val="nil"/>
              <w:bottom w:val="nil"/>
            </w:tcBorders>
            <w:tcMar>
              <w:top w:w="0" w:type="dxa"/>
              <w:left w:w="28" w:type="dxa"/>
              <w:bottom w:w="57" w:type="dxa"/>
              <w:right w:w="28" w:type="dxa"/>
            </w:tcMar>
          </w:tcPr>
          <w:p w14:paraId="2F509CD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9CAF01"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FF2923B" w14:textId="1A2A5D8A" w:rsidR="00263B41" w:rsidRPr="004B3598" w:rsidRDefault="00263B41" w:rsidP="00B60C98">
            <w:pPr>
              <w:ind w:firstLineChars="100" w:firstLine="211"/>
              <w:jc w:val="left"/>
              <w:rPr>
                <w:rFonts w:ascii="ＭＳ ゴシック" w:eastAsia="ＭＳ ゴシック" w:hAnsi="ＭＳ ゴシック"/>
                <w:b/>
                <w:szCs w:val="21"/>
              </w:rPr>
            </w:pPr>
            <w:r w:rsidRPr="004B3598">
              <w:rPr>
                <w:rFonts w:ascii="ＭＳ ゴシック" w:eastAsia="ＭＳ ゴシック" w:hAnsi="ＭＳ ゴシック" w:hint="eastAsia"/>
                <w:b/>
                <w:szCs w:val="21"/>
              </w:rPr>
              <w:t xml:space="preserve">①　</w:t>
            </w:r>
            <w:r w:rsidRPr="004B3598">
              <w:rPr>
                <w:rFonts w:ascii="ＭＳ ゴシック" w:eastAsia="ＭＳ ゴシック" w:hAnsi="ＭＳ ゴシック" w:cs="ＭＳ 明朝" w:hint="eastAsia"/>
                <w:b/>
                <w:kern w:val="0"/>
                <w:szCs w:val="21"/>
              </w:rPr>
              <w:t>入所検討委員会の開催状況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E0A53E" w14:textId="77777777" w:rsidR="00263B41" w:rsidRPr="000104E5" w:rsidRDefault="00263B41" w:rsidP="00263B41">
            <w:pPr>
              <w:rPr>
                <w:szCs w:val="21"/>
              </w:rPr>
            </w:pPr>
          </w:p>
        </w:tc>
        <w:tc>
          <w:tcPr>
            <w:tcW w:w="1447" w:type="dxa"/>
            <w:vMerge/>
            <w:tcBorders>
              <w:left w:val="single" w:sz="4" w:space="0" w:color="auto"/>
            </w:tcBorders>
            <w:tcMar>
              <w:top w:w="0" w:type="dxa"/>
              <w:left w:w="28" w:type="dxa"/>
              <w:bottom w:w="57" w:type="dxa"/>
              <w:right w:w="28" w:type="dxa"/>
            </w:tcMar>
          </w:tcPr>
          <w:p w14:paraId="30302420" w14:textId="77777777" w:rsidR="00263B41" w:rsidRPr="00FE47AB" w:rsidRDefault="00263B41" w:rsidP="00263B41">
            <w:pPr>
              <w:rPr>
                <w:sz w:val="20"/>
                <w:szCs w:val="20"/>
              </w:rPr>
            </w:pPr>
          </w:p>
        </w:tc>
      </w:tr>
      <w:tr w:rsidR="0019344C" w:rsidRPr="00192C2D" w14:paraId="7B0C92C1" w14:textId="77777777" w:rsidTr="000E63CB">
        <w:trPr>
          <w:trHeight w:val="283"/>
        </w:trPr>
        <w:tc>
          <w:tcPr>
            <w:tcW w:w="267" w:type="dxa"/>
            <w:tcBorders>
              <w:top w:val="nil"/>
              <w:bottom w:val="nil"/>
            </w:tcBorders>
            <w:tcMar>
              <w:top w:w="0" w:type="dxa"/>
              <w:left w:w="28" w:type="dxa"/>
              <w:bottom w:w="57" w:type="dxa"/>
              <w:right w:w="28" w:type="dxa"/>
            </w:tcMar>
          </w:tcPr>
          <w:p w14:paraId="48ED785B"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2F065C"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13E650" w14:textId="77777777" w:rsidR="00263B41" w:rsidRPr="000104E5" w:rsidRDefault="00263B41" w:rsidP="00B60C98">
            <w:pPr>
              <w:ind w:leftChars="100" w:left="315" w:hangingChars="50" w:hanging="105"/>
              <w:jc w:val="left"/>
              <w:rPr>
                <w:szCs w:val="21"/>
              </w:rPr>
            </w:pPr>
            <w:r w:rsidRPr="000104E5">
              <w:rPr>
                <w:rFonts w:cs="ＭＳ 明朝" w:hint="eastAsia"/>
                <w:kern w:val="0"/>
                <w:szCs w:val="21"/>
              </w:rPr>
              <w:t xml:space="preserve">・前年度開催回数又は頻度　</w:t>
            </w:r>
            <w:r w:rsidRPr="000104E5">
              <w:rPr>
                <w:rFonts w:hAnsi="ＭＳ ゴシック" w:cs="ＭＳ 明朝" w:hint="eastAsia"/>
                <w:kern w:val="0"/>
                <w:szCs w:val="21"/>
              </w:rPr>
              <w:t>月</w:t>
            </w:r>
            <w:r w:rsidRPr="000104E5">
              <w:rPr>
                <w:rFonts w:hAnsi="ＭＳ ゴシック" w:cs="ＭＳ 明朝" w:hint="eastAsia"/>
                <w:kern w:val="0"/>
                <w:szCs w:val="21"/>
                <w:u w:val="single"/>
              </w:rPr>
              <w:t xml:space="preserve">　　　</w:t>
            </w:r>
            <w:r w:rsidRPr="000104E5">
              <w:rPr>
                <w:rFonts w:hAnsi="ＭＳ ゴシック" w:cs="ＭＳ 明朝" w:hint="eastAsia"/>
                <w:kern w:val="0"/>
                <w:szCs w:val="21"/>
              </w:rPr>
              <w:t>回　計</w:t>
            </w:r>
            <w:r w:rsidRPr="000104E5">
              <w:rPr>
                <w:rFonts w:hAnsi="ＭＳ ゴシック" w:cs="ＭＳ 明朝" w:hint="eastAsia"/>
                <w:kern w:val="0"/>
                <w:szCs w:val="21"/>
                <w:u w:val="single"/>
              </w:rPr>
              <w:t xml:space="preserve">　　　</w:t>
            </w:r>
            <w:r w:rsidRPr="000104E5">
              <w:rPr>
                <w:rFonts w:hAnsi="ＭＳ ゴシック" w:cs="ＭＳ 明朝" w:hint="eastAsia"/>
                <w:kern w:val="0"/>
                <w:szCs w:val="21"/>
              </w:rPr>
              <w:t>回</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7784AC" w14:textId="77777777" w:rsidR="00263B41" w:rsidRPr="000104E5" w:rsidRDefault="00263B41" w:rsidP="00263B41">
            <w:pPr>
              <w:rPr>
                <w:szCs w:val="21"/>
              </w:rPr>
            </w:pPr>
          </w:p>
        </w:tc>
        <w:tc>
          <w:tcPr>
            <w:tcW w:w="1447" w:type="dxa"/>
            <w:vMerge/>
            <w:tcBorders>
              <w:left w:val="single" w:sz="4" w:space="0" w:color="auto"/>
            </w:tcBorders>
            <w:tcMar>
              <w:top w:w="0" w:type="dxa"/>
              <w:left w:w="28" w:type="dxa"/>
              <w:bottom w:w="57" w:type="dxa"/>
              <w:right w:w="28" w:type="dxa"/>
            </w:tcMar>
          </w:tcPr>
          <w:p w14:paraId="5E298CD4" w14:textId="77777777" w:rsidR="00263B41" w:rsidRPr="00FE47AB" w:rsidRDefault="00263B41" w:rsidP="00263B41">
            <w:pPr>
              <w:rPr>
                <w:sz w:val="20"/>
                <w:szCs w:val="20"/>
              </w:rPr>
            </w:pPr>
          </w:p>
        </w:tc>
      </w:tr>
      <w:tr w:rsidR="0019344C" w:rsidRPr="00192C2D" w14:paraId="11204047" w14:textId="77777777" w:rsidTr="000E63CB">
        <w:trPr>
          <w:trHeight w:val="283"/>
        </w:trPr>
        <w:tc>
          <w:tcPr>
            <w:tcW w:w="267" w:type="dxa"/>
            <w:tcBorders>
              <w:top w:val="nil"/>
              <w:bottom w:val="nil"/>
            </w:tcBorders>
            <w:tcMar>
              <w:top w:w="0" w:type="dxa"/>
              <w:left w:w="28" w:type="dxa"/>
              <w:bottom w:w="57" w:type="dxa"/>
              <w:right w:w="28" w:type="dxa"/>
            </w:tcMar>
          </w:tcPr>
          <w:p w14:paraId="2C66EBFA"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77A506"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0028A6F" w14:textId="7A7609E6" w:rsidR="00263B41" w:rsidRPr="000104E5" w:rsidRDefault="00263B41" w:rsidP="00A17DEF">
            <w:pPr>
              <w:ind w:leftChars="100" w:left="315" w:hangingChars="50" w:hanging="105"/>
              <w:jc w:val="left"/>
              <w:rPr>
                <w:szCs w:val="21"/>
              </w:rPr>
            </w:pPr>
            <w:r w:rsidRPr="000104E5">
              <w:rPr>
                <w:rFonts w:cs="ＭＳ 明朝" w:hint="eastAsia"/>
                <w:kern w:val="0"/>
                <w:szCs w:val="21"/>
              </w:rPr>
              <w:t>・委員会に参加する職種（</w:t>
            </w:r>
            <w:r w:rsidR="00B60C98" w:rsidRPr="00A17DEF">
              <w:rPr>
                <w:rFonts w:cs="ＭＳ 明朝" w:hint="eastAsia"/>
                <w:kern w:val="0"/>
                <w:szCs w:val="21"/>
              </w:rPr>
              <w:t>☑</w:t>
            </w:r>
            <w:r w:rsidRPr="000104E5">
              <w:rPr>
                <w:rFonts w:cs="ＭＳ 明朝" w:hint="eastAsia"/>
                <w:kern w:val="0"/>
                <w:szCs w:val="21"/>
              </w:rPr>
              <w:t>をつけて下さい）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858118" w14:textId="77777777" w:rsidR="00263B41" w:rsidRPr="000104E5" w:rsidRDefault="00263B41" w:rsidP="00263B41">
            <w:pPr>
              <w:rPr>
                <w:szCs w:val="21"/>
              </w:rPr>
            </w:pPr>
          </w:p>
        </w:tc>
        <w:tc>
          <w:tcPr>
            <w:tcW w:w="1447" w:type="dxa"/>
            <w:vMerge/>
            <w:tcBorders>
              <w:left w:val="single" w:sz="4" w:space="0" w:color="auto"/>
            </w:tcBorders>
            <w:tcMar>
              <w:top w:w="0" w:type="dxa"/>
              <w:left w:w="28" w:type="dxa"/>
              <w:bottom w:w="57" w:type="dxa"/>
              <w:right w:w="28" w:type="dxa"/>
            </w:tcMar>
          </w:tcPr>
          <w:p w14:paraId="48B6351C" w14:textId="77777777" w:rsidR="00263B41" w:rsidRPr="00FE47AB" w:rsidRDefault="00263B41" w:rsidP="00263B41">
            <w:pPr>
              <w:rPr>
                <w:sz w:val="20"/>
                <w:szCs w:val="20"/>
              </w:rPr>
            </w:pPr>
          </w:p>
        </w:tc>
      </w:tr>
      <w:tr w:rsidR="0019344C" w:rsidRPr="00192C2D" w14:paraId="41546348" w14:textId="77777777" w:rsidTr="000E63CB">
        <w:trPr>
          <w:trHeight w:val="283"/>
        </w:trPr>
        <w:tc>
          <w:tcPr>
            <w:tcW w:w="267" w:type="dxa"/>
            <w:tcBorders>
              <w:top w:val="nil"/>
              <w:bottom w:val="nil"/>
            </w:tcBorders>
            <w:tcMar>
              <w:top w:w="0" w:type="dxa"/>
              <w:left w:w="28" w:type="dxa"/>
              <w:bottom w:w="57" w:type="dxa"/>
              <w:right w:w="28" w:type="dxa"/>
            </w:tcMar>
          </w:tcPr>
          <w:p w14:paraId="1D4E93C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86E9D0"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C4D230" w14:textId="6ABD9A4F" w:rsidR="00263B41" w:rsidRPr="009364C2" w:rsidRDefault="00263B41" w:rsidP="00263B41">
            <w:pPr>
              <w:ind w:left="315" w:hangingChars="150" w:hanging="315"/>
              <w:jc w:val="left"/>
              <w:rPr>
                <w:szCs w:val="21"/>
              </w:rPr>
            </w:pPr>
            <w:r w:rsidRPr="009364C2">
              <w:rPr>
                <w:rFonts w:hint="eastAsia"/>
                <w:szCs w:val="21"/>
              </w:rPr>
              <w:t xml:space="preserve">　</w:t>
            </w:r>
            <w:r w:rsidR="00B60C98" w:rsidRPr="009364C2">
              <w:rPr>
                <w:rFonts w:hint="eastAsia"/>
                <w:szCs w:val="21"/>
              </w:rPr>
              <w:t xml:space="preserve">　</w:t>
            </w:r>
            <w:sdt>
              <w:sdtPr>
                <w:rPr>
                  <w:sz w:val="20"/>
                  <w:szCs w:val="20"/>
                </w:rPr>
                <w:id w:val="-1529331236"/>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施設長</w:t>
            </w:r>
            <w:r w:rsidR="009364C2" w:rsidRPr="009364C2">
              <w:rPr>
                <w:rFonts w:hAnsi="ＭＳ ゴシック" w:cs="ＭＳ 明朝" w:hint="eastAsia"/>
                <w:kern w:val="0"/>
                <w:szCs w:val="21"/>
              </w:rPr>
              <w:t xml:space="preserve">　</w:t>
            </w:r>
            <w:sdt>
              <w:sdtPr>
                <w:rPr>
                  <w:sz w:val="20"/>
                  <w:szCs w:val="20"/>
                </w:rPr>
                <w:id w:val="1307515567"/>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生活相談員</w:t>
            </w:r>
            <w:r w:rsidR="009364C2" w:rsidRPr="009364C2">
              <w:rPr>
                <w:rFonts w:hAnsi="ＭＳ ゴシック" w:cs="ＭＳ 明朝" w:hint="eastAsia"/>
                <w:kern w:val="0"/>
                <w:szCs w:val="21"/>
              </w:rPr>
              <w:t xml:space="preserve">　</w:t>
            </w:r>
            <w:sdt>
              <w:sdtPr>
                <w:rPr>
                  <w:sz w:val="20"/>
                  <w:szCs w:val="20"/>
                </w:rPr>
                <w:id w:val="-597332069"/>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介護職員</w:t>
            </w:r>
            <w:r w:rsidR="009364C2" w:rsidRPr="009364C2">
              <w:rPr>
                <w:rFonts w:hAnsi="ＭＳ ゴシック" w:cs="ＭＳ 明朝" w:hint="eastAsia"/>
                <w:kern w:val="0"/>
                <w:szCs w:val="21"/>
              </w:rPr>
              <w:t xml:space="preserve">　</w:t>
            </w:r>
            <w:sdt>
              <w:sdtPr>
                <w:rPr>
                  <w:sz w:val="20"/>
                  <w:szCs w:val="20"/>
                </w:rPr>
                <w:id w:val="1123965514"/>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看護職員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C05E6C" w14:textId="77777777" w:rsidR="00263B41" w:rsidRPr="009364C2" w:rsidRDefault="00263B41"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77F306AF" w14:textId="77777777" w:rsidR="00263B41" w:rsidRPr="00FE47AB" w:rsidRDefault="00263B41" w:rsidP="00263B41">
            <w:pPr>
              <w:rPr>
                <w:sz w:val="20"/>
                <w:szCs w:val="20"/>
              </w:rPr>
            </w:pPr>
          </w:p>
        </w:tc>
      </w:tr>
      <w:tr w:rsidR="0019344C" w:rsidRPr="00192C2D" w14:paraId="0F4F1452" w14:textId="77777777" w:rsidTr="000E63CB">
        <w:trPr>
          <w:trHeight w:val="283"/>
        </w:trPr>
        <w:tc>
          <w:tcPr>
            <w:tcW w:w="267" w:type="dxa"/>
            <w:tcBorders>
              <w:top w:val="nil"/>
              <w:bottom w:val="nil"/>
            </w:tcBorders>
            <w:tcMar>
              <w:top w:w="0" w:type="dxa"/>
              <w:left w:w="28" w:type="dxa"/>
              <w:bottom w:w="57" w:type="dxa"/>
              <w:right w:w="28" w:type="dxa"/>
            </w:tcMar>
          </w:tcPr>
          <w:p w14:paraId="5D7196CC"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B3018C"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34F5837" w14:textId="2FEDEE85" w:rsidR="00263B41" w:rsidRPr="009364C2" w:rsidRDefault="00263B41" w:rsidP="00263B41">
            <w:pPr>
              <w:ind w:left="315" w:hangingChars="150" w:hanging="315"/>
              <w:jc w:val="left"/>
              <w:rPr>
                <w:szCs w:val="21"/>
              </w:rPr>
            </w:pPr>
            <w:r w:rsidRPr="009364C2">
              <w:rPr>
                <w:rFonts w:hint="eastAsia"/>
                <w:szCs w:val="21"/>
              </w:rPr>
              <w:t xml:space="preserve">　</w:t>
            </w:r>
            <w:r w:rsidR="00B60C98" w:rsidRPr="009364C2">
              <w:rPr>
                <w:rFonts w:hint="eastAsia"/>
                <w:szCs w:val="21"/>
              </w:rPr>
              <w:t xml:space="preserve">　</w:t>
            </w:r>
            <w:sdt>
              <w:sdtPr>
                <w:rPr>
                  <w:sz w:val="20"/>
                  <w:szCs w:val="20"/>
                </w:rPr>
                <w:id w:val="-1726440020"/>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介護支援専門員</w:t>
            </w:r>
            <w:r w:rsidR="009364C2" w:rsidRPr="009364C2">
              <w:rPr>
                <w:rFonts w:hAnsi="ＭＳ ゴシック" w:cs="ＭＳ 明朝" w:hint="eastAsia"/>
                <w:kern w:val="0"/>
                <w:szCs w:val="21"/>
              </w:rPr>
              <w:t xml:space="preserve">　</w:t>
            </w:r>
            <w:sdt>
              <w:sdtPr>
                <w:rPr>
                  <w:sz w:val="20"/>
                  <w:szCs w:val="20"/>
                </w:rPr>
                <w:id w:val="1752159120"/>
                <w14:checkbox>
                  <w14:checked w14:val="0"/>
                  <w14:checkedState w14:val="2612" w14:font="ＭＳ ゴシック"/>
                  <w14:uncheckedState w14:val="2610" w14:font="ＭＳ ゴシック"/>
                </w14:checkbox>
              </w:sdtPr>
              <w:sdtContent>
                <w:r w:rsidR="00B60C98" w:rsidRPr="009364C2">
                  <w:rPr>
                    <w:rFonts w:ascii="ＭＳ ゴシック" w:eastAsia="ＭＳ ゴシック" w:hAnsi="ＭＳ ゴシック" w:hint="eastAsia"/>
                    <w:sz w:val="20"/>
                    <w:szCs w:val="20"/>
                  </w:rPr>
                  <w:t>☐</w:t>
                </w:r>
              </w:sdtContent>
            </w:sdt>
            <w:r w:rsidRPr="009364C2">
              <w:rPr>
                <w:rFonts w:hAnsi="ＭＳ ゴシック" w:cs="ＭＳ 明朝" w:hint="eastAsia"/>
                <w:kern w:val="0"/>
                <w:szCs w:val="21"/>
              </w:rPr>
              <w:t>第三者委員　他（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5F7EF39"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73A15537" w14:textId="77777777" w:rsidR="00263B41" w:rsidRPr="00FE47AB" w:rsidRDefault="00263B41" w:rsidP="00263B41">
            <w:pPr>
              <w:rPr>
                <w:sz w:val="20"/>
                <w:szCs w:val="20"/>
              </w:rPr>
            </w:pPr>
          </w:p>
        </w:tc>
      </w:tr>
      <w:tr w:rsidR="0019344C" w:rsidRPr="00192C2D" w14:paraId="1A221BED" w14:textId="77777777" w:rsidTr="000E63CB">
        <w:trPr>
          <w:trHeight w:val="283"/>
        </w:trPr>
        <w:tc>
          <w:tcPr>
            <w:tcW w:w="267" w:type="dxa"/>
            <w:tcBorders>
              <w:top w:val="nil"/>
              <w:bottom w:val="nil"/>
            </w:tcBorders>
            <w:tcMar>
              <w:top w:w="0" w:type="dxa"/>
              <w:left w:w="28" w:type="dxa"/>
              <w:bottom w:w="57" w:type="dxa"/>
              <w:right w:w="28" w:type="dxa"/>
            </w:tcMar>
          </w:tcPr>
          <w:p w14:paraId="67CB52A5"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2E815E"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25F5E6" w14:textId="77777777" w:rsidR="00263B41" w:rsidRPr="005508E8" w:rsidRDefault="00263B41" w:rsidP="00B60C98">
            <w:pPr>
              <w:ind w:firstLineChars="100" w:firstLine="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②</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優先入所の取扱規程を制定していますか。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57510C" w14:textId="77777777" w:rsidR="00263B41" w:rsidRPr="00EF7FB4" w:rsidRDefault="00900993" w:rsidP="00263B41">
            <w:pPr>
              <w:rPr>
                <w:sz w:val="20"/>
                <w:szCs w:val="20"/>
              </w:rPr>
            </w:pPr>
            <w:sdt>
              <w:sdtPr>
                <w:rPr>
                  <w:sz w:val="20"/>
                  <w:szCs w:val="20"/>
                </w:rPr>
                <w:id w:val="113552180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0CD00B1" w14:textId="77777777" w:rsidR="00263B41" w:rsidRPr="000104E5" w:rsidRDefault="00900993" w:rsidP="00263B41">
            <w:pPr>
              <w:rPr>
                <w:szCs w:val="21"/>
              </w:rPr>
            </w:pPr>
            <w:sdt>
              <w:sdtPr>
                <w:rPr>
                  <w:sz w:val="20"/>
                  <w:szCs w:val="20"/>
                </w:rPr>
                <w:id w:val="-48956697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val="restart"/>
            <w:tcBorders>
              <w:top w:val="nil"/>
              <w:left w:val="single" w:sz="4" w:space="0" w:color="auto"/>
            </w:tcBorders>
            <w:tcMar>
              <w:top w:w="0" w:type="dxa"/>
              <w:left w:w="28" w:type="dxa"/>
              <w:bottom w:w="57" w:type="dxa"/>
              <w:right w:w="28" w:type="dxa"/>
            </w:tcMar>
          </w:tcPr>
          <w:p w14:paraId="63A05D24"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優先入所指針</w:t>
            </w:r>
          </w:p>
        </w:tc>
      </w:tr>
      <w:tr w:rsidR="0019344C" w:rsidRPr="00192C2D" w14:paraId="6452035A" w14:textId="77777777" w:rsidTr="000E63CB">
        <w:trPr>
          <w:trHeight w:val="283"/>
        </w:trPr>
        <w:tc>
          <w:tcPr>
            <w:tcW w:w="267" w:type="dxa"/>
            <w:tcBorders>
              <w:top w:val="nil"/>
              <w:bottom w:val="nil"/>
            </w:tcBorders>
            <w:tcMar>
              <w:top w:w="0" w:type="dxa"/>
              <w:left w:w="28" w:type="dxa"/>
              <w:bottom w:w="57" w:type="dxa"/>
              <w:right w:w="28" w:type="dxa"/>
            </w:tcMar>
          </w:tcPr>
          <w:p w14:paraId="29961184"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2AB430"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4FA154" w14:textId="4932B7BF" w:rsidR="00263B41" w:rsidRPr="005508E8" w:rsidRDefault="00263B41" w:rsidP="00B60C98">
            <w:pPr>
              <w:ind w:leftChars="200" w:left="420" w:firstLineChars="100" w:firstLine="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また、この規程に特例入所に関する定め・様式はありますか。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ECF227" w14:textId="77777777" w:rsidR="00263B41" w:rsidRPr="00EF7FB4" w:rsidRDefault="00900993" w:rsidP="00263B41">
            <w:pPr>
              <w:rPr>
                <w:sz w:val="20"/>
                <w:szCs w:val="20"/>
              </w:rPr>
            </w:pPr>
            <w:sdt>
              <w:sdtPr>
                <w:rPr>
                  <w:sz w:val="20"/>
                  <w:szCs w:val="20"/>
                </w:rPr>
                <w:id w:val="-29320757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C128575" w14:textId="77777777" w:rsidR="00263B41" w:rsidRPr="000104E5" w:rsidRDefault="00900993" w:rsidP="00263B41">
            <w:pPr>
              <w:rPr>
                <w:szCs w:val="21"/>
              </w:rPr>
            </w:pPr>
            <w:sdt>
              <w:sdtPr>
                <w:rPr>
                  <w:sz w:val="20"/>
                  <w:szCs w:val="20"/>
                </w:rPr>
                <w:id w:val="105520116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0D969154" w14:textId="77777777" w:rsidR="00263B41" w:rsidRPr="00FE47AB" w:rsidRDefault="00263B41" w:rsidP="00263B41">
            <w:pPr>
              <w:rPr>
                <w:sz w:val="20"/>
                <w:szCs w:val="20"/>
              </w:rPr>
            </w:pPr>
          </w:p>
        </w:tc>
      </w:tr>
      <w:tr w:rsidR="0019344C" w:rsidRPr="00192C2D" w14:paraId="5F91E097" w14:textId="77777777" w:rsidTr="000E63CB">
        <w:trPr>
          <w:trHeight w:val="283"/>
        </w:trPr>
        <w:tc>
          <w:tcPr>
            <w:tcW w:w="267" w:type="dxa"/>
            <w:tcBorders>
              <w:top w:val="nil"/>
              <w:bottom w:val="nil"/>
            </w:tcBorders>
            <w:tcMar>
              <w:top w:w="0" w:type="dxa"/>
              <w:left w:w="28" w:type="dxa"/>
              <w:bottom w:w="57" w:type="dxa"/>
              <w:right w:w="28" w:type="dxa"/>
            </w:tcMar>
          </w:tcPr>
          <w:p w14:paraId="39578A9B"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6D4043"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0473004"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cs="ＭＳ 明朝" w:hint="eastAsia"/>
                <w:b/>
                <w:kern w:val="0"/>
                <w:szCs w:val="21"/>
              </w:rPr>
              <w:t>③</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入所希望者又は家族等と面接を行い、入所希望者の心身の状況を確認していますか。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09F605" w14:textId="77777777" w:rsidR="00263B41" w:rsidRPr="00EF7FB4" w:rsidRDefault="00900993" w:rsidP="00263B41">
            <w:pPr>
              <w:rPr>
                <w:sz w:val="20"/>
                <w:szCs w:val="20"/>
              </w:rPr>
            </w:pPr>
            <w:sdt>
              <w:sdtPr>
                <w:rPr>
                  <w:sz w:val="20"/>
                  <w:szCs w:val="20"/>
                </w:rPr>
                <w:id w:val="118987143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73025A9" w14:textId="77777777" w:rsidR="00263B41" w:rsidRPr="000104E5" w:rsidRDefault="00900993" w:rsidP="00263B41">
            <w:pPr>
              <w:rPr>
                <w:szCs w:val="21"/>
              </w:rPr>
            </w:pPr>
            <w:sdt>
              <w:sdtPr>
                <w:rPr>
                  <w:sz w:val="20"/>
                  <w:szCs w:val="20"/>
                </w:rPr>
                <w:id w:val="-153495340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D21AA60" w14:textId="77777777" w:rsidR="00263B41" w:rsidRPr="00FE47AB" w:rsidRDefault="00263B41" w:rsidP="00263B41">
            <w:pPr>
              <w:rPr>
                <w:sz w:val="20"/>
                <w:szCs w:val="20"/>
              </w:rPr>
            </w:pPr>
          </w:p>
        </w:tc>
      </w:tr>
      <w:tr w:rsidR="0019344C" w:rsidRPr="00192C2D" w14:paraId="1107D7B4" w14:textId="77777777" w:rsidTr="000E63CB">
        <w:trPr>
          <w:trHeight w:val="283"/>
        </w:trPr>
        <w:tc>
          <w:tcPr>
            <w:tcW w:w="267" w:type="dxa"/>
            <w:tcBorders>
              <w:top w:val="nil"/>
              <w:bottom w:val="nil"/>
            </w:tcBorders>
            <w:tcMar>
              <w:top w:w="0" w:type="dxa"/>
              <w:left w:w="28" w:type="dxa"/>
              <w:bottom w:w="57" w:type="dxa"/>
              <w:right w:w="28" w:type="dxa"/>
            </w:tcMar>
          </w:tcPr>
          <w:p w14:paraId="7A61F823"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795D83"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A053BBD" w14:textId="562B1CEB"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④</w:t>
            </w:r>
            <w:r>
              <w:rPr>
                <w:rFonts w:ascii="ＭＳ ゴシック" w:eastAsia="ＭＳ ゴシック" w:hAnsi="ＭＳ ゴシック" w:hint="eastAsia"/>
                <w:b/>
                <w:szCs w:val="21"/>
              </w:rPr>
              <w:t xml:space="preserve">　</w:t>
            </w:r>
            <w:r w:rsidR="00665B9E">
              <w:rPr>
                <w:rFonts w:ascii="ＭＳ ゴシック" w:eastAsia="ＭＳ ゴシック" w:hAnsi="ＭＳ ゴシック" w:hint="eastAsia"/>
                <w:b/>
                <w:szCs w:val="21"/>
              </w:rPr>
              <w:t>要介護１</w:t>
            </w:r>
            <w:r w:rsidRPr="005508E8">
              <w:rPr>
                <w:rFonts w:ascii="ＭＳ ゴシック" w:eastAsia="ＭＳ ゴシック" w:hAnsi="ＭＳ ゴシック" w:hint="eastAsia"/>
                <w:b/>
                <w:szCs w:val="21"/>
              </w:rPr>
              <w:t>又は２の者からの申込があった場合、保険者市町</w:t>
            </w:r>
            <w:r w:rsidRPr="005508E8">
              <w:rPr>
                <w:rFonts w:ascii="ＭＳ ゴシック" w:eastAsia="ＭＳ ゴシック" w:hAnsi="ＭＳ ゴシック" w:hint="eastAsia"/>
                <w:b/>
                <w:szCs w:val="21"/>
              </w:rPr>
              <w:lastRenderedPageBreak/>
              <w:t>村に文書で報告していますか。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D190A2" w14:textId="77777777" w:rsidR="00263B41" w:rsidRPr="00EF7FB4" w:rsidRDefault="00900993" w:rsidP="00263B41">
            <w:pPr>
              <w:rPr>
                <w:sz w:val="20"/>
                <w:szCs w:val="20"/>
              </w:rPr>
            </w:pPr>
            <w:sdt>
              <w:sdtPr>
                <w:rPr>
                  <w:sz w:val="20"/>
                  <w:szCs w:val="20"/>
                </w:rPr>
                <w:id w:val="-104174458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63A681EC" w14:textId="77777777" w:rsidR="00263B41" w:rsidRPr="000104E5" w:rsidRDefault="00900993" w:rsidP="00263B41">
            <w:pPr>
              <w:rPr>
                <w:szCs w:val="21"/>
              </w:rPr>
            </w:pPr>
            <w:sdt>
              <w:sdtPr>
                <w:rPr>
                  <w:sz w:val="20"/>
                  <w:szCs w:val="20"/>
                </w:rPr>
                <w:id w:val="94064972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5D32A3B" w14:textId="77777777" w:rsidR="00263B41" w:rsidRPr="00FE47AB" w:rsidRDefault="00263B41" w:rsidP="00263B41">
            <w:pPr>
              <w:rPr>
                <w:sz w:val="20"/>
                <w:szCs w:val="20"/>
              </w:rPr>
            </w:pPr>
          </w:p>
        </w:tc>
      </w:tr>
      <w:tr w:rsidR="0019344C" w:rsidRPr="00192C2D" w14:paraId="1E54B9E9" w14:textId="77777777" w:rsidTr="000E63CB">
        <w:trPr>
          <w:trHeight w:val="283"/>
        </w:trPr>
        <w:tc>
          <w:tcPr>
            <w:tcW w:w="267" w:type="dxa"/>
            <w:tcBorders>
              <w:top w:val="nil"/>
              <w:bottom w:val="nil"/>
            </w:tcBorders>
            <w:tcMar>
              <w:top w:w="0" w:type="dxa"/>
              <w:left w:w="28" w:type="dxa"/>
              <w:bottom w:w="57" w:type="dxa"/>
              <w:right w:w="28" w:type="dxa"/>
            </w:tcMar>
          </w:tcPr>
          <w:p w14:paraId="74EAC5B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AF0511"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E62616C"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cs="ＭＳ 明朝" w:hint="eastAsia"/>
                <w:b/>
                <w:kern w:val="0"/>
                <w:szCs w:val="21"/>
              </w:rPr>
              <w:t>⑤</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入所申込者に対し、入所順位決定の手続き及び入所の必要性を評価する基準等について説明を行い、文書による署名を受けていますか。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405D00" w14:textId="77777777" w:rsidR="00263B41" w:rsidRPr="00EF7FB4" w:rsidRDefault="00900993" w:rsidP="00263B41">
            <w:pPr>
              <w:rPr>
                <w:sz w:val="20"/>
                <w:szCs w:val="20"/>
              </w:rPr>
            </w:pPr>
            <w:sdt>
              <w:sdtPr>
                <w:rPr>
                  <w:sz w:val="20"/>
                  <w:szCs w:val="20"/>
                </w:rPr>
                <w:id w:val="-90099133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33CB113" w14:textId="77777777" w:rsidR="00263B41" w:rsidRPr="000104E5" w:rsidRDefault="00900993" w:rsidP="00263B41">
            <w:pPr>
              <w:rPr>
                <w:szCs w:val="21"/>
              </w:rPr>
            </w:pPr>
            <w:sdt>
              <w:sdtPr>
                <w:rPr>
                  <w:sz w:val="20"/>
                  <w:szCs w:val="20"/>
                </w:rPr>
                <w:id w:val="-20625810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A620B34" w14:textId="77777777" w:rsidR="00263B41" w:rsidRPr="00FE47AB" w:rsidRDefault="00263B41" w:rsidP="00263B41">
            <w:pPr>
              <w:rPr>
                <w:sz w:val="20"/>
                <w:szCs w:val="20"/>
              </w:rPr>
            </w:pPr>
          </w:p>
        </w:tc>
      </w:tr>
      <w:tr w:rsidR="0019344C" w:rsidRPr="00192C2D" w14:paraId="0E695258" w14:textId="77777777" w:rsidTr="000E63CB">
        <w:trPr>
          <w:trHeight w:val="283"/>
        </w:trPr>
        <w:tc>
          <w:tcPr>
            <w:tcW w:w="267" w:type="dxa"/>
            <w:tcBorders>
              <w:top w:val="nil"/>
              <w:bottom w:val="nil"/>
            </w:tcBorders>
            <w:tcMar>
              <w:top w:w="0" w:type="dxa"/>
              <w:left w:w="28" w:type="dxa"/>
              <w:bottom w:w="57" w:type="dxa"/>
              <w:right w:w="28" w:type="dxa"/>
            </w:tcMar>
          </w:tcPr>
          <w:p w14:paraId="336CE867"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1C7934"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362AC2B"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cs="ＭＳ 明朝" w:hint="eastAsia"/>
                <w:b/>
                <w:kern w:val="0"/>
                <w:szCs w:val="21"/>
              </w:rPr>
              <w:t>⑥</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入所順位を決定するため、合議制の入所検討委員会を設置していますか。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738CDD" w14:textId="77777777" w:rsidR="00263B41" w:rsidRPr="00EF7FB4" w:rsidRDefault="00900993" w:rsidP="00263B41">
            <w:pPr>
              <w:rPr>
                <w:sz w:val="20"/>
                <w:szCs w:val="20"/>
              </w:rPr>
            </w:pPr>
            <w:sdt>
              <w:sdtPr>
                <w:rPr>
                  <w:sz w:val="20"/>
                  <w:szCs w:val="20"/>
                </w:rPr>
                <w:id w:val="-69708262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AEFF0AD" w14:textId="77777777" w:rsidR="00263B41" w:rsidRPr="000104E5" w:rsidRDefault="00900993" w:rsidP="00263B41">
            <w:pPr>
              <w:rPr>
                <w:szCs w:val="21"/>
              </w:rPr>
            </w:pPr>
            <w:sdt>
              <w:sdtPr>
                <w:rPr>
                  <w:sz w:val="20"/>
                  <w:szCs w:val="20"/>
                </w:rPr>
                <w:id w:val="51019834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1F0D007" w14:textId="77777777" w:rsidR="00263B41" w:rsidRPr="00FE47AB" w:rsidRDefault="00263B41" w:rsidP="00263B41">
            <w:pPr>
              <w:rPr>
                <w:sz w:val="20"/>
                <w:szCs w:val="20"/>
              </w:rPr>
            </w:pPr>
          </w:p>
        </w:tc>
      </w:tr>
      <w:tr w:rsidR="0019344C" w:rsidRPr="00192C2D" w14:paraId="247B20DD" w14:textId="77777777" w:rsidTr="000E63CB">
        <w:trPr>
          <w:trHeight w:val="283"/>
        </w:trPr>
        <w:tc>
          <w:tcPr>
            <w:tcW w:w="267" w:type="dxa"/>
            <w:tcBorders>
              <w:top w:val="nil"/>
              <w:bottom w:val="nil"/>
            </w:tcBorders>
            <w:tcMar>
              <w:top w:w="0" w:type="dxa"/>
              <w:left w:w="28" w:type="dxa"/>
              <w:bottom w:w="57" w:type="dxa"/>
              <w:right w:w="28" w:type="dxa"/>
            </w:tcMar>
          </w:tcPr>
          <w:p w14:paraId="7988BD7A"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D9FB6B"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E8EE25A"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hint="eastAsia"/>
                <w:b/>
              </w:rPr>
              <w:t>⑦</w:t>
            </w:r>
            <w:r>
              <w:rPr>
                <w:rFonts w:ascii="ＭＳ ゴシック" w:eastAsia="ＭＳ ゴシック" w:hAnsi="ＭＳ ゴシック" w:hint="eastAsia"/>
                <w:b/>
              </w:rPr>
              <w:t xml:space="preserve">  </w:t>
            </w:r>
            <w:r w:rsidRPr="005508E8">
              <w:rPr>
                <w:rFonts w:ascii="ＭＳ ゴシック" w:eastAsia="ＭＳ ゴシック" w:hAnsi="ＭＳ ゴシック" w:hint="eastAsia"/>
                <w:b/>
              </w:rPr>
              <w:t>委員会は開催ごとに議事録を作成し、２年間保管していますか。また、議事録には順位決定に至るまでの審議内容（発言）が記載されていますか。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8E9686" w14:textId="77777777" w:rsidR="00263B41" w:rsidRPr="00EF7FB4" w:rsidRDefault="00900993" w:rsidP="00263B41">
            <w:pPr>
              <w:rPr>
                <w:sz w:val="20"/>
                <w:szCs w:val="20"/>
              </w:rPr>
            </w:pPr>
            <w:sdt>
              <w:sdtPr>
                <w:rPr>
                  <w:sz w:val="20"/>
                  <w:szCs w:val="20"/>
                </w:rPr>
                <w:id w:val="-193720889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B316806" w14:textId="77777777" w:rsidR="00263B41" w:rsidRPr="000104E5" w:rsidRDefault="00900993" w:rsidP="00263B41">
            <w:pPr>
              <w:rPr>
                <w:szCs w:val="21"/>
              </w:rPr>
            </w:pPr>
            <w:sdt>
              <w:sdtPr>
                <w:rPr>
                  <w:sz w:val="20"/>
                  <w:szCs w:val="20"/>
                </w:rPr>
                <w:id w:val="-14473840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17083C0" w14:textId="77777777" w:rsidR="00263B41" w:rsidRPr="00FE47AB" w:rsidRDefault="00263B41" w:rsidP="00263B41">
            <w:pPr>
              <w:rPr>
                <w:sz w:val="20"/>
                <w:szCs w:val="20"/>
              </w:rPr>
            </w:pPr>
          </w:p>
        </w:tc>
      </w:tr>
      <w:tr w:rsidR="0019344C" w:rsidRPr="00192C2D" w14:paraId="50A25D18" w14:textId="77777777" w:rsidTr="000E63CB">
        <w:trPr>
          <w:trHeight w:val="283"/>
        </w:trPr>
        <w:tc>
          <w:tcPr>
            <w:tcW w:w="267" w:type="dxa"/>
            <w:tcBorders>
              <w:top w:val="nil"/>
              <w:bottom w:val="nil"/>
            </w:tcBorders>
            <w:tcMar>
              <w:top w:w="0" w:type="dxa"/>
              <w:left w:w="28" w:type="dxa"/>
              <w:bottom w:w="57" w:type="dxa"/>
              <w:right w:w="28" w:type="dxa"/>
            </w:tcMar>
          </w:tcPr>
          <w:p w14:paraId="22A87609"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C4F024"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53D69C0" w14:textId="77777777" w:rsidR="00263B41" w:rsidRPr="005508E8" w:rsidRDefault="00263B41" w:rsidP="00263B41">
            <w:pPr>
              <w:ind w:left="422" w:hangingChars="200" w:hanging="422"/>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　</w:t>
            </w:r>
            <w:r w:rsidRPr="005508E8">
              <w:rPr>
                <w:rFonts w:ascii="ＭＳ ゴシック" w:eastAsia="ＭＳ ゴシック" w:hAnsi="ＭＳ ゴシック" w:hint="eastAsia"/>
                <w:b/>
              </w:rPr>
              <w:t>⑧</w:t>
            </w:r>
            <w:r>
              <w:rPr>
                <w:rFonts w:ascii="ＭＳ ゴシック" w:eastAsia="ＭＳ ゴシック" w:hAnsi="ＭＳ ゴシック" w:hint="eastAsia"/>
                <w:b/>
              </w:rPr>
              <w:t xml:space="preserve">  </w:t>
            </w:r>
            <w:r w:rsidRPr="005508E8">
              <w:rPr>
                <w:rFonts w:ascii="ＭＳ ゴシック" w:eastAsia="ＭＳ ゴシック" w:hAnsi="ＭＳ ゴシック" w:hint="eastAsia"/>
                <w:b/>
              </w:rPr>
              <w:t>委員には入所順位決定の公平性・中立性が保てるよう第三者を加えていますか。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00EA7F7" w14:textId="77777777" w:rsidR="00263B41" w:rsidRPr="00EF7FB4" w:rsidRDefault="00900993" w:rsidP="00263B41">
            <w:pPr>
              <w:rPr>
                <w:sz w:val="20"/>
                <w:szCs w:val="20"/>
              </w:rPr>
            </w:pPr>
            <w:sdt>
              <w:sdtPr>
                <w:rPr>
                  <w:sz w:val="20"/>
                  <w:szCs w:val="20"/>
                </w:rPr>
                <w:id w:val="10265229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D4E97EF" w14:textId="77777777" w:rsidR="00263B41" w:rsidRPr="000104E5" w:rsidRDefault="00900993" w:rsidP="00263B41">
            <w:pPr>
              <w:rPr>
                <w:szCs w:val="21"/>
              </w:rPr>
            </w:pPr>
            <w:sdt>
              <w:sdtPr>
                <w:rPr>
                  <w:sz w:val="20"/>
                  <w:szCs w:val="20"/>
                </w:rPr>
                <w:id w:val="-111575340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B276034" w14:textId="77777777" w:rsidR="00263B41" w:rsidRPr="00FE47AB" w:rsidRDefault="00263B41" w:rsidP="00263B41">
            <w:pPr>
              <w:rPr>
                <w:sz w:val="20"/>
                <w:szCs w:val="20"/>
              </w:rPr>
            </w:pPr>
          </w:p>
        </w:tc>
      </w:tr>
      <w:tr w:rsidR="009B20C7" w:rsidRPr="00192C2D" w14:paraId="4E0B138B" w14:textId="77777777" w:rsidTr="000E63CB">
        <w:trPr>
          <w:trHeight w:val="283"/>
        </w:trPr>
        <w:tc>
          <w:tcPr>
            <w:tcW w:w="267" w:type="dxa"/>
            <w:tcBorders>
              <w:top w:val="nil"/>
              <w:bottom w:val="nil"/>
            </w:tcBorders>
            <w:tcMar>
              <w:top w:w="0" w:type="dxa"/>
              <w:left w:w="28" w:type="dxa"/>
              <w:bottom w:w="57" w:type="dxa"/>
              <w:right w:w="28" w:type="dxa"/>
            </w:tcMar>
          </w:tcPr>
          <w:p w14:paraId="227FB746" w14:textId="77777777" w:rsidR="009B20C7" w:rsidRPr="000104E5" w:rsidRDefault="009B20C7"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A6AE3B" w14:textId="77777777" w:rsidR="009B20C7" w:rsidRPr="000104E5" w:rsidRDefault="009B20C7"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018" w:type="dxa"/>
              <w:tblInd w:w="105" w:type="dxa"/>
              <w:tblLayout w:type="fixed"/>
              <w:tblLook w:val="04A0" w:firstRow="1" w:lastRow="0" w:firstColumn="1" w:lastColumn="0" w:noHBand="0" w:noVBand="1"/>
            </w:tblPr>
            <w:tblGrid>
              <w:gridCol w:w="3009"/>
              <w:gridCol w:w="3009"/>
            </w:tblGrid>
            <w:tr w:rsidR="009B20C7" w14:paraId="35348E10" w14:textId="77777777" w:rsidTr="009B20C7">
              <w:trPr>
                <w:trHeight w:val="397"/>
              </w:trPr>
              <w:tc>
                <w:tcPr>
                  <w:tcW w:w="3009" w:type="dxa"/>
                  <w:vAlign w:val="center"/>
                </w:tcPr>
                <w:p w14:paraId="3749C5B3" w14:textId="33D33247" w:rsidR="009B20C7" w:rsidRDefault="009B20C7" w:rsidP="009B20C7">
                  <w:pPr>
                    <w:jc w:val="center"/>
                    <w:rPr>
                      <w:rFonts w:ascii="ＭＳ ゴシック" w:eastAsia="ＭＳ ゴシック" w:hAnsi="ＭＳ ゴシック"/>
                      <w:b/>
                      <w:szCs w:val="21"/>
                    </w:rPr>
                  </w:pPr>
                  <w:r w:rsidRPr="000104E5">
                    <w:rPr>
                      <w:rFonts w:hAnsi="ＭＳ ゴシック" w:hint="eastAsia"/>
                    </w:rPr>
                    <w:t>第三者委員氏名</w:t>
                  </w:r>
                </w:p>
              </w:tc>
              <w:tc>
                <w:tcPr>
                  <w:tcW w:w="3009" w:type="dxa"/>
                  <w:vAlign w:val="center"/>
                </w:tcPr>
                <w:p w14:paraId="24323554" w14:textId="483CA409" w:rsidR="009B20C7" w:rsidRDefault="009B20C7" w:rsidP="009B20C7">
                  <w:pPr>
                    <w:jc w:val="center"/>
                    <w:rPr>
                      <w:rFonts w:ascii="ＭＳ ゴシック" w:eastAsia="ＭＳ ゴシック" w:hAnsi="ＭＳ ゴシック"/>
                      <w:b/>
                      <w:szCs w:val="21"/>
                    </w:rPr>
                  </w:pPr>
                  <w:r w:rsidRPr="000104E5">
                    <w:rPr>
                      <w:rFonts w:hAnsi="ＭＳ ゴシック" w:hint="eastAsia"/>
                    </w:rPr>
                    <w:t>経　　　歴</w:t>
                  </w:r>
                </w:p>
              </w:tc>
            </w:tr>
            <w:tr w:rsidR="009B20C7" w14:paraId="6B5D3ADF" w14:textId="77777777" w:rsidTr="009B20C7">
              <w:trPr>
                <w:trHeight w:val="397"/>
              </w:trPr>
              <w:tc>
                <w:tcPr>
                  <w:tcW w:w="3009" w:type="dxa"/>
                </w:tcPr>
                <w:p w14:paraId="3C3ADEA5" w14:textId="77777777" w:rsidR="009B20C7" w:rsidRDefault="009B20C7" w:rsidP="009B20C7">
                  <w:pPr>
                    <w:jc w:val="left"/>
                    <w:rPr>
                      <w:rFonts w:ascii="ＭＳ ゴシック" w:eastAsia="ＭＳ ゴシック" w:hAnsi="ＭＳ ゴシック"/>
                      <w:b/>
                      <w:szCs w:val="21"/>
                    </w:rPr>
                  </w:pPr>
                </w:p>
              </w:tc>
              <w:tc>
                <w:tcPr>
                  <w:tcW w:w="3009" w:type="dxa"/>
                </w:tcPr>
                <w:p w14:paraId="397C29D2" w14:textId="77777777" w:rsidR="009B20C7" w:rsidRDefault="009B20C7" w:rsidP="009B20C7">
                  <w:pPr>
                    <w:jc w:val="left"/>
                    <w:rPr>
                      <w:rFonts w:ascii="ＭＳ ゴシック" w:eastAsia="ＭＳ ゴシック" w:hAnsi="ＭＳ ゴシック"/>
                      <w:b/>
                      <w:szCs w:val="21"/>
                    </w:rPr>
                  </w:pPr>
                </w:p>
              </w:tc>
            </w:tr>
            <w:tr w:rsidR="009B20C7" w14:paraId="632BC175" w14:textId="77777777" w:rsidTr="009B20C7">
              <w:trPr>
                <w:trHeight w:val="397"/>
              </w:trPr>
              <w:tc>
                <w:tcPr>
                  <w:tcW w:w="3009" w:type="dxa"/>
                </w:tcPr>
                <w:p w14:paraId="72A87831" w14:textId="77777777" w:rsidR="009B20C7" w:rsidRDefault="009B20C7" w:rsidP="009B20C7">
                  <w:pPr>
                    <w:jc w:val="left"/>
                    <w:rPr>
                      <w:rFonts w:ascii="ＭＳ ゴシック" w:eastAsia="ＭＳ ゴシック" w:hAnsi="ＭＳ ゴシック"/>
                      <w:b/>
                      <w:szCs w:val="21"/>
                    </w:rPr>
                  </w:pPr>
                </w:p>
              </w:tc>
              <w:tc>
                <w:tcPr>
                  <w:tcW w:w="3009" w:type="dxa"/>
                </w:tcPr>
                <w:p w14:paraId="4417E151" w14:textId="77777777" w:rsidR="009B20C7" w:rsidRDefault="009B20C7" w:rsidP="009B20C7">
                  <w:pPr>
                    <w:jc w:val="left"/>
                    <w:rPr>
                      <w:rFonts w:ascii="ＭＳ ゴシック" w:eastAsia="ＭＳ ゴシック" w:hAnsi="ＭＳ ゴシック"/>
                      <w:b/>
                      <w:szCs w:val="21"/>
                    </w:rPr>
                  </w:pPr>
                </w:p>
              </w:tc>
            </w:tr>
          </w:tbl>
          <w:p w14:paraId="4D76D0F2" w14:textId="77777777" w:rsidR="009B20C7" w:rsidRPr="005508E8" w:rsidRDefault="009B20C7" w:rsidP="00263B41">
            <w:pPr>
              <w:ind w:left="422" w:hangingChars="200" w:hanging="422"/>
              <w:jc w:val="left"/>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3AA0A4" w14:textId="77777777" w:rsidR="009B20C7" w:rsidRDefault="009B20C7" w:rsidP="00263B41">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E318D6A" w14:textId="77777777" w:rsidR="009B20C7" w:rsidRPr="00FE47AB" w:rsidRDefault="009B20C7" w:rsidP="00263B41">
            <w:pPr>
              <w:rPr>
                <w:sz w:val="20"/>
                <w:szCs w:val="20"/>
              </w:rPr>
            </w:pPr>
          </w:p>
        </w:tc>
      </w:tr>
      <w:tr w:rsidR="0019344C" w:rsidRPr="00192C2D" w14:paraId="57476022" w14:textId="77777777" w:rsidTr="000E63CB">
        <w:trPr>
          <w:trHeight w:val="283"/>
        </w:trPr>
        <w:tc>
          <w:tcPr>
            <w:tcW w:w="267" w:type="dxa"/>
            <w:tcBorders>
              <w:top w:val="nil"/>
              <w:bottom w:val="nil"/>
            </w:tcBorders>
            <w:tcMar>
              <w:top w:w="0" w:type="dxa"/>
              <w:left w:w="28" w:type="dxa"/>
              <w:bottom w:w="57" w:type="dxa"/>
              <w:right w:w="28" w:type="dxa"/>
            </w:tcMar>
          </w:tcPr>
          <w:p w14:paraId="48B5A70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D4D77C"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5BA623" w14:textId="77777777" w:rsidR="00263B41" w:rsidRPr="005508E8" w:rsidRDefault="00263B41" w:rsidP="00263B41">
            <w:pPr>
              <w:ind w:left="316" w:hangingChars="150" w:hanging="316"/>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(4)　</w:t>
            </w:r>
            <w:r w:rsidRPr="005508E8">
              <w:rPr>
                <w:rFonts w:ascii="ＭＳ ゴシック" w:eastAsia="ＭＳ ゴシック" w:hAnsi="ＭＳ ゴシック" w:cs="ＭＳ ゴシック" w:hint="eastAsia"/>
                <w:b/>
                <w:kern w:val="0"/>
                <w:szCs w:val="21"/>
              </w:rPr>
              <w:t>入所申込者の入所に際しては、居宅介護支援事業者に対する照会等により、申込者の心身の状況、生活歴、病歴、指定居宅サービス等の利用状況等の把握に努めていますか。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014A61" w14:textId="77777777" w:rsidR="00263B41" w:rsidRPr="00EF7FB4" w:rsidRDefault="00900993" w:rsidP="00263B41">
            <w:pPr>
              <w:rPr>
                <w:sz w:val="20"/>
                <w:szCs w:val="20"/>
              </w:rPr>
            </w:pPr>
            <w:sdt>
              <w:sdtPr>
                <w:rPr>
                  <w:sz w:val="20"/>
                  <w:szCs w:val="20"/>
                </w:rPr>
                <w:id w:val="46369915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E8F57E2" w14:textId="77777777" w:rsidR="00263B41" w:rsidRPr="000104E5" w:rsidRDefault="00900993" w:rsidP="00263B41">
            <w:pPr>
              <w:rPr>
                <w:szCs w:val="21"/>
              </w:rPr>
            </w:pPr>
            <w:sdt>
              <w:sdtPr>
                <w:rPr>
                  <w:sz w:val="20"/>
                  <w:szCs w:val="20"/>
                </w:rPr>
                <w:id w:val="5636020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C2B6179"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条例第81号第54条準用(第11条第3項)</w:t>
            </w:r>
          </w:p>
        </w:tc>
      </w:tr>
      <w:tr w:rsidR="0019344C" w:rsidRPr="00192C2D" w14:paraId="01C0BAFA" w14:textId="77777777" w:rsidTr="000E63CB">
        <w:trPr>
          <w:trHeight w:val="283"/>
        </w:trPr>
        <w:tc>
          <w:tcPr>
            <w:tcW w:w="267" w:type="dxa"/>
            <w:tcBorders>
              <w:top w:val="nil"/>
              <w:bottom w:val="nil"/>
            </w:tcBorders>
            <w:tcMar>
              <w:top w:w="0" w:type="dxa"/>
              <w:left w:w="28" w:type="dxa"/>
              <w:bottom w:w="57" w:type="dxa"/>
              <w:right w:w="28" w:type="dxa"/>
            </w:tcMar>
          </w:tcPr>
          <w:p w14:paraId="683FD7E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49E9A4"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953209" w14:textId="77777777" w:rsidR="00263B41" w:rsidRPr="00581D9B" w:rsidRDefault="00263B41" w:rsidP="00263B41">
            <w:pPr>
              <w:ind w:left="316" w:hangingChars="150" w:hanging="316"/>
              <w:rPr>
                <w:rFonts w:ascii="ＭＳ ゴシック" w:eastAsia="ＭＳ ゴシック" w:hAnsi="ＭＳ ゴシック"/>
                <w:b/>
                <w:szCs w:val="21"/>
              </w:rPr>
            </w:pPr>
            <w:r w:rsidRPr="00581D9B">
              <w:rPr>
                <w:rFonts w:ascii="ＭＳ ゴシック" w:eastAsia="ＭＳ ゴシック" w:hAnsi="ＭＳ ゴシック" w:hint="eastAsia"/>
                <w:b/>
                <w:szCs w:val="21"/>
              </w:rPr>
              <w:t xml:space="preserve">(5)　</w:t>
            </w:r>
            <w:r w:rsidRPr="00581D9B">
              <w:rPr>
                <w:rFonts w:ascii="ＭＳ ゴシック" w:eastAsia="ＭＳ ゴシック" w:hAnsi="ＭＳ ゴシック" w:cs="ＭＳ ゴシック" w:hint="eastAsia"/>
                <w:b/>
                <w:kern w:val="0"/>
                <w:szCs w:val="21"/>
              </w:rPr>
              <w:t>入所者の心身の状況、その置かれている環境等に照らし、居宅において日常生活を営むことができるかどうかについて定期的に検討していますか。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AD6E0B" w14:textId="77777777" w:rsidR="00263B41" w:rsidRPr="00EF7FB4" w:rsidRDefault="00900993" w:rsidP="00263B41">
            <w:pPr>
              <w:rPr>
                <w:sz w:val="20"/>
                <w:szCs w:val="20"/>
              </w:rPr>
            </w:pPr>
            <w:sdt>
              <w:sdtPr>
                <w:rPr>
                  <w:sz w:val="20"/>
                  <w:szCs w:val="20"/>
                </w:rPr>
                <w:id w:val="-105862761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8636F9D" w14:textId="77777777" w:rsidR="00263B41" w:rsidRPr="000104E5" w:rsidRDefault="00900993" w:rsidP="00263B41">
            <w:pPr>
              <w:rPr>
                <w:szCs w:val="21"/>
              </w:rPr>
            </w:pPr>
            <w:sdt>
              <w:sdtPr>
                <w:rPr>
                  <w:sz w:val="20"/>
                  <w:szCs w:val="20"/>
                </w:rPr>
                <w:id w:val="-27494941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9BDCF25"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条例第81号第54条準用(第11条第4項)</w:t>
            </w:r>
          </w:p>
        </w:tc>
      </w:tr>
      <w:tr w:rsidR="0019344C" w:rsidRPr="00192C2D" w14:paraId="4426291E" w14:textId="77777777" w:rsidTr="000E63CB">
        <w:trPr>
          <w:trHeight w:val="283"/>
        </w:trPr>
        <w:tc>
          <w:tcPr>
            <w:tcW w:w="267" w:type="dxa"/>
            <w:tcBorders>
              <w:top w:val="nil"/>
              <w:bottom w:val="nil"/>
            </w:tcBorders>
            <w:tcMar>
              <w:top w:w="0" w:type="dxa"/>
              <w:left w:w="28" w:type="dxa"/>
              <w:bottom w:w="57" w:type="dxa"/>
              <w:right w:w="28" w:type="dxa"/>
            </w:tcMar>
          </w:tcPr>
          <w:p w14:paraId="59D1B819"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908886"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D26DAD" w14:textId="77777777" w:rsidR="00263B41" w:rsidRPr="00581D9B" w:rsidRDefault="00263B41" w:rsidP="00263B41">
            <w:pPr>
              <w:ind w:left="316" w:hangingChars="150" w:hanging="316"/>
              <w:rPr>
                <w:rFonts w:ascii="ＭＳ ゴシック" w:eastAsia="ＭＳ ゴシック" w:hAnsi="ＭＳ ゴシック"/>
                <w:b/>
                <w:szCs w:val="21"/>
              </w:rPr>
            </w:pPr>
            <w:r w:rsidRPr="00581D9B">
              <w:rPr>
                <w:rFonts w:ascii="ＭＳ ゴシック" w:eastAsia="ＭＳ ゴシック" w:hAnsi="ＭＳ ゴシック" w:hint="eastAsia"/>
                <w:b/>
                <w:szCs w:val="21"/>
              </w:rPr>
              <w:t xml:space="preserve">(6)　</w:t>
            </w:r>
            <w:r w:rsidRPr="00581D9B">
              <w:rPr>
                <w:rFonts w:ascii="ＭＳ ゴシック" w:eastAsia="ＭＳ ゴシック" w:hAnsi="ＭＳ ゴシック" w:cs="ＭＳ ゴシック" w:hint="eastAsia"/>
                <w:b/>
                <w:kern w:val="0"/>
                <w:szCs w:val="21"/>
              </w:rPr>
              <w:t xml:space="preserve"> 上記の検討に当たっては、生活相談員、介護職員、看護職員、介護支援専門員等の従業者の間で協議していますか。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C63606" w14:textId="77777777" w:rsidR="00263B41" w:rsidRPr="00EF7FB4" w:rsidRDefault="00900993" w:rsidP="00263B41">
            <w:pPr>
              <w:rPr>
                <w:sz w:val="20"/>
                <w:szCs w:val="20"/>
              </w:rPr>
            </w:pPr>
            <w:sdt>
              <w:sdtPr>
                <w:rPr>
                  <w:sz w:val="20"/>
                  <w:szCs w:val="20"/>
                </w:rPr>
                <w:id w:val="198427061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2137C83" w14:textId="77777777" w:rsidR="00263B41" w:rsidRPr="000104E5" w:rsidRDefault="00900993" w:rsidP="00263B41">
            <w:pPr>
              <w:rPr>
                <w:szCs w:val="21"/>
              </w:rPr>
            </w:pPr>
            <w:sdt>
              <w:sdtPr>
                <w:rPr>
                  <w:sz w:val="20"/>
                  <w:szCs w:val="20"/>
                </w:rPr>
                <w:id w:val="-107936096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09CA300"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条例第81号第54条準用(第11条第5項)</w:t>
            </w:r>
          </w:p>
        </w:tc>
      </w:tr>
      <w:tr w:rsidR="0019344C" w:rsidRPr="00192C2D" w14:paraId="42BCE57D" w14:textId="77777777" w:rsidTr="000E63CB">
        <w:trPr>
          <w:trHeight w:val="283"/>
        </w:trPr>
        <w:tc>
          <w:tcPr>
            <w:tcW w:w="267" w:type="dxa"/>
            <w:tcBorders>
              <w:top w:val="nil"/>
              <w:bottom w:val="nil"/>
            </w:tcBorders>
            <w:tcMar>
              <w:top w:w="0" w:type="dxa"/>
              <w:left w:w="28" w:type="dxa"/>
              <w:bottom w:w="57" w:type="dxa"/>
              <w:right w:w="28" w:type="dxa"/>
            </w:tcMar>
          </w:tcPr>
          <w:p w14:paraId="07042FF4"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B06521"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247362" w14:textId="77777777" w:rsidR="00263B41" w:rsidRPr="00581D9B" w:rsidRDefault="00263B41" w:rsidP="00263B41">
            <w:pPr>
              <w:ind w:left="316" w:hangingChars="150" w:hanging="316"/>
              <w:rPr>
                <w:rFonts w:ascii="ＭＳ ゴシック" w:eastAsia="ＭＳ ゴシック" w:hAnsi="ＭＳ ゴシック"/>
                <w:b/>
                <w:szCs w:val="21"/>
              </w:rPr>
            </w:pPr>
            <w:r w:rsidRPr="00581D9B">
              <w:rPr>
                <w:rFonts w:ascii="ＭＳ ゴシック" w:eastAsia="ＭＳ ゴシック" w:hAnsi="ＭＳ ゴシック" w:cs="ＭＳ ゴシック"/>
                <w:b/>
                <w:kern w:val="0"/>
                <w:szCs w:val="21"/>
              </w:rPr>
              <w:t>(</w:t>
            </w:r>
            <w:r w:rsidRPr="00581D9B">
              <w:rPr>
                <w:rFonts w:ascii="ＭＳ ゴシック" w:eastAsia="ＭＳ ゴシック" w:hAnsi="ＭＳ ゴシック" w:cs="ＭＳ ゴシック" w:hint="eastAsia"/>
                <w:b/>
                <w:kern w:val="0"/>
                <w:szCs w:val="21"/>
              </w:rPr>
              <w:t>7</w:t>
            </w:r>
            <w:r w:rsidRPr="00581D9B">
              <w:rPr>
                <w:rFonts w:ascii="ＭＳ ゴシック" w:eastAsia="ＭＳ ゴシック" w:hAnsi="ＭＳ ゴシック" w:cs="ＭＳ ゴシック"/>
                <w:b/>
                <w:kern w:val="0"/>
                <w:szCs w:val="21"/>
              </w:rPr>
              <w:t xml:space="preserve">) </w:t>
            </w:r>
            <w:r w:rsidRPr="00581D9B">
              <w:rPr>
                <w:rFonts w:ascii="ＭＳ ゴシック" w:eastAsia="ＭＳ ゴシック" w:hAnsi="ＭＳ ゴシック" w:cs="ＭＳ ゴシック" w:hint="eastAsia"/>
                <w:b/>
                <w:kern w:val="0"/>
                <w:szCs w:val="21"/>
              </w:rPr>
              <w:t>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96B72FC" w14:textId="77777777" w:rsidR="00263B41" w:rsidRPr="00EF7FB4" w:rsidRDefault="00900993" w:rsidP="00263B41">
            <w:pPr>
              <w:rPr>
                <w:sz w:val="20"/>
                <w:szCs w:val="20"/>
              </w:rPr>
            </w:pPr>
            <w:sdt>
              <w:sdtPr>
                <w:rPr>
                  <w:sz w:val="20"/>
                  <w:szCs w:val="20"/>
                </w:rPr>
                <w:id w:val="-51207285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A26F51B" w14:textId="77777777" w:rsidR="00263B41" w:rsidRPr="000104E5" w:rsidRDefault="00900993" w:rsidP="00263B41">
            <w:pPr>
              <w:rPr>
                <w:szCs w:val="21"/>
              </w:rPr>
            </w:pPr>
            <w:sdt>
              <w:sdtPr>
                <w:rPr>
                  <w:sz w:val="20"/>
                  <w:szCs w:val="20"/>
                </w:rPr>
                <w:id w:val="174121226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395D231" w14:textId="77777777" w:rsidR="00263B41" w:rsidRPr="00FE47AB" w:rsidRDefault="00263B41" w:rsidP="00263B41">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05AD8349"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(第11条第6</w:t>
            </w:r>
          </w:p>
          <w:p w14:paraId="6C92470E" w14:textId="77777777" w:rsidR="00263B41" w:rsidRPr="00FE47AB" w:rsidRDefault="00263B41" w:rsidP="00263B41">
            <w:pPr>
              <w:rPr>
                <w:sz w:val="20"/>
                <w:szCs w:val="20"/>
              </w:rPr>
            </w:pPr>
            <w:r w:rsidRPr="00FE47AB">
              <w:rPr>
                <w:rFonts w:hAnsi="ＭＳ ゴシック" w:cs="ＭＳ ゴシック" w:hint="eastAsia"/>
                <w:kern w:val="0"/>
                <w:sz w:val="20"/>
                <w:szCs w:val="20"/>
              </w:rPr>
              <w:t>項)</w:t>
            </w:r>
          </w:p>
        </w:tc>
      </w:tr>
      <w:tr w:rsidR="0019344C" w:rsidRPr="00192C2D" w14:paraId="48F14C66" w14:textId="77777777" w:rsidTr="000E63CB">
        <w:trPr>
          <w:trHeight w:val="283"/>
        </w:trPr>
        <w:tc>
          <w:tcPr>
            <w:tcW w:w="267" w:type="dxa"/>
            <w:tcBorders>
              <w:top w:val="nil"/>
              <w:bottom w:val="nil"/>
            </w:tcBorders>
            <w:tcMar>
              <w:top w:w="0" w:type="dxa"/>
              <w:left w:w="28" w:type="dxa"/>
              <w:bottom w:w="57" w:type="dxa"/>
              <w:right w:w="28" w:type="dxa"/>
            </w:tcMar>
          </w:tcPr>
          <w:p w14:paraId="63BCBA8F"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4DEB18"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40EE2D" w14:textId="11ECD004" w:rsidR="00333D7D" w:rsidRPr="00CB3A2B" w:rsidRDefault="00263B41" w:rsidP="00CB3A2B">
            <w:pPr>
              <w:ind w:left="316" w:hangingChars="150" w:hanging="316"/>
              <w:rPr>
                <w:rFonts w:ascii="ＭＳ ゴシック" w:eastAsia="ＭＳ ゴシック" w:hAnsi="ＭＳ ゴシック" w:cs="ＭＳ ゴシック"/>
                <w:b/>
                <w:kern w:val="0"/>
                <w:szCs w:val="21"/>
              </w:rPr>
            </w:pPr>
            <w:r w:rsidRPr="00581D9B">
              <w:rPr>
                <w:rFonts w:ascii="ＭＳ ゴシック" w:eastAsia="ＭＳ ゴシック" w:hAnsi="ＭＳ ゴシック" w:cs="ＭＳ ゴシック"/>
                <w:b/>
                <w:kern w:val="0"/>
                <w:szCs w:val="21"/>
              </w:rPr>
              <w:t>(</w:t>
            </w:r>
            <w:r w:rsidRPr="00581D9B">
              <w:rPr>
                <w:rFonts w:ascii="ＭＳ ゴシック" w:eastAsia="ＭＳ ゴシック" w:hAnsi="ＭＳ ゴシック" w:cs="ＭＳ ゴシック" w:hint="eastAsia"/>
                <w:b/>
                <w:kern w:val="0"/>
                <w:szCs w:val="21"/>
              </w:rPr>
              <w:t>8</w:t>
            </w:r>
            <w:r w:rsidRPr="00581D9B">
              <w:rPr>
                <w:rFonts w:ascii="ＭＳ ゴシック" w:eastAsia="ＭＳ ゴシック" w:hAnsi="ＭＳ ゴシック" w:cs="ＭＳ ゴシック"/>
                <w:b/>
                <w:kern w:val="0"/>
                <w:szCs w:val="21"/>
              </w:rPr>
              <w:t xml:space="preserve">) </w:t>
            </w:r>
            <w:r w:rsidRPr="00581D9B">
              <w:rPr>
                <w:rFonts w:ascii="ＭＳ ゴシック" w:eastAsia="ＭＳ ゴシック" w:hAnsi="ＭＳ ゴシック" w:cs="ＭＳ ゴシック" w:hint="eastAsia"/>
                <w:b/>
                <w:kern w:val="0"/>
                <w:szCs w:val="21"/>
              </w:rPr>
              <w:t>入所者の退所に際しては、居宅サービス計画の作成等の援助に資するため、居宅介護支援事業者に対する情報の提供に努めるほか、保健医療サービス又は福祉サービスを提供する者との密接な連携に努めていますか</w:t>
            </w:r>
            <w:r w:rsidR="00CB3A2B">
              <w:rPr>
                <w:rFonts w:ascii="ＭＳ ゴシック" w:eastAsia="ＭＳ ゴシック" w:hAnsi="ＭＳ ゴシック" w:cs="ＭＳ ゴシック" w:hint="eastAsia"/>
                <w:b/>
                <w:kern w:val="0"/>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7FE3B38" w14:textId="77777777" w:rsidR="00263B41" w:rsidRPr="00EF7FB4" w:rsidRDefault="00900993" w:rsidP="00263B41">
            <w:pPr>
              <w:rPr>
                <w:sz w:val="20"/>
                <w:szCs w:val="20"/>
              </w:rPr>
            </w:pPr>
            <w:sdt>
              <w:sdtPr>
                <w:rPr>
                  <w:sz w:val="20"/>
                  <w:szCs w:val="20"/>
                </w:rPr>
                <w:id w:val="-3908111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F32AB62" w14:textId="77777777" w:rsidR="00263B41" w:rsidRPr="000104E5" w:rsidRDefault="00900993" w:rsidP="00263B41">
            <w:pPr>
              <w:rPr>
                <w:szCs w:val="21"/>
              </w:rPr>
            </w:pPr>
            <w:sdt>
              <w:sdtPr>
                <w:rPr>
                  <w:sz w:val="20"/>
                  <w:szCs w:val="20"/>
                </w:rPr>
                <w:id w:val="95499072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5E5B8DA"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条例第81号第54条準用(第11条第7項)</w:t>
            </w:r>
          </w:p>
        </w:tc>
      </w:tr>
      <w:tr w:rsidR="0019344C" w:rsidRPr="00192C2D" w14:paraId="2FF71C0A" w14:textId="77777777" w:rsidTr="000E63CB">
        <w:trPr>
          <w:trHeight w:val="283"/>
        </w:trPr>
        <w:tc>
          <w:tcPr>
            <w:tcW w:w="267" w:type="dxa"/>
            <w:tcBorders>
              <w:top w:val="nil"/>
              <w:bottom w:val="nil"/>
            </w:tcBorders>
            <w:tcMar>
              <w:top w:w="0" w:type="dxa"/>
              <w:left w:w="28" w:type="dxa"/>
              <w:bottom w:w="57" w:type="dxa"/>
              <w:right w:w="28" w:type="dxa"/>
            </w:tcMar>
          </w:tcPr>
          <w:p w14:paraId="6C0CD0A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AD6A37"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1D087D7" w14:textId="503DA4DD" w:rsidR="00263B41" w:rsidRPr="009364C2" w:rsidRDefault="00263B41" w:rsidP="00263B41">
            <w:pPr>
              <w:widowControl/>
              <w:ind w:left="247" w:hangingChars="117" w:hanging="247"/>
              <w:rPr>
                <w:rFonts w:ascii="ＭＳ ゴシック" w:eastAsia="ＭＳ ゴシック" w:hAnsi="ＭＳ ゴシック"/>
                <w:b/>
                <w:szCs w:val="21"/>
              </w:rPr>
            </w:pPr>
            <w:r w:rsidRPr="009364C2">
              <w:rPr>
                <w:rFonts w:ascii="ＭＳ ゴシック" w:eastAsia="ＭＳ ゴシック" w:hAnsi="ＭＳ ゴシック" w:hint="eastAsia"/>
                <w:b/>
                <w:szCs w:val="21"/>
              </w:rPr>
              <w:t>(</w:t>
            </w:r>
            <w:r w:rsidR="00B60C98" w:rsidRPr="009364C2">
              <w:rPr>
                <w:rFonts w:ascii="ＭＳ ゴシック" w:eastAsia="ＭＳ ゴシック" w:hAnsi="ＭＳ ゴシック" w:hint="eastAsia"/>
                <w:b/>
                <w:szCs w:val="21"/>
              </w:rPr>
              <w:t>9</w:t>
            </w:r>
            <w:r w:rsidRPr="009364C2">
              <w:rPr>
                <w:rFonts w:ascii="ＭＳ ゴシック" w:eastAsia="ＭＳ ゴシック" w:hAnsi="ＭＳ ゴシック" w:hint="eastAsia"/>
                <w:b/>
                <w:szCs w:val="21"/>
              </w:rPr>
              <w:t>)　貴施設の直近の待機者人数は何人いますか。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F7FE01"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4FD816FF" w14:textId="77777777" w:rsidR="00263B41" w:rsidRPr="00FE47AB" w:rsidRDefault="00263B41" w:rsidP="00263B41">
            <w:pPr>
              <w:rPr>
                <w:sz w:val="20"/>
                <w:szCs w:val="20"/>
              </w:rPr>
            </w:pPr>
          </w:p>
        </w:tc>
      </w:tr>
      <w:tr w:rsidR="0019344C" w:rsidRPr="00192C2D" w14:paraId="59C46E1D" w14:textId="77777777" w:rsidTr="000E63CB">
        <w:trPr>
          <w:trHeight w:val="397"/>
        </w:trPr>
        <w:tc>
          <w:tcPr>
            <w:tcW w:w="267" w:type="dxa"/>
            <w:tcBorders>
              <w:top w:val="nil"/>
              <w:bottom w:val="nil"/>
            </w:tcBorders>
            <w:tcMar>
              <w:top w:w="0" w:type="dxa"/>
              <w:left w:w="28" w:type="dxa"/>
              <w:bottom w:w="57" w:type="dxa"/>
              <w:right w:w="28" w:type="dxa"/>
            </w:tcMar>
          </w:tcPr>
          <w:p w14:paraId="35FB789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4DDAE0"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44D288AF" w14:textId="77777777" w:rsidR="00263B41" w:rsidRPr="009364C2" w:rsidRDefault="00263B41" w:rsidP="00263B41">
            <w:pPr>
              <w:ind w:left="316" w:hangingChars="150" w:hanging="316"/>
              <w:jc w:val="right"/>
              <w:rPr>
                <w:rFonts w:ascii="ＭＳ ゴシック" w:eastAsia="ＭＳ ゴシック" w:hAnsi="ＭＳ ゴシック"/>
                <w:b/>
                <w:szCs w:val="21"/>
              </w:rPr>
            </w:pPr>
            <w:r w:rsidRPr="009364C2">
              <w:rPr>
                <w:rFonts w:ascii="ＭＳ ゴシック" w:eastAsia="ＭＳ ゴシック" w:hAnsi="ＭＳ ゴシック" w:hint="eastAsia"/>
                <w:b/>
                <w:szCs w:val="21"/>
              </w:rPr>
              <w:t>（</w:t>
            </w:r>
            <w:r w:rsidRPr="009364C2">
              <w:rPr>
                <w:rFonts w:ascii="ＭＳ ゴシック" w:eastAsia="ＭＳ ゴシック" w:hAnsi="ＭＳ ゴシック" w:hint="eastAsia"/>
                <w:b/>
                <w:szCs w:val="21"/>
                <w:u w:val="single"/>
              </w:rPr>
              <w:t xml:space="preserve">　　　</w:t>
            </w:r>
            <w:r w:rsidRPr="009364C2">
              <w:rPr>
                <w:rFonts w:ascii="ＭＳ ゴシック" w:eastAsia="ＭＳ ゴシック" w:hAnsi="ＭＳ ゴシック" w:hint="eastAsia"/>
                <w:b/>
                <w:szCs w:val="21"/>
              </w:rPr>
              <w:t>月末現在</w:t>
            </w:r>
            <w:r w:rsidRPr="009364C2">
              <w:rPr>
                <w:rFonts w:ascii="ＭＳ ゴシック" w:eastAsia="ＭＳ ゴシック" w:hAnsi="ＭＳ ゴシック" w:hint="eastAsia"/>
                <w:b/>
                <w:szCs w:val="21"/>
                <w:u w:val="single"/>
              </w:rPr>
              <w:t xml:space="preserve">　　　　　人</w:t>
            </w:r>
            <w:r w:rsidRPr="009364C2">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D27C16"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34EF4204" w14:textId="77777777" w:rsidR="00263B41" w:rsidRPr="00FE47AB" w:rsidRDefault="00263B41" w:rsidP="00263B41">
            <w:pPr>
              <w:rPr>
                <w:sz w:val="20"/>
                <w:szCs w:val="20"/>
              </w:rPr>
            </w:pPr>
          </w:p>
        </w:tc>
      </w:tr>
      <w:tr w:rsidR="0019344C" w:rsidRPr="00192C2D" w14:paraId="5EA9E644" w14:textId="77777777" w:rsidTr="000E63CB">
        <w:trPr>
          <w:trHeight w:val="283"/>
        </w:trPr>
        <w:tc>
          <w:tcPr>
            <w:tcW w:w="267" w:type="dxa"/>
            <w:tcBorders>
              <w:top w:val="nil"/>
              <w:bottom w:val="nil"/>
            </w:tcBorders>
            <w:tcMar>
              <w:top w:w="0" w:type="dxa"/>
              <w:left w:w="28" w:type="dxa"/>
              <w:bottom w:w="57" w:type="dxa"/>
              <w:right w:w="28" w:type="dxa"/>
            </w:tcMar>
          </w:tcPr>
          <w:p w14:paraId="5FC1467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A4890"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97E684C" w14:textId="5CFD7DC2" w:rsidR="00263B41" w:rsidRPr="009364C2" w:rsidRDefault="00263B41" w:rsidP="00263B41">
            <w:pPr>
              <w:ind w:left="316" w:hangingChars="150" w:hanging="316"/>
              <w:rPr>
                <w:rFonts w:ascii="ＭＳ ゴシック" w:eastAsia="ＭＳ ゴシック" w:hAnsi="ＭＳ ゴシック"/>
                <w:b/>
                <w:szCs w:val="21"/>
              </w:rPr>
            </w:pPr>
            <w:r w:rsidRPr="009364C2">
              <w:rPr>
                <w:rFonts w:ascii="ＭＳ ゴシック" w:eastAsia="ＭＳ ゴシック" w:hAnsi="ＭＳ ゴシック" w:hint="eastAsia"/>
                <w:b/>
                <w:szCs w:val="21"/>
              </w:rPr>
              <w:t>(</w:t>
            </w:r>
            <w:r w:rsidR="00B60C98" w:rsidRPr="009364C2">
              <w:rPr>
                <w:rFonts w:ascii="ＭＳ ゴシック" w:eastAsia="ＭＳ ゴシック" w:hAnsi="ＭＳ ゴシック" w:hint="eastAsia"/>
                <w:b/>
                <w:szCs w:val="21"/>
              </w:rPr>
              <w:t>10</w:t>
            </w:r>
            <w:r w:rsidR="00D55E63">
              <w:rPr>
                <w:rFonts w:ascii="ＭＳ ゴシック" w:eastAsia="ＭＳ ゴシック" w:hAnsi="ＭＳ ゴシック" w:hint="eastAsia"/>
                <w:b/>
                <w:szCs w:val="21"/>
              </w:rPr>
              <w:t xml:space="preserve">)　</w:t>
            </w:r>
            <w:r w:rsidRPr="009364C2">
              <w:rPr>
                <w:rFonts w:ascii="ＭＳ ゴシック" w:eastAsia="ＭＳ ゴシック" w:hAnsi="ＭＳ ゴシック" w:hint="eastAsia"/>
                <w:b/>
                <w:spacing w:val="-2"/>
                <w:szCs w:val="21"/>
              </w:rPr>
              <w:t>貴施設の待機者リスト(入所申込者名簿)の更新頻度について。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73F6FE"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28D71769" w14:textId="77777777" w:rsidR="00263B41" w:rsidRPr="00FE47AB" w:rsidRDefault="00263B41" w:rsidP="00263B41">
            <w:pPr>
              <w:rPr>
                <w:sz w:val="20"/>
                <w:szCs w:val="20"/>
              </w:rPr>
            </w:pPr>
          </w:p>
        </w:tc>
      </w:tr>
      <w:tr w:rsidR="0019344C" w:rsidRPr="00192C2D" w14:paraId="408CFAC5" w14:textId="77777777" w:rsidTr="000E63CB">
        <w:trPr>
          <w:trHeight w:val="397"/>
        </w:trPr>
        <w:tc>
          <w:tcPr>
            <w:tcW w:w="267" w:type="dxa"/>
            <w:tcBorders>
              <w:top w:val="nil"/>
              <w:bottom w:val="single" w:sz="4" w:space="0" w:color="auto"/>
            </w:tcBorders>
            <w:tcMar>
              <w:top w:w="0" w:type="dxa"/>
              <w:left w:w="28" w:type="dxa"/>
              <w:bottom w:w="57" w:type="dxa"/>
              <w:right w:w="28" w:type="dxa"/>
            </w:tcMar>
          </w:tcPr>
          <w:p w14:paraId="36F3B7B7" w14:textId="77777777" w:rsidR="00263B41" w:rsidRPr="000104E5"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EDBA85E"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0BD70388" w14:textId="0F494008" w:rsidR="00263B41" w:rsidRPr="00B60C98" w:rsidRDefault="00263B41" w:rsidP="00263B41">
            <w:pPr>
              <w:ind w:left="316" w:hangingChars="150" w:hanging="316"/>
              <w:jc w:val="right"/>
              <w:rPr>
                <w:rFonts w:ascii="ＭＳ ゴシック" w:eastAsia="ＭＳ ゴシック" w:hAnsi="ＭＳ ゴシック"/>
                <w:b/>
                <w:szCs w:val="21"/>
              </w:rPr>
            </w:pPr>
            <w:r w:rsidRPr="00B60C98">
              <w:rPr>
                <w:rFonts w:ascii="ＭＳ ゴシック" w:eastAsia="ＭＳ ゴシック" w:hAnsi="ＭＳ ゴシック" w:hint="eastAsia"/>
                <w:b/>
                <w:szCs w:val="21"/>
              </w:rPr>
              <w:t xml:space="preserve">（ </w:t>
            </w:r>
            <w:r w:rsidR="00B609E7">
              <w:rPr>
                <w:rFonts w:ascii="ＭＳ ゴシック" w:eastAsia="ＭＳ ゴシック" w:hAnsi="ＭＳ ゴシック" w:hint="eastAsia"/>
                <w:b/>
                <w:szCs w:val="21"/>
              </w:rPr>
              <w:t xml:space="preserve">　毎</w:t>
            </w:r>
            <w:r w:rsidRPr="00B60C98">
              <w:rPr>
                <w:rFonts w:ascii="ＭＳ ゴシック" w:eastAsia="ＭＳ ゴシック" w:hAnsi="ＭＳ ゴシック" w:hint="eastAsia"/>
                <w:b/>
                <w:szCs w:val="21"/>
              </w:rPr>
              <w:t>月 ・　　　か月に1回）</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AF22AA" w14:textId="77777777" w:rsidR="00263B41" w:rsidRPr="000104E5" w:rsidRDefault="00263B41" w:rsidP="00263B41">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3D1BEAF" w14:textId="77777777" w:rsidR="00263B41" w:rsidRPr="00FE47AB" w:rsidRDefault="00263B41" w:rsidP="00263B41">
            <w:pPr>
              <w:rPr>
                <w:sz w:val="20"/>
                <w:szCs w:val="20"/>
              </w:rPr>
            </w:pPr>
          </w:p>
        </w:tc>
      </w:tr>
      <w:tr w:rsidR="0019344C" w:rsidRPr="00192C2D" w14:paraId="4FDC875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B7D1E12" w14:textId="77777777" w:rsidR="00263B41" w:rsidRPr="000104E5" w:rsidRDefault="00263B41" w:rsidP="00263B41">
            <w:pPr>
              <w:jc w:val="right"/>
              <w:rPr>
                <w:szCs w:val="21"/>
              </w:rPr>
            </w:pPr>
            <w:r>
              <w:rPr>
                <w:rFonts w:hint="eastAsia"/>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09F795D3" w14:textId="77777777" w:rsidR="00263B41" w:rsidRPr="000104E5" w:rsidRDefault="00263B41" w:rsidP="00263B41">
            <w:pPr>
              <w:rPr>
                <w:szCs w:val="21"/>
              </w:rPr>
            </w:pPr>
            <w:r w:rsidRPr="000104E5">
              <w:rPr>
                <w:rFonts w:hint="eastAsia"/>
                <w:szCs w:val="21"/>
              </w:rPr>
              <w:t xml:space="preserve">　サービス提供の記録</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A3B67BC" w14:textId="64AC61AC" w:rsidR="00333D7D" w:rsidRPr="00CB3A2B" w:rsidRDefault="00263B41" w:rsidP="00CB3A2B">
            <w:pPr>
              <w:ind w:left="316" w:hangingChars="150" w:hanging="316"/>
              <w:jc w:val="left"/>
              <w:rPr>
                <w:rFonts w:ascii="ＭＳ ゴシック" w:eastAsia="ＭＳ ゴシック" w:hAnsi="ＭＳ ゴシック" w:cs="ＭＳ ゴシック"/>
                <w:b/>
                <w:kern w:val="0"/>
                <w:szCs w:val="21"/>
              </w:rPr>
            </w:pPr>
            <w:r w:rsidRPr="00581D9B">
              <w:rPr>
                <w:rFonts w:ascii="ＭＳ ゴシック" w:eastAsia="ＭＳ ゴシック" w:hAnsi="ＭＳ ゴシック" w:cs="ＭＳ ゴシック"/>
                <w:b/>
                <w:kern w:val="0"/>
                <w:szCs w:val="21"/>
              </w:rPr>
              <w:t xml:space="preserve">(1) </w:t>
            </w:r>
            <w:r w:rsidRPr="00581D9B">
              <w:rPr>
                <w:rFonts w:ascii="ＭＳ ゴシック" w:eastAsia="ＭＳ ゴシック" w:hAnsi="ＭＳ ゴシック" w:cs="ＭＳ ゴシック" w:hint="eastAsia"/>
                <w:b/>
                <w:kern w:val="0"/>
                <w:szCs w:val="21"/>
              </w:rPr>
              <w:t>入所に際しては、入所者の被保険者証に入所の年月日並びに</w:t>
            </w:r>
            <w:r w:rsidR="00D55E63">
              <w:rPr>
                <w:rFonts w:ascii="ＭＳ ゴシック" w:eastAsia="ＭＳ ゴシック" w:hAnsi="ＭＳ ゴシック" w:cs="ＭＳ ゴシック" w:hint="eastAsia"/>
                <w:b/>
                <w:kern w:val="0"/>
                <w:szCs w:val="21"/>
              </w:rPr>
              <w:t>入所している施設の種類及び</w:t>
            </w:r>
            <w:r w:rsidRPr="00581D9B">
              <w:rPr>
                <w:rFonts w:ascii="ＭＳ ゴシック" w:eastAsia="ＭＳ ゴシック" w:hAnsi="ＭＳ ゴシック" w:cs="ＭＳ ゴシック" w:hint="eastAsia"/>
                <w:b/>
                <w:kern w:val="0"/>
                <w:szCs w:val="21"/>
              </w:rPr>
              <w:t>名称を、退所に際しては退所の年月日を記載していますか。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4079E51" w14:textId="77777777" w:rsidR="00263B41" w:rsidRPr="00EF7FB4" w:rsidRDefault="00900993" w:rsidP="00263B41">
            <w:pPr>
              <w:rPr>
                <w:sz w:val="20"/>
                <w:szCs w:val="20"/>
              </w:rPr>
            </w:pPr>
            <w:sdt>
              <w:sdtPr>
                <w:rPr>
                  <w:sz w:val="20"/>
                  <w:szCs w:val="20"/>
                </w:rPr>
                <w:id w:val="68186343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3516F8E" w14:textId="77777777" w:rsidR="00263B41" w:rsidRPr="000104E5" w:rsidRDefault="00900993" w:rsidP="00263B41">
            <w:pPr>
              <w:rPr>
                <w:szCs w:val="21"/>
              </w:rPr>
            </w:pPr>
            <w:sdt>
              <w:sdtPr>
                <w:rPr>
                  <w:sz w:val="20"/>
                  <w:szCs w:val="20"/>
                </w:rPr>
                <w:id w:val="98227771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631642B"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条例第81号第54条準用(第12条第1項)</w:t>
            </w:r>
          </w:p>
        </w:tc>
      </w:tr>
      <w:tr w:rsidR="0019344C" w:rsidRPr="00192C2D" w14:paraId="3A258AFE" w14:textId="77777777" w:rsidTr="000E63CB">
        <w:trPr>
          <w:trHeight w:val="369"/>
        </w:trPr>
        <w:tc>
          <w:tcPr>
            <w:tcW w:w="267" w:type="dxa"/>
            <w:tcBorders>
              <w:top w:val="nil"/>
              <w:bottom w:val="nil"/>
            </w:tcBorders>
            <w:tcMar>
              <w:top w:w="0" w:type="dxa"/>
              <w:left w:w="28" w:type="dxa"/>
              <w:bottom w:w="57" w:type="dxa"/>
              <w:right w:w="28" w:type="dxa"/>
            </w:tcMar>
          </w:tcPr>
          <w:p w14:paraId="5A40AD2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40ADBA" w14:textId="77777777" w:rsidR="00263B41" w:rsidRPr="000104E5" w:rsidRDefault="00263B41" w:rsidP="00263B41">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55A79E" w14:textId="77777777" w:rsidR="00263B41" w:rsidRPr="00581D9B" w:rsidRDefault="00263B41" w:rsidP="00263B41">
            <w:pPr>
              <w:ind w:left="316" w:hangingChars="150" w:hanging="316"/>
              <w:jc w:val="left"/>
              <w:rPr>
                <w:rFonts w:ascii="ＭＳ ゴシック" w:eastAsia="ＭＳ ゴシック" w:hAnsi="ＭＳ ゴシック"/>
                <w:b/>
                <w:szCs w:val="21"/>
              </w:rPr>
            </w:pPr>
            <w:r w:rsidRPr="00581D9B">
              <w:rPr>
                <w:rFonts w:ascii="ＭＳ ゴシック" w:eastAsia="ＭＳ ゴシック" w:hAnsi="ＭＳ ゴシック" w:cs="ＭＳ ゴシック"/>
                <w:b/>
                <w:kern w:val="0"/>
                <w:szCs w:val="21"/>
              </w:rPr>
              <w:t xml:space="preserve">(2) </w:t>
            </w:r>
            <w:r w:rsidRPr="00581D9B">
              <w:rPr>
                <w:rFonts w:ascii="ＭＳ ゴシック" w:eastAsia="ＭＳ ゴシック" w:hAnsi="ＭＳ ゴシック" w:cs="ＭＳ ゴシック" w:hint="eastAsia"/>
                <w:b/>
                <w:kern w:val="0"/>
                <w:szCs w:val="21"/>
              </w:rPr>
              <w:t>指定施設サービスを提供した際には、提供した具体的なサービスの内容等を記録していますか。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0C135D" w14:textId="77777777" w:rsidR="00263B41" w:rsidRPr="00EF7FB4" w:rsidRDefault="00900993" w:rsidP="00263B41">
            <w:pPr>
              <w:rPr>
                <w:sz w:val="20"/>
                <w:szCs w:val="20"/>
              </w:rPr>
            </w:pPr>
            <w:sdt>
              <w:sdtPr>
                <w:rPr>
                  <w:sz w:val="20"/>
                  <w:szCs w:val="20"/>
                </w:rPr>
                <w:id w:val="171900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194FD51E" w14:textId="77777777" w:rsidR="00263B41" w:rsidRPr="000104E5" w:rsidRDefault="00900993" w:rsidP="00263B41">
            <w:pPr>
              <w:rPr>
                <w:szCs w:val="21"/>
              </w:rPr>
            </w:pPr>
            <w:sdt>
              <w:sdtPr>
                <w:rPr>
                  <w:sz w:val="20"/>
                  <w:szCs w:val="20"/>
                </w:rPr>
                <w:id w:val="-74441153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26AF9CF8" w14:textId="77777777" w:rsidR="00263B41" w:rsidRPr="00FE47AB" w:rsidRDefault="00263B41" w:rsidP="00263B41">
            <w:pPr>
              <w:widowControl/>
              <w:rPr>
                <w:sz w:val="20"/>
                <w:szCs w:val="20"/>
              </w:rPr>
            </w:pPr>
            <w:r w:rsidRPr="00FE47AB">
              <w:rPr>
                <w:rFonts w:hAnsi="ＭＳ ゴシック" w:cs="ＭＳ ゴシック" w:hint="eastAsia"/>
                <w:kern w:val="0"/>
                <w:sz w:val="20"/>
                <w:szCs w:val="20"/>
              </w:rPr>
              <w:t>条例第81号第54条準用(第12条第2項)</w:t>
            </w:r>
          </w:p>
        </w:tc>
      </w:tr>
      <w:tr w:rsidR="0019344C" w:rsidRPr="00192C2D" w14:paraId="71A259EB" w14:textId="77777777" w:rsidTr="000E63CB">
        <w:trPr>
          <w:trHeight w:val="283"/>
        </w:trPr>
        <w:tc>
          <w:tcPr>
            <w:tcW w:w="267" w:type="dxa"/>
            <w:tcBorders>
              <w:top w:val="nil"/>
              <w:bottom w:val="nil"/>
            </w:tcBorders>
            <w:tcMar>
              <w:top w:w="0" w:type="dxa"/>
              <w:left w:w="28" w:type="dxa"/>
              <w:bottom w:w="57" w:type="dxa"/>
              <w:right w:w="28" w:type="dxa"/>
            </w:tcMar>
          </w:tcPr>
          <w:p w14:paraId="4D52154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06366D" w14:textId="77777777" w:rsidR="00263B41" w:rsidRPr="000104E5"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62EF4E" w14:textId="77777777" w:rsidR="00263B41" w:rsidRPr="0028732A" w:rsidRDefault="00263B41" w:rsidP="00263B41">
            <w:pPr>
              <w:ind w:left="315" w:hangingChars="150" w:hanging="315"/>
              <w:jc w:val="left"/>
            </w:pPr>
            <w:r w:rsidRPr="0028732A">
              <w:rPr>
                <w:rFonts w:hint="eastAsia"/>
              </w:rPr>
              <w:t>※　記録すべき事項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8358E7" w14:textId="77777777" w:rsidR="00263B41" w:rsidRPr="000104E5" w:rsidRDefault="00263B41" w:rsidP="00263B41">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35F68064" w14:textId="479BFE06" w:rsidR="00263B41" w:rsidRPr="0028732A" w:rsidRDefault="00263B41" w:rsidP="00263B41">
            <w:pPr>
              <w:adjustRightInd w:val="0"/>
              <w:contextualSpacing/>
              <w:rPr>
                <w:rFonts w:hAnsi="ＭＳ ゴシック"/>
                <w:sz w:val="20"/>
                <w:szCs w:val="20"/>
              </w:rPr>
            </w:pPr>
            <w:r w:rsidRPr="0028732A">
              <w:rPr>
                <w:rFonts w:hAnsi="ＭＳ ゴシック" w:hint="eastAsia"/>
                <w:sz w:val="20"/>
                <w:szCs w:val="20"/>
              </w:rPr>
              <w:t>平</w:t>
            </w:r>
            <w:r w:rsidRPr="0028732A">
              <w:rPr>
                <w:rFonts w:hAnsi="ＭＳ ゴシック"/>
                <w:sz w:val="20"/>
                <w:szCs w:val="20"/>
              </w:rPr>
              <w:t>12</w:t>
            </w:r>
            <w:r w:rsidRPr="0028732A">
              <w:rPr>
                <w:rFonts w:hAnsi="ＭＳ ゴシック" w:hint="eastAsia"/>
                <w:sz w:val="20"/>
                <w:szCs w:val="20"/>
              </w:rPr>
              <w:t>老企</w:t>
            </w:r>
            <w:r w:rsidRPr="0028732A">
              <w:rPr>
                <w:rFonts w:hAnsi="ＭＳ ゴシック"/>
                <w:sz w:val="20"/>
                <w:szCs w:val="20"/>
              </w:rPr>
              <w:t>43</w:t>
            </w:r>
            <w:r w:rsidR="001634C1" w:rsidRPr="0028732A">
              <w:rPr>
                <w:rFonts w:hAnsi="ＭＳ ゴシック" w:hint="eastAsia"/>
                <w:sz w:val="20"/>
                <w:szCs w:val="20"/>
              </w:rPr>
              <w:t>第5の11準用</w:t>
            </w:r>
          </w:p>
          <w:p w14:paraId="4CA85A70" w14:textId="4E48D38C" w:rsidR="00263B41" w:rsidRPr="009364C2" w:rsidRDefault="001634C1" w:rsidP="00263B41">
            <w:pPr>
              <w:overflowPunct w:val="0"/>
              <w:textAlignment w:val="baseline"/>
              <w:rPr>
                <w:sz w:val="20"/>
                <w:szCs w:val="20"/>
              </w:rPr>
            </w:pPr>
            <w:r w:rsidRPr="0028732A">
              <w:rPr>
                <w:rFonts w:hAnsi="ＭＳ ゴシック" w:hint="eastAsia"/>
                <w:sz w:val="20"/>
                <w:szCs w:val="20"/>
              </w:rPr>
              <w:t>(</w:t>
            </w:r>
            <w:r w:rsidR="00263B41" w:rsidRPr="0028732A">
              <w:rPr>
                <w:rFonts w:hAnsi="ＭＳ ゴシック" w:hint="eastAsia"/>
                <w:sz w:val="20"/>
                <w:szCs w:val="20"/>
              </w:rPr>
              <w:t>第</w:t>
            </w:r>
            <w:r w:rsidR="00263B41" w:rsidRPr="0028732A">
              <w:rPr>
                <w:rFonts w:hAnsi="ＭＳ ゴシック"/>
                <w:sz w:val="20"/>
                <w:szCs w:val="20"/>
              </w:rPr>
              <w:t>4</w:t>
            </w:r>
            <w:r w:rsidR="00263B41" w:rsidRPr="0028732A">
              <w:rPr>
                <w:rFonts w:hAnsi="ＭＳ ゴシック" w:hint="eastAsia"/>
                <w:sz w:val="20"/>
                <w:szCs w:val="20"/>
              </w:rPr>
              <w:t>の</w:t>
            </w:r>
            <w:r w:rsidR="00B60C98" w:rsidRPr="0028732A">
              <w:rPr>
                <w:rFonts w:hAnsi="ＭＳ ゴシック" w:hint="eastAsia"/>
                <w:sz w:val="20"/>
                <w:szCs w:val="20"/>
              </w:rPr>
              <w:t>7</w:t>
            </w:r>
            <w:r w:rsidRPr="0028732A">
              <w:rPr>
                <w:rFonts w:hAnsi="ＭＳ ゴシック"/>
                <w:sz w:val="20"/>
                <w:szCs w:val="20"/>
              </w:rPr>
              <w:t>)</w:t>
            </w:r>
          </w:p>
        </w:tc>
      </w:tr>
      <w:tr w:rsidR="0019344C" w:rsidRPr="00192C2D" w14:paraId="55E20391"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7C608766" w14:textId="77777777" w:rsidR="00263B41" w:rsidRPr="000104E5" w:rsidRDefault="00263B41" w:rsidP="00263B41">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E375E26"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23A8A7" w14:textId="77777777" w:rsidR="00263B41" w:rsidRPr="0028732A" w:rsidRDefault="00263B41" w:rsidP="00263B41">
            <w:pPr>
              <w:jc w:val="left"/>
              <w:rPr>
                <w:spacing w:val="-20"/>
              </w:rPr>
            </w:pPr>
            <w:r w:rsidRPr="0028732A">
              <w:rPr>
                <w:rFonts w:hint="eastAsia"/>
                <w:spacing w:val="-20"/>
              </w:rPr>
              <w:t xml:space="preserve">　</w:t>
            </w:r>
            <w:r w:rsidRPr="0028732A">
              <w:rPr>
                <w:rFonts w:cs="ＭＳ 明朝" w:hint="eastAsia"/>
                <w:spacing w:val="-20"/>
                <w:kern w:val="0"/>
              </w:rPr>
              <w:t>サービスの提供日、提供した具体的なサービスの内容、入所者の心身の状況、その他必要な事項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C09E821" w14:textId="77777777" w:rsidR="00263B41" w:rsidRPr="000104E5" w:rsidRDefault="00263B41" w:rsidP="00263B41">
            <w:pPr>
              <w:rPr>
                <w:szCs w:val="21"/>
              </w:rPr>
            </w:pPr>
          </w:p>
        </w:tc>
        <w:tc>
          <w:tcPr>
            <w:tcW w:w="1447" w:type="dxa"/>
            <w:vMerge/>
            <w:tcBorders>
              <w:left w:val="single" w:sz="4" w:space="0" w:color="auto"/>
              <w:bottom w:val="single" w:sz="4" w:space="0" w:color="auto"/>
            </w:tcBorders>
            <w:tcMar>
              <w:top w:w="0" w:type="dxa"/>
              <w:left w:w="28" w:type="dxa"/>
              <w:bottom w:w="57" w:type="dxa"/>
              <w:right w:w="28" w:type="dxa"/>
            </w:tcMar>
          </w:tcPr>
          <w:p w14:paraId="531B358B" w14:textId="77777777" w:rsidR="00263B41" w:rsidRPr="00FE47AB" w:rsidRDefault="00263B41" w:rsidP="00263B41">
            <w:pPr>
              <w:rPr>
                <w:sz w:val="20"/>
                <w:szCs w:val="20"/>
              </w:rPr>
            </w:pPr>
          </w:p>
        </w:tc>
      </w:tr>
      <w:tr w:rsidR="0019344C" w:rsidRPr="00192C2D" w14:paraId="39DCBAB3"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5AAFA4FF" w14:textId="77777777" w:rsidR="00263B41" w:rsidRPr="000104E5" w:rsidRDefault="00263B41" w:rsidP="00263B41">
            <w:pPr>
              <w:jc w:val="right"/>
              <w:rPr>
                <w:szCs w:val="21"/>
              </w:rPr>
            </w:pPr>
            <w:r>
              <w:rPr>
                <w:rFonts w:hint="eastAsia"/>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1F59A3E1" w14:textId="77777777" w:rsidR="00263B41" w:rsidRPr="000104E5" w:rsidRDefault="00263B41" w:rsidP="00263B41">
            <w:pPr>
              <w:rPr>
                <w:szCs w:val="21"/>
              </w:rPr>
            </w:pPr>
            <w:r>
              <w:rPr>
                <w:rFonts w:hint="eastAsia"/>
                <w:szCs w:val="21"/>
              </w:rPr>
              <w:t xml:space="preserve">　利用料等</w:t>
            </w:r>
            <w:r>
              <w:rPr>
                <w:rFonts w:hint="eastAsia"/>
                <w:szCs w:val="21"/>
              </w:rPr>
              <w:lastRenderedPageBreak/>
              <w:t>の受領</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CF0AF07" w14:textId="7AE838FC" w:rsidR="00333D7D" w:rsidRPr="00CB3A2B" w:rsidRDefault="00263B41" w:rsidP="00CB3A2B">
            <w:pPr>
              <w:ind w:left="256" w:hangingChars="150" w:hanging="256"/>
              <w:jc w:val="left"/>
              <w:rPr>
                <w:rFonts w:ascii="ＭＳ ゴシック" w:eastAsia="ＭＳ ゴシック" w:hAnsi="ＭＳ ゴシック" w:cs="ＭＳ 明朝"/>
                <w:b/>
                <w:spacing w:val="-20"/>
                <w:kern w:val="0"/>
                <w:szCs w:val="21"/>
              </w:rPr>
            </w:pPr>
            <w:r w:rsidRPr="005508E8">
              <w:rPr>
                <w:rFonts w:ascii="ＭＳ ゴシック" w:eastAsia="ＭＳ ゴシック" w:hAnsi="ＭＳ ゴシック" w:cs="ＭＳ 明朝"/>
                <w:b/>
                <w:spacing w:val="-20"/>
                <w:kern w:val="0"/>
                <w:szCs w:val="21"/>
              </w:rPr>
              <w:lastRenderedPageBreak/>
              <w:t>(1)</w:t>
            </w:r>
            <w:r>
              <w:rPr>
                <w:rFonts w:ascii="ＭＳ ゴシック" w:eastAsia="ＭＳ ゴシック" w:hAnsi="ＭＳ ゴシック" w:cs="ＭＳ 明朝" w:hint="eastAsia"/>
                <w:b/>
                <w:spacing w:val="-20"/>
                <w:kern w:val="0"/>
                <w:szCs w:val="21"/>
              </w:rPr>
              <w:t xml:space="preserve">　</w:t>
            </w:r>
            <w:r w:rsidRPr="005508E8">
              <w:rPr>
                <w:rFonts w:ascii="ＭＳ ゴシック" w:eastAsia="ＭＳ ゴシック" w:hAnsi="ＭＳ ゴシック" w:cs="ＭＳ 明朝" w:hint="eastAsia"/>
                <w:b/>
                <w:spacing w:val="-20"/>
                <w:kern w:val="0"/>
                <w:szCs w:val="21"/>
              </w:rPr>
              <w:t>法定代理受領サービスに該当する指定介護福祉施設サービスを提供した際</w:t>
            </w:r>
            <w:r w:rsidRPr="005508E8">
              <w:rPr>
                <w:rFonts w:ascii="ＭＳ ゴシック" w:eastAsia="ＭＳ ゴシック" w:hAnsi="ＭＳ ゴシック" w:cs="ＭＳ 明朝" w:hint="eastAsia"/>
                <w:b/>
                <w:spacing w:val="-20"/>
                <w:kern w:val="0"/>
                <w:szCs w:val="21"/>
              </w:rPr>
              <w:lastRenderedPageBreak/>
              <w:t>には、入所者から利用料の一部として、当該指定介護福祉施設サービスに係る施設サービス費用基準額から当該施設に支払われる施設介護サービス費の額を控除して得た額の支払</w:t>
            </w:r>
            <w:r w:rsidR="00D55E63">
              <w:rPr>
                <w:rFonts w:ascii="ＭＳ ゴシック" w:eastAsia="ＭＳ ゴシック" w:hAnsi="ＭＳ ゴシック" w:cs="ＭＳ 明朝" w:hint="eastAsia"/>
                <w:b/>
                <w:spacing w:val="-20"/>
                <w:kern w:val="0"/>
                <w:szCs w:val="21"/>
              </w:rPr>
              <w:t>い</w:t>
            </w:r>
            <w:r w:rsidRPr="005508E8">
              <w:rPr>
                <w:rFonts w:ascii="ＭＳ ゴシック" w:eastAsia="ＭＳ ゴシック" w:hAnsi="ＭＳ ゴシック" w:cs="ＭＳ 明朝" w:hint="eastAsia"/>
                <w:b/>
                <w:spacing w:val="-20"/>
                <w:kern w:val="0"/>
                <w:szCs w:val="21"/>
              </w:rPr>
              <w:t>を受けていますか。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77738A" w14:textId="77777777" w:rsidR="00263B41" w:rsidRPr="00EF7FB4" w:rsidRDefault="00900993" w:rsidP="00263B41">
            <w:pPr>
              <w:rPr>
                <w:sz w:val="20"/>
                <w:szCs w:val="20"/>
              </w:rPr>
            </w:pPr>
            <w:sdt>
              <w:sdtPr>
                <w:rPr>
                  <w:sz w:val="20"/>
                  <w:szCs w:val="20"/>
                </w:rPr>
                <w:id w:val="-183821277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998405D" w14:textId="414B4C59" w:rsidR="00263B41" w:rsidRPr="000104E5" w:rsidRDefault="00900993" w:rsidP="00263B41">
            <w:pPr>
              <w:rPr>
                <w:szCs w:val="21"/>
              </w:rPr>
            </w:pPr>
            <w:sdt>
              <w:sdtPr>
                <w:rPr>
                  <w:sz w:val="20"/>
                  <w:szCs w:val="20"/>
                </w:rPr>
                <w:id w:val="1666059708"/>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0E9F159" w14:textId="77777777" w:rsidR="00263B41" w:rsidRPr="00FE47AB" w:rsidRDefault="00263B41" w:rsidP="00263B41">
            <w:pPr>
              <w:rPr>
                <w:sz w:val="20"/>
                <w:szCs w:val="20"/>
              </w:rPr>
            </w:pPr>
            <w:r w:rsidRPr="00FE47AB">
              <w:rPr>
                <w:rFonts w:hAnsi="ＭＳ ゴシック" w:cs="ＭＳ ゴシック" w:hint="eastAsia"/>
                <w:kern w:val="0"/>
                <w:sz w:val="20"/>
                <w:szCs w:val="20"/>
              </w:rPr>
              <w:lastRenderedPageBreak/>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lastRenderedPageBreak/>
              <w:t>46</w:t>
            </w:r>
            <w:r w:rsidRPr="00FE47AB">
              <w:rPr>
                <w:rFonts w:hAnsi="ＭＳ ゴシック" w:cs="ＭＳ ゴシック" w:hint="eastAsia"/>
                <w:kern w:val="0"/>
                <w:sz w:val="20"/>
                <w:szCs w:val="20"/>
              </w:rPr>
              <w:t>条第</w:t>
            </w:r>
            <w:r w:rsidRPr="00FE47AB">
              <w:rPr>
                <w:rFonts w:hAnsi="ＭＳ ゴシック" w:cs="ＭＳ ゴシック"/>
                <w:kern w:val="0"/>
                <w:sz w:val="20"/>
                <w:szCs w:val="20"/>
              </w:rPr>
              <w:t>1</w:t>
            </w:r>
            <w:r w:rsidRPr="00FE47AB">
              <w:rPr>
                <w:rFonts w:hAnsi="ＭＳ ゴシック" w:cs="ＭＳ ゴシック" w:hint="eastAsia"/>
                <w:kern w:val="0"/>
                <w:sz w:val="20"/>
                <w:szCs w:val="20"/>
              </w:rPr>
              <w:t>項</w:t>
            </w:r>
          </w:p>
        </w:tc>
      </w:tr>
      <w:tr w:rsidR="0019344C" w:rsidRPr="00192C2D" w14:paraId="08F3CF7D" w14:textId="77777777" w:rsidTr="000E63CB">
        <w:trPr>
          <w:trHeight w:val="283"/>
        </w:trPr>
        <w:tc>
          <w:tcPr>
            <w:tcW w:w="267" w:type="dxa"/>
            <w:tcBorders>
              <w:top w:val="nil"/>
              <w:bottom w:val="nil"/>
            </w:tcBorders>
            <w:tcMar>
              <w:top w:w="0" w:type="dxa"/>
              <w:left w:w="28" w:type="dxa"/>
              <w:bottom w:w="57" w:type="dxa"/>
              <w:right w:w="28" w:type="dxa"/>
            </w:tcMar>
          </w:tcPr>
          <w:p w14:paraId="63F336EC"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8EEA08"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9B4F6C4" w14:textId="487E5C0D" w:rsidR="00333D7D" w:rsidRPr="00CB3A2B" w:rsidRDefault="00263B41" w:rsidP="00CB3A2B">
            <w:pPr>
              <w:ind w:left="256" w:hangingChars="150" w:hanging="256"/>
              <w:jc w:val="left"/>
              <w:rPr>
                <w:rFonts w:ascii="ＭＳ ゴシック" w:eastAsia="ＭＳ ゴシック" w:hAnsi="ＭＳ ゴシック" w:cs="ＭＳ 明朝"/>
                <w:b/>
                <w:spacing w:val="-20"/>
                <w:kern w:val="0"/>
                <w:szCs w:val="21"/>
              </w:rPr>
            </w:pPr>
            <w:r w:rsidRPr="005508E8">
              <w:rPr>
                <w:rFonts w:ascii="ＭＳ ゴシック" w:eastAsia="ＭＳ ゴシック" w:hAnsi="ＭＳ ゴシック" w:cs="ＭＳ 明朝"/>
                <w:b/>
                <w:spacing w:val="-20"/>
                <w:kern w:val="0"/>
                <w:szCs w:val="21"/>
              </w:rPr>
              <w:t>(2)</w:t>
            </w:r>
            <w:r>
              <w:rPr>
                <w:rFonts w:ascii="ＭＳ ゴシック" w:eastAsia="ＭＳ ゴシック" w:hAnsi="ＭＳ ゴシック" w:cs="ＭＳ 明朝" w:hint="eastAsia"/>
                <w:b/>
                <w:spacing w:val="-20"/>
                <w:kern w:val="0"/>
                <w:szCs w:val="21"/>
              </w:rPr>
              <w:t xml:space="preserve">　</w:t>
            </w:r>
            <w:r w:rsidRPr="005508E8">
              <w:rPr>
                <w:rFonts w:ascii="ＭＳ ゴシック" w:eastAsia="ＭＳ ゴシック" w:hAnsi="ＭＳ ゴシック" w:cs="ＭＳ 明朝" w:hint="eastAsia"/>
                <w:b/>
                <w:spacing w:val="-20"/>
                <w:kern w:val="0"/>
                <w:szCs w:val="21"/>
              </w:rPr>
              <w:t>法定代理受領サービスに該当しない指定施設サービスを提供した際に入所者から支払いを受ける利用料の額と、法定代理受領サービスである指定施設サービスに係る費用の額との間に、一方の管理経費の他方への転嫁等による不合理な差額を設け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E6BB072" w14:textId="77777777" w:rsidR="00263B41" w:rsidRPr="00EF7FB4" w:rsidRDefault="00900993" w:rsidP="00263B41">
            <w:pPr>
              <w:rPr>
                <w:sz w:val="20"/>
                <w:szCs w:val="20"/>
              </w:rPr>
            </w:pPr>
            <w:sdt>
              <w:sdtPr>
                <w:rPr>
                  <w:sz w:val="20"/>
                  <w:szCs w:val="20"/>
                </w:rPr>
                <w:id w:val="89685610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745CC6F9" w14:textId="77777777" w:rsidR="00263B41" w:rsidRPr="000104E5" w:rsidRDefault="00900993" w:rsidP="00263B41">
            <w:pPr>
              <w:rPr>
                <w:szCs w:val="21"/>
              </w:rPr>
            </w:pPr>
            <w:sdt>
              <w:sdtPr>
                <w:rPr>
                  <w:sz w:val="20"/>
                  <w:szCs w:val="20"/>
                </w:rPr>
                <w:id w:val="-208791206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64A3C30"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条第2項</w:t>
            </w:r>
          </w:p>
        </w:tc>
      </w:tr>
      <w:tr w:rsidR="0019344C" w:rsidRPr="00192C2D" w14:paraId="47C7E91E" w14:textId="77777777" w:rsidTr="000E63CB">
        <w:trPr>
          <w:trHeight w:val="283"/>
        </w:trPr>
        <w:tc>
          <w:tcPr>
            <w:tcW w:w="267" w:type="dxa"/>
            <w:tcBorders>
              <w:top w:val="nil"/>
              <w:bottom w:val="nil"/>
            </w:tcBorders>
            <w:tcMar>
              <w:top w:w="0" w:type="dxa"/>
              <w:left w:w="28" w:type="dxa"/>
              <w:bottom w:w="57" w:type="dxa"/>
              <w:right w:w="28" w:type="dxa"/>
            </w:tcMar>
          </w:tcPr>
          <w:p w14:paraId="0C6B9DEB" w14:textId="77777777" w:rsidR="006970C8" w:rsidRPr="000104E5" w:rsidRDefault="006970C8"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95F9FE" w14:textId="77777777" w:rsidR="006970C8" w:rsidRPr="000104E5" w:rsidRDefault="006970C8"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FA452E6" w14:textId="77777777" w:rsidR="006970C8" w:rsidRPr="005508E8" w:rsidRDefault="006970C8" w:rsidP="00263B41">
            <w:pPr>
              <w:ind w:left="256" w:hangingChars="150" w:hanging="256"/>
              <w:jc w:val="left"/>
              <w:rPr>
                <w:rFonts w:ascii="ＭＳ ゴシック" w:eastAsia="ＭＳ ゴシック" w:hAnsi="ＭＳ ゴシック"/>
                <w:b/>
                <w:spacing w:val="-20"/>
                <w:szCs w:val="21"/>
              </w:rPr>
            </w:pPr>
            <w:r w:rsidRPr="005508E8">
              <w:rPr>
                <w:rFonts w:ascii="ＭＳ ゴシック" w:eastAsia="ＭＳ ゴシック" w:hAnsi="ＭＳ ゴシック" w:cs="ＭＳ 明朝"/>
                <w:b/>
                <w:spacing w:val="-20"/>
                <w:kern w:val="0"/>
                <w:szCs w:val="21"/>
              </w:rPr>
              <w:t>(3)</w:t>
            </w:r>
            <w:r>
              <w:rPr>
                <w:rFonts w:ascii="ＭＳ ゴシック" w:eastAsia="ＭＳ ゴシック" w:hAnsi="ＭＳ ゴシック" w:cs="ＭＳ 明朝" w:hint="eastAsia"/>
                <w:b/>
                <w:spacing w:val="-20"/>
                <w:kern w:val="0"/>
                <w:szCs w:val="21"/>
              </w:rPr>
              <w:t xml:space="preserve">　</w:t>
            </w:r>
            <w:r w:rsidRPr="005508E8">
              <w:rPr>
                <w:rFonts w:ascii="ＭＳ ゴシック" w:eastAsia="ＭＳ ゴシック" w:hAnsi="ＭＳ ゴシック" w:cs="ＭＳ 明朝" w:hint="eastAsia"/>
                <w:b/>
                <w:spacing w:val="-20"/>
                <w:kern w:val="0"/>
                <w:szCs w:val="21"/>
              </w:rPr>
              <w:t>次に掲げる費用以外の支払いを受けていませんか。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0E0D224A" w14:textId="77777777" w:rsidR="006970C8" w:rsidRPr="00EF7FB4" w:rsidRDefault="00900993" w:rsidP="00263B41">
            <w:pPr>
              <w:rPr>
                <w:sz w:val="20"/>
                <w:szCs w:val="20"/>
              </w:rPr>
            </w:pPr>
            <w:sdt>
              <w:sdtPr>
                <w:rPr>
                  <w:sz w:val="20"/>
                  <w:szCs w:val="20"/>
                </w:rPr>
                <w:id w:val="733357175"/>
                <w14:checkbox>
                  <w14:checked w14:val="0"/>
                  <w14:checkedState w14:val="2612" w14:font="ＭＳ ゴシック"/>
                  <w14:uncheckedState w14:val="2610" w14:font="ＭＳ ゴシック"/>
                </w14:checkbox>
              </w:sdtPr>
              <w:sdtContent>
                <w:r w:rsidR="006970C8" w:rsidRPr="00EF7FB4">
                  <w:rPr>
                    <w:rFonts w:ascii="ＭＳ ゴシック" w:eastAsia="ＭＳ ゴシック" w:hAnsi="ＭＳ ゴシック" w:hint="eastAsia"/>
                    <w:sz w:val="20"/>
                    <w:szCs w:val="20"/>
                  </w:rPr>
                  <w:t>☐</w:t>
                </w:r>
              </w:sdtContent>
            </w:sdt>
            <w:r w:rsidR="006970C8">
              <w:rPr>
                <w:rFonts w:hint="eastAsia"/>
                <w:sz w:val="20"/>
                <w:szCs w:val="20"/>
              </w:rPr>
              <w:t>いない</w:t>
            </w:r>
          </w:p>
          <w:p w14:paraId="28E9378B" w14:textId="77777777" w:rsidR="006970C8" w:rsidRPr="000104E5" w:rsidRDefault="00900993" w:rsidP="00263B41">
            <w:pPr>
              <w:rPr>
                <w:szCs w:val="21"/>
              </w:rPr>
            </w:pPr>
            <w:sdt>
              <w:sdtPr>
                <w:rPr>
                  <w:sz w:val="20"/>
                  <w:szCs w:val="20"/>
                </w:rPr>
                <w:id w:val="825563738"/>
                <w14:checkbox>
                  <w14:checked w14:val="0"/>
                  <w14:checkedState w14:val="2612" w14:font="ＭＳ ゴシック"/>
                  <w14:uncheckedState w14:val="2610" w14:font="ＭＳ ゴシック"/>
                </w14:checkbox>
              </w:sdtPr>
              <w:sdtContent>
                <w:r w:rsidR="006970C8" w:rsidRPr="00EF7FB4">
                  <w:rPr>
                    <w:rFonts w:ascii="ＭＳ ゴシック" w:eastAsia="ＭＳ ゴシック" w:hAnsi="ＭＳ ゴシック" w:hint="eastAsia"/>
                    <w:sz w:val="20"/>
                    <w:szCs w:val="20"/>
                  </w:rPr>
                  <w:t>☐</w:t>
                </w:r>
              </w:sdtContent>
            </w:sdt>
            <w:r w:rsidR="006970C8">
              <w:rPr>
                <w:rFonts w:hint="eastAsia"/>
                <w:sz w:val="20"/>
                <w:szCs w:val="20"/>
              </w:rPr>
              <w:t>いる</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16048DFD" w14:textId="77777777" w:rsidR="006970C8" w:rsidRPr="00FE47AB" w:rsidRDefault="006970C8"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条第3項</w:t>
            </w:r>
          </w:p>
        </w:tc>
      </w:tr>
      <w:tr w:rsidR="0019344C" w:rsidRPr="00192C2D" w14:paraId="043CEE67" w14:textId="77777777" w:rsidTr="000E63CB">
        <w:trPr>
          <w:trHeight w:val="283"/>
        </w:trPr>
        <w:tc>
          <w:tcPr>
            <w:tcW w:w="267" w:type="dxa"/>
            <w:tcBorders>
              <w:top w:val="nil"/>
              <w:bottom w:val="nil"/>
            </w:tcBorders>
            <w:tcMar>
              <w:top w:w="0" w:type="dxa"/>
              <w:left w:w="28" w:type="dxa"/>
              <w:bottom w:w="57" w:type="dxa"/>
              <w:right w:w="28" w:type="dxa"/>
            </w:tcMar>
          </w:tcPr>
          <w:p w14:paraId="5B47054E" w14:textId="77777777" w:rsidR="006970C8" w:rsidRPr="000104E5" w:rsidRDefault="006970C8"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A36045" w14:textId="77777777" w:rsidR="006970C8" w:rsidRPr="000104E5" w:rsidRDefault="006970C8"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B11639" w14:textId="7200AE55" w:rsidR="006970C8" w:rsidRPr="006970C8" w:rsidRDefault="006970C8" w:rsidP="006970C8">
            <w:pPr>
              <w:ind w:firstLineChars="100" w:firstLine="210"/>
            </w:pPr>
            <w:r w:rsidRPr="006970C8">
              <w:rPr>
                <w:rFonts w:hint="eastAsia"/>
              </w:rPr>
              <w:t>ア</w:t>
            </w:r>
            <w:r w:rsidR="00D55E63">
              <w:rPr>
                <w:rFonts w:hint="eastAsia"/>
              </w:rPr>
              <w:t xml:space="preserve">　</w:t>
            </w:r>
            <w:r w:rsidRPr="006970C8">
              <w:rPr>
                <w:rFonts w:hint="eastAsia"/>
              </w:rPr>
              <w:t>食事の提供に要する費用</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60AE7CC5" w14:textId="77777777" w:rsidR="006970C8" w:rsidRPr="000104E5" w:rsidRDefault="006970C8" w:rsidP="00263B41">
            <w:pPr>
              <w:rPr>
                <w:szCs w:val="21"/>
              </w:rPr>
            </w:pPr>
          </w:p>
        </w:tc>
        <w:tc>
          <w:tcPr>
            <w:tcW w:w="1447" w:type="dxa"/>
            <w:vMerge/>
            <w:tcBorders>
              <w:left w:val="single" w:sz="4" w:space="0" w:color="auto"/>
              <w:bottom w:val="nil"/>
            </w:tcBorders>
            <w:tcMar>
              <w:top w:w="0" w:type="dxa"/>
              <w:left w:w="28" w:type="dxa"/>
              <w:bottom w:w="57" w:type="dxa"/>
              <w:right w:w="28" w:type="dxa"/>
            </w:tcMar>
          </w:tcPr>
          <w:p w14:paraId="20F57958" w14:textId="77777777" w:rsidR="006970C8" w:rsidRPr="00FE47AB" w:rsidRDefault="006970C8" w:rsidP="00263B41">
            <w:pPr>
              <w:rPr>
                <w:sz w:val="20"/>
                <w:szCs w:val="20"/>
              </w:rPr>
            </w:pPr>
          </w:p>
        </w:tc>
      </w:tr>
      <w:tr w:rsidR="0019344C" w:rsidRPr="00192C2D" w14:paraId="331010CE" w14:textId="77777777" w:rsidTr="000E63CB">
        <w:trPr>
          <w:trHeight w:val="283"/>
        </w:trPr>
        <w:tc>
          <w:tcPr>
            <w:tcW w:w="267" w:type="dxa"/>
            <w:tcBorders>
              <w:top w:val="nil"/>
              <w:bottom w:val="nil"/>
            </w:tcBorders>
            <w:tcMar>
              <w:top w:w="0" w:type="dxa"/>
              <w:left w:w="28" w:type="dxa"/>
              <w:bottom w:w="57" w:type="dxa"/>
              <w:right w:w="28" w:type="dxa"/>
            </w:tcMar>
          </w:tcPr>
          <w:p w14:paraId="3092993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0BDA5A"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C4513C" w14:textId="058F3E8F" w:rsidR="00263B41" w:rsidRPr="006970C8" w:rsidRDefault="00263B41" w:rsidP="006970C8">
            <w:pPr>
              <w:ind w:firstLineChars="100" w:firstLine="210"/>
            </w:pPr>
            <w:r w:rsidRPr="006970C8">
              <w:rPr>
                <w:rFonts w:hint="eastAsia"/>
              </w:rPr>
              <w:t>イ</w:t>
            </w:r>
            <w:r w:rsidR="00D55E63">
              <w:rPr>
                <w:rFonts w:hint="eastAsia"/>
              </w:rPr>
              <w:t xml:space="preserve">　</w:t>
            </w:r>
            <w:r w:rsidRPr="006970C8">
              <w:rPr>
                <w:rFonts w:hint="eastAsia"/>
              </w:rPr>
              <w:t>居住に要する費用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6D60E3"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652AB935" w14:textId="77777777" w:rsidR="00263B41" w:rsidRPr="00FE47AB" w:rsidRDefault="00263B41" w:rsidP="00263B41">
            <w:pPr>
              <w:rPr>
                <w:sz w:val="20"/>
                <w:szCs w:val="20"/>
              </w:rPr>
            </w:pPr>
          </w:p>
        </w:tc>
      </w:tr>
      <w:tr w:rsidR="0019344C" w:rsidRPr="00192C2D" w14:paraId="0C01ED09" w14:textId="77777777" w:rsidTr="000E63CB">
        <w:trPr>
          <w:trHeight w:val="283"/>
        </w:trPr>
        <w:tc>
          <w:tcPr>
            <w:tcW w:w="267" w:type="dxa"/>
            <w:tcBorders>
              <w:top w:val="nil"/>
              <w:bottom w:val="nil"/>
            </w:tcBorders>
            <w:tcMar>
              <w:top w:w="0" w:type="dxa"/>
              <w:left w:w="28" w:type="dxa"/>
              <w:bottom w:w="57" w:type="dxa"/>
              <w:right w:w="28" w:type="dxa"/>
            </w:tcMar>
          </w:tcPr>
          <w:p w14:paraId="0A616D8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B49556"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D1D949" w14:textId="62F6601B" w:rsidR="00263B41" w:rsidRPr="006970C8" w:rsidRDefault="00263B41" w:rsidP="006970C8">
            <w:pPr>
              <w:ind w:leftChars="100" w:left="420" w:hangingChars="100" w:hanging="210"/>
            </w:pPr>
            <w:r w:rsidRPr="006970C8">
              <w:rPr>
                <w:rFonts w:hint="eastAsia"/>
              </w:rPr>
              <w:t>ウ</w:t>
            </w:r>
            <w:r w:rsidR="00D55E63">
              <w:rPr>
                <w:rFonts w:hint="eastAsia"/>
              </w:rPr>
              <w:t xml:space="preserve">　</w:t>
            </w:r>
            <w:r w:rsidRPr="006970C8">
              <w:rPr>
                <w:rFonts w:hint="eastAsia"/>
              </w:rPr>
              <w:t>厚生労働大臣の定める基準に基づき入所者が選定する特別な居室の提供を行ったことに伴い必要となる費用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89A594"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1CA1F35D" w14:textId="77777777" w:rsidR="00263B41" w:rsidRPr="00FE47AB" w:rsidRDefault="00263B41" w:rsidP="00263B41">
            <w:pPr>
              <w:rPr>
                <w:sz w:val="20"/>
                <w:szCs w:val="20"/>
              </w:rPr>
            </w:pPr>
          </w:p>
        </w:tc>
      </w:tr>
      <w:tr w:rsidR="0019344C" w:rsidRPr="00192C2D" w14:paraId="49281E81" w14:textId="77777777" w:rsidTr="000E63CB">
        <w:trPr>
          <w:trHeight w:val="283"/>
        </w:trPr>
        <w:tc>
          <w:tcPr>
            <w:tcW w:w="267" w:type="dxa"/>
            <w:tcBorders>
              <w:top w:val="nil"/>
              <w:bottom w:val="nil"/>
            </w:tcBorders>
            <w:tcMar>
              <w:top w:w="0" w:type="dxa"/>
              <w:left w:w="28" w:type="dxa"/>
              <w:bottom w:w="57" w:type="dxa"/>
              <w:right w:w="28" w:type="dxa"/>
            </w:tcMar>
          </w:tcPr>
          <w:p w14:paraId="40EF393A"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73406F"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7BBE69" w14:textId="5955C719" w:rsidR="00263B41" w:rsidRPr="006970C8" w:rsidRDefault="00263B41" w:rsidP="006970C8">
            <w:pPr>
              <w:ind w:leftChars="100" w:left="420" w:hangingChars="100" w:hanging="210"/>
            </w:pPr>
            <w:r w:rsidRPr="006970C8">
              <w:rPr>
                <w:rFonts w:hint="eastAsia"/>
              </w:rPr>
              <w:t>エ</w:t>
            </w:r>
            <w:r w:rsidR="00D55E63">
              <w:rPr>
                <w:rFonts w:hint="eastAsia"/>
              </w:rPr>
              <w:t xml:space="preserve">　</w:t>
            </w:r>
            <w:r w:rsidRPr="006970C8">
              <w:rPr>
                <w:rFonts w:hint="eastAsia"/>
              </w:rPr>
              <w:t>厚生労働大臣の定める基準に基づき入所者が選定する特別な食事の提供を行ったことに伴い必要となる費用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44A50C"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167CB493" w14:textId="77777777" w:rsidR="00263B41" w:rsidRPr="00FE47AB" w:rsidRDefault="00263B41" w:rsidP="00263B41">
            <w:pPr>
              <w:rPr>
                <w:sz w:val="20"/>
                <w:szCs w:val="20"/>
              </w:rPr>
            </w:pPr>
          </w:p>
        </w:tc>
      </w:tr>
      <w:tr w:rsidR="0019344C" w:rsidRPr="00192C2D" w14:paraId="59521B72" w14:textId="77777777" w:rsidTr="000E63CB">
        <w:trPr>
          <w:trHeight w:val="283"/>
        </w:trPr>
        <w:tc>
          <w:tcPr>
            <w:tcW w:w="267" w:type="dxa"/>
            <w:tcBorders>
              <w:top w:val="nil"/>
              <w:bottom w:val="nil"/>
            </w:tcBorders>
            <w:tcMar>
              <w:top w:w="0" w:type="dxa"/>
              <w:left w:w="28" w:type="dxa"/>
              <w:bottom w:w="57" w:type="dxa"/>
              <w:right w:w="28" w:type="dxa"/>
            </w:tcMar>
          </w:tcPr>
          <w:p w14:paraId="2327100F"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9FD715"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0B0CFC" w14:textId="55D3168D" w:rsidR="00263B41" w:rsidRPr="006970C8" w:rsidRDefault="00263B41" w:rsidP="006970C8">
            <w:pPr>
              <w:ind w:firstLineChars="100" w:firstLine="210"/>
            </w:pPr>
            <w:r w:rsidRPr="006970C8">
              <w:rPr>
                <w:rFonts w:hint="eastAsia"/>
              </w:rPr>
              <w:t>オ</w:t>
            </w:r>
            <w:r w:rsidR="00D55E63">
              <w:rPr>
                <w:rFonts w:hint="eastAsia"/>
              </w:rPr>
              <w:t xml:space="preserve">　</w:t>
            </w:r>
            <w:r w:rsidRPr="006970C8">
              <w:rPr>
                <w:rFonts w:hint="eastAsia"/>
              </w:rPr>
              <w:t>理美容代</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DD68B"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421C78C6" w14:textId="77777777" w:rsidR="00263B41" w:rsidRPr="00FE47AB" w:rsidRDefault="00263B41" w:rsidP="00263B41">
            <w:pPr>
              <w:rPr>
                <w:sz w:val="20"/>
                <w:szCs w:val="20"/>
              </w:rPr>
            </w:pPr>
          </w:p>
        </w:tc>
      </w:tr>
      <w:tr w:rsidR="0019344C" w:rsidRPr="00192C2D" w14:paraId="28DDBBB3" w14:textId="77777777" w:rsidTr="000E63CB">
        <w:trPr>
          <w:trHeight w:val="283"/>
        </w:trPr>
        <w:tc>
          <w:tcPr>
            <w:tcW w:w="267" w:type="dxa"/>
            <w:tcBorders>
              <w:top w:val="nil"/>
              <w:bottom w:val="nil"/>
            </w:tcBorders>
            <w:tcMar>
              <w:top w:w="0" w:type="dxa"/>
              <w:left w:w="28" w:type="dxa"/>
              <w:bottom w:w="57" w:type="dxa"/>
              <w:right w:w="28" w:type="dxa"/>
            </w:tcMar>
          </w:tcPr>
          <w:p w14:paraId="3DF3C43F"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BC8AF0" w14:textId="77777777" w:rsidR="00263B41" w:rsidRPr="000104E5" w:rsidRDefault="00263B41" w:rsidP="00263B41">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B2B022A" w14:textId="196FDA12" w:rsidR="00333D7D" w:rsidRPr="006970C8" w:rsidRDefault="00D55E63" w:rsidP="00CB3A2B">
            <w:pPr>
              <w:ind w:leftChars="100" w:left="420" w:hangingChars="100" w:hanging="210"/>
            </w:pPr>
            <w:r>
              <w:rPr>
                <w:rFonts w:hint="eastAsia"/>
              </w:rPr>
              <w:t xml:space="preserve">カ　</w:t>
            </w:r>
            <w:r w:rsidR="00263B41" w:rsidRPr="006970C8">
              <w:rPr>
                <w:rFonts w:hint="eastAsia"/>
              </w:rPr>
              <w:t>上記アからオに掲げるもののほか、指定施設サービスにおいて提供される便宜のうち、日常生活においても通常必要となるものに係る費用であって、その入所者に負担させることが適当と認められるもの（以下「その他の日常生活費」という。）</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FECB17"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8C21648" w14:textId="77777777" w:rsidR="00263B41" w:rsidRPr="00FE47AB" w:rsidRDefault="00263B41" w:rsidP="00263B41">
            <w:pPr>
              <w:rPr>
                <w:sz w:val="20"/>
                <w:szCs w:val="20"/>
              </w:rPr>
            </w:pPr>
          </w:p>
        </w:tc>
      </w:tr>
      <w:tr w:rsidR="0019344C" w:rsidRPr="00192C2D" w14:paraId="793BB273" w14:textId="77777777" w:rsidTr="000E63CB">
        <w:trPr>
          <w:trHeight w:val="283"/>
        </w:trPr>
        <w:tc>
          <w:tcPr>
            <w:tcW w:w="267" w:type="dxa"/>
            <w:tcBorders>
              <w:top w:val="nil"/>
              <w:bottom w:val="nil"/>
            </w:tcBorders>
            <w:tcMar>
              <w:top w:w="0" w:type="dxa"/>
              <w:left w:w="28" w:type="dxa"/>
              <w:bottom w:w="57" w:type="dxa"/>
              <w:right w:w="28" w:type="dxa"/>
            </w:tcMar>
          </w:tcPr>
          <w:p w14:paraId="5D7678F3"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0AE197" w14:textId="77777777" w:rsidR="00263B41" w:rsidRPr="000104E5"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7D1322" w14:textId="10249AEA" w:rsidR="00333D7D" w:rsidRPr="00CB3A2B" w:rsidRDefault="00263B41" w:rsidP="00CB3A2B">
            <w:pPr>
              <w:ind w:left="210" w:hangingChars="100" w:hanging="210"/>
              <w:rPr>
                <w:rFonts w:hAnsi="ＭＳ ゴシック" w:cs="ＭＳ 明朝"/>
                <w:kern w:val="0"/>
              </w:rPr>
            </w:pPr>
            <w:r w:rsidRPr="00581D9B">
              <w:rPr>
                <w:rFonts w:hint="eastAsia"/>
              </w:rPr>
              <w:t xml:space="preserve">※　</w:t>
            </w:r>
            <w:r w:rsidRPr="00581D9B">
              <w:rPr>
                <w:rFonts w:hAnsi="ＭＳ ゴシック" w:cs="ＭＳ 明朝" w:hint="eastAsia"/>
                <w:kern w:val="0"/>
              </w:rPr>
              <w:t>オムツ、オムツカバー、紙オムツ／オムツや私物の洗濯代などについては、入所者に費用負担を求め（用意させ）ることはできません。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53B873"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50D7D6FD"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54</w:t>
            </w:r>
          </w:p>
          <w:p w14:paraId="035F7F21" w14:textId="77777777" w:rsidR="00263B41" w:rsidRPr="00FE47AB" w:rsidRDefault="00263B41" w:rsidP="00263B41">
            <w:pPr>
              <w:widowControl/>
              <w:rPr>
                <w:rFonts w:hAnsi="ＭＳ ゴシック"/>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老振</w:t>
            </w:r>
            <w:r w:rsidRPr="00FE47AB">
              <w:rPr>
                <w:rFonts w:hAnsi="ＭＳ ゴシック" w:cs="ＭＳ ゴシック"/>
                <w:kern w:val="0"/>
                <w:sz w:val="20"/>
                <w:szCs w:val="20"/>
              </w:rPr>
              <w:t>25</w:t>
            </w:r>
          </w:p>
          <w:p w14:paraId="019CD8F4" w14:textId="77777777" w:rsidR="00263B41" w:rsidRPr="00FE47AB" w:rsidRDefault="00263B41" w:rsidP="00263B41">
            <w:pPr>
              <w:rPr>
                <w:sz w:val="20"/>
                <w:szCs w:val="20"/>
              </w:rPr>
            </w:pPr>
            <w:r w:rsidRPr="00FE47AB">
              <w:rPr>
                <w:rFonts w:hAnsi="ＭＳ ゴシック" w:cs="ＭＳ ゴシック" w:hint="eastAsia"/>
                <w:kern w:val="0"/>
                <w:sz w:val="20"/>
                <w:szCs w:val="20"/>
              </w:rPr>
              <w:t>・老健94</w:t>
            </w:r>
          </w:p>
        </w:tc>
      </w:tr>
      <w:tr w:rsidR="0019344C" w:rsidRPr="00192C2D" w14:paraId="59BBBFC5" w14:textId="77777777" w:rsidTr="000E63CB">
        <w:trPr>
          <w:trHeight w:val="283"/>
        </w:trPr>
        <w:tc>
          <w:tcPr>
            <w:tcW w:w="267" w:type="dxa"/>
            <w:tcBorders>
              <w:top w:val="nil"/>
              <w:bottom w:val="nil"/>
            </w:tcBorders>
            <w:tcMar>
              <w:top w:w="0" w:type="dxa"/>
              <w:left w:w="28" w:type="dxa"/>
              <w:bottom w:w="57" w:type="dxa"/>
              <w:right w:w="28" w:type="dxa"/>
            </w:tcMar>
          </w:tcPr>
          <w:p w14:paraId="0239CD4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841625" w14:textId="77777777" w:rsidR="00263B41" w:rsidRPr="000104E5" w:rsidRDefault="00263B41"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5279FD" w14:textId="77777777" w:rsidR="00263B41" w:rsidRPr="006970C8" w:rsidRDefault="00263B41" w:rsidP="00263B41">
            <w:pPr>
              <w:ind w:left="316" w:hangingChars="150" w:hanging="316"/>
              <w:rPr>
                <w:rFonts w:ascii="ＭＳ ゴシック" w:eastAsia="ＭＳ ゴシック" w:hAnsi="ＭＳ ゴシック"/>
                <w:b/>
                <w:szCs w:val="21"/>
              </w:rPr>
            </w:pPr>
            <w:r w:rsidRPr="006970C8">
              <w:rPr>
                <w:rFonts w:ascii="ＭＳ ゴシック" w:eastAsia="ＭＳ ゴシック" w:hAnsi="ＭＳ ゴシック" w:hint="eastAsia"/>
                <w:b/>
                <w:szCs w:val="21"/>
              </w:rPr>
              <w:t xml:space="preserve">※　</w:t>
            </w:r>
            <w:r w:rsidRPr="006970C8">
              <w:rPr>
                <w:rFonts w:ascii="ＭＳ ゴシック" w:eastAsia="ＭＳ ゴシック" w:hAnsi="ＭＳ ゴシック" w:cs="ＭＳ 明朝" w:hint="eastAsia"/>
                <w:b/>
                <w:kern w:val="0"/>
                <w:szCs w:val="21"/>
              </w:rPr>
              <w:t>その他の日常生活費等の額を記載してください。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1EA2B8"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79555571" w14:textId="77777777" w:rsidR="00263B41" w:rsidRPr="00FE47AB" w:rsidRDefault="00263B41" w:rsidP="00263B41">
            <w:pPr>
              <w:rPr>
                <w:sz w:val="20"/>
                <w:szCs w:val="20"/>
              </w:rPr>
            </w:pPr>
          </w:p>
        </w:tc>
      </w:tr>
      <w:tr w:rsidR="0086284A" w:rsidRPr="00192C2D" w14:paraId="44BA24A4" w14:textId="77777777" w:rsidTr="000E63CB">
        <w:trPr>
          <w:trHeight w:val="2965"/>
        </w:trPr>
        <w:tc>
          <w:tcPr>
            <w:tcW w:w="267" w:type="dxa"/>
            <w:tcBorders>
              <w:top w:val="nil"/>
              <w:bottom w:val="nil"/>
            </w:tcBorders>
            <w:tcMar>
              <w:top w:w="0" w:type="dxa"/>
              <w:left w:w="28" w:type="dxa"/>
              <w:bottom w:w="57" w:type="dxa"/>
              <w:right w:w="28" w:type="dxa"/>
            </w:tcMar>
          </w:tcPr>
          <w:p w14:paraId="0B3132ED" w14:textId="77777777" w:rsidR="0086284A" w:rsidRPr="000104E5" w:rsidRDefault="0086284A"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7B5941" w14:textId="77777777" w:rsidR="0086284A" w:rsidRPr="000104E5" w:rsidRDefault="0086284A"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D2EB7C" w14:textId="77777777" w:rsidR="0086284A" w:rsidRDefault="0086284A" w:rsidP="00263B41">
            <w:pPr>
              <w:ind w:left="316" w:hangingChars="150" w:hanging="316"/>
              <w:rPr>
                <w:rFonts w:ascii="ＭＳ ゴシック" w:eastAsia="ＭＳ ゴシック" w:hAnsi="ＭＳ ゴシック"/>
                <w:b/>
                <w:szCs w:val="21"/>
              </w:rPr>
            </w:pPr>
          </w:p>
          <w:tbl>
            <w:tblPr>
              <w:tblStyle w:val="a3"/>
              <w:tblW w:w="5893" w:type="dxa"/>
              <w:tblInd w:w="134" w:type="dxa"/>
              <w:tblLayout w:type="fixed"/>
              <w:tblLook w:val="04A0" w:firstRow="1" w:lastRow="0" w:firstColumn="1" w:lastColumn="0" w:noHBand="0" w:noVBand="1"/>
            </w:tblPr>
            <w:tblGrid>
              <w:gridCol w:w="2053"/>
              <w:gridCol w:w="1871"/>
              <w:gridCol w:w="1969"/>
            </w:tblGrid>
            <w:tr w:rsidR="0086284A" w14:paraId="70AB0D0B" w14:textId="77777777" w:rsidTr="0086284A">
              <w:tc>
                <w:tcPr>
                  <w:tcW w:w="2053" w:type="dxa"/>
                </w:tcPr>
                <w:p w14:paraId="53E9C816" w14:textId="4925FE4C" w:rsidR="0086284A" w:rsidRDefault="0086284A" w:rsidP="00A324BC">
                  <w:pPr>
                    <w:jc w:val="center"/>
                    <w:rPr>
                      <w:rFonts w:ascii="ＭＳ ゴシック" w:eastAsia="ＭＳ ゴシック" w:hAnsi="ＭＳ ゴシック"/>
                      <w:b/>
                      <w:szCs w:val="21"/>
                    </w:rPr>
                  </w:pPr>
                  <w:r w:rsidRPr="00852631">
                    <w:rPr>
                      <w:rFonts w:hint="eastAsia"/>
                      <w:spacing w:val="-20"/>
                      <w:sz w:val="22"/>
                    </w:rPr>
                    <w:t>費　　目</w:t>
                  </w:r>
                </w:p>
              </w:tc>
              <w:tc>
                <w:tcPr>
                  <w:tcW w:w="1871" w:type="dxa"/>
                </w:tcPr>
                <w:p w14:paraId="4AADC657" w14:textId="51998EE9" w:rsidR="0086284A" w:rsidRDefault="0086284A" w:rsidP="00A324BC">
                  <w:pPr>
                    <w:jc w:val="center"/>
                    <w:rPr>
                      <w:rFonts w:ascii="ＭＳ ゴシック" w:eastAsia="ＭＳ ゴシック" w:hAnsi="ＭＳ ゴシック"/>
                      <w:b/>
                      <w:szCs w:val="21"/>
                    </w:rPr>
                  </w:pPr>
                  <w:r w:rsidRPr="00852631">
                    <w:rPr>
                      <w:rFonts w:hint="eastAsia"/>
                      <w:spacing w:val="-20"/>
                      <w:sz w:val="22"/>
                    </w:rPr>
                    <w:t>徴収の有無</w:t>
                  </w:r>
                </w:p>
              </w:tc>
              <w:tc>
                <w:tcPr>
                  <w:tcW w:w="1969" w:type="dxa"/>
                </w:tcPr>
                <w:p w14:paraId="079EC2FD" w14:textId="0B0C70AA" w:rsidR="0086284A" w:rsidRDefault="0086284A" w:rsidP="00A324BC">
                  <w:pPr>
                    <w:jc w:val="center"/>
                    <w:rPr>
                      <w:rFonts w:ascii="ＭＳ ゴシック" w:eastAsia="ＭＳ ゴシック" w:hAnsi="ＭＳ ゴシック"/>
                      <w:b/>
                      <w:szCs w:val="21"/>
                    </w:rPr>
                  </w:pPr>
                  <w:r w:rsidRPr="00852631">
                    <w:rPr>
                      <w:rFonts w:hint="eastAsia"/>
                      <w:spacing w:val="-20"/>
                      <w:sz w:val="22"/>
                    </w:rPr>
                    <w:t>金　　額</w:t>
                  </w:r>
                </w:p>
              </w:tc>
            </w:tr>
            <w:tr w:rsidR="0086284A" w14:paraId="459A0279" w14:textId="77777777" w:rsidTr="0086284A">
              <w:tc>
                <w:tcPr>
                  <w:tcW w:w="2053" w:type="dxa"/>
                </w:tcPr>
                <w:p w14:paraId="6D20547B" w14:textId="77E529BB" w:rsidR="0086284A" w:rsidRDefault="0086284A" w:rsidP="00A324BC">
                  <w:pPr>
                    <w:rPr>
                      <w:rFonts w:ascii="ＭＳ ゴシック" w:eastAsia="ＭＳ ゴシック" w:hAnsi="ＭＳ ゴシック"/>
                      <w:b/>
                      <w:szCs w:val="21"/>
                    </w:rPr>
                  </w:pPr>
                  <w:r w:rsidRPr="00852631">
                    <w:rPr>
                      <w:rFonts w:hint="eastAsia"/>
                      <w:spacing w:val="-20"/>
                      <w:sz w:val="22"/>
                    </w:rPr>
                    <w:t>日用品費</w:t>
                  </w:r>
                </w:p>
              </w:tc>
              <w:tc>
                <w:tcPr>
                  <w:tcW w:w="1871" w:type="dxa"/>
                </w:tcPr>
                <w:p w14:paraId="0C55EBB2" w14:textId="2D7EED4F"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573FCCA0" w14:textId="7962CBA2"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日</w:t>
                  </w:r>
                </w:p>
              </w:tc>
            </w:tr>
            <w:tr w:rsidR="0086284A" w14:paraId="6A1D647D" w14:textId="77777777" w:rsidTr="0086284A">
              <w:trPr>
                <w:cantSplit/>
                <w:trHeight w:val="42"/>
              </w:trPr>
              <w:tc>
                <w:tcPr>
                  <w:tcW w:w="2053" w:type="dxa"/>
                </w:tcPr>
                <w:p w14:paraId="405DA876" w14:textId="3E0AAF7E" w:rsidR="0086284A" w:rsidRDefault="0086284A" w:rsidP="00A324BC">
                  <w:pPr>
                    <w:rPr>
                      <w:rFonts w:ascii="ＭＳ ゴシック" w:eastAsia="ＭＳ ゴシック" w:hAnsi="ＭＳ ゴシック"/>
                      <w:b/>
                      <w:szCs w:val="21"/>
                    </w:rPr>
                  </w:pPr>
                  <w:r w:rsidRPr="00852631">
                    <w:rPr>
                      <w:rFonts w:hint="eastAsia"/>
                      <w:spacing w:val="-20"/>
                      <w:sz w:val="22"/>
                    </w:rPr>
                    <w:t>預り金出納管理費</w:t>
                  </w:r>
                </w:p>
              </w:tc>
              <w:tc>
                <w:tcPr>
                  <w:tcW w:w="1871" w:type="dxa"/>
                </w:tcPr>
                <w:p w14:paraId="64147BCD" w14:textId="3AFB5A87"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00DE4583" w14:textId="1A34BA0C" w:rsidR="0086284A" w:rsidRPr="0086284A" w:rsidRDefault="00A324BC" w:rsidP="00A324BC">
                  <w:pPr>
                    <w:wordWrap w:val="0"/>
                    <w:jc w:val="right"/>
                    <w:rPr>
                      <w:spacing w:val="-20"/>
                      <w:sz w:val="22"/>
                    </w:rPr>
                  </w:pPr>
                  <w:r w:rsidRPr="00852631">
                    <w:rPr>
                      <w:rFonts w:hint="eastAsia"/>
                      <w:spacing w:val="-20"/>
                      <w:sz w:val="22"/>
                    </w:rPr>
                    <w:t>円 /</w:t>
                  </w:r>
                  <w:r w:rsidRPr="00852631">
                    <w:rPr>
                      <w:spacing w:val="-20"/>
                      <w:sz w:val="22"/>
                    </w:rPr>
                    <w:t xml:space="preserve"> </w:t>
                  </w:r>
                  <w:r>
                    <w:rPr>
                      <w:rFonts w:hint="eastAsia"/>
                      <w:spacing w:val="-20"/>
                      <w:sz w:val="22"/>
                    </w:rPr>
                    <w:t xml:space="preserve">　</w:t>
                  </w:r>
                </w:p>
              </w:tc>
            </w:tr>
            <w:tr w:rsidR="0086284A" w14:paraId="55E91819" w14:textId="77777777" w:rsidTr="0086284A">
              <w:tc>
                <w:tcPr>
                  <w:tcW w:w="2053" w:type="dxa"/>
                </w:tcPr>
                <w:p w14:paraId="04A50E92" w14:textId="640DF3C2" w:rsidR="0086284A" w:rsidRDefault="0086284A" w:rsidP="00A324BC">
                  <w:pPr>
                    <w:rPr>
                      <w:rFonts w:ascii="ＭＳ ゴシック" w:eastAsia="ＭＳ ゴシック" w:hAnsi="ＭＳ ゴシック"/>
                      <w:b/>
                      <w:szCs w:val="21"/>
                    </w:rPr>
                  </w:pPr>
                  <w:r w:rsidRPr="00852631">
                    <w:rPr>
                      <w:rFonts w:hint="eastAsia"/>
                      <w:spacing w:val="-20"/>
                      <w:sz w:val="22"/>
                    </w:rPr>
                    <w:t>理容代</w:t>
                  </w:r>
                </w:p>
              </w:tc>
              <w:tc>
                <w:tcPr>
                  <w:tcW w:w="1871" w:type="dxa"/>
                </w:tcPr>
                <w:p w14:paraId="4B2C98FB" w14:textId="064D3CE9"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08F5B9E4" w14:textId="5C266B8B"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回</w:t>
                  </w:r>
                </w:p>
              </w:tc>
            </w:tr>
            <w:tr w:rsidR="0086284A" w14:paraId="13574AFF" w14:textId="77777777" w:rsidTr="0086284A">
              <w:tc>
                <w:tcPr>
                  <w:tcW w:w="2053" w:type="dxa"/>
                </w:tcPr>
                <w:p w14:paraId="6A4E60BB" w14:textId="48F8967A" w:rsidR="0086284A" w:rsidRDefault="0086284A" w:rsidP="00A324BC">
                  <w:pPr>
                    <w:rPr>
                      <w:rFonts w:ascii="ＭＳ ゴシック" w:eastAsia="ＭＳ ゴシック" w:hAnsi="ＭＳ ゴシック"/>
                      <w:b/>
                      <w:szCs w:val="21"/>
                    </w:rPr>
                  </w:pPr>
                  <w:r w:rsidRPr="00852631">
                    <w:rPr>
                      <w:rFonts w:hint="eastAsia"/>
                      <w:spacing w:val="-20"/>
                      <w:sz w:val="22"/>
                    </w:rPr>
                    <w:t>美容代</w:t>
                  </w:r>
                </w:p>
              </w:tc>
              <w:tc>
                <w:tcPr>
                  <w:tcW w:w="1871" w:type="dxa"/>
                </w:tcPr>
                <w:p w14:paraId="5BE1C41E" w14:textId="03B19E24"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7F2D9919" w14:textId="500C7A0F"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回</w:t>
                  </w:r>
                </w:p>
              </w:tc>
            </w:tr>
            <w:tr w:rsidR="0086284A" w14:paraId="608D7BBE" w14:textId="77777777" w:rsidTr="0086284A">
              <w:tc>
                <w:tcPr>
                  <w:tcW w:w="2053" w:type="dxa"/>
                </w:tcPr>
                <w:p w14:paraId="16E4D64E" w14:textId="09B36705" w:rsidR="0086284A" w:rsidRDefault="0086284A" w:rsidP="00A324BC">
                  <w:pPr>
                    <w:rPr>
                      <w:rFonts w:ascii="ＭＳ ゴシック" w:eastAsia="ＭＳ ゴシック" w:hAnsi="ＭＳ ゴシック"/>
                      <w:b/>
                      <w:szCs w:val="21"/>
                    </w:rPr>
                  </w:pPr>
                  <w:r w:rsidRPr="00852631">
                    <w:rPr>
                      <w:rFonts w:hint="eastAsia"/>
                      <w:spacing w:val="-20"/>
                      <w:sz w:val="22"/>
                    </w:rPr>
                    <w:t>特別な室料</w:t>
                  </w:r>
                  <w:r>
                    <w:rPr>
                      <w:rFonts w:hint="eastAsia"/>
                      <w:spacing w:val="-20"/>
                      <w:sz w:val="22"/>
                    </w:rPr>
                    <w:t xml:space="preserve">　　</w:t>
                  </w:r>
                  <w:r w:rsidRPr="00852631">
                    <w:rPr>
                      <w:rFonts w:hint="eastAsia"/>
                      <w:spacing w:val="-20"/>
                      <w:sz w:val="22"/>
                    </w:rPr>
                    <w:t>個　室</w:t>
                  </w:r>
                </w:p>
              </w:tc>
              <w:tc>
                <w:tcPr>
                  <w:tcW w:w="1871" w:type="dxa"/>
                </w:tcPr>
                <w:p w14:paraId="63FE349E" w14:textId="4283EEED"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2A3579C6" w14:textId="5A71D835"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日</w:t>
                  </w:r>
                </w:p>
              </w:tc>
            </w:tr>
            <w:tr w:rsidR="0086284A" w14:paraId="6985BC53" w14:textId="77777777" w:rsidTr="0086284A">
              <w:tc>
                <w:tcPr>
                  <w:tcW w:w="2053" w:type="dxa"/>
                </w:tcPr>
                <w:p w14:paraId="2ED1078F" w14:textId="5C80487D" w:rsidR="0086284A" w:rsidRDefault="0086284A" w:rsidP="009815BB">
                  <w:pPr>
                    <w:ind w:firstLineChars="700" w:firstLine="1260"/>
                    <w:rPr>
                      <w:rFonts w:ascii="ＭＳ ゴシック" w:eastAsia="ＭＳ ゴシック" w:hAnsi="ＭＳ ゴシック"/>
                      <w:b/>
                      <w:szCs w:val="21"/>
                    </w:rPr>
                  </w:pPr>
                  <w:r w:rsidRPr="00852631">
                    <w:rPr>
                      <w:rFonts w:hint="eastAsia"/>
                      <w:spacing w:val="-20"/>
                      <w:sz w:val="22"/>
                    </w:rPr>
                    <w:t>２人室</w:t>
                  </w:r>
                </w:p>
              </w:tc>
              <w:tc>
                <w:tcPr>
                  <w:tcW w:w="1871" w:type="dxa"/>
                </w:tcPr>
                <w:p w14:paraId="241BC321" w14:textId="4069B814" w:rsidR="0086284A" w:rsidRDefault="0086284A" w:rsidP="00A324BC">
                  <w:pPr>
                    <w:jc w:val="center"/>
                    <w:rPr>
                      <w:rFonts w:ascii="ＭＳ ゴシック" w:eastAsia="ＭＳ ゴシック" w:hAnsi="ＭＳ ゴシック"/>
                      <w:b/>
                      <w:szCs w:val="21"/>
                    </w:rPr>
                  </w:pPr>
                  <w:r w:rsidRPr="00852631">
                    <w:rPr>
                      <w:rFonts w:hint="eastAsia"/>
                      <w:spacing w:val="-20"/>
                      <w:sz w:val="22"/>
                    </w:rPr>
                    <w:t>有　・　無</w:t>
                  </w:r>
                </w:p>
              </w:tc>
              <w:tc>
                <w:tcPr>
                  <w:tcW w:w="1969" w:type="dxa"/>
                </w:tcPr>
                <w:p w14:paraId="58199C15" w14:textId="32C7BAD9" w:rsidR="0086284A" w:rsidRDefault="0086284A" w:rsidP="00A324BC">
                  <w:pPr>
                    <w:jc w:val="right"/>
                    <w:rPr>
                      <w:rFonts w:ascii="ＭＳ ゴシック" w:eastAsia="ＭＳ ゴシック" w:hAnsi="ＭＳ ゴシック"/>
                      <w:b/>
                      <w:szCs w:val="21"/>
                    </w:rPr>
                  </w:pPr>
                  <w:r w:rsidRPr="00852631">
                    <w:rPr>
                      <w:rFonts w:hint="eastAsia"/>
                      <w:spacing w:val="-20"/>
                      <w:sz w:val="22"/>
                    </w:rPr>
                    <w:t>円 /</w:t>
                  </w:r>
                  <w:r w:rsidRPr="00852631">
                    <w:rPr>
                      <w:spacing w:val="-20"/>
                      <w:sz w:val="22"/>
                    </w:rPr>
                    <w:t xml:space="preserve"> </w:t>
                  </w:r>
                  <w:r w:rsidRPr="00852631">
                    <w:rPr>
                      <w:rFonts w:hint="eastAsia"/>
                      <w:spacing w:val="-20"/>
                      <w:sz w:val="22"/>
                    </w:rPr>
                    <w:t>日</w:t>
                  </w:r>
                </w:p>
              </w:tc>
            </w:tr>
            <w:tr w:rsidR="0086284A" w14:paraId="226ED9A0" w14:textId="77777777" w:rsidTr="0086284A">
              <w:tc>
                <w:tcPr>
                  <w:tcW w:w="2053" w:type="dxa"/>
                </w:tcPr>
                <w:p w14:paraId="042B20B7" w14:textId="119FA020" w:rsidR="0086284A" w:rsidRPr="00852631" w:rsidRDefault="0086284A" w:rsidP="00A324BC">
                  <w:pPr>
                    <w:rPr>
                      <w:spacing w:val="-20"/>
                      <w:sz w:val="22"/>
                    </w:rPr>
                  </w:pPr>
                  <w:r w:rsidRPr="00852631">
                    <w:rPr>
                      <w:rFonts w:hint="eastAsia"/>
                      <w:spacing w:val="-20"/>
                      <w:sz w:val="22"/>
                    </w:rPr>
                    <w:t>特別な食事</w:t>
                  </w:r>
                </w:p>
              </w:tc>
              <w:tc>
                <w:tcPr>
                  <w:tcW w:w="1871" w:type="dxa"/>
                </w:tcPr>
                <w:p w14:paraId="0592B8D8" w14:textId="33CEACAA" w:rsidR="0086284A" w:rsidRPr="00852631" w:rsidRDefault="0086284A" w:rsidP="00A324BC">
                  <w:pPr>
                    <w:jc w:val="center"/>
                    <w:rPr>
                      <w:spacing w:val="-20"/>
                      <w:sz w:val="22"/>
                    </w:rPr>
                  </w:pPr>
                  <w:r w:rsidRPr="00852631">
                    <w:rPr>
                      <w:rFonts w:hint="eastAsia"/>
                      <w:spacing w:val="-20"/>
                      <w:sz w:val="22"/>
                    </w:rPr>
                    <w:t>有　・　無</w:t>
                  </w:r>
                </w:p>
              </w:tc>
              <w:tc>
                <w:tcPr>
                  <w:tcW w:w="1969" w:type="dxa"/>
                </w:tcPr>
                <w:p w14:paraId="68C9D7F6" w14:textId="1AC2C2B6" w:rsidR="0086284A" w:rsidRPr="00852631" w:rsidRDefault="0086284A" w:rsidP="00A324BC">
                  <w:pPr>
                    <w:jc w:val="right"/>
                    <w:rPr>
                      <w:spacing w:val="-20"/>
                      <w:sz w:val="22"/>
                    </w:rPr>
                  </w:pPr>
                  <w:r w:rsidRPr="00852631">
                    <w:rPr>
                      <w:rFonts w:hint="eastAsia"/>
                      <w:spacing w:val="-20"/>
                      <w:sz w:val="22"/>
                    </w:rPr>
                    <w:t>円 /</w:t>
                  </w:r>
                  <w:r w:rsidRPr="00852631">
                    <w:rPr>
                      <w:spacing w:val="-20"/>
                      <w:sz w:val="22"/>
                    </w:rPr>
                    <w:t xml:space="preserve"> </w:t>
                  </w:r>
                  <w:r w:rsidRPr="00852631">
                    <w:rPr>
                      <w:rFonts w:hint="eastAsia"/>
                      <w:spacing w:val="-20"/>
                      <w:sz w:val="22"/>
                    </w:rPr>
                    <w:t>回</w:t>
                  </w:r>
                </w:p>
              </w:tc>
            </w:tr>
            <w:tr w:rsidR="0086284A" w14:paraId="3B05D096" w14:textId="77777777" w:rsidTr="0086284A">
              <w:tc>
                <w:tcPr>
                  <w:tcW w:w="2053" w:type="dxa"/>
                </w:tcPr>
                <w:p w14:paraId="106C5B4A" w14:textId="2E2266CE" w:rsidR="0086284A" w:rsidRPr="00852631" w:rsidRDefault="0086284A" w:rsidP="00A324BC">
                  <w:pPr>
                    <w:rPr>
                      <w:spacing w:val="-20"/>
                      <w:sz w:val="22"/>
                    </w:rPr>
                  </w:pPr>
                  <w:r w:rsidRPr="00852631">
                    <w:rPr>
                      <w:rFonts w:hint="eastAsia"/>
                      <w:spacing w:val="-20"/>
                      <w:sz w:val="22"/>
                    </w:rPr>
                    <w:t>その他</w:t>
                  </w:r>
                </w:p>
              </w:tc>
              <w:tc>
                <w:tcPr>
                  <w:tcW w:w="1871" w:type="dxa"/>
                </w:tcPr>
                <w:p w14:paraId="78CEB2E4" w14:textId="77777777" w:rsidR="0086284A" w:rsidRPr="00852631" w:rsidRDefault="0086284A" w:rsidP="0086284A">
                  <w:pPr>
                    <w:ind w:left="210" w:hangingChars="150" w:hanging="210"/>
                    <w:rPr>
                      <w:spacing w:val="-20"/>
                      <w:sz w:val="18"/>
                      <w:szCs w:val="18"/>
                    </w:rPr>
                  </w:pPr>
                  <w:r w:rsidRPr="00852631">
                    <w:rPr>
                      <w:rFonts w:hint="eastAsia"/>
                      <w:spacing w:val="-20"/>
                      <w:sz w:val="18"/>
                      <w:szCs w:val="18"/>
                    </w:rPr>
                    <w:t>内容</w:t>
                  </w:r>
                </w:p>
                <w:p w14:paraId="27F6ED97" w14:textId="77777777" w:rsidR="0086284A" w:rsidRPr="00852631" w:rsidRDefault="0086284A" w:rsidP="0086284A">
                  <w:pPr>
                    <w:rPr>
                      <w:spacing w:val="-20"/>
                      <w:sz w:val="22"/>
                    </w:rPr>
                  </w:pPr>
                </w:p>
              </w:tc>
              <w:tc>
                <w:tcPr>
                  <w:tcW w:w="1969" w:type="dxa"/>
                </w:tcPr>
                <w:p w14:paraId="47058D2D" w14:textId="77777777" w:rsidR="0086284A" w:rsidRPr="00852631" w:rsidRDefault="0086284A" w:rsidP="0086284A">
                  <w:pPr>
                    <w:rPr>
                      <w:spacing w:val="-20"/>
                      <w:sz w:val="22"/>
                    </w:rPr>
                  </w:pPr>
                </w:p>
              </w:tc>
            </w:tr>
          </w:tbl>
          <w:p w14:paraId="0C1C046F" w14:textId="2EF1D05A" w:rsidR="0086284A" w:rsidRPr="006970C8" w:rsidRDefault="0086284A" w:rsidP="00263B41">
            <w:pPr>
              <w:ind w:left="316" w:hangingChars="150" w:hanging="316"/>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E2C681" w14:textId="77777777" w:rsidR="0086284A" w:rsidRPr="000104E5" w:rsidRDefault="0086284A"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7BE614D5" w14:textId="77777777" w:rsidR="0086284A" w:rsidRPr="00FE47AB" w:rsidRDefault="0086284A" w:rsidP="00263B41">
            <w:pPr>
              <w:rPr>
                <w:sz w:val="20"/>
                <w:szCs w:val="20"/>
              </w:rPr>
            </w:pPr>
          </w:p>
        </w:tc>
      </w:tr>
      <w:tr w:rsidR="0019344C" w:rsidRPr="00192C2D" w14:paraId="08AB1C73" w14:textId="77777777" w:rsidTr="000E63CB">
        <w:trPr>
          <w:trHeight w:val="283"/>
        </w:trPr>
        <w:tc>
          <w:tcPr>
            <w:tcW w:w="267" w:type="dxa"/>
            <w:tcBorders>
              <w:top w:val="nil"/>
              <w:bottom w:val="nil"/>
            </w:tcBorders>
            <w:tcMar>
              <w:top w:w="0" w:type="dxa"/>
              <w:left w:w="28" w:type="dxa"/>
              <w:bottom w:w="57" w:type="dxa"/>
              <w:right w:w="28" w:type="dxa"/>
            </w:tcMar>
          </w:tcPr>
          <w:p w14:paraId="41DA98D3"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25BD3A" w14:textId="77777777" w:rsidR="00263B41" w:rsidRPr="000104E5" w:rsidRDefault="00263B41" w:rsidP="00263B41">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D94D76" w14:textId="00578C20" w:rsidR="003F3B56" w:rsidRPr="00581D9B" w:rsidRDefault="00263B41" w:rsidP="00CB3A2B">
            <w:pPr>
              <w:ind w:left="210" w:hangingChars="100" w:hanging="210"/>
              <w:rPr>
                <w:szCs w:val="21"/>
              </w:rPr>
            </w:pPr>
            <w:r w:rsidRPr="00581D9B">
              <w:rPr>
                <w:rFonts w:hint="eastAsia"/>
                <w:szCs w:val="21"/>
              </w:rPr>
              <w:t>※　事業者等が、サービスの提供の一環として実施するクラブ活動や行事のうち、一般的に想定されるもの（例えば、作業療法等機能訓練の一環として行われるクラブ活動や入所者等が全員参加する定例行事）における材料費等は保険給付の対象に含まれることから、別途利用者から費用徴収することは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7D7737" w14:textId="77777777" w:rsidR="00263B41" w:rsidRPr="000104E5" w:rsidRDefault="00263B41" w:rsidP="00263B41">
            <w:pPr>
              <w:rPr>
                <w:szCs w:val="21"/>
              </w:rPr>
            </w:pPr>
          </w:p>
        </w:tc>
        <w:tc>
          <w:tcPr>
            <w:tcW w:w="1447" w:type="dxa"/>
            <w:tcBorders>
              <w:top w:val="nil"/>
              <w:left w:val="single" w:sz="4" w:space="0" w:color="auto"/>
              <w:bottom w:val="nil"/>
            </w:tcBorders>
            <w:tcMar>
              <w:top w:w="0" w:type="dxa"/>
              <w:left w:w="28" w:type="dxa"/>
              <w:bottom w:w="57" w:type="dxa"/>
              <w:right w:w="28" w:type="dxa"/>
            </w:tcMar>
          </w:tcPr>
          <w:p w14:paraId="3B536088" w14:textId="77777777" w:rsidR="00263B41" w:rsidRPr="00FE47AB" w:rsidRDefault="00263B41" w:rsidP="00263B41">
            <w:pPr>
              <w:rPr>
                <w:sz w:val="20"/>
                <w:szCs w:val="20"/>
              </w:rPr>
            </w:pPr>
            <w:r w:rsidRPr="00FE47AB">
              <w:rPr>
                <w:rFonts w:hAnsi="ＭＳ ゴシック" w:hint="eastAsia"/>
                <w:sz w:val="20"/>
                <w:szCs w:val="20"/>
              </w:rPr>
              <w:t>「その他日常生活費に係るQ&amp;A」H12.3.31厚労省事務連絡</w:t>
            </w:r>
          </w:p>
        </w:tc>
      </w:tr>
      <w:tr w:rsidR="00333D7D" w:rsidRPr="00192C2D" w14:paraId="44DCA958" w14:textId="77777777" w:rsidTr="000E63CB">
        <w:trPr>
          <w:trHeight w:val="283"/>
        </w:trPr>
        <w:tc>
          <w:tcPr>
            <w:tcW w:w="267" w:type="dxa"/>
            <w:tcBorders>
              <w:top w:val="nil"/>
              <w:bottom w:val="nil"/>
            </w:tcBorders>
            <w:tcMar>
              <w:top w:w="0" w:type="dxa"/>
              <w:left w:w="28" w:type="dxa"/>
              <w:bottom w:w="57" w:type="dxa"/>
              <w:right w:w="28" w:type="dxa"/>
            </w:tcMar>
          </w:tcPr>
          <w:p w14:paraId="276F0F7E" w14:textId="77777777" w:rsidR="00333D7D" w:rsidRPr="000104E5" w:rsidRDefault="00333D7D"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B21296" w14:textId="77777777" w:rsidR="00333D7D" w:rsidRPr="000104E5" w:rsidRDefault="00333D7D" w:rsidP="00263B41">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7FFF13" w14:textId="77777777" w:rsidR="00333D7D" w:rsidRPr="00581D9B" w:rsidRDefault="00333D7D" w:rsidP="00263B41">
            <w:pPr>
              <w:ind w:left="315" w:hangingChars="150" w:hanging="315"/>
              <w:rPr>
                <w:szCs w:val="21"/>
              </w:rPr>
            </w:pPr>
            <w:r w:rsidRPr="00581D9B">
              <w:rPr>
                <w:rFonts w:hint="eastAsia"/>
                <w:szCs w:val="21"/>
              </w:rPr>
              <w:t xml:space="preserve">※　</w:t>
            </w:r>
            <w:r w:rsidRPr="00581D9B">
              <w:rPr>
                <w:rFonts w:cs="ＭＳ 明朝" w:hint="eastAsia"/>
                <w:kern w:val="0"/>
                <w:szCs w:val="21"/>
              </w:rPr>
              <w:t>次のような名目での費用徴収や取扱いは不適切です。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695C09" w14:textId="77777777" w:rsidR="00333D7D" w:rsidRPr="000104E5" w:rsidRDefault="00333D7D" w:rsidP="00263B41">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15FCA0D6" w14:textId="77777777" w:rsidR="00333D7D" w:rsidRPr="00FE47AB" w:rsidRDefault="00333D7D" w:rsidP="00263B41">
            <w:pPr>
              <w:adjustRightInd w:val="0"/>
              <w:contextualSpacing/>
              <w:rPr>
                <w:rFonts w:hAnsi="ＭＳ ゴシック" w:cs="ＭＳ ゴシック"/>
                <w:kern w:val="0"/>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条第3項</w:t>
            </w:r>
          </w:p>
          <w:p w14:paraId="17B2E3DF" w14:textId="77777777" w:rsidR="00333D7D" w:rsidRPr="00FE47AB" w:rsidRDefault="00333D7D" w:rsidP="00263B41">
            <w:pPr>
              <w:adjustRightInd w:val="0"/>
              <w:contextualSpacing/>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tc>
      </w:tr>
      <w:tr w:rsidR="00333D7D" w:rsidRPr="00192C2D" w14:paraId="2C1B4127" w14:textId="77777777" w:rsidTr="000E63CB">
        <w:trPr>
          <w:trHeight w:val="283"/>
        </w:trPr>
        <w:tc>
          <w:tcPr>
            <w:tcW w:w="267" w:type="dxa"/>
            <w:tcBorders>
              <w:top w:val="nil"/>
              <w:bottom w:val="nil"/>
            </w:tcBorders>
            <w:tcMar>
              <w:top w:w="0" w:type="dxa"/>
              <w:left w:w="28" w:type="dxa"/>
              <w:bottom w:w="57" w:type="dxa"/>
              <w:right w:w="28" w:type="dxa"/>
            </w:tcMar>
          </w:tcPr>
          <w:p w14:paraId="0C22CD0B" w14:textId="77777777" w:rsidR="00333D7D" w:rsidRPr="000104E5" w:rsidRDefault="00333D7D"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20E4AE" w14:textId="77777777" w:rsidR="00333D7D" w:rsidRPr="000104E5" w:rsidRDefault="00333D7D"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893" w:type="dxa"/>
              <w:tblInd w:w="120" w:type="dxa"/>
              <w:tblLayout w:type="fixed"/>
              <w:tblLook w:val="04A0" w:firstRow="1" w:lastRow="0" w:firstColumn="1" w:lastColumn="0" w:noHBand="0" w:noVBand="1"/>
            </w:tblPr>
            <w:tblGrid>
              <w:gridCol w:w="2973"/>
              <w:gridCol w:w="2920"/>
            </w:tblGrid>
            <w:tr w:rsidR="00333D7D" w14:paraId="707FD329" w14:textId="77777777" w:rsidTr="00A324BC">
              <w:tc>
                <w:tcPr>
                  <w:tcW w:w="2973" w:type="dxa"/>
                </w:tcPr>
                <w:p w14:paraId="1CA82780" w14:textId="728491E3" w:rsidR="00333D7D" w:rsidRDefault="00333D7D" w:rsidP="00A324BC">
                  <w:pPr>
                    <w:rPr>
                      <w:szCs w:val="21"/>
                    </w:rPr>
                  </w:pPr>
                  <w:r w:rsidRPr="00581D9B">
                    <w:rPr>
                      <w:rFonts w:hAnsi="ＭＳ ゴシック" w:cs="ＭＳ 明朝" w:hint="eastAsia"/>
                      <w:spacing w:val="20"/>
                      <w:kern w:val="0"/>
                      <w:szCs w:val="20"/>
                    </w:rPr>
                    <w:t>不適切な名目・取扱い</w:t>
                  </w:r>
                </w:p>
              </w:tc>
              <w:tc>
                <w:tcPr>
                  <w:tcW w:w="2920" w:type="dxa"/>
                </w:tcPr>
                <w:p w14:paraId="7A001703" w14:textId="62DDAA79" w:rsidR="00333D7D" w:rsidRDefault="00333D7D" w:rsidP="00A324BC">
                  <w:pPr>
                    <w:rPr>
                      <w:szCs w:val="21"/>
                    </w:rPr>
                  </w:pPr>
                  <w:r w:rsidRPr="00581D9B">
                    <w:rPr>
                      <w:rFonts w:hAnsi="ＭＳ ゴシック" w:cs="ＭＳ 明朝" w:hint="eastAsia"/>
                      <w:spacing w:val="20"/>
                      <w:kern w:val="0"/>
                      <w:szCs w:val="20"/>
                    </w:rPr>
                    <w:t>不適切な理由</w:t>
                  </w:r>
                </w:p>
              </w:tc>
            </w:tr>
            <w:tr w:rsidR="00333D7D" w14:paraId="440B1831" w14:textId="77777777" w:rsidTr="00A324BC">
              <w:tc>
                <w:tcPr>
                  <w:tcW w:w="2973" w:type="dxa"/>
                </w:tcPr>
                <w:p w14:paraId="72D4BC82" w14:textId="6CE1CB48" w:rsidR="00333D7D" w:rsidRDefault="00333D7D" w:rsidP="00A324BC">
                  <w:pPr>
                    <w:rPr>
                      <w:szCs w:val="21"/>
                    </w:rPr>
                  </w:pPr>
                  <w:r w:rsidRPr="00581D9B">
                    <w:rPr>
                      <w:rFonts w:cs="ＭＳ 明朝" w:hint="eastAsia"/>
                      <w:kern w:val="0"/>
                      <w:szCs w:val="20"/>
                    </w:rPr>
                    <w:t>事務手数料、事務管理費、管理費　等</w:t>
                  </w:r>
                </w:p>
              </w:tc>
              <w:tc>
                <w:tcPr>
                  <w:tcW w:w="2920" w:type="dxa"/>
                </w:tcPr>
                <w:p w14:paraId="6650C7BA" w14:textId="2D407581" w:rsidR="00333D7D" w:rsidRDefault="00333D7D" w:rsidP="00A324BC">
                  <w:pPr>
                    <w:rPr>
                      <w:szCs w:val="21"/>
                    </w:rPr>
                  </w:pPr>
                  <w:r w:rsidRPr="00581D9B">
                    <w:rPr>
                      <w:rFonts w:cs="ＭＳ 明朝" w:hint="eastAsia"/>
                      <w:kern w:val="0"/>
                      <w:szCs w:val="20"/>
                    </w:rPr>
                    <w:t>あいまいな名称であり、施設が負担すべき費用と見なされる。</w:t>
                  </w:r>
                </w:p>
              </w:tc>
            </w:tr>
            <w:tr w:rsidR="00333D7D" w14:paraId="3B140F42" w14:textId="77777777" w:rsidTr="00A324BC">
              <w:tc>
                <w:tcPr>
                  <w:tcW w:w="2973" w:type="dxa"/>
                </w:tcPr>
                <w:p w14:paraId="78ABDFAC" w14:textId="1CE8A284" w:rsidR="00333D7D" w:rsidRDefault="00333D7D" w:rsidP="00A324BC">
                  <w:pPr>
                    <w:rPr>
                      <w:szCs w:val="21"/>
                    </w:rPr>
                  </w:pPr>
                  <w:r w:rsidRPr="00581D9B">
                    <w:rPr>
                      <w:rFonts w:cs="ＭＳ 明朝" w:hint="eastAsia"/>
                      <w:kern w:val="0"/>
                      <w:szCs w:val="20"/>
                    </w:rPr>
                    <w:t>私物の洗濯代</w:t>
                  </w:r>
                </w:p>
              </w:tc>
              <w:tc>
                <w:tcPr>
                  <w:tcW w:w="2920" w:type="dxa"/>
                </w:tcPr>
                <w:p w14:paraId="74B0BB73" w14:textId="23AF74D3" w:rsidR="00333D7D" w:rsidRDefault="00333D7D" w:rsidP="00A324BC">
                  <w:pPr>
                    <w:rPr>
                      <w:szCs w:val="21"/>
                    </w:rPr>
                  </w:pPr>
                  <w:r w:rsidRPr="00581D9B">
                    <w:rPr>
                      <w:rFonts w:cs="ＭＳ 明朝" w:hint="eastAsia"/>
                      <w:kern w:val="0"/>
                      <w:szCs w:val="20"/>
                    </w:rPr>
                    <w:t>入所（居）者の私物の洗濯は、施設サービスですので、希望により外部のクリーニング店に取り継ぐ場合のクリー</w:t>
                  </w:r>
                  <w:r w:rsidRPr="00581D9B">
                    <w:rPr>
                      <w:rFonts w:cs="ＭＳ 明朝" w:hint="eastAsia"/>
                      <w:kern w:val="0"/>
                      <w:szCs w:val="20"/>
                    </w:rPr>
                    <w:lastRenderedPageBreak/>
                    <w:t>ニング代を除き、徴収できません。</w:t>
                  </w:r>
                </w:p>
              </w:tc>
            </w:tr>
          </w:tbl>
          <w:p w14:paraId="3EF1BE34" w14:textId="77777777" w:rsidR="00333D7D" w:rsidRPr="00581D9B" w:rsidRDefault="00333D7D" w:rsidP="00263B41">
            <w:pPr>
              <w:ind w:left="315" w:hangingChars="150" w:hanging="315"/>
              <w:rPr>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1AA64F" w14:textId="77777777" w:rsidR="00333D7D" w:rsidRPr="000104E5" w:rsidRDefault="00333D7D" w:rsidP="00263B41">
            <w:pPr>
              <w:rPr>
                <w:szCs w:val="21"/>
              </w:rPr>
            </w:pPr>
          </w:p>
        </w:tc>
        <w:tc>
          <w:tcPr>
            <w:tcW w:w="1447" w:type="dxa"/>
            <w:vMerge/>
            <w:tcBorders>
              <w:left w:val="single" w:sz="4" w:space="0" w:color="auto"/>
            </w:tcBorders>
            <w:tcMar>
              <w:top w:w="0" w:type="dxa"/>
              <w:left w:w="28" w:type="dxa"/>
              <w:bottom w:w="57" w:type="dxa"/>
              <w:right w:w="28" w:type="dxa"/>
            </w:tcMar>
          </w:tcPr>
          <w:p w14:paraId="286B013D" w14:textId="77777777" w:rsidR="00333D7D" w:rsidRPr="00FE47AB" w:rsidRDefault="00333D7D" w:rsidP="00263B41">
            <w:pPr>
              <w:adjustRightInd w:val="0"/>
              <w:contextualSpacing/>
              <w:rPr>
                <w:rFonts w:hAnsi="ＭＳ ゴシック" w:cs="ＭＳ ゴシック"/>
                <w:kern w:val="0"/>
                <w:sz w:val="20"/>
                <w:szCs w:val="20"/>
              </w:rPr>
            </w:pPr>
          </w:p>
        </w:tc>
      </w:tr>
      <w:tr w:rsidR="0019344C" w:rsidRPr="00192C2D" w14:paraId="14A82277" w14:textId="77777777" w:rsidTr="000E63CB">
        <w:trPr>
          <w:trHeight w:val="283"/>
        </w:trPr>
        <w:tc>
          <w:tcPr>
            <w:tcW w:w="267" w:type="dxa"/>
            <w:tcBorders>
              <w:top w:val="nil"/>
              <w:bottom w:val="nil"/>
            </w:tcBorders>
            <w:tcMar>
              <w:top w:w="0" w:type="dxa"/>
              <w:left w:w="28" w:type="dxa"/>
              <w:bottom w:w="57" w:type="dxa"/>
              <w:right w:w="28" w:type="dxa"/>
            </w:tcMar>
          </w:tcPr>
          <w:p w14:paraId="352DDEE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CBF711" w14:textId="77777777" w:rsidR="00263B41" w:rsidRPr="000104E5" w:rsidRDefault="00263B41" w:rsidP="00263B41">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AD209CA" w14:textId="66871850" w:rsidR="00263B41" w:rsidRPr="006970C8" w:rsidRDefault="00263B41" w:rsidP="00263B41">
            <w:pPr>
              <w:ind w:left="315" w:hangingChars="150" w:hanging="315"/>
              <w:jc w:val="left"/>
              <w:rPr>
                <w:szCs w:val="21"/>
              </w:rPr>
            </w:pPr>
            <w:r w:rsidRPr="006970C8">
              <w:rPr>
                <w:rFonts w:hint="eastAsia"/>
                <w:szCs w:val="21"/>
              </w:rPr>
              <w:t xml:space="preserve">(4)　</w:t>
            </w:r>
            <w:r w:rsidRPr="006970C8">
              <w:rPr>
                <w:rFonts w:cs="ＭＳ 明朝" w:hint="eastAsia"/>
                <w:kern w:val="0"/>
                <w:szCs w:val="21"/>
              </w:rPr>
              <w:t xml:space="preserve"> 上記</w:t>
            </w:r>
            <w:r w:rsidRPr="006970C8">
              <w:rPr>
                <w:rFonts w:cs="ＭＳ 明朝"/>
                <w:kern w:val="0"/>
                <w:szCs w:val="21"/>
              </w:rPr>
              <w:t>(3)</w:t>
            </w:r>
            <w:r w:rsidRPr="006970C8">
              <w:rPr>
                <w:rFonts w:cs="ＭＳ 明朝" w:hint="eastAsia"/>
                <w:kern w:val="0"/>
                <w:szCs w:val="21"/>
              </w:rPr>
              <w:t>カの費用の具体的な範囲については、次のア～サのとおり、平成</w:t>
            </w:r>
            <w:r w:rsidRPr="006970C8">
              <w:rPr>
                <w:rFonts w:cs="ＭＳ 明朝"/>
                <w:kern w:val="0"/>
                <w:szCs w:val="21"/>
              </w:rPr>
              <w:t>12</w:t>
            </w:r>
            <w:r w:rsidRPr="006970C8">
              <w:rPr>
                <w:rFonts w:cs="ＭＳ 明朝" w:hint="eastAsia"/>
                <w:kern w:val="0"/>
                <w:szCs w:val="21"/>
              </w:rPr>
              <w:t>年</w:t>
            </w:r>
            <w:r w:rsidR="0060705F">
              <w:rPr>
                <w:rFonts w:cs="ＭＳ 明朝" w:hint="eastAsia"/>
                <w:kern w:val="0"/>
                <w:szCs w:val="21"/>
              </w:rPr>
              <w:t>３</w:t>
            </w:r>
            <w:r w:rsidRPr="006970C8">
              <w:rPr>
                <w:rFonts w:cs="ＭＳ 明朝" w:hint="eastAsia"/>
                <w:kern w:val="0"/>
                <w:szCs w:val="21"/>
              </w:rPr>
              <w:t>月</w:t>
            </w:r>
            <w:r w:rsidRPr="006970C8">
              <w:rPr>
                <w:rFonts w:cs="ＭＳ 明朝"/>
                <w:kern w:val="0"/>
                <w:szCs w:val="21"/>
              </w:rPr>
              <w:t>30</w:t>
            </w:r>
            <w:r w:rsidRPr="006970C8">
              <w:rPr>
                <w:rFonts w:cs="ＭＳ 明朝" w:hint="eastAsia"/>
                <w:kern w:val="0"/>
                <w:szCs w:val="21"/>
              </w:rPr>
              <w:t>日老企第</w:t>
            </w:r>
            <w:r w:rsidRPr="006970C8">
              <w:rPr>
                <w:rFonts w:cs="ＭＳ 明朝"/>
                <w:kern w:val="0"/>
                <w:szCs w:val="21"/>
              </w:rPr>
              <w:t>54</w:t>
            </w:r>
            <w:r w:rsidRPr="006970C8">
              <w:rPr>
                <w:rFonts w:cs="ＭＳ 明朝" w:hint="eastAsia"/>
                <w:kern w:val="0"/>
                <w:szCs w:val="21"/>
              </w:rPr>
              <w:t>号通知「通所介護等における日常生活に要する費用の取扱いについて」に沿って適切に取り扱っていますか。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E832E9" w14:textId="455746D8" w:rsidR="00263B41" w:rsidRPr="009364C2" w:rsidRDefault="00263B41" w:rsidP="00263B41">
            <w:pPr>
              <w:rPr>
                <w:sz w:val="20"/>
                <w:szCs w:val="20"/>
                <w:highlight w:val="yellow"/>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6DF5E1D1" w14:textId="77777777" w:rsidR="00263B41" w:rsidRPr="00FE47AB" w:rsidRDefault="00263B41" w:rsidP="00263B41">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0CE51294" w14:textId="77777777" w:rsidR="00263B41" w:rsidRPr="00FE47AB" w:rsidRDefault="00263B41" w:rsidP="00263B41">
            <w:pPr>
              <w:rPr>
                <w:rFonts w:hAnsi="ＭＳ ゴシック"/>
                <w:sz w:val="20"/>
                <w:szCs w:val="20"/>
              </w:rPr>
            </w:pPr>
            <w:r w:rsidRPr="00FE47AB">
              <w:rPr>
                <w:rFonts w:hAnsi="ＭＳ ゴシック" w:hint="eastAsia"/>
                <w:sz w:val="20"/>
                <w:szCs w:val="20"/>
              </w:rPr>
              <w:t>第</w:t>
            </w:r>
            <w:r w:rsidRPr="00FE47AB">
              <w:rPr>
                <w:rFonts w:hAnsi="ＭＳ ゴシック"/>
                <w:sz w:val="20"/>
                <w:szCs w:val="20"/>
              </w:rPr>
              <w:t>4</w:t>
            </w:r>
            <w:r w:rsidRPr="00FE47AB">
              <w:rPr>
                <w:rFonts w:hAnsi="ＭＳ ゴシック" w:hint="eastAsia"/>
                <w:sz w:val="20"/>
                <w:szCs w:val="20"/>
              </w:rPr>
              <w:t>の8の</w:t>
            </w:r>
            <w:r w:rsidRPr="00FE47AB">
              <w:rPr>
                <w:rFonts w:hAnsi="ＭＳ ゴシック"/>
                <w:sz w:val="20"/>
                <w:szCs w:val="20"/>
              </w:rPr>
              <w:t>(3)</w:t>
            </w:r>
          </w:p>
          <w:p w14:paraId="5121B1A0" w14:textId="25066CA7" w:rsidR="00263B41" w:rsidRPr="00AA2C5E" w:rsidRDefault="00263B41" w:rsidP="00AA2C5E">
            <w:pPr>
              <w:widowControl/>
              <w:rPr>
                <w:rFonts w:hAnsi="ＭＳ ゴシック"/>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tc>
      </w:tr>
      <w:tr w:rsidR="0019344C" w:rsidRPr="00192C2D" w14:paraId="55A09D21" w14:textId="77777777" w:rsidTr="000E63CB">
        <w:trPr>
          <w:trHeight w:val="283"/>
        </w:trPr>
        <w:tc>
          <w:tcPr>
            <w:tcW w:w="267" w:type="dxa"/>
            <w:tcBorders>
              <w:top w:val="nil"/>
              <w:bottom w:val="nil"/>
            </w:tcBorders>
            <w:tcMar>
              <w:top w:w="0" w:type="dxa"/>
              <w:left w:w="28" w:type="dxa"/>
              <w:bottom w:w="57" w:type="dxa"/>
              <w:right w:w="28" w:type="dxa"/>
            </w:tcMar>
          </w:tcPr>
          <w:p w14:paraId="113EF2D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F60F9F"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C21C7B" w14:textId="351F0B9E" w:rsidR="00263B41" w:rsidRPr="005508E8" w:rsidRDefault="00263B41" w:rsidP="00A324BC">
            <w:pPr>
              <w:ind w:leftChars="100" w:left="421" w:hangingChars="100" w:hanging="211"/>
              <w:jc w:val="left"/>
              <w:rPr>
                <w:rFonts w:ascii="ＭＳ ゴシック" w:eastAsia="ＭＳ ゴシック" w:hAnsi="ＭＳ ゴシック"/>
                <w:b/>
                <w:szCs w:val="21"/>
              </w:rPr>
            </w:pPr>
            <w:r w:rsidRPr="005508E8">
              <w:rPr>
                <w:rFonts w:ascii="ＭＳ ゴシック" w:eastAsia="ＭＳ ゴシック" w:hAnsi="ＭＳ ゴシック" w:hint="eastAsia"/>
                <w:b/>
                <w:szCs w:val="21"/>
              </w:rPr>
              <w:t xml:space="preserve">ア　</w:t>
            </w:r>
            <w:r w:rsidRPr="005508E8">
              <w:rPr>
                <w:rFonts w:ascii="ＭＳ ゴシック" w:eastAsia="ＭＳ ゴシック" w:hAnsi="ＭＳ ゴシック" w:cs="ＭＳ 明朝" w:hint="eastAsia"/>
                <w:b/>
                <w:kern w:val="0"/>
                <w:szCs w:val="21"/>
              </w:rPr>
              <w:t>「その他の日常生活費」は、入所者又はその家族等の自由な選択に基づき、施設が提供するサービスの一環として提供する日常生活上の便宜に係る経費に限っていますか。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CB6CBA" w14:textId="77777777" w:rsidR="00263B41" w:rsidRPr="00EF7FB4" w:rsidRDefault="00900993" w:rsidP="00263B41">
            <w:pPr>
              <w:rPr>
                <w:sz w:val="20"/>
                <w:szCs w:val="20"/>
              </w:rPr>
            </w:pPr>
            <w:sdt>
              <w:sdtPr>
                <w:rPr>
                  <w:sz w:val="20"/>
                  <w:szCs w:val="20"/>
                </w:rPr>
                <w:id w:val="114848323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3C1717CD" w14:textId="77777777" w:rsidR="00263B41" w:rsidRPr="000104E5" w:rsidRDefault="00900993" w:rsidP="00263B41">
            <w:pPr>
              <w:rPr>
                <w:szCs w:val="21"/>
              </w:rPr>
            </w:pPr>
            <w:sdt>
              <w:sdtPr>
                <w:rPr>
                  <w:sz w:val="20"/>
                  <w:szCs w:val="20"/>
                </w:rPr>
                <w:id w:val="-34694872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CF8F374"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1</w:t>
            </w:r>
          </w:p>
        </w:tc>
      </w:tr>
      <w:tr w:rsidR="0019344C" w:rsidRPr="00192C2D" w14:paraId="6D651F4E" w14:textId="77777777" w:rsidTr="000E63CB">
        <w:trPr>
          <w:trHeight w:val="283"/>
        </w:trPr>
        <w:tc>
          <w:tcPr>
            <w:tcW w:w="267" w:type="dxa"/>
            <w:tcBorders>
              <w:top w:val="nil"/>
              <w:bottom w:val="nil"/>
            </w:tcBorders>
            <w:tcMar>
              <w:top w:w="0" w:type="dxa"/>
              <w:left w:w="28" w:type="dxa"/>
              <w:bottom w:w="57" w:type="dxa"/>
              <w:right w:w="28" w:type="dxa"/>
            </w:tcMar>
          </w:tcPr>
          <w:p w14:paraId="0DB8DBB9"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20ECB"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08E3945" w14:textId="77777777" w:rsidR="00263B41" w:rsidRPr="005508E8" w:rsidRDefault="00263B41" w:rsidP="00A324BC">
            <w:pPr>
              <w:ind w:leftChars="100" w:left="421" w:hangingChars="100" w:hanging="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イ　施設が行う便宜の供与であっても、サービスの提供と関係のないもの（利用者等の嗜好品の購入等）については、「その他の日常生活費」と区別していますか。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37D666" w14:textId="77777777" w:rsidR="00263B41" w:rsidRPr="00EF7FB4" w:rsidRDefault="00900993" w:rsidP="00263B41">
            <w:pPr>
              <w:rPr>
                <w:sz w:val="20"/>
                <w:szCs w:val="20"/>
              </w:rPr>
            </w:pPr>
            <w:sdt>
              <w:sdtPr>
                <w:rPr>
                  <w:sz w:val="20"/>
                  <w:szCs w:val="20"/>
                </w:rPr>
                <w:id w:val="140448195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828C1B8" w14:textId="77777777" w:rsidR="00263B41" w:rsidRPr="000104E5" w:rsidRDefault="00900993" w:rsidP="00263B41">
            <w:pPr>
              <w:rPr>
                <w:szCs w:val="21"/>
              </w:rPr>
            </w:pPr>
            <w:sdt>
              <w:sdtPr>
                <w:rPr>
                  <w:sz w:val="20"/>
                  <w:szCs w:val="20"/>
                </w:rPr>
                <w:id w:val="-39250926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E9CB8AA" w14:textId="01BD38BE" w:rsidR="00263B41" w:rsidRPr="00B804C9" w:rsidRDefault="00263B41" w:rsidP="00263B41">
            <w:pPr>
              <w:rPr>
                <w:strike/>
                <w:sz w:val="20"/>
                <w:szCs w:val="20"/>
              </w:rPr>
            </w:pPr>
          </w:p>
        </w:tc>
      </w:tr>
      <w:tr w:rsidR="0019344C" w:rsidRPr="00192C2D" w14:paraId="0960DA63" w14:textId="77777777" w:rsidTr="000E63CB">
        <w:trPr>
          <w:trHeight w:val="283"/>
        </w:trPr>
        <w:tc>
          <w:tcPr>
            <w:tcW w:w="267" w:type="dxa"/>
            <w:tcBorders>
              <w:top w:val="nil"/>
              <w:bottom w:val="nil"/>
            </w:tcBorders>
            <w:tcMar>
              <w:top w:w="0" w:type="dxa"/>
              <w:left w:w="28" w:type="dxa"/>
              <w:bottom w:w="57" w:type="dxa"/>
              <w:right w:w="28" w:type="dxa"/>
            </w:tcMar>
          </w:tcPr>
          <w:p w14:paraId="5B6EF376"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7EE715"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73FC15" w14:textId="77777777" w:rsidR="00263B41" w:rsidRPr="005508E8" w:rsidRDefault="00263B41" w:rsidP="00A324BC">
            <w:pPr>
              <w:ind w:leftChars="100" w:left="421" w:hangingChars="100" w:hanging="211"/>
              <w:jc w:val="left"/>
              <w:rPr>
                <w:rFonts w:ascii="ＭＳ ゴシック" w:eastAsia="ＭＳ ゴシック" w:hAnsi="ＭＳ ゴシック"/>
                <w:b/>
                <w:szCs w:val="21"/>
              </w:rPr>
            </w:pPr>
            <w:r w:rsidRPr="005508E8">
              <w:rPr>
                <w:rFonts w:ascii="ＭＳ ゴシック" w:eastAsia="ＭＳ ゴシック" w:hAnsi="ＭＳ ゴシック" w:cs="ＭＳ 明朝" w:hint="eastAsia"/>
                <w:b/>
                <w:kern w:val="0"/>
                <w:szCs w:val="21"/>
              </w:rPr>
              <w:t>ウ</w:t>
            </w:r>
            <w:r w:rsidRPr="005508E8">
              <w:rPr>
                <w:rFonts w:ascii="ＭＳ ゴシック" w:eastAsia="ＭＳ ゴシック" w:hAnsi="ＭＳ ゴシック" w:hint="eastAsia"/>
                <w:b/>
                <w:kern w:val="0"/>
                <w:szCs w:val="21"/>
              </w:rPr>
              <w:t xml:space="preserve">　</w:t>
            </w:r>
            <w:r w:rsidRPr="005508E8">
              <w:rPr>
                <w:rFonts w:ascii="ＭＳ ゴシック" w:eastAsia="ＭＳ ゴシック" w:hAnsi="ＭＳ ゴシック" w:cs="ＭＳ 明朝" w:hint="eastAsia"/>
                <w:b/>
                <w:kern w:val="0"/>
                <w:szCs w:val="21"/>
              </w:rPr>
              <w:t>「その他の日常生活費」は、保険給付の対象となっているサービスと重複していませんか。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9A50DF" w14:textId="77777777" w:rsidR="00263B41" w:rsidRPr="00EF7FB4" w:rsidRDefault="00900993" w:rsidP="00263B41">
            <w:pPr>
              <w:rPr>
                <w:sz w:val="20"/>
                <w:szCs w:val="20"/>
              </w:rPr>
            </w:pPr>
            <w:sdt>
              <w:sdtPr>
                <w:rPr>
                  <w:sz w:val="20"/>
                  <w:szCs w:val="20"/>
                </w:rPr>
                <w:id w:val="-1302763556"/>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101D7167" w14:textId="77777777" w:rsidR="00263B41" w:rsidRPr="000104E5" w:rsidRDefault="00900993" w:rsidP="00263B41">
            <w:pPr>
              <w:rPr>
                <w:szCs w:val="21"/>
              </w:rPr>
            </w:pPr>
            <w:sdt>
              <w:sdtPr>
                <w:rPr>
                  <w:sz w:val="20"/>
                  <w:szCs w:val="20"/>
                </w:rPr>
                <w:id w:val="-87786066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54943B0F"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55AA8298" w14:textId="77777777" w:rsidR="00263B41" w:rsidRPr="00FE47AB" w:rsidRDefault="00263B41" w:rsidP="00263B41">
            <w:pPr>
              <w:rPr>
                <w:sz w:val="20"/>
                <w:szCs w:val="20"/>
              </w:rPr>
            </w:pP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の①</w:t>
            </w:r>
          </w:p>
        </w:tc>
      </w:tr>
      <w:tr w:rsidR="0019344C" w:rsidRPr="00192C2D" w14:paraId="4D6EB254" w14:textId="77777777" w:rsidTr="000E63CB">
        <w:trPr>
          <w:trHeight w:val="283"/>
        </w:trPr>
        <w:tc>
          <w:tcPr>
            <w:tcW w:w="267" w:type="dxa"/>
            <w:tcBorders>
              <w:top w:val="nil"/>
              <w:bottom w:val="nil"/>
            </w:tcBorders>
            <w:tcMar>
              <w:top w:w="0" w:type="dxa"/>
              <w:left w:w="28" w:type="dxa"/>
              <w:bottom w:w="57" w:type="dxa"/>
              <w:right w:w="28" w:type="dxa"/>
            </w:tcMar>
          </w:tcPr>
          <w:p w14:paraId="63A6C148"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51E5A3"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E36911" w14:textId="392DA6F6" w:rsidR="00263B41" w:rsidRPr="005508E8" w:rsidRDefault="00605009" w:rsidP="00605009">
            <w:pPr>
              <w:ind w:leftChars="100" w:left="461" w:hangingChars="100" w:hanging="251"/>
              <w:rPr>
                <w:rFonts w:ascii="ＭＳ ゴシック" w:eastAsia="ＭＳ ゴシック" w:hAnsi="ＭＳ ゴシック"/>
                <w:b/>
                <w:spacing w:val="-20"/>
                <w:szCs w:val="21"/>
              </w:rPr>
            </w:pPr>
            <w:r>
              <w:rPr>
                <w:rFonts w:ascii="ＭＳ ゴシック" w:eastAsia="ＭＳ ゴシック" w:hAnsi="ＭＳ ゴシック" w:cs="ＭＳ 明朝" w:hint="eastAsia"/>
                <w:b/>
                <w:spacing w:val="20"/>
                <w:kern w:val="0"/>
                <w:szCs w:val="21"/>
              </w:rPr>
              <w:t>エ</w:t>
            </w:r>
            <w:r w:rsidRPr="00605009">
              <w:rPr>
                <w:rFonts w:ascii="ＭＳ ゴシック" w:eastAsia="ＭＳ ゴシック" w:hAnsi="ＭＳ ゴシック" w:hint="eastAsia"/>
                <w:b/>
                <w:kern w:val="0"/>
                <w:szCs w:val="21"/>
              </w:rPr>
              <w:t xml:space="preserve">　</w:t>
            </w:r>
            <w:r w:rsidR="00263B41" w:rsidRPr="005508E8">
              <w:rPr>
                <w:rFonts w:ascii="ＭＳ ゴシック" w:eastAsia="ＭＳ ゴシック" w:hAnsi="ＭＳ ゴシック" w:cs="ＭＳ 明朝" w:hint="eastAsia"/>
                <w:b/>
                <w:kern w:val="0"/>
                <w:szCs w:val="21"/>
              </w:rPr>
              <w:t>保険給付の対象となっているサービスと明確に区分されない曖昧な名目による費用（お世話料、管理協力費、共益費、施設利用補償金等）を受領していませんか。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6429C9F" w14:textId="77777777" w:rsidR="00263B41" w:rsidRPr="00EF7FB4" w:rsidRDefault="00900993" w:rsidP="00263B41">
            <w:pPr>
              <w:rPr>
                <w:sz w:val="20"/>
                <w:szCs w:val="20"/>
              </w:rPr>
            </w:pPr>
            <w:sdt>
              <w:sdtPr>
                <w:rPr>
                  <w:sz w:val="20"/>
                  <w:szCs w:val="20"/>
                </w:rPr>
                <w:id w:val="-202130041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547F6BBC" w14:textId="18C4B20F" w:rsidR="00263B41" w:rsidRPr="000104E5" w:rsidRDefault="00900993" w:rsidP="00263B41">
            <w:pPr>
              <w:rPr>
                <w:szCs w:val="21"/>
              </w:rPr>
            </w:pPr>
            <w:sdt>
              <w:sdtPr>
                <w:rPr>
                  <w:sz w:val="20"/>
                  <w:szCs w:val="20"/>
                </w:rPr>
                <w:id w:val="-1761053070"/>
                <w14:checkbox>
                  <w14:checked w14:val="0"/>
                  <w14:checkedState w14:val="2612" w14:font="ＭＳ ゴシック"/>
                  <w14:uncheckedState w14:val="2610" w14:font="ＭＳ ゴシック"/>
                </w14:checkbox>
              </w:sdtPr>
              <w:sdtContent>
                <w:r w:rsidR="00B20E67">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3754DB52"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の②</w:t>
            </w:r>
          </w:p>
        </w:tc>
      </w:tr>
      <w:tr w:rsidR="0019344C" w:rsidRPr="00192C2D" w14:paraId="4A65CFEC" w14:textId="77777777" w:rsidTr="000E63CB">
        <w:trPr>
          <w:trHeight w:val="283"/>
        </w:trPr>
        <w:tc>
          <w:tcPr>
            <w:tcW w:w="267" w:type="dxa"/>
            <w:tcBorders>
              <w:top w:val="nil"/>
              <w:bottom w:val="nil"/>
            </w:tcBorders>
            <w:tcMar>
              <w:top w:w="0" w:type="dxa"/>
              <w:left w:w="28" w:type="dxa"/>
              <w:bottom w:w="57" w:type="dxa"/>
              <w:right w:w="28" w:type="dxa"/>
            </w:tcMar>
          </w:tcPr>
          <w:p w14:paraId="2ABC1CAE"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A502BA"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E663FF0" w14:textId="77777777" w:rsidR="00263B41" w:rsidRPr="005508E8" w:rsidRDefault="00263B41" w:rsidP="00605009">
            <w:pPr>
              <w:ind w:leftChars="100" w:left="421" w:hangingChars="100" w:hanging="211"/>
              <w:jc w:val="left"/>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オ　「その他の日常生活費」の対象となる便宜は、利用者又はその家族等の自由な選択に基づいて行われていますか。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3AF8DAB" w14:textId="77777777" w:rsidR="00263B41" w:rsidRPr="00EF7FB4" w:rsidRDefault="00900993" w:rsidP="00263B41">
            <w:pPr>
              <w:rPr>
                <w:sz w:val="20"/>
                <w:szCs w:val="20"/>
              </w:rPr>
            </w:pPr>
            <w:sdt>
              <w:sdtPr>
                <w:rPr>
                  <w:sz w:val="20"/>
                  <w:szCs w:val="20"/>
                </w:rPr>
                <w:id w:val="103893243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0DA846F" w14:textId="77777777" w:rsidR="00263B41" w:rsidRPr="000104E5" w:rsidRDefault="00900993" w:rsidP="00263B41">
            <w:pPr>
              <w:rPr>
                <w:szCs w:val="21"/>
              </w:rPr>
            </w:pPr>
            <w:sdt>
              <w:sdtPr>
                <w:rPr>
                  <w:sz w:val="20"/>
                  <w:szCs w:val="20"/>
                </w:rPr>
                <w:id w:val="1173453615"/>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A174959" w14:textId="77777777" w:rsidR="00263B41" w:rsidRPr="00FE47AB" w:rsidRDefault="00263B41" w:rsidP="00263B41">
            <w:pPr>
              <w:rPr>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の③</w:t>
            </w:r>
          </w:p>
        </w:tc>
      </w:tr>
      <w:tr w:rsidR="0019344C" w:rsidRPr="00192C2D" w14:paraId="35739B32" w14:textId="77777777" w:rsidTr="000E63CB">
        <w:trPr>
          <w:trHeight w:val="283"/>
        </w:trPr>
        <w:tc>
          <w:tcPr>
            <w:tcW w:w="267" w:type="dxa"/>
            <w:tcBorders>
              <w:top w:val="nil"/>
              <w:bottom w:val="nil"/>
            </w:tcBorders>
            <w:tcMar>
              <w:top w:w="0" w:type="dxa"/>
              <w:left w:w="28" w:type="dxa"/>
              <w:bottom w:w="57" w:type="dxa"/>
              <w:right w:w="28" w:type="dxa"/>
            </w:tcMar>
          </w:tcPr>
          <w:p w14:paraId="3EE667F4"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2EBF9A"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79471F" w14:textId="6428BB71" w:rsidR="00263B41" w:rsidRPr="005508E8" w:rsidRDefault="00263B41" w:rsidP="00605009">
            <w:pPr>
              <w:ind w:leftChars="100" w:left="421" w:hangingChars="100" w:hanging="211"/>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カ</w:t>
            </w:r>
            <w:r w:rsidR="00605009">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「その他の日常生活費」の受領について利用者等又はその家族等に事前に十分な説明を行い、その同意を得ていますか。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AA315F" w14:textId="77777777" w:rsidR="00263B41" w:rsidRPr="00EF7FB4" w:rsidRDefault="00900993" w:rsidP="00263B41">
            <w:pPr>
              <w:rPr>
                <w:sz w:val="20"/>
                <w:szCs w:val="20"/>
              </w:rPr>
            </w:pPr>
            <w:sdt>
              <w:sdtPr>
                <w:rPr>
                  <w:sz w:val="20"/>
                  <w:szCs w:val="20"/>
                </w:rPr>
                <w:id w:val="54957398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B3503CC" w14:textId="77777777" w:rsidR="00263B41" w:rsidRPr="000104E5" w:rsidRDefault="00900993" w:rsidP="00263B41">
            <w:pPr>
              <w:rPr>
                <w:szCs w:val="21"/>
              </w:rPr>
            </w:pPr>
            <w:sdt>
              <w:sdtPr>
                <w:rPr>
                  <w:sz w:val="20"/>
                  <w:szCs w:val="20"/>
                </w:rPr>
                <w:id w:val="-1944072007"/>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BDF6D5F" w14:textId="5E0CBCD3" w:rsidR="00263B41" w:rsidRPr="00660FD8" w:rsidRDefault="00263B41" w:rsidP="00263B41">
            <w:pPr>
              <w:rPr>
                <w:strike/>
                <w:sz w:val="20"/>
                <w:szCs w:val="20"/>
              </w:rPr>
            </w:pPr>
          </w:p>
        </w:tc>
      </w:tr>
      <w:tr w:rsidR="0019344C" w:rsidRPr="00192C2D" w14:paraId="710D5BC7" w14:textId="77777777" w:rsidTr="000E63CB">
        <w:trPr>
          <w:trHeight w:val="283"/>
        </w:trPr>
        <w:tc>
          <w:tcPr>
            <w:tcW w:w="267" w:type="dxa"/>
            <w:tcBorders>
              <w:top w:val="nil"/>
              <w:bottom w:val="nil"/>
            </w:tcBorders>
            <w:tcMar>
              <w:top w:w="0" w:type="dxa"/>
              <w:left w:w="28" w:type="dxa"/>
              <w:bottom w:w="57" w:type="dxa"/>
              <w:right w:w="28" w:type="dxa"/>
            </w:tcMar>
          </w:tcPr>
          <w:p w14:paraId="2F15A428"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4767F2"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A6BB1D1" w14:textId="77777777" w:rsidR="00263B41" w:rsidRPr="005508E8" w:rsidRDefault="00263B41" w:rsidP="00605009">
            <w:pPr>
              <w:ind w:leftChars="100" w:left="421" w:hangingChars="100" w:hanging="211"/>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キ　「その他の日常生活費」の受領は、その対象となる便宜を行うための実費相当額の範囲内としていますか。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915EFD" w14:textId="77777777" w:rsidR="00263B41" w:rsidRPr="00EF7FB4" w:rsidRDefault="00900993" w:rsidP="00263B41">
            <w:pPr>
              <w:rPr>
                <w:sz w:val="20"/>
                <w:szCs w:val="20"/>
              </w:rPr>
            </w:pPr>
            <w:sdt>
              <w:sdtPr>
                <w:rPr>
                  <w:sz w:val="20"/>
                  <w:szCs w:val="20"/>
                </w:rPr>
                <w:id w:val="-151490873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43F5F55D" w14:textId="77777777" w:rsidR="00263B41" w:rsidRPr="000104E5" w:rsidRDefault="00900993" w:rsidP="00263B41">
            <w:pPr>
              <w:rPr>
                <w:szCs w:val="21"/>
              </w:rPr>
            </w:pPr>
            <w:sdt>
              <w:sdtPr>
                <w:rPr>
                  <w:sz w:val="20"/>
                  <w:szCs w:val="20"/>
                </w:rPr>
                <w:id w:val="-90351915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DD2C860"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2A5DF1AE" w14:textId="77777777" w:rsidR="00263B41" w:rsidRPr="00FE47AB" w:rsidRDefault="00263B41" w:rsidP="00263B41">
            <w:pPr>
              <w:rPr>
                <w:sz w:val="20"/>
                <w:szCs w:val="20"/>
              </w:rPr>
            </w:pP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の④</w:t>
            </w:r>
          </w:p>
        </w:tc>
      </w:tr>
      <w:tr w:rsidR="0019344C" w:rsidRPr="00192C2D" w14:paraId="6B963874" w14:textId="77777777" w:rsidTr="000E63CB">
        <w:trPr>
          <w:trHeight w:val="283"/>
        </w:trPr>
        <w:tc>
          <w:tcPr>
            <w:tcW w:w="267" w:type="dxa"/>
            <w:tcBorders>
              <w:top w:val="nil"/>
              <w:bottom w:val="nil"/>
            </w:tcBorders>
            <w:tcMar>
              <w:top w:w="0" w:type="dxa"/>
              <w:left w:w="28" w:type="dxa"/>
              <w:bottom w:w="57" w:type="dxa"/>
              <w:right w:w="28" w:type="dxa"/>
            </w:tcMar>
          </w:tcPr>
          <w:p w14:paraId="2886CAA5"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18DE67"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318F3AE" w14:textId="77777777" w:rsidR="00263B41" w:rsidRPr="005508E8" w:rsidRDefault="00263B41" w:rsidP="00605009">
            <w:pPr>
              <w:ind w:leftChars="100" w:left="421" w:hangingChars="100" w:hanging="211"/>
              <w:rPr>
                <w:rFonts w:ascii="ＭＳ ゴシック" w:eastAsia="ＭＳ ゴシック" w:hAnsi="ＭＳ ゴシック"/>
                <w:b/>
                <w:spacing w:val="-20"/>
                <w:szCs w:val="21"/>
              </w:rPr>
            </w:pPr>
            <w:r w:rsidRPr="005508E8">
              <w:rPr>
                <w:rFonts w:ascii="ＭＳ ゴシック" w:eastAsia="ＭＳ ゴシック" w:hAnsi="ＭＳ ゴシック" w:cs="ＭＳ 明朝" w:hint="eastAsia"/>
                <w:b/>
                <w:kern w:val="0"/>
                <w:szCs w:val="21"/>
              </w:rPr>
              <w:t>ク　「その他の日常生活費」の対象となる便宜及びその額は施設の運営規程において定め、サービスの選択に資すると認められる重要事項として、施設の見やすい場所に掲示していますか。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492105" w14:textId="77777777" w:rsidR="00263B41" w:rsidRPr="00EF7FB4" w:rsidRDefault="00900993" w:rsidP="00263B41">
            <w:pPr>
              <w:rPr>
                <w:sz w:val="20"/>
                <w:szCs w:val="20"/>
              </w:rPr>
            </w:pPr>
            <w:sdt>
              <w:sdtPr>
                <w:rPr>
                  <w:sz w:val="20"/>
                  <w:szCs w:val="20"/>
                </w:rPr>
                <w:id w:val="-211720236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7384893E" w14:textId="77777777" w:rsidR="00263B41" w:rsidRPr="000104E5" w:rsidRDefault="00900993" w:rsidP="00263B41">
            <w:pPr>
              <w:rPr>
                <w:szCs w:val="21"/>
              </w:rPr>
            </w:pPr>
            <w:sdt>
              <w:sdtPr>
                <w:rPr>
                  <w:sz w:val="20"/>
                  <w:szCs w:val="20"/>
                </w:rPr>
                <w:id w:val="-202940056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E91F3DA"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0044D46E" w14:textId="77777777" w:rsidR="00263B41" w:rsidRPr="00FE47AB" w:rsidRDefault="00263B41" w:rsidP="00263B41">
            <w:pPr>
              <w:rPr>
                <w:sz w:val="20"/>
                <w:szCs w:val="20"/>
              </w:rPr>
            </w:pPr>
            <w:r w:rsidRPr="00FE47AB">
              <w:rPr>
                <w:rFonts w:hAnsi="ＭＳ ゴシック" w:cs="ＭＳ 明朝" w:hint="eastAsia"/>
                <w:kern w:val="0"/>
                <w:sz w:val="20"/>
                <w:szCs w:val="20"/>
              </w:rPr>
              <w:t>の</w:t>
            </w:r>
            <w:r w:rsidRPr="00FE47AB">
              <w:rPr>
                <w:rFonts w:hAnsi="ＭＳ ゴシック" w:cs="ＭＳ 明朝"/>
                <w:kern w:val="0"/>
                <w:sz w:val="20"/>
                <w:szCs w:val="20"/>
              </w:rPr>
              <w:t>2</w:t>
            </w:r>
            <w:r w:rsidRPr="00FE47AB">
              <w:rPr>
                <w:rFonts w:hAnsi="ＭＳ ゴシック" w:cs="ＭＳ 明朝" w:hint="eastAsia"/>
                <w:kern w:val="0"/>
                <w:sz w:val="20"/>
                <w:szCs w:val="20"/>
              </w:rPr>
              <w:t>の⑤</w:t>
            </w:r>
          </w:p>
        </w:tc>
      </w:tr>
      <w:tr w:rsidR="0019344C" w:rsidRPr="00192C2D" w14:paraId="3832E309" w14:textId="77777777" w:rsidTr="000E63CB">
        <w:trPr>
          <w:trHeight w:val="283"/>
        </w:trPr>
        <w:tc>
          <w:tcPr>
            <w:tcW w:w="267" w:type="dxa"/>
            <w:tcBorders>
              <w:top w:val="nil"/>
              <w:bottom w:val="nil"/>
            </w:tcBorders>
            <w:tcMar>
              <w:top w:w="0" w:type="dxa"/>
              <w:left w:w="28" w:type="dxa"/>
              <w:bottom w:w="57" w:type="dxa"/>
              <w:right w:w="28" w:type="dxa"/>
            </w:tcMar>
          </w:tcPr>
          <w:p w14:paraId="7D00B8B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BA64F3"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BF817D" w14:textId="4EEFEBCF" w:rsidR="00263B41" w:rsidRPr="005508E8" w:rsidRDefault="00263B41" w:rsidP="00605009">
            <w:pPr>
              <w:ind w:leftChars="200" w:left="420" w:firstLineChars="100" w:firstLine="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また、「実費」という形での定めは、その都度変動する性質の「その他の日常生活費」の額に限っていますか。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D76FA0" w14:textId="77777777" w:rsidR="00263B41" w:rsidRPr="00EF7FB4" w:rsidRDefault="00900993" w:rsidP="00263B41">
            <w:pPr>
              <w:rPr>
                <w:sz w:val="20"/>
                <w:szCs w:val="20"/>
              </w:rPr>
            </w:pPr>
            <w:sdt>
              <w:sdtPr>
                <w:rPr>
                  <w:sz w:val="20"/>
                  <w:szCs w:val="20"/>
                </w:rPr>
                <w:id w:val="79680864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08E23774" w14:textId="77777777" w:rsidR="00263B41" w:rsidRPr="000104E5" w:rsidRDefault="00900993" w:rsidP="00263B41">
            <w:pPr>
              <w:rPr>
                <w:szCs w:val="21"/>
              </w:rPr>
            </w:pPr>
            <w:sdt>
              <w:sdtPr>
                <w:rPr>
                  <w:sz w:val="20"/>
                  <w:szCs w:val="20"/>
                </w:rPr>
                <w:id w:val="15797067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97606F3" w14:textId="59610F4C" w:rsidR="00AA2C5E" w:rsidRPr="00FE47AB" w:rsidRDefault="00AA2C5E" w:rsidP="00AA2C5E">
            <w:pPr>
              <w:overflowPunct w:val="0"/>
              <w:textAlignment w:val="baseline"/>
              <w:rPr>
                <w:sz w:val="20"/>
                <w:szCs w:val="20"/>
              </w:rPr>
            </w:pPr>
          </w:p>
          <w:p w14:paraId="6FF57FC0" w14:textId="4FAE2949" w:rsidR="00263B41" w:rsidRPr="00FE47AB" w:rsidRDefault="00263B41" w:rsidP="00263B41">
            <w:pPr>
              <w:rPr>
                <w:sz w:val="20"/>
                <w:szCs w:val="20"/>
              </w:rPr>
            </w:pPr>
          </w:p>
        </w:tc>
      </w:tr>
      <w:tr w:rsidR="0019344C" w:rsidRPr="00192C2D" w14:paraId="3EC63BDA" w14:textId="77777777" w:rsidTr="000E63CB">
        <w:trPr>
          <w:trHeight w:val="283"/>
        </w:trPr>
        <w:tc>
          <w:tcPr>
            <w:tcW w:w="267" w:type="dxa"/>
            <w:tcBorders>
              <w:top w:val="nil"/>
              <w:bottom w:val="nil"/>
            </w:tcBorders>
            <w:tcMar>
              <w:top w:w="0" w:type="dxa"/>
              <w:left w:w="28" w:type="dxa"/>
              <w:bottom w:w="57" w:type="dxa"/>
              <w:right w:w="28" w:type="dxa"/>
            </w:tcMar>
          </w:tcPr>
          <w:p w14:paraId="133C9488"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1AEB18"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1B9A859" w14:textId="2BA2FBF4" w:rsidR="00263B41" w:rsidRPr="005508E8" w:rsidRDefault="00263B41" w:rsidP="00605009">
            <w:pPr>
              <w:ind w:leftChars="100" w:left="421" w:hangingChars="100" w:hanging="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ケ</w:t>
            </w:r>
            <w:r w:rsidR="00D55E63">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個人用の日用品等を施設がすべての利用者に対して一律に提供し、すべての利用者からその費用を画一的に徴収していませんか。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7C33BF" w14:textId="77777777" w:rsidR="00263B41" w:rsidRPr="00EF7FB4" w:rsidRDefault="00900993" w:rsidP="00263B41">
            <w:pPr>
              <w:rPr>
                <w:sz w:val="20"/>
                <w:szCs w:val="20"/>
              </w:rPr>
            </w:pPr>
            <w:sdt>
              <w:sdtPr>
                <w:rPr>
                  <w:sz w:val="20"/>
                  <w:szCs w:val="20"/>
                </w:rPr>
                <w:id w:val="-104998754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39DA294A" w14:textId="77777777" w:rsidR="00263B41" w:rsidRPr="000104E5" w:rsidRDefault="00900993" w:rsidP="00263B41">
            <w:pPr>
              <w:rPr>
                <w:szCs w:val="21"/>
              </w:rPr>
            </w:pPr>
            <w:sdt>
              <w:sdtPr>
                <w:rPr>
                  <w:sz w:val="20"/>
                  <w:szCs w:val="20"/>
                </w:rPr>
                <w:id w:val="-1923709151"/>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016EBBE0"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102A3880" w14:textId="77777777" w:rsidR="00263B41" w:rsidRPr="00FE47AB" w:rsidRDefault="00263B41" w:rsidP="00263B41">
            <w:pPr>
              <w:rPr>
                <w:sz w:val="20"/>
                <w:szCs w:val="20"/>
              </w:rPr>
            </w:pPr>
            <w:r w:rsidRPr="00FE47AB">
              <w:rPr>
                <w:rFonts w:hAnsi="ＭＳ ゴシック" w:cs="ＭＳ 明朝" w:hint="eastAsia"/>
                <w:kern w:val="0"/>
                <w:sz w:val="20"/>
                <w:szCs w:val="20"/>
              </w:rPr>
              <w:t>別紙</w:t>
            </w:r>
            <w:r w:rsidRPr="00FE47AB">
              <w:rPr>
                <w:rFonts w:hAnsi="ＭＳ ゴシック" w:cs="ＭＳ 明朝"/>
                <w:kern w:val="0"/>
                <w:sz w:val="20"/>
                <w:szCs w:val="20"/>
              </w:rPr>
              <w:t>(7)</w:t>
            </w:r>
            <w:r w:rsidRPr="00FE47AB">
              <w:rPr>
                <w:rFonts w:hAnsi="ＭＳ ゴシック" w:cs="ＭＳ 明朝" w:hint="eastAsia"/>
                <w:kern w:val="0"/>
                <w:sz w:val="20"/>
                <w:szCs w:val="20"/>
              </w:rPr>
              <w:t>の①</w:t>
            </w:r>
          </w:p>
        </w:tc>
      </w:tr>
      <w:tr w:rsidR="0019344C" w:rsidRPr="00192C2D" w14:paraId="780D2B5E" w14:textId="77777777" w:rsidTr="000E63CB">
        <w:trPr>
          <w:trHeight w:val="283"/>
        </w:trPr>
        <w:tc>
          <w:tcPr>
            <w:tcW w:w="267" w:type="dxa"/>
            <w:tcBorders>
              <w:top w:val="nil"/>
              <w:bottom w:val="nil"/>
            </w:tcBorders>
            <w:tcMar>
              <w:top w:w="0" w:type="dxa"/>
              <w:left w:w="28" w:type="dxa"/>
              <w:bottom w:w="57" w:type="dxa"/>
              <w:right w:w="28" w:type="dxa"/>
            </w:tcMar>
          </w:tcPr>
          <w:p w14:paraId="55F2E5C2"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65379D" w14:textId="77777777" w:rsidR="00263B41" w:rsidRPr="000104E5" w:rsidRDefault="00263B41" w:rsidP="00263B41">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1370B4" w14:textId="77777777" w:rsidR="00263B41" w:rsidRPr="005508E8" w:rsidRDefault="00263B41" w:rsidP="00605009">
            <w:pPr>
              <w:ind w:leftChars="100" w:left="421" w:hangingChars="100" w:hanging="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コ</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すべての利用者に一律に提供される教養娯楽に係る費用（共用の談話室等にあるテレビやカラオケ設備の使用料、共用の雑誌、新聞、ＣＤ等の費用等）を「その他の日常生活費」として徴収していませんか。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D78E18" w14:textId="77777777" w:rsidR="00263B41" w:rsidRPr="00EF7FB4" w:rsidRDefault="00900993" w:rsidP="00263B41">
            <w:pPr>
              <w:rPr>
                <w:sz w:val="20"/>
                <w:szCs w:val="20"/>
              </w:rPr>
            </w:pPr>
            <w:sdt>
              <w:sdtPr>
                <w:rPr>
                  <w:sz w:val="20"/>
                  <w:szCs w:val="20"/>
                </w:rPr>
                <w:id w:val="907889070"/>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3C730D5B" w14:textId="77777777" w:rsidR="00263B41" w:rsidRPr="000104E5" w:rsidRDefault="00900993" w:rsidP="00263B41">
            <w:pPr>
              <w:rPr>
                <w:szCs w:val="21"/>
              </w:rPr>
            </w:pPr>
            <w:sdt>
              <w:sdtPr>
                <w:rPr>
                  <w:sz w:val="20"/>
                  <w:szCs w:val="20"/>
                </w:rPr>
                <w:id w:val="-154836534"/>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24D41F59"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78C35127" w14:textId="77777777" w:rsidR="00263B41" w:rsidRPr="00FE47AB" w:rsidRDefault="00263B41" w:rsidP="00263B41">
            <w:pPr>
              <w:rPr>
                <w:sz w:val="20"/>
                <w:szCs w:val="20"/>
              </w:rPr>
            </w:pPr>
            <w:r w:rsidRPr="00FE47AB">
              <w:rPr>
                <w:rFonts w:hAnsi="ＭＳ ゴシック" w:cs="ＭＳ 明朝" w:hint="eastAsia"/>
                <w:kern w:val="0"/>
                <w:sz w:val="20"/>
                <w:szCs w:val="20"/>
              </w:rPr>
              <w:t>別紙</w:t>
            </w:r>
            <w:r w:rsidRPr="00FE47AB">
              <w:rPr>
                <w:rFonts w:hAnsi="ＭＳ ゴシック" w:cs="ＭＳ 明朝"/>
                <w:kern w:val="0"/>
                <w:sz w:val="20"/>
                <w:szCs w:val="20"/>
              </w:rPr>
              <w:t>(7)</w:t>
            </w:r>
            <w:r w:rsidRPr="00FE47AB">
              <w:rPr>
                <w:rFonts w:hAnsi="ＭＳ ゴシック" w:cs="ＭＳ 明朝" w:hint="eastAsia"/>
                <w:kern w:val="0"/>
                <w:sz w:val="20"/>
                <w:szCs w:val="20"/>
              </w:rPr>
              <w:t>の②</w:t>
            </w:r>
          </w:p>
        </w:tc>
      </w:tr>
      <w:tr w:rsidR="0019344C" w:rsidRPr="00192C2D" w14:paraId="42192C78" w14:textId="77777777" w:rsidTr="000E63CB">
        <w:trPr>
          <w:trHeight w:val="283"/>
        </w:trPr>
        <w:tc>
          <w:tcPr>
            <w:tcW w:w="267" w:type="dxa"/>
            <w:tcBorders>
              <w:top w:val="nil"/>
              <w:bottom w:val="nil"/>
            </w:tcBorders>
            <w:tcMar>
              <w:top w:w="0" w:type="dxa"/>
              <w:left w:w="28" w:type="dxa"/>
              <w:bottom w:w="57" w:type="dxa"/>
              <w:right w:w="28" w:type="dxa"/>
            </w:tcMar>
          </w:tcPr>
          <w:p w14:paraId="2C45AC10"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E69F7B" w14:textId="77777777" w:rsidR="00263B41" w:rsidRPr="000104E5" w:rsidRDefault="00263B41" w:rsidP="00263B41">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80F7F8" w14:textId="77777777" w:rsidR="00263B41" w:rsidRPr="005508E8" w:rsidRDefault="00263B41" w:rsidP="00605009">
            <w:pPr>
              <w:ind w:leftChars="100" w:left="421" w:hangingChars="100" w:hanging="211"/>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hint="eastAsia"/>
                <w:b/>
                <w:kern w:val="0"/>
                <w:szCs w:val="21"/>
              </w:rPr>
              <w:t>サ</w:t>
            </w:r>
            <w:r>
              <w:rPr>
                <w:rFonts w:ascii="ＭＳ ゴシック" w:eastAsia="ＭＳ ゴシック" w:hAnsi="ＭＳ ゴシック" w:cs="ＭＳ 明朝" w:hint="eastAsia"/>
                <w:b/>
                <w:kern w:val="0"/>
                <w:szCs w:val="21"/>
              </w:rPr>
              <w:t xml:space="preserve">　</w:t>
            </w:r>
            <w:r w:rsidRPr="005508E8">
              <w:rPr>
                <w:rFonts w:ascii="ＭＳ ゴシック" w:eastAsia="ＭＳ ゴシック" w:hAnsi="ＭＳ ゴシック" w:cs="ＭＳ 明朝" w:hint="eastAsia"/>
                <w:b/>
                <w:kern w:val="0"/>
                <w:szCs w:val="21"/>
              </w:rPr>
              <w:t>指定施設の入所者及び短期入所生活介護の利用者のおむつに係る費用については、保険給付の対象とされていることから、おむつ代を始め、おむつカバー代及びこれらに係る洗濯代、処理費用等おむつに係る費用は一切徴収し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B5A71B" w14:textId="77777777" w:rsidR="00263B41" w:rsidRPr="00EF7FB4" w:rsidRDefault="00900993" w:rsidP="00263B41">
            <w:pPr>
              <w:rPr>
                <w:sz w:val="20"/>
                <w:szCs w:val="20"/>
              </w:rPr>
            </w:pPr>
            <w:sdt>
              <w:sdtPr>
                <w:rPr>
                  <w:sz w:val="20"/>
                  <w:szCs w:val="20"/>
                </w:rPr>
                <w:id w:val="-33276039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いない</w:t>
            </w:r>
          </w:p>
          <w:p w14:paraId="66D8919F" w14:textId="77777777" w:rsidR="00263B41" w:rsidRPr="000104E5" w:rsidRDefault="00900993" w:rsidP="00263B41">
            <w:pPr>
              <w:rPr>
                <w:szCs w:val="21"/>
              </w:rPr>
            </w:pPr>
            <w:sdt>
              <w:sdtPr>
                <w:rPr>
                  <w:sz w:val="20"/>
                  <w:szCs w:val="20"/>
                </w:rPr>
                <w:id w:val="123798451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いる</w:t>
            </w:r>
          </w:p>
        </w:tc>
        <w:tc>
          <w:tcPr>
            <w:tcW w:w="1447" w:type="dxa"/>
            <w:tcBorders>
              <w:top w:val="nil"/>
              <w:left w:val="single" w:sz="4" w:space="0" w:color="auto"/>
              <w:bottom w:val="single" w:sz="4" w:space="0" w:color="auto"/>
            </w:tcBorders>
            <w:tcMar>
              <w:top w:w="0" w:type="dxa"/>
              <w:left w:w="28" w:type="dxa"/>
              <w:bottom w:w="57" w:type="dxa"/>
              <w:right w:w="28" w:type="dxa"/>
            </w:tcMar>
          </w:tcPr>
          <w:p w14:paraId="1D57604C"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老企</w:t>
            </w:r>
            <w:r w:rsidRPr="00FE47AB">
              <w:rPr>
                <w:rFonts w:hAnsi="ＭＳ ゴシック" w:cs="ＭＳ 明朝"/>
                <w:kern w:val="0"/>
                <w:sz w:val="20"/>
                <w:szCs w:val="20"/>
              </w:rPr>
              <w:t>54</w:t>
            </w:r>
          </w:p>
          <w:p w14:paraId="3C160DCA"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別紙</w:t>
            </w:r>
            <w:r w:rsidRPr="00FE47AB">
              <w:rPr>
                <w:rFonts w:hAnsi="ＭＳ ゴシック" w:cs="ＭＳ 明朝"/>
                <w:kern w:val="0"/>
                <w:sz w:val="20"/>
                <w:szCs w:val="20"/>
              </w:rPr>
              <w:t>(7)</w:t>
            </w:r>
            <w:r w:rsidRPr="00FE47AB">
              <w:rPr>
                <w:rFonts w:hAnsi="ＭＳ ゴシック" w:cs="ＭＳ 明朝" w:hint="eastAsia"/>
                <w:kern w:val="0"/>
                <w:sz w:val="20"/>
                <w:szCs w:val="20"/>
              </w:rPr>
              <w:t>の④</w:t>
            </w:r>
          </w:p>
          <w:p w14:paraId="351BD17B" w14:textId="77777777" w:rsidR="00263B41" w:rsidRPr="00FE47AB" w:rsidRDefault="00263B41" w:rsidP="00263B41">
            <w:pPr>
              <w:overflowPunct w:val="0"/>
              <w:textAlignment w:val="baseline"/>
              <w:rPr>
                <w:rFonts w:hAnsi="ＭＳ ゴシック" w:cs="ＭＳ 明朝"/>
                <w:kern w:val="0"/>
                <w:sz w:val="20"/>
                <w:szCs w:val="20"/>
              </w:rPr>
            </w:pPr>
            <w:r w:rsidRPr="00FE47AB">
              <w:rPr>
                <w:rFonts w:hAnsi="ＭＳ ゴシック" w:cs="ＭＳ 明朝" w:hint="eastAsia"/>
                <w:kern w:val="0"/>
                <w:sz w:val="20"/>
                <w:szCs w:val="20"/>
              </w:rPr>
              <w:t>平</w:t>
            </w:r>
            <w:r w:rsidRPr="00FE47AB">
              <w:rPr>
                <w:rFonts w:hAnsi="ＭＳ ゴシック" w:cs="ＭＳ 明朝"/>
                <w:kern w:val="0"/>
                <w:sz w:val="20"/>
                <w:szCs w:val="20"/>
              </w:rPr>
              <w:t>12</w:t>
            </w:r>
            <w:r w:rsidRPr="00FE47AB">
              <w:rPr>
                <w:rFonts w:hAnsi="ＭＳ ゴシック" w:cs="ＭＳ 明朝" w:hint="eastAsia"/>
                <w:kern w:val="0"/>
                <w:sz w:val="20"/>
                <w:szCs w:val="20"/>
              </w:rPr>
              <w:t>老振</w:t>
            </w:r>
            <w:r w:rsidRPr="00FE47AB">
              <w:rPr>
                <w:rFonts w:hAnsi="ＭＳ ゴシック" w:cs="ＭＳ 明朝"/>
                <w:kern w:val="0"/>
                <w:sz w:val="20"/>
                <w:szCs w:val="20"/>
              </w:rPr>
              <w:t>25</w:t>
            </w:r>
          </w:p>
          <w:p w14:paraId="07402006" w14:textId="77777777" w:rsidR="00263B41" w:rsidRPr="00FE47AB" w:rsidRDefault="00263B41" w:rsidP="00263B41">
            <w:pPr>
              <w:rPr>
                <w:sz w:val="20"/>
                <w:szCs w:val="20"/>
              </w:rPr>
            </w:pPr>
            <w:r w:rsidRPr="00FE47AB">
              <w:rPr>
                <w:rFonts w:hAnsi="ＭＳ ゴシック" w:cs="ＭＳ ゴシック" w:hint="eastAsia"/>
                <w:kern w:val="0"/>
                <w:sz w:val="20"/>
                <w:szCs w:val="20"/>
              </w:rPr>
              <w:t>・老健94</w:t>
            </w:r>
          </w:p>
        </w:tc>
      </w:tr>
      <w:tr w:rsidR="0019344C" w:rsidRPr="00192C2D" w14:paraId="71B3CF9B" w14:textId="77777777" w:rsidTr="000E63CB">
        <w:trPr>
          <w:trHeight w:val="283"/>
        </w:trPr>
        <w:tc>
          <w:tcPr>
            <w:tcW w:w="267" w:type="dxa"/>
            <w:tcBorders>
              <w:top w:val="nil"/>
              <w:bottom w:val="nil"/>
            </w:tcBorders>
            <w:tcMar>
              <w:top w:w="0" w:type="dxa"/>
              <w:left w:w="28" w:type="dxa"/>
              <w:bottom w:w="57" w:type="dxa"/>
              <w:right w:w="28" w:type="dxa"/>
            </w:tcMar>
          </w:tcPr>
          <w:p w14:paraId="5ACBCA77"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230D06"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B77831" w14:textId="520A7674" w:rsidR="00263B41" w:rsidRPr="005508E8" w:rsidRDefault="00263B41" w:rsidP="00263B41">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(5)</w:t>
            </w:r>
            <w:r w:rsidRPr="005508E8">
              <w:rPr>
                <w:rFonts w:ascii="ＭＳ ゴシック" w:eastAsia="ＭＳ ゴシック" w:hAnsi="ＭＳ ゴシック" w:cs="ＭＳ 明朝" w:hint="eastAsia"/>
                <w:b/>
                <w:kern w:val="0"/>
                <w:szCs w:val="21"/>
              </w:rPr>
              <w:t xml:space="preserve">　上記</w:t>
            </w:r>
            <w:r w:rsidRPr="005508E8">
              <w:rPr>
                <w:rFonts w:ascii="ＭＳ ゴシック" w:eastAsia="ＭＳ ゴシック" w:hAnsi="ＭＳ ゴシック" w:cs="ＭＳ 明朝"/>
                <w:b/>
                <w:kern w:val="0"/>
                <w:szCs w:val="21"/>
              </w:rPr>
              <w:t xml:space="preserve"> (3)</w:t>
            </w:r>
            <w:r w:rsidRPr="005508E8">
              <w:rPr>
                <w:rFonts w:ascii="ＭＳ ゴシック" w:eastAsia="ＭＳ ゴシック" w:hAnsi="ＭＳ ゴシック" w:cs="ＭＳ 明朝" w:hint="eastAsia"/>
                <w:b/>
                <w:kern w:val="0"/>
                <w:szCs w:val="21"/>
              </w:rPr>
              <w:t>ア～カに掲げる費用の額に係るサービスの提供に当たっては、あらかじめ、入所者又は家族に対し、当該サービスの内容及び費用について説明を行い、入所者の同意を得ていますか。</w:t>
            </w:r>
            <w:r w:rsidR="004D6739" w:rsidRPr="00AA2C5E">
              <w:rPr>
                <w:rFonts w:ascii="ＭＳ ゴシック" w:eastAsia="ＭＳ ゴシック" w:hAnsi="ＭＳ ゴシック" w:cs="ＭＳ 明朝" w:hint="eastAsia"/>
                <w:b/>
                <w:kern w:val="0"/>
                <w:szCs w:val="21"/>
              </w:rPr>
              <w:t>なお</w:t>
            </w:r>
            <w:r w:rsidR="00A52B9F" w:rsidRPr="00AA2C5E">
              <w:rPr>
                <w:rFonts w:ascii="ＭＳ ゴシック" w:eastAsia="ＭＳ ゴシック" w:hAnsi="ＭＳ ゴシック" w:cs="ＭＳ 明朝" w:hint="eastAsia"/>
                <w:b/>
                <w:kern w:val="0"/>
                <w:szCs w:val="21"/>
              </w:rPr>
              <w:t>、</w:t>
            </w:r>
            <w:r w:rsidR="00A52B9F" w:rsidRPr="00AA2C5E">
              <w:rPr>
                <w:rFonts w:ascii="ＭＳ ゴシック" w:eastAsia="ＭＳ ゴシック" w:hAnsi="ＭＳ ゴシック" w:cs="ＭＳ 明朝"/>
                <w:b/>
                <w:kern w:val="0"/>
                <w:szCs w:val="21"/>
              </w:rPr>
              <w:t>(3)</w:t>
            </w:r>
            <w:r w:rsidR="00A52B9F" w:rsidRPr="00AA2C5E">
              <w:rPr>
                <w:rFonts w:ascii="ＭＳ ゴシック" w:eastAsia="ＭＳ ゴシック" w:hAnsi="ＭＳ ゴシック" w:cs="ＭＳ 明朝" w:hint="eastAsia"/>
                <w:b/>
                <w:kern w:val="0"/>
                <w:szCs w:val="21"/>
              </w:rPr>
              <w:t>ア</w:t>
            </w:r>
            <w:r w:rsidR="00A52B9F" w:rsidRPr="00AA2C5E">
              <w:rPr>
                <w:rFonts w:ascii="ＭＳ ゴシック" w:eastAsia="ＭＳ ゴシック" w:hAnsi="ＭＳ ゴシック" w:cs="ＭＳ 明朝"/>
                <w:b/>
                <w:kern w:val="0"/>
                <w:szCs w:val="21"/>
              </w:rPr>
              <w:t>～</w:t>
            </w:r>
            <w:r w:rsidR="00A52B9F" w:rsidRPr="00AA2C5E">
              <w:rPr>
                <w:rFonts w:ascii="ＭＳ ゴシック" w:eastAsia="ＭＳ ゴシック" w:hAnsi="ＭＳ ゴシック" w:cs="ＭＳ 明朝" w:hint="eastAsia"/>
                <w:b/>
                <w:kern w:val="0"/>
                <w:szCs w:val="21"/>
              </w:rPr>
              <w:t>エ</w:t>
            </w:r>
            <w:r w:rsidR="00A52B9F" w:rsidRPr="00AA2C5E">
              <w:rPr>
                <w:rFonts w:ascii="ＭＳ ゴシック" w:eastAsia="ＭＳ ゴシック" w:hAnsi="ＭＳ ゴシック" w:cs="ＭＳ 明朝"/>
                <w:b/>
                <w:kern w:val="0"/>
                <w:szCs w:val="21"/>
              </w:rPr>
              <w:t>に掲げる費用</w:t>
            </w:r>
            <w:r w:rsidR="00A52B9F" w:rsidRPr="00AA2C5E">
              <w:rPr>
                <w:rFonts w:ascii="ＭＳ ゴシック" w:eastAsia="ＭＳ ゴシック" w:hAnsi="ＭＳ ゴシック" w:cs="ＭＳ 明朝" w:hint="eastAsia"/>
                <w:b/>
                <w:kern w:val="0"/>
                <w:szCs w:val="21"/>
              </w:rPr>
              <w:t>に係る同意</w:t>
            </w:r>
            <w:r w:rsidR="00A52B9F" w:rsidRPr="00AA2C5E">
              <w:rPr>
                <w:rFonts w:ascii="ＭＳ ゴシック" w:eastAsia="ＭＳ ゴシック" w:hAnsi="ＭＳ ゴシック" w:cs="ＭＳ 明朝"/>
                <w:b/>
                <w:kern w:val="0"/>
                <w:szCs w:val="21"/>
              </w:rPr>
              <w:t>は文書によるものとします。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8AE7E8" w14:textId="77777777" w:rsidR="00263B41" w:rsidRPr="00EF7FB4" w:rsidRDefault="00900993" w:rsidP="00263B41">
            <w:pPr>
              <w:rPr>
                <w:sz w:val="20"/>
                <w:szCs w:val="20"/>
              </w:rPr>
            </w:pPr>
            <w:sdt>
              <w:sdtPr>
                <w:rPr>
                  <w:sz w:val="20"/>
                  <w:szCs w:val="20"/>
                </w:rPr>
                <w:id w:val="-174764901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26EFB614" w14:textId="77777777" w:rsidR="00263B41" w:rsidRPr="000104E5" w:rsidRDefault="00900993" w:rsidP="00263B41">
            <w:pPr>
              <w:rPr>
                <w:szCs w:val="21"/>
              </w:rPr>
            </w:pPr>
            <w:sdt>
              <w:sdtPr>
                <w:rPr>
                  <w:sz w:val="20"/>
                  <w:szCs w:val="20"/>
                </w:rPr>
                <w:id w:val="169317769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528EE69"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w:t>
            </w:r>
          </w:p>
          <w:p w14:paraId="1E4F277C"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46</w:t>
            </w:r>
            <w:r w:rsidRPr="00FE47AB">
              <w:rPr>
                <w:rFonts w:hAnsi="ＭＳ ゴシック" w:cs="ＭＳ ゴシック" w:hint="eastAsia"/>
                <w:kern w:val="0"/>
                <w:sz w:val="20"/>
                <w:szCs w:val="20"/>
              </w:rPr>
              <w:t>条第5</w:t>
            </w:r>
          </w:p>
          <w:p w14:paraId="5DAA84C1" w14:textId="77777777" w:rsidR="00263B41" w:rsidRPr="00FE47AB" w:rsidRDefault="00263B41" w:rsidP="00263B41">
            <w:pPr>
              <w:rPr>
                <w:sz w:val="20"/>
                <w:szCs w:val="20"/>
              </w:rPr>
            </w:pPr>
            <w:r w:rsidRPr="00FE47AB">
              <w:rPr>
                <w:rFonts w:hAnsi="ＭＳ ゴシック" w:cs="ＭＳ ゴシック" w:hint="eastAsia"/>
                <w:kern w:val="0"/>
                <w:sz w:val="20"/>
                <w:szCs w:val="20"/>
              </w:rPr>
              <w:t>項</w:t>
            </w:r>
          </w:p>
        </w:tc>
      </w:tr>
      <w:tr w:rsidR="0019344C" w:rsidRPr="00192C2D" w14:paraId="3729341B" w14:textId="77777777" w:rsidTr="000E63CB">
        <w:trPr>
          <w:trHeight w:val="283"/>
        </w:trPr>
        <w:tc>
          <w:tcPr>
            <w:tcW w:w="267" w:type="dxa"/>
            <w:tcBorders>
              <w:top w:val="nil"/>
              <w:bottom w:val="nil"/>
            </w:tcBorders>
            <w:tcMar>
              <w:top w:w="0" w:type="dxa"/>
              <w:left w:w="28" w:type="dxa"/>
              <w:bottom w:w="57" w:type="dxa"/>
              <w:right w:w="28" w:type="dxa"/>
            </w:tcMar>
          </w:tcPr>
          <w:p w14:paraId="1A3051F1"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C43BEE"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3BE7D6" w14:textId="1E3AD196" w:rsidR="00605009" w:rsidRPr="005508E8" w:rsidRDefault="00263B41" w:rsidP="00CB3A2B">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(6)</w:t>
            </w:r>
            <w:r w:rsidRPr="005508E8">
              <w:rPr>
                <w:rFonts w:ascii="ＭＳ ゴシック" w:eastAsia="ＭＳ ゴシック" w:hAnsi="ＭＳ ゴシック" w:cs="ＭＳ 明朝" w:hint="eastAsia"/>
                <w:b/>
                <w:kern w:val="0"/>
                <w:szCs w:val="21"/>
              </w:rPr>
              <w:t xml:space="preserve">　上記</w:t>
            </w:r>
            <w:r w:rsidRPr="005508E8">
              <w:rPr>
                <w:rFonts w:ascii="ＭＳ ゴシック" w:eastAsia="ＭＳ ゴシック" w:hAnsi="ＭＳ ゴシック" w:cs="ＭＳ 明朝"/>
                <w:b/>
                <w:kern w:val="0"/>
                <w:szCs w:val="21"/>
              </w:rPr>
              <w:t xml:space="preserve"> (3)</w:t>
            </w:r>
            <w:r w:rsidRPr="005508E8">
              <w:rPr>
                <w:rFonts w:ascii="ＭＳ ゴシック" w:eastAsia="ＭＳ ゴシック" w:hAnsi="ＭＳ ゴシック" w:cs="ＭＳ 明朝" w:hint="eastAsia"/>
                <w:b/>
                <w:kern w:val="0"/>
                <w:szCs w:val="21"/>
              </w:rPr>
              <w:t>ア～カに掲げる費用の額について、運営規程と異なる内容で徴収しているものはありませんか。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639D66E" w14:textId="289CF30A" w:rsidR="00263B41" w:rsidRPr="00EF7FB4" w:rsidRDefault="00900993" w:rsidP="00263B41">
            <w:pPr>
              <w:rPr>
                <w:sz w:val="20"/>
                <w:szCs w:val="20"/>
              </w:rPr>
            </w:pPr>
            <w:sdt>
              <w:sdtPr>
                <w:rPr>
                  <w:sz w:val="20"/>
                  <w:szCs w:val="20"/>
                </w:rPr>
                <w:id w:val="890003642"/>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Pr>
                <w:rFonts w:hint="eastAsia"/>
                <w:sz w:val="20"/>
                <w:szCs w:val="20"/>
              </w:rPr>
              <w:t>ない</w:t>
            </w:r>
          </w:p>
          <w:p w14:paraId="33E4240F" w14:textId="0E6EEE92" w:rsidR="00263B41" w:rsidRPr="000104E5" w:rsidRDefault="00900993" w:rsidP="00263B41">
            <w:pPr>
              <w:rPr>
                <w:szCs w:val="21"/>
              </w:rPr>
            </w:pPr>
            <w:sdt>
              <w:sdtPr>
                <w:rPr>
                  <w:sz w:val="20"/>
                  <w:szCs w:val="20"/>
                </w:rPr>
                <w:id w:val="356324388"/>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B609E7">
              <w:rPr>
                <w:rFonts w:hint="eastAsia"/>
                <w:sz w:val="20"/>
                <w:szCs w:val="20"/>
              </w:rPr>
              <w:t>あ</w:t>
            </w:r>
            <w:r w:rsidR="00263B41">
              <w:rPr>
                <w:rFonts w:hint="eastAsia"/>
                <w:sz w:val="20"/>
                <w:szCs w:val="20"/>
              </w:rPr>
              <w:t>る</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2483514" w14:textId="77777777" w:rsidR="00263B41" w:rsidRPr="00FE47AB" w:rsidRDefault="00263B41" w:rsidP="00263B41">
            <w:pPr>
              <w:rPr>
                <w:sz w:val="20"/>
                <w:szCs w:val="20"/>
              </w:rPr>
            </w:pPr>
            <w:r w:rsidRPr="00FE47AB">
              <w:rPr>
                <w:rFonts w:hAnsi="ＭＳ ゴシック" w:cs="ＭＳ ゴシック" w:hint="eastAsia"/>
                <w:kern w:val="0"/>
                <w:sz w:val="20"/>
                <w:szCs w:val="20"/>
              </w:rPr>
              <w:t>条例第</w:t>
            </w:r>
            <w:r w:rsidRPr="00FE47AB">
              <w:rPr>
                <w:rFonts w:hAnsi="ＭＳ ゴシック" w:cs="ＭＳ ゴシック"/>
                <w:kern w:val="0"/>
                <w:sz w:val="20"/>
                <w:szCs w:val="20"/>
              </w:rPr>
              <w:t>81</w:t>
            </w:r>
            <w:r w:rsidRPr="00FE47AB">
              <w:rPr>
                <w:rFonts w:hAnsi="ＭＳ ゴシック" w:cs="ＭＳ ゴシック" w:hint="eastAsia"/>
                <w:kern w:val="0"/>
                <w:sz w:val="20"/>
                <w:szCs w:val="20"/>
              </w:rPr>
              <w:t>号第</w:t>
            </w:r>
            <w:r w:rsidRPr="00FE47AB">
              <w:rPr>
                <w:rFonts w:hAnsi="ＭＳ ゴシック" w:cs="ＭＳ ゴシック"/>
                <w:kern w:val="0"/>
                <w:sz w:val="20"/>
                <w:szCs w:val="20"/>
              </w:rPr>
              <w:t>51</w:t>
            </w:r>
            <w:r w:rsidRPr="00FE47AB">
              <w:rPr>
                <w:rFonts w:hAnsi="ＭＳ ゴシック" w:cs="ＭＳ ゴシック" w:hint="eastAsia"/>
                <w:kern w:val="0"/>
                <w:sz w:val="20"/>
                <w:szCs w:val="20"/>
              </w:rPr>
              <w:t>条第5号</w:t>
            </w:r>
          </w:p>
        </w:tc>
      </w:tr>
      <w:tr w:rsidR="0019344C" w:rsidRPr="00192C2D" w14:paraId="6AFD0632" w14:textId="77777777" w:rsidTr="000E63CB">
        <w:trPr>
          <w:trHeight w:val="283"/>
        </w:trPr>
        <w:tc>
          <w:tcPr>
            <w:tcW w:w="267" w:type="dxa"/>
            <w:tcBorders>
              <w:top w:val="nil"/>
              <w:bottom w:val="nil"/>
            </w:tcBorders>
            <w:tcMar>
              <w:top w:w="0" w:type="dxa"/>
              <w:left w:w="28" w:type="dxa"/>
              <w:bottom w:w="57" w:type="dxa"/>
              <w:right w:w="28" w:type="dxa"/>
            </w:tcMar>
          </w:tcPr>
          <w:p w14:paraId="42C0C29B" w14:textId="77777777" w:rsidR="00263B41" w:rsidRPr="000104E5" w:rsidRDefault="00263B41" w:rsidP="00263B41">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F68321" w14:textId="77777777" w:rsidR="00263B41" w:rsidRPr="000104E5" w:rsidRDefault="00263B41" w:rsidP="00263B41">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118C7D" w14:textId="3C904179" w:rsidR="00263B41" w:rsidRPr="005508E8" w:rsidRDefault="00263B41" w:rsidP="009364C2">
            <w:pPr>
              <w:ind w:left="316" w:hangingChars="150" w:hanging="316"/>
              <w:rPr>
                <w:rFonts w:ascii="ＭＳ ゴシック" w:eastAsia="ＭＳ ゴシック" w:hAnsi="ＭＳ ゴシック" w:cs="ＭＳ 明朝"/>
                <w:b/>
                <w:kern w:val="0"/>
                <w:szCs w:val="21"/>
              </w:rPr>
            </w:pPr>
            <w:r w:rsidRPr="005508E8">
              <w:rPr>
                <w:rFonts w:ascii="ＭＳ ゴシック" w:eastAsia="ＭＳ ゴシック" w:hAnsi="ＭＳ ゴシック" w:cs="ＭＳ 明朝"/>
                <w:b/>
                <w:kern w:val="0"/>
                <w:szCs w:val="21"/>
              </w:rPr>
              <w:t>(7)</w:t>
            </w:r>
            <w:r w:rsidRPr="005508E8">
              <w:rPr>
                <w:rFonts w:ascii="ＭＳ ゴシック" w:eastAsia="ＭＳ ゴシック" w:hAnsi="ＭＳ ゴシック" w:cs="ＭＳ 明朝" w:hint="eastAsia"/>
                <w:b/>
                <w:kern w:val="0"/>
                <w:szCs w:val="21"/>
              </w:rPr>
              <w:t xml:space="preserve">　指定施設サービスその他のサービスの提供に要した費用につきその支払いを受ける際、当該支払いをした入所者に対し、厚生労働省令（施行規則第</w:t>
            </w:r>
            <w:r w:rsidRPr="005508E8">
              <w:rPr>
                <w:rFonts w:ascii="ＭＳ ゴシック" w:eastAsia="ＭＳ ゴシック" w:hAnsi="ＭＳ ゴシック" w:cs="ＭＳ 明朝"/>
                <w:b/>
                <w:kern w:val="0"/>
                <w:szCs w:val="21"/>
              </w:rPr>
              <w:t>82</w:t>
            </w:r>
            <w:r w:rsidRPr="005508E8">
              <w:rPr>
                <w:rFonts w:ascii="ＭＳ ゴシック" w:eastAsia="ＭＳ ゴシック" w:hAnsi="ＭＳ ゴシック" w:cs="ＭＳ 明朝" w:hint="eastAsia"/>
                <w:b/>
                <w:kern w:val="0"/>
                <w:szCs w:val="21"/>
              </w:rPr>
              <w:t>条）に定めるところにより、領収証</w:t>
            </w:r>
            <w:r w:rsidRPr="005508E8">
              <w:rPr>
                <w:rFonts w:ascii="ＭＳ ゴシック" w:eastAsia="ＭＳ ゴシック" w:hAnsi="ＭＳ ゴシック" w:cs="ＭＳ 明朝" w:hint="eastAsia"/>
                <w:b/>
                <w:kern w:val="0"/>
                <w:szCs w:val="21"/>
              </w:rPr>
              <w:lastRenderedPageBreak/>
              <w:t>を交付していますか。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4768DC" w14:textId="77777777" w:rsidR="00263B41" w:rsidRPr="00EF7FB4" w:rsidRDefault="00900993" w:rsidP="00263B41">
            <w:pPr>
              <w:rPr>
                <w:sz w:val="20"/>
                <w:szCs w:val="20"/>
              </w:rPr>
            </w:pPr>
            <w:sdt>
              <w:sdtPr>
                <w:rPr>
                  <w:sz w:val="20"/>
                  <w:szCs w:val="20"/>
                </w:rPr>
                <w:id w:val="-172109673"/>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いる</w:t>
            </w:r>
          </w:p>
          <w:p w14:paraId="598E8468" w14:textId="77777777" w:rsidR="00263B41" w:rsidRPr="000104E5" w:rsidRDefault="00900993" w:rsidP="00263B41">
            <w:pPr>
              <w:rPr>
                <w:szCs w:val="21"/>
              </w:rPr>
            </w:pPr>
            <w:sdt>
              <w:sdtPr>
                <w:rPr>
                  <w:sz w:val="20"/>
                  <w:szCs w:val="20"/>
                </w:rPr>
                <w:id w:val="-1817243919"/>
                <w14:checkbox>
                  <w14:checked w14:val="0"/>
                  <w14:checkedState w14:val="2612" w14:font="ＭＳ ゴシック"/>
                  <w14:uncheckedState w14:val="2610" w14:font="ＭＳ ゴシック"/>
                </w14:checkbox>
              </w:sdtPr>
              <w:sdtContent>
                <w:r w:rsidR="00263B41" w:rsidRPr="00EF7FB4">
                  <w:rPr>
                    <w:rFonts w:ascii="ＭＳ ゴシック" w:eastAsia="ＭＳ ゴシック" w:hAnsi="ＭＳ ゴシック" w:hint="eastAsia"/>
                    <w:sz w:val="20"/>
                    <w:szCs w:val="20"/>
                  </w:rPr>
                  <w:t>☐</w:t>
                </w:r>
              </w:sdtContent>
            </w:sdt>
            <w:r w:rsidR="00263B41"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B7A645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法第</w:t>
            </w:r>
            <w:r w:rsidRPr="00FE47AB">
              <w:rPr>
                <w:rFonts w:hAnsi="ＭＳ ゴシック" w:cs="ＭＳ ゴシック"/>
                <w:kern w:val="0"/>
                <w:sz w:val="20"/>
                <w:szCs w:val="20"/>
              </w:rPr>
              <w:t>48</w:t>
            </w:r>
            <w:r w:rsidRPr="00FE47AB">
              <w:rPr>
                <w:rFonts w:hAnsi="ＭＳ ゴシック" w:cs="ＭＳ ゴシック" w:hint="eastAsia"/>
                <w:kern w:val="0"/>
                <w:sz w:val="20"/>
                <w:szCs w:val="20"/>
              </w:rPr>
              <w:t>条</w:t>
            </w:r>
          </w:p>
          <w:p w14:paraId="31695B24"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7</w:t>
            </w:r>
            <w:r w:rsidRPr="00FE47AB">
              <w:rPr>
                <w:rFonts w:hAnsi="ＭＳ ゴシック" w:cs="ＭＳ ゴシック" w:hint="eastAsia"/>
                <w:kern w:val="0"/>
                <w:sz w:val="20"/>
                <w:szCs w:val="20"/>
              </w:rPr>
              <w:t>項</w:t>
            </w:r>
          </w:p>
          <w:p w14:paraId="31DA4A9F" w14:textId="77777777" w:rsidR="00263B41" w:rsidRPr="00FE47AB" w:rsidRDefault="00263B41" w:rsidP="00263B41">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施行規則</w:t>
            </w:r>
          </w:p>
          <w:p w14:paraId="1E6D87BC" w14:textId="77777777" w:rsidR="00263B41" w:rsidRPr="00FE47AB" w:rsidRDefault="00263B41" w:rsidP="00263B41">
            <w:pPr>
              <w:rPr>
                <w:sz w:val="20"/>
                <w:szCs w:val="20"/>
              </w:rPr>
            </w:pPr>
            <w:r w:rsidRPr="00FE47AB">
              <w:rPr>
                <w:rFonts w:hAnsi="ＭＳ ゴシック" w:cs="ＭＳ ゴシック" w:hint="eastAsia"/>
                <w:kern w:val="0"/>
                <w:sz w:val="20"/>
                <w:szCs w:val="20"/>
              </w:rPr>
              <w:lastRenderedPageBreak/>
              <w:t>第</w:t>
            </w:r>
            <w:r w:rsidRPr="00FE47AB">
              <w:rPr>
                <w:rFonts w:hAnsi="ＭＳ ゴシック" w:cs="ＭＳ ゴシック"/>
                <w:kern w:val="0"/>
                <w:sz w:val="20"/>
                <w:szCs w:val="20"/>
              </w:rPr>
              <w:t>82</w:t>
            </w:r>
            <w:r w:rsidRPr="00FE47AB">
              <w:rPr>
                <w:rFonts w:hAnsi="ＭＳ ゴシック" w:cs="ＭＳ ゴシック" w:hint="eastAsia"/>
                <w:kern w:val="0"/>
                <w:sz w:val="20"/>
                <w:szCs w:val="20"/>
              </w:rPr>
              <w:t>条</w:t>
            </w:r>
          </w:p>
        </w:tc>
      </w:tr>
      <w:tr w:rsidR="0019344C" w:rsidRPr="00192C2D" w14:paraId="15F890FA" w14:textId="77777777" w:rsidTr="000E63CB">
        <w:trPr>
          <w:trHeight w:val="283"/>
        </w:trPr>
        <w:tc>
          <w:tcPr>
            <w:tcW w:w="267" w:type="dxa"/>
            <w:tcBorders>
              <w:top w:val="single" w:sz="4" w:space="0" w:color="auto"/>
              <w:bottom w:val="single" w:sz="4" w:space="0" w:color="auto"/>
            </w:tcBorders>
            <w:tcMar>
              <w:top w:w="0" w:type="dxa"/>
              <w:left w:w="28" w:type="dxa"/>
              <w:bottom w:w="57" w:type="dxa"/>
              <w:right w:w="28" w:type="dxa"/>
            </w:tcMar>
          </w:tcPr>
          <w:p w14:paraId="38C3E218" w14:textId="60D43686" w:rsidR="00180EE4" w:rsidRPr="00AA2C5E" w:rsidRDefault="00180EE4" w:rsidP="00180EE4">
            <w:pPr>
              <w:jc w:val="right"/>
              <w:rPr>
                <w:szCs w:val="21"/>
              </w:rPr>
            </w:pPr>
            <w:r w:rsidRPr="00AA2C5E">
              <w:rPr>
                <w:rFonts w:hint="eastAsia"/>
                <w:szCs w:val="21"/>
              </w:rPr>
              <w:lastRenderedPageBreak/>
              <w:t>1</w:t>
            </w:r>
            <w:r w:rsidR="00C46AEF" w:rsidRPr="00AA2C5E">
              <w:rPr>
                <w:rFonts w:hint="eastAsia"/>
                <w:szCs w:val="21"/>
              </w:rPr>
              <w:t>0</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4DC58716" w14:textId="77777777" w:rsidR="00180EE4" w:rsidRPr="00AA2C5E" w:rsidRDefault="00180EE4" w:rsidP="00180EE4">
            <w:pPr>
              <w:rPr>
                <w:szCs w:val="21"/>
              </w:rPr>
            </w:pPr>
            <w:r w:rsidRPr="00AA2C5E">
              <w:rPr>
                <w:rFonts w:hint="eastAsia"/>
                <w:szCs w:val="21"/>
              </w:rPr>
              <w:t xml:space="preserve">　</w:t>
            </w:r>
            <w:r w:rsidRPr="00AA2C5E">
              <w:rPr>
                <w:rFonts w:hAnsi="ＭＳ ゴシック" w:hint="eastAsia"/>
              </w:rPr>
              <w:t>保険給付の請求のための証明書の交付</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DC4510" w14:textId="19333893" w:rsidR="00180EE4" w:rsidRPr="00C97CF5" w:rsidRDefault="00180EE4" w:rsidP="00605009">
            <w:pPr>
              <w:ind w:firstLineChars="100" w:firstLine="211"/>
              <w:rPr>
                <w:rFonts w:ascii="ＭＳ ゴシック" w:eastAsia="ＭＳ ゴシック" w:hAnsi="ＭＳ ゴシック"/>
                <w:spacing w:val="-20"/>
                <w:szCs w:val="21"/>
              </w:rPr>
            </w:pPr>
            <w:r w:rsidRPr="00C97CF5">
              <w:rPr>
                <w:rFonts w:ascii="ＭＳ ゴシック" w:eastAsia="ＭＳ ゴシック" w:hAnsi="ＭＳ ゴシック" w:cs="ＭＳ 明朝" w:hint="eastAsia"/>
                <w:b/>
                <w:szCs w:val="21"/>
              </w:rPr>
              <w:t>法定代理受領サービスに該当しない指定施設サービスに係る費用の支払を受けた場合は、提供したサービスの内容、費用の額その他必要と認められる事項を記載した「サービス提供証明書」を入所者に対して交付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524A21" w14:textId="77777777" w:rsidR="00180EE4" w:rsidRPr="00EF7FB4" w:rsidRDefault="00900993" w:rsidP="00180EE4">
            <w:pPr>
              <w:rPr>
                <w:sz w:val="20"/>
                <w:szCs w:val="20"/>
              </w:rPr>
            </w:pPr>
            <w:sdt>
              <w:sdtPr>
                <w:rPr>
                  <w:sz w:val="20"/>
                  <w:szCs w:val="20"/>
                </w:rPr>
                <w:id w:val="1873107583"/>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4DF2D397" w14:textId="77777777" w:rsidR="00180EE4" w:rsidRPr="000104E5" w:rsidRDefault="00900993" w:rsidP="00180EE4">
            <w:pPr>
              <w:rPr>
                <w:szCs w:val="21"/>
              </w:rPr>
            </w:pPr>
            <w:sdt>
              <w:sdtPr>
                <w:rPr>
                  <w:sz w:val="20"/>
                  <w:szCs w:val="20"/>
                </w:rPr>
                <w:id w:val="28955982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7AC2E94" w14:textId="77777777" w:rsidR="00180EE4" w:rsidRPr="00FE47AB" w:rsidRDefault="00180EE4" w:rsidP="00180EE4">
            <w:pPr>
              <w:widowControl/>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2383E518" w14:textId="77777777" w:rsidR="00180EE4" w:rsidRPr="00FE47AB" w:rsidRDefault="00180EE4" w:rsidP="00180EE4">
            <w:pPr>
              <w:rPr>
                <w:sz w:val="20"/>
                <w:szCs w:val="20"/>
              </w:rPr>
            </w:pPr>
            <w:r w:rsidRPr="00FE47AB">
              <w:rPr>
                <w:rFonts w:hAnsi="ＭＳ ゴシック" w:cs="ＭＳ ゴシック" w:hint="eastAsia"/>
                <w:kern w:val="0"/>
                <w:sz w:val="20"/>
                <w:szCs w:val="20"/>
              </w:rPr>
              <w:t>(第14条)</w:t>
            </w:r>
          </w:p>
        </w:tc>
      </w:tr>
      <w:tr w:rsidR="0019344C" w:rsidRPr="00192C2D" w14:paraId="6588EE67"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BDE96B1" w14:textId="6953BD59" w:rsidR="00180EE4" w:rsidRPr="00AA2C5E" w:rsidRDefault="00180EE4" w:rsidP="00180EE4">
            <w:pPr>
              <w:jc w:val="right"/>
              <w:rPr>
                <w:szCs w:val="21"/>
              </w:rPr>
            </w:pPr>
            <w:r w:rsidRPr="00AA2C5E">
              <w:rPr>
                <w:rFonts w:hint="eastAsia"/>
                <w:szCs w:val="21"/>
              </w:rPr>
              <w:t>1</w:t>
            </w:r>
            <w:r w:rsidR="00C46AEF" w:rsidRPr="00AA2C5E">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2547F645" w14:textId="0591AAE8" w:rsidR="00180EE4" w:rsidRPr="00AA2C5E" w:rsidRDefault="00180EE4" w:rsidP="00D55E63">
            <w:pPr>
              <w:rPr>
                <w:szCs w:val="21"/>
              </w:rPr>
            </w:pPr>
            <w:r w:rsidRPr="00AA2C5E">
              <w:rPr>
                <w:rFonts w:hint="eastAsia"/>
                <w:szCs w:val="21"/>
              </w:rPr>
              <w:t xml:space="preserve">　ユニット型</w:t>
            </w:r>
            <w:r w:rsidR="00D55E63" w:rsidRPr="00AA2C5E">
              <w:rPr>
                <w:rFonts w:hint="eastAsia"/>
                <w:szCs w:val="21"/>
              </w:rPr>
              <w:t>指定</w:t>
            </w:r>
            <w:r w:rsidRPr="00AA2C5E">
              <w:rPr>
                <w:rFonts w:hAnsi="ＭＳ ゴシック" w:hint="eastAsia"/>
              </w:rPr>
              <w:t>施設サービスの取扱方針</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BF732E" w14:textId="77777777"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ゴシック"/>
                <w:b/>
                <w:kern w:val="0"/>
                <w:szCs w:val="21"/>
              </w:rPr>
              <w:t>(1)</w:t>
            </w:r>
            <w:r w:rsidRPr="00C97CF5">
              <w:rPr>
                <w:rFonts w:ascii="ＭＳ ゴシック" w:eastAsia="ＭＳ ゴシック" w:hAnsi="ＭＳ ゴシック" w:cs="ＭＳ ゴシック" w:hint="eastAsia"/>
                <w:b/>
                <w:kern w:val="0"/>
                <w:szCs w:val="21"/>
              </w:rPr>
              <w:t xml:space="preserve">　</w:t>
            </w:r>
            <w:r w:rsidRPr="00C97CF5">
              <w:rPr>
                <w:rFonts w:ascii="ＭＳ ゴシック" w:eastAsia="ＭＳ ゴシック" w:hAnsi="ＭＳ ゴシック" w:cs="ＭＳ 明朝" w:hint="eastAsia"/>
                <w:b/>
                <w:kern w:val="0"/>
                <w:szCs w:val="21"/>
              </w:rPr>
              <w:t>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B29BCE" w14:textId="77777777" w:rsidR="00180EE4" w:rsidRPr="00EF7FB4" w:rsidRDefault="00900993" w:rsidP="00180EE4">
            <w:pPr>
              <w:rPr>
                <w:sz w:val="20"/>
                <w:szCs w:val="20"/>
              </w:rPr>
            </w:pPr>
            <w:sdt>
              <w:sdtPr>
                <w:rPr>
                  <w:sz w:val="20"/>
                  <w:szCs w:val="20"/>
                </w:rPr>
                <w:id w:val="49222146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20FFD7D" w14:textId="77777777" w:rsidR="00180EE4" w:rsidRPr="000104E5" w:rsidRDefault="00900993" w:rsidP="00180EE4">
            <w:pPr>
              <w:rPr>
                <w:szCs w:val="21"/>
              </w:rPr>
            </w:pPr>
            <w:sdt>
              <w:sdtPr>
                <w:rPr>
                  <w:sz w:val="20"/>
                  <w:szCs w:val="20"/>
                </w:rPr>
                <w:id w:val="421844208"/>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FC00B93" w14:textId="61BCDA5A"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条例第81号第47条第1項</w:t>
            </w:r>
          </w:p>
        </w:tc>
      </w:tr>
      <w:tr w:rsidR="0019344C" w:rsidRPr="00192C2D" w14:paraId="6047FBFF" w14:textId="77777777" w:rsidTr="000E63CB">
        <w:trPr>
          <w:trHeight w:val="283"/>
        </w:trPr>
        <w:tc>
          <w:tcPr>
            <w:tcW w:w="267" w:type="dxa"/>
            <w:tcBorders>
              <w:top w:val="nil"/>
              <w:bottom w:val="nil"/>
            </w:tcBorders>
            <w:tcMar>
              <w:top w:w="0" w:type="dxa"/>
              <w:left w:w="28" w:type="dxa"/>
              <w:bottom w:w="57" w:type="dxa"/>
              <w:right w:w="28" w:type="dxa"/>
            </w:tcMar>
          </w:tcPr>
          <w:p w14:paraId="512EC3C1"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1890E4"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CB540D" w14:textId="2ACD7BD3"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(2)</w:t>
            </w:r>
            <w:r w:rsidRPr="00C97CF5">
              <w:rPr>
                <w:rFonts w:ascii="ＭＳ ゴシック" w:eastAsia="ＭＳ ゴシック" w:hAnsi="ＭＳ ゴシック" w:cs="ＭＳ 明朝" w:hint="eastAsia"/>
                <w:b/>
                <w:kern w:val="0"/>
                <w:szCs w:val="21"/>
              </w:rPr>
              <w:t xml:space="preserve">　１人１人の入居者について、個性、心身の状況、入居に至るまでの生活歴とその中で培われてきた生活様式や生活習慣を具体的に把握した上で、その日常生活上の活動を適切に援助していますか。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647BB8" w14:textId="77777777" w:rsidR="00180EE4" w:rsidRPr="00EF7FB4" w:rsidRDefault="00900993" w:rsidP="00180EE4">
            <w:pPr>
              <w:rPr>
                <w:sz w:val="20"/>
                <w:szCs w:val="20"/>
              </w:rPr>
            </w:pPr>
            <w:sdt>
              <w:sdtPr>
                <w:rPr>
                  <w:sz w:val="20"/>
                  <w:szCs w:val="20"/>
                </w:rPr>
                <w:id w:val="1480196117"/>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2EB2B92" w14:textId="77777777" w:rsidR="00180EE4" w:rsidRPr="000104E5" w:rsidRDefault="00900993" w:rsidP="00180EE4">
            <w:pPr>
              <w:rPr>
                <w:szCs w:val="21"/>
              </w:rPr>
            </w:pPr>
            <w:sdt>
              <w:sdtPr>
                <w:rPr>
                  <w:sz w:val="20"/>
                  <w:szCs w:val="20"/>
                </w:rPr>
                <w:id w:val="1715156998"/>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2F33EE7" w14:textId="77777777" w:rsidR="00180EE4" w:rsidRPr="00FE47AB" w:rsidRDefault="00180EE4" w:rsidP="00180EE4">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43</w:t>
            </w:r>
          </w:p>
          <w:p w14:paraId="111B52E6" w14:textId="25F44B38" w:rsidR="00180EE4" w:rsidRPr="00FE47AB" w:rsidRDefault="00180EE4" w:rsidP="00793FA6">
            <w:pPr>
              <w:overflowPunct w:val="0"/>
              <w:textAlignment w:val="baseline"/>
              <w:rPr>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5</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p>
        </w:tc>
      </w:tr>
      <w:tr w:rsidR="0019344C" w:rsidRPr="00192C2D" w14:paraId="21D883B2" w14:textId="77777777" w:rsidTr="000E63CB">
        <w:trPr>
          <w:trHeight w:val="283"/>
        </w:trPr>
        <w:tc>
          <w:tcPr>
            <w:tcW w:w="267" w:type="dxa"/>
            <w:tcBorders>
              <w:top w:val="nil"/>
              <w:bottom w:val="nil"/>
            </w:tcBorders>
            <w:tcMar>
              <w:top w:w="0" w:type="dxa"/>
              <w:left w:w="28" w:type="dxa"/>
              <w:bottom w:w="57" w:type="dxa"/>
              <w:right w:w="28" w:type="dxa"/>
            </w:tcMar>
          </w:tcPr>
          <w:p w14:paraId="449B598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C74FFD"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17CF8B" w14:textId="2C8606F1" w:rsidR="00180EE4" w:rsidRPr="00C97CF5" w:rsidRDefault="00180EE4" w:rsidP="00180EE4">
            <w:pPr>
              <w:ind w:left="316" w:hangingChars="150" w:hanging="316"/>
              <w:rPr>
                <w:rFonts w:ascii="ＭＳ ゴシック" w:eastAsia="ＭＳ ゴシック" w:hAnsi="ＭＳ ゴシック"/>
                <w:b/>
                <w:spacing w:val="-20"/>
                <w:szCs w:val="21"/>
              </w:rPr>
            </w:pPr>
            <w:r w:rsidRPr="00C97CF5">
              <w:rPr>
                <w:rFonts w:ascii="ＭＳ ゴシック" w:eastAsia="ＭＳ ゴシック" w:hAnsi="ＭＳ ゴシック" w:cs="ＭＳ 明朝"/>
                <w:b/>
                <w:kern w:val="0"/>
                <w:szCs w:val="21"/>
              </w:rPr>
              <w:t>(3)</w:t>
            </w:r>
            <w:r w:rsidRPr="00C97CF5">
              <w:rPr>
                <w:rFonts w:ascii="ＭＳ ゴシック" w:eastAsia="ＭＳ ゴシック" w:hAnsi="ＭＳ ゴシック" w:cs="ＭＳ 明朝" w:hint="eastAsia"/>
                <w:b/>
                <w:kern w:val="0"/>
                <w:szCs w:val="21"/>
              </w:rPr>
              <w:t xml:space="preserve">　各ユニットにおいて入居者が相互に社会的関係を築き、それぞれの役割を持って生活を営むことができるように配慮していますか。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881FBB6" w14:textId="77777777" w:rsidR="00180EE4" w:rsidRPr="00EF7FB4" w:rsidRDefault="00900993" w:rsidP="00180EE4">
            <w:pPr>
              <w:rPr>
                <w:sz w:val="20"/>
                <w:szCs w:val="20"/>
              </w:rPr>
            </w:pPr>
            <w:sdt>
              <w:sdtPr>
                <w:rPr>
                  <w:sz w:val="20"/>
                  <w:szCs w:val="20"/>
                </w:rPr>
                <w:id w:val="-155992673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6DA24477" w14:textId="77777777" w:rsidR="00180EE4" w:rsidRPr="000104E5" w:rsidRDefault="00900993" w:rsidP="00180EE4">
            <w:pPr>
              <w:rPr>
                <w:szCs w:val="21"/>
              </w:rPr>
            </w:pPr>
            <w:sdt>
              <w:sdtPr>
                <w:rPr>
                  <w:sz w:val="20"/>
                  <w:szCs w:val="20"/>
                </w:rPr>
                <w:id w:val="-42449902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52970C9"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条例第81号第47条第2項</w:t>
            </w:r>
          </w:p>
        </w:tc>
      </w:tr>
      <w:tr w:rsidR="0019344C" w:rsidRPr="00192C2D" w14:paraId="2A455B10" w14:textId="77777777" w:rsidTr="000E63CB">
        <w:trPr>
          <w:trHeight w:val="283"/>
        </w:trPr>
        <w:tc>
          <w:tcPr>
            <w:tcW w:w="267" w:type="dxa"/>
            <w:tcBorders>
              <w:top w:val="nil"/>
              <w:bottom w:val="nil"/>
            </w:tcBorders>
            <w:tcMar>
              <w:top w:w="0" w:type="dxa"/>
              <w:left w:w="28" w:type="dxa"/>
              <w:bottom w:w="57" w:type="dxa"/>
              <w:right w:w="28" w:type="dxa"/>
            </w:tcMar>
          </w:tcPr>
          <w:p w14:paraId="0A4111BE"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5263D6"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056749" w14:textId="4023AC62" w:rsidR="00180EE4" w:rsidRPr="00C97CF5" w:rsidRDefault="00A324BC" w:rsidP="00180EE4">
            <w:pPr>
              <w:ind w:left="316" w:hangingChars="150" w:hanging="316"/>
              <w:rPr>
                <w:rFonts w:ascii="ＭＳ ゴシック" w:eastAsia="ＭＳ ゴシック" w:hAnsi="ＭＳ ゴシック" w:cs="ＭＳ 明朝"/>
                <w:b/>
                <w:kern w:val="0"/>
                <w:szCs w:val="21"/>
              </w:rPr>
            </w:pPr>
            <w:r>
              <w:rPr>
                <w:rFonts w:ascii="ＭＳ ゴシック" w:eastAsia="ＭＳ ゴシック" w:hAnsi="ＭＳ ゴシック" w:cs="ＭＳ 明朝"/>
                <w:b/>
                <w:kern w:val="0"/>
                <w:szCs w:val="21"/>
              </w:rPr>
              <w:t>(4)</w:t>
            </w:r>
            <w:r>
              <w:rPr>
                <w:rFonts w:ascii="ＭＳ ゴシック" w:eastAsia="ＭＳ ゴシック" w:hAnsi="ＭＳ ゴシック" w:cs="ＭＳ 明朝" w:hint="eastAsia"/>
                <w:b/>
                <w:kern w:val="0"/>
                <w:szCs w:val="21"/>
              </w:rPr>
              <w:t xml:space="preserve">　</w:t>
            </w:r>
            <w:r w:rsidR="00180EE4" w:rsidRPr="00C97CF5">
              <w:rPr>
                <w:rFonts w:ascii="ＭＳ ゴシック" w:eastAsia="ＭＳ ゴシック" w:hAnsi="ＭＳ ゴシック" w:cs="ＭＳ 明朝"/>
                <w:b/>
                <w:kern w:val="0"/>
                <w:szCs w:val="21"/>
              </w:rPr>
              <w:t>入居者相互の信頼関係が醸成されるよう配慮することが必要ですが、同時に、入居者が他の入居者の生活に過度に干渉し、自律的な生活を損なうことのないように、入居者のプライバシーに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A583715" w14:textId="77777777" w:rsidR="00180EE4" w:rsidRPr="00EF7FB4" w:rsidRDefault="00900993" w:rsidP="00180EE4">
            <w:pPr>
              <w:rPr>
                <w:sz w:val="20"/>
                <w:szCs w:val="20"/>
              </w:rPr>
            </w:pPr>
            <w:sdt>
              <w:sdtPr>
                <w:rPr>
                  <w:sz w:val="20"/>
                  <w:szCs w:val="20"/>
                </w:rPr>
                <w:id w:val="189029805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545F91F" w14:textId="77777777" w:rsidR="00180EE4" w:rsidRPr="000104E5" w:rsidRDefault="00900993" w:rsidP="00180EE4">
            <w:pPr>
              <w:rPr>
                <w:szCs w:val="21"/>
              </w:rPr>
            </w:pPr>
            <w:sdt>
              <w:sdtPr>
                <w:rPr>
                  <w:sz w:val="20"/>
                  <w:szCs w:val="20"/>
                </w:rPr>
                <w:id w:val="1418986693"/>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872E198"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条例第81号第47条第3項</w:t>
            </w:r>
          </w:p>
        </w:tc>
      </w:tr>
      <w:tr w:rsidR="0019344C" w:rsidRPr="00192C2D" w14:paraId="40BAABF2" w14:textId="77777777" w:rsidTr="00AA2C5E">
        <w:trPr>
          <w:trHeight w:val="283"/>
        </w:trPr>
        <w:tc>
          <w:tcPr>
            <w:tcW w:w="267" w:type="dxa"/>
            <w:tcBorders>
              <w:top w:val="nil"/>
              <w:bottom w:val="nil"/>
            </w:tcBorders>
            <w:tcMar>
              <w:top w:w="0" w:type="dxa"/>
              <w:left w:w="28" w:type="dxa"/>
              <w:bottom w:w="57" w:type="dxa"/>
              <w:right w:w="28" w:type="dxa"/>
            </w:tcMar>
          </w:tcPr>
          <w:p w14:paraId="41C33C4B"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ECEE05"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0C7B2F" w14:textId="32C8C3E1" w:rsidR="003F3B56" w:rsidRPr="00C97CF5" w:rsidRDefault="00A324BC" w:rsidP="00A114F7">
            <w:pPr>
              <w:ind w:left="316" w:hangingChars="150" w:hanging="316"/>
              <w:rPr>
                <w:rFonts w:ascii="ＭＳ ゴシック" w:eastAsia="ＭＳ ゴシック" w:hAnsi="ＭＳ ゴシック" w:cs="ＭＳ 明朝"/>
                <w:b/>
                <w:kern w:val="0"/>
                <w:szCs w:val="21"/>
              </w:rPr>
            </w:pPr>
            <w:r>
              <w:rPr>
                <w:rFonts w:ascii="ＭＳ ゴシック" w:eastAsia="ＭＳ ゴシック" w:hAnsi="ＭＳ ゴシック" w:cs="ＭＳ 明朝"/>
                <w:b/>
                <w:kern w:val="0"/>
                <w:szCs w:val="21"/>
              </w:rPr>
              <w:t>(5)</w:t>
            </w:r>
            <w:r>
              <w:rPr>
                <w:rFonts w:ascii="ＭＳ ゴシック" w:eastAsia="ＭＳ ゴシック" w:hAnsi="ＭＳ ゴシック" w:cs="ＭＳ 明朝" w:hint="eastAsia"/>
                <w:b/>
                <w:kern w:val="0"/>
                <w:szCs w:val="21"/>
              </w:rPr>
              <w:t xml:space="preserve">　</w:t>
            </w:r>
            <w:r w:rsidR="00180EE4" w:rsidRPr="00C97CF5">
              <w:rPr>
                <w:rFonts w:ascii="ＭＳ ゴシック" w:eastAsia="ＭＳ ゴシック" w:hAnsi="ＭＳ ゴシック" w:cs="ＭＳ 明朝"/>
                <w:b/>
                <w:kern w:val="0"/>
                <w:szCs w:val="21"/>
              </w:rPr>
              <w:t>入居者の自立した生活を支援することを基本として、入居者の要介護状態の軽減又は悪化の防止に資するよう、その者の心身の状況等を常に把握していますか。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DE98A2" w14:textId="77777777" w:rsidR="00180EE4" w:rsidRPr="00EF7FB4" w:rsidRDefault="00900993" w:rsidP="00180EE4">
            <w:pPr>
              <w:rPr>
                <w:sz w:val="20"/>
                <w:szCs w:val="20"/>
              </w:rPr>
            </w:pPr>
            <w:sdt>
              <w:sdtPr>
                <w:rPr>
                  <w:sz w:val="20"/>
                  <w:szCs w:val="20"/>
                </w:rPr>
                <w:id w:val="1235511372"/>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3F926188" w14:textId="77777777" w:rsidR="00180EE4" w:rsidRPr="000104E5" w:rsidRDefault="00900993" w:rsidP="00180EE4">
            <w:pPr>
              <w:rPr>
                <w:szCs w:val="21"/>
              </w:rPr>
            </w:pPr>
            <w:sdt>
              <w:sdtPr>
                <w:rPr>
                  <w:sz w:val="20"/>
                  <w:szCs w:val="20"/>
                </w:rPr>
                <w:id w:val="191621153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DB480B6"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条例第81号第47条第4項</w:t>
            </w:r>
          </w:p>
        </w:tc>
      </w:tr>
      <w:tr w:rsidR="0019344C" w:rsidRPr="00192C2D" w14:paraId="6D4D3973" w14:textId="77777777" w:rsidTr="00AA2C5E">
        <w:trPr>
          <w:trHeight w:val="283"/>
        </w:trPr>
        <w:tc>
          <w:tcPr>
            <w:tcW w:w="267" w:type="dxa"/>
            <w:tcBorders>
              <w:top w:val="nil"/>
              <w:bottom w:val="nil"/>
            </w:tcBorders>
            <w:tcMar>
              <w:top w:w="0" w:type="dxa"/>
              <w:left w:w="28" w:type="dxa"/>
              <w:bottom w:w="57" w:type="dxa"/>
              <w:right w:w="28" w:type="dxa"/>
            </w:tcMar>
          </w:tcPr>
          <w:p w14:paraId="5463370F"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44139C" w14:textId="77777777" w:rsidR="00180EE4" w:rsidRPr="000104E5"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FF6409" w14:textId="34D56503" w:rsidR="003F3B56" w:rsidRPr="00C97CF5" w:rsidRDefault="00605009" w:rsidP="0092321E">
            <w:pPr>
              <w:ind w:left="316" w:hangingChars="150" w:hanging="316"/>
              <w:rPr>
                <w:rFonts w:ascii="ＭＳ ゴシック" w:eastAsia="ＭＳ ゴシック" w:hAnsi="ＭＳ ゴシック" w:cs="ＭＳ 明朝"/>
                <w:b/>
                <w:kern w:val="0"/>
                <w:szCs w:val="21"/>
              </w:rPr>
            </w:pPr>
            <w:r>
              <w:rPr>
                <w:rFonts w:ascii="ＭＳ ゴシック" w:eastAsia="ＭＳ ゴシック" w:hAnsi="ＭＳ ゴシック" w:cs="ＭＳ 明朝"/>
                <w:b/>
                <w:kern w:val="0"/>
                <w:szCs w:val="21"/>
              </w:rPr>
              <w:t>(6)</w:t>
            </w:r>
            <w:r>
              <w:rPr>
                <w:rFonts w:ascii="ＭＳ ゴシック" w:eastAsia="ＭＳ ゴシック" w:hAnsi="ＭＳ ゴシック" w:cs="ＭＳ 明朝" w:hint="eastAsia"/>
                <w:b/>
                <w:kern w:val="0"/>
                <w:szCs w:val="21"/>
              </w:rPr>
              <w:t xml:space="preserve">　</w:t>
            </w:r>
            <w:r w:rsidR="00180EE4" w:rsidRPr="00C97CF5">
              <w:rPr>
                <w:rFonts w:ascii="ＭＳ ゴシック" w:eastAsia="ＭＳ ゴシック" w:hAnsi="ＭＳ ゴシック" w:cs="ＭＳ 明朝"/>
                <w:b/>
                <w:kern w:val="0"/>
                <w:szCs w:val="21"/>
              </w:rPr>
              <w:t>入居者又はその家族に対し、サービスの提供方法等について、 理解しやすいように説明していますか。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BAD7F18" w14:textId="77777777" w:rsidR="00180EE4" w:rsidRPr="00EF7FB4" w:rsidRDefault="00900993" w:rsidP="00180EE4">
            <w:pPr>
              <w:rPr>
                <w:sz w:val="20"/>
                <w:szCs w:val="20"/>
              </w:rPr>
            </w:pPr>
            <w:sdt>
              <w:sdtPr>
                <w:rPr>
                  <w:sz w:val="20"/>
                  <w:szCs w:val="20"/>
                </w:rPr>
                <w:id w:val="-2140640166"/>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いる</w:t>
            </w:r>
          </w:p>
          <w:p w14:paraId="19F17CAF" w14:textId="77777777" w:rsidR="00180EE4" w:rsidRPr="000104E5" w:rsidRDefault="00900993" w:rsidP="00180EE4">
            <w:pPr>
              <w:rPr>
                <w:szCs w:val="21"/>
              </w:rPr>
            </w:pPr>
            <w:sdt>
              <w:sdtPr>
                <w:rPr>
                  <w:sz w:val="20"/>
                  <w:szCs w:val="20"/>
                </w:rPr>
                <w:id w:val="451211371"/>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0490B8E"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条例第81号第47条第5項</w:t>
            </w:r>
          </w:p>
        </w:tc>
      </w:tr>
      <w:tr w:rsidR="0019344C" w:rsidRPr="00192C2D" w14:paraId="0100F174" w14:textId="77777777" w:rsidTr="00AA2C5E">
        <w:trPr>
          <w:trHeight w:val="283"/>
        </w:trPr>
        <w:tc>
          <w:tcPr>
            <w:tcW w:w="267" w:type="dxa"/>
            <w:tcBorders>
              <w:top w:val="nil"/>
              <w:bottom w:val="nil"/>
            </w:tcBorders>
            <w:tcMar>
              <w:top w:w="0" w:type="dxa"/>
              <w:left w:w="28" w:type="dxa"/>
              <w:bottom w:w="57" w:type="dxa"/>
              <w:right w:w="28" w:type="dxa"/>
            </w:tcMar>
          </w:tcPr>
          <w:p w14:paraId="46A1DC13" w14:textId="6B4D1A13" w:rsidR="00180EE4" w:rsidRPr="00C46AEF" w:rsidRDefault="00180EE4" w:rsidP="00180EE4">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4A84A2F0" w14:textId="7B9646F9" w:rsidR="00180EE4" w:rsidRPr="00C46AEF" w:rsidRDefault="00180EE4" w:rsidP="00180EE4">
            <w:pPr>
              <w:rPr>
                <w:strike/>
                <w:color w:val="FF0000"/>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6509FEF" w14:textId="27180F16" w:rsidR="00A114F7" w:rsidRPr="00AA2C5E" w:rsidRDefault="004758CF" w:rsidP="00CB3A2B">
            <w:pPr>
              <w:ind w:left="316" w:hangingChars="150" w:hanging="316"/>
              <w:rPr>
                <w:rFonts w:ascii="ＭＳ ゴシック" w:eastAsia="ＭＳ ゴシック" w:hAnsi="ＭＳ ゴシック" w:cs="ＭＳ 明朝"/>
                <w:b/>
                <w:szCs w:val="21"/>
              </w:rPr>
            </w:pPr>
            <w:r w:rsidRPr="00AA2C5E">
              <w:rPr>
                <w:rFonts w:ascii="ＭＳ ゴシック" w:eastAsia="ＭＳ ゴシック" w:hAnsi="ＭＳ ゴシック" w:cs="ＭＳ 明朝" w:hint="eastAsia"/>
                <w:b/>
                <w:szCs w:val="21"/>
              </w:rPr>
              <w:t>(</w:t>
            </w:r>
            <w:r w:rsidRPr="00AA2C5E">
              <w:rPr>
                <w:rFonts w:ascii="ＭＳ ゴシック" w:eastAsia="ＭＳ ゴシック" w:hAnsi="ＭＳ ゴシック" w:cs="ＭＳ 明朝"/>
                <w:b/>
                <w:szCs w:val="21"/>
              </w:rPr>
              <w:t>7)</w:t>
            </w:r>
            <w:r w:rsidR="00180EE4" w:rsidRPr="00AA2C5E">
              <w:rPr>
                <w:rFonts w:ascii="ＭＳ ゴシック" w:eastAsia="ＭＳ ゴシック" w:hAnsi="ＭＳ ゴシック" w:cs="ＭＳ 明朝" w:hint="eastAsia"/>
                <w:b/>
                <w:szCs w:val="21"/>
              </w:rPr>
              <w:t xml:space="preserve">　指定施設サービスの提供に当たっては、当該入所者又は他の入所者等の生命又は身体を保護するため緊急やむを得ない場合を除き、身体的拘束その他入所者の行動を制限する行為を行っていませんか。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E1450AA" w14:textId="77777777" w:rsidR="00180EE4" w:rsidRPr="00EF7FB4" w:rsidRDefault="00900993" w:rsidP="00180EE4">
            <w:pPr>
              <w:rPr>
                <w:sz w:val="20"/>
                <w:szCs w:val="20"/>
              </w:rPr>
            </w:pPr>
            <w:sdt>
              <w:sdtPr>
                <w:rPr>
                  <w:sz w:val="20"/>
                  <w:szCs w:val="20"/>
                </w:rPr>
                <w:id w:val="-1716344760"/>
                <w14:checkbox>
                  <w14:checked w14:val="0"/>
                  <w14:checkedState w14:val="2612" w14:font="ＭＳ ゴシック"/>
                  <w14:uncheckedState w14:val="2610" w14:font="ＭＳ ゴシック"/>
                </w14:checkbox>
              </w:sdtPr>
              <w:sdtContent>
                <w:r w:rsidR="00180EE4" w:rsidRPr="00EF7FB4">
                  <w:rPr>
                    <w:rFonts w:ascii="ＭＳ ゴシック" w:eastAsia="ＭＳ ゴシック" w:hAnsi="ＭＳ ゴシック" w:hint="eastAsia"/>
                    <w:sz w:val="20"/>
                    <w:szCs w:val="20"/>
                  </w:rPr>
                  <w:t>☐</w:t>
                </w:r>
              </w:sdtContent>
            </w:sdt>
            <w:r w:rsidR="00180EE4">
              <w:rPr>
                <w:rFonts w:hint="eastAsia"/>
                <w:sz w:val="20"/>
                <w:szCs w:val="20"/>
              </w:rPr>
              <w:t>いない</w:t>
            </w:r>
          </w:p>
          <w:p w14:paraId="4C67767A" w14:textId="04144D1E" w:rsidR="00180EE4" w:rsidRPr="000104E5" w:rsidRDefault="00900993" w:rsidP="00180EE4">
            <w:pPr>
              <w:rPr>
                <w:szCs w:val="21"/>
              </w:rPr>
            </w:pPr>
            <w:sdt>
              <w:sdtPr>
                <w:rPr>
                  <w:sz w:val="20"/>
                  <w:szCs w:val="20"/>
                </w:rPr>
                <w:id w:val="1156728401"/>
                <w14:checkbox>
                  <w14:checked w14:val="0"/>
                  <w14:checkedState w14:val="2612" w14:font="ＭＳ ゴシック"/>
                  <w14:uncheckedState w14:val="2610" w14:font="ＭＳ ゴシック"/>
                </w14:checkbox>
              </w:sdtPr>
              <w:sdtContent>
                <w:r w:rsidR="005C242A">
                  <w:rPr>
                    <w:rFonts w:ascii="ＭＳ ゴシック" w:eastAsia="ＭＳ ゴシック" w:hAnsi="ＭＳ ゴシック" w:hint="eastAsia"/>
                    <w:sz w:val="20"/>
                    <w:szCs w:val="20"/>
                  </w:rPr>
                  <w:t>☐</w:t>
                </w:r>
              </w:sdtContent>
            </w:sdt>
            <w:r w:rsidR="00180EE4">
              <w:rPr>
                <w:rFonts w:hint="eastAsia"/>
                <w:sz w:val="20"/>
                <w:szCs w:val="20"/>
              </w:rPr>
              <w:t>いる</w:t>
            </w:r>
          </w:p>
        </w:tc>
        <w:tc>
          <w:tcPr>
            <w:tcW w:w="1447" w:type="dxa"/>
            <w:tcBorders>
              <w:top w:val="single" w:sz="4" w:space="0" w:color="auto"/>
              <w:left w:val="single" w:sz="4" w:space="0" w:color="auto"/>
              <w:bottom w:val="nil"/>
            </w:tcBorders>
            <w:tcMar>
              <w:top w:w="0" w:type="dxa"/>
              <w:left w:w="28" w:type="dxa"/>
              <w:bottom w:w="57" w:type="dxa"/>
              <w:right w:w="28" w:type="dxa"/>
            </w:tcMar>
          </w:tcPr>
          <w:p w14:paraId="383915AA" w14:textId="77777777" w:rsidR="00180EE4" w:rsidRPr="00FE47AB" w:rsidRDefault="00180EE4" w:rsidP="00180EE4">
            <w:pPr>
              <w:widowControl/>
              <w:rPr>
                <w:sz w:val="20"/>
                <w:szCs w:val="20"/>
              </w:rPr>
            </w:pPr>
            <w:r w:rsidRPr="00FE47AB">
              <w:rPr>
                <w:rFonts w:hAnsi="ＭＳ ゴシック" w:cs="ＭＳ ゴシック" w:hint="eastAsia"/>
                <w:kern w:val="0"/>
                <w:sz w:val="20"/>
                <w:szCs w:val="20"/>
              </w:rPr>
              <w:t>条例第81号第47条第6項</w:t>
            </w:r>
          </w:p>
        </w:tc>
      </w:tr>
      <w:tr w:rsidR="0019344C" w:rsidRPr="00192C2D" w14:paraId="5CDB96F4" w14:textId="77777777" w:rsidTr="000E63CB">
        <w:trPr>
          <w:trHeight w:val="283"/>
        </w:trPr>
        <w:tc>
          <w:tcPr>
            <w:tcW w:w="267" w:type="dxa"/>
            <w:tcBorders>
              <w:top w:val="nil"/>
              <w:bottom w:val="nil"/>
            </w:tcBorders>
            <w:tcMar>
              <w:top w:w="0" w:type="dxa"/>
              <w:left w:w="28" w:type="dxa"/>
              <w:bottom w:w="57" w:type="dxa"/>
              <w:right w:w="28" w:type="dxa"/>
            </w:tcMar>
          </w:tcPr>
          <w:p w14:paraId="1C3BA8B0"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C32E99" w14:textId="77777777" w:rsidR="00180EE4" w:rsidRPr="000104E5"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5DF6D93" w14:textId="2EF53769" w:rsidR="00180EE4" w:rsidRPr="004057D7" w:rsidRDefault="00793FA6" w:rsidP="00180EE4">
            <w:pPr>
              <w:widowControl/>
              <w:rPr>
                <w:spacing w:val="-20"/>
                <w:szCs w:val="21"/>
              </w:rPr>
            </w:pPr>
            <w:r>
              <w:rPr>
                <w:rFonts w:hAnsi="ＭＳ ゴシック" w:cs="ＭＳ 明朝" w:hint="eastAsia"/>
                <w:szCs w:val="21"/>
              </w:rPr>
              <w:t>【</w:t>
            </w:r>
            <w:r w:rsidR="00180EE4" w:rsidRPr="00632A53">
              <w:rPr>
                <w:rFonts w:hAnsi="ＭＳ ゴシック" w:cs="ＭＳ 明朝" w:hint="eastAsia"/>
                <w:szCs w:val="21"/>
              </w:rPr>
              <w:t>身体拘束禁止の対象となる具体的行為</w:t>
            </w:r>
            <w:r>
              <w:rPr>
                <w:rFonts w:hAnsi="ＭＳ ゴシック" w:cs="ＭＳ 明朝" w:hint="eastAsia"/>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7B7538" w14:textId="77777777" w:rsidR="00180EE4" w:rsidRPr="000104E5" w:rsidRDefault="00180EE4" w:rsidP="00180EE4">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564CD6DC" w14:textId="77777777" w:rsidR="00180EE4" w:rsidRPr="00FE47AB" w:rsidRDefault="00180EE4" w:rsidP="00180EE4">
            <w:pPr>
              <w:overflowPunct w:val="0"/>
              <w:textAlignment w:val="baseline"/>
              <w:rPr>
                <w:sz w:val="20"/>
                <w:szCs w:val="20"/>
              </w:rPr>
            </w:pPr>
            <w:r w:rsidRPr="00FE47AB">
              <w:rPr>
                <w:rFonts w:hAnsi="ＭＳ ゴシック" w:cs="ＭＳ ゴシック" w:hint="eastAsia"/>
                <w:kern w:val="0"/>
                <w:sz w:val="20"/>
                <w:szCs w:val="20"/>
              </w:rPr>
              <w:t>平</w:t>
            </w:r>
            <w:r w:rsidRPr="00FE47AB">
              <w:rPr>
                <w:rFonts w:hAnsi="ＭＳ ゴシック"/>
                <w:kern w:val="0"/>
                <w:sz w:val="20"/>
                <w:szCs w:val="20"/>
              </w:rPr>
              <w:t>13</w:t>
            </w:r>
            <w:r w:rsidRPr="00FE47AB">
              <w:rPr>
                <w:rFonts w:hAnsi="ＭＳ ゴシック" w:cs="ＭＳ ゴシック" w:hint="eastAsia"/>
                <w:kern w:val="0"/>
                <w:sz w:val="20"/>
                <w:szCs w:val="20"/>
              </w:rPr>
              <w:t>老発</w:t>
            </w:r>
            <w:r w:rsidRPr="00FE47AB">
              <w:rPr>
                <w:rFonts w:hAnsi="ＭＳ ゴシック"/>
                <w:kern w:val="0"/>
                <w:sz w:val="20"/>
                <w:szCs w:val="20"/>
              </w:rPr>
              <w:t>155</w:t>
            </w:r>
            <w:r w:rsidRPr="00FE47AB">
              <w:rPr>
                <w:rFonts w:hAnsi="ＭＳ ゴシック" w:cs="ＭＳ ゴシック" w:hint="eastAsia"/>
                <w:kern w:val="0"/>
                <w:sz w:val="20"/>
                <w:szCs w:val="20"/>
              </w:rPr>
              <w:t>身体拘束ゼロへの手引き</w:t>
            </w:r>
          </w:p>
        </w:tc>
      </w:tr>
      <w:tr w:rsidR="0019344C" w:rsidRPr="00192C2D" w14:paraId="6175E151" w14:textId="77777777" w:rsidTr="000E63CB">
        <w:trPr>
          <w:trHeight w:val="283"/>
        </w:trPr>
        <w:tc>
          <w:tcPr>
            <w:tcW w:w="267" w:type="dxa"/>
            <w:tcBorders>
              <w:top w:val="nil"/>
              <w:bottom w:val="nil"/>
            </w:tcBorders>
            <w:tcMar>
              <w:top w:w="0" w:type="dxa"/>
              <w:left w:w="28" w:type="dxa"/>
              <w:bottom w:w="57" w:type="dxa"/>
              <w:right w:w="28" w:type="dxa"/>
            </w:tcMar>
          </w:tcPr>
          <w:p w14:paraId="6F3AF118"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40197C"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1E75F4" w14:textId="77777777" w:rsidR="00180EE4" w:rsidRPr="004057D7" w:rsidRDefault="00180EE4" w:rsidP="00180EE4">
            <w:pPr>
              <w:ind w:left="210" w:hangingChars="100" w:hanging="210"/>
              <w:rPr>
                <w:spacing w:val="-20"/>
                <w:szCs w:val="21"/>
              </w:rPr>
            </w:pPr>
            <w:r w:rsidRPr="00632A53">
              <w:rPr>
                <w:rFonts w:cs="ＭＳ 明朝" w:hint="eastAsia"/>
                <w:szCs w:val="21"/>
              </w:rPr>
              <w:t>ア</w:t>
            </w:r>
            <w:r>
              <w:rPr>
                <w:rFonts w:cs="ＭＳ 明朝" w:hint="eastAsia"/>
                <w:szCs w:val="21"/>
              </w:rPr>
              <w:t xml:space="preserve">　</w:t>
            </w:r>
            <w:r w:rsidRPr="00632A53">
              <w:rPr>
                <w:rFonts w:cs="ＭＳ 明朝" w:hint="eastAsia"/>
                <w:szCs w:val="21"/>
              </w:rPr>
              <w:t>徘徊しないように、車いすやいす、ベッドに体幹や四肢をひも等で縛る。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9FC530" w14:textId="77777777" w:rsidR="00180EE4" w:rsidRPr="000104E5" w:rsidRDefault="00180EE4" w:rsidP="00180EE4">
            <w:pPr>
              <w:rPr>
                <w:szCs w:val="21"/>
              </w:rPr>
            </w:pPr>
          </w:p>
        </w:tc>
        <w:tc>
          <w:tcPr>
            <w:tcW w:w="1447" w:type="dxa"/>
            <w:vMerge/>
            <w:tcBorders>
              <w:left w:val="single" w:sz="4" w:space="0" w:color="auto"/>
              <w:bottom w:val="nil"/>
            </w:tcBorders>
            <w:tcMar>
              <w:top w:w="0" w:type="dxa"/>
              <w:left w:w="28" w:type="dxa"/>
              <w:bottom w:w="57" w:type="dxa"/>
              <w:right w:w="28" w:type="dxa"/>
            </w:tcMar>
          </w:tcPr>
          <w:p w14:paraId="605CC170" w14:textId="77777777" w:rsidR="00180EE4" w:rsidRPr="00FE47AB" w:rsidRDefault="00180EE4" w:rsidP="00180EE4">
            <w:pPr>
              <w:rPr>
                <w:sz w:val="20"/>
                <w:szCs w:val="20"/>
              </w:rPr>
            </w:pPr>
          </w:p>
        </w:tc>
      </w:tr>
      <w:tr w:rsidR="0019344C" w:rsidRPr="00192C2D" w14:paraId="0512EE87" w14:textId="77777777" w:rsidTr="000E63CB">
        <w:trPr>
          <w:trHeight w:val="283"/>
        </w:trPr>
        <w:tc>
          <w:tcPr>
            <w:tcW w:w="267" w:type="dxa"/>
            <w:tcBorders>
              <w:top w:val="nil"/>
              <w:bottom w:val="nil"/>
            </w:tcBorders>
            <w:tcMar>
              <w:top w:w="0" w:type="dxa"/>
              <w:left w:w="28" w:type="dxa"/>
              <w:bottom w:w="57" w:type="dxa"/>
              <w:right w:w="28" w:type="dxa"/>
            </w:tcMar>
          </w:tcPr>
          <w:p w14:paraId="0251D565"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742590"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D1BCB0" w14:textId="77777777" w:rsidR="00180EE4" w:rsidRPr="00312F05" w:rsidRDefault="00180EE4" w:rsidP="00180EE4">
            <w:pPr>
              <w:rPr>
                <w:spacing w:val="-20"/>
                <w:szCs w:val="21"/>
              </w:rPr>
            </w:pPr>
            <w:r w:rsidRPr="00632A53">
              <w:rPr>
                <w:rFonts w:cs="ＭＳ 明朝" w:hint="eastAsia"/>
                <w:szCs w:val="21"/>
              </w:rPr>
              <w:t>イ</w:t>
            </w:r>
            <w:r>
              <w:rPr>
                <w:rFonts w:cs="ＭＳ 明朝" w:hint="eastAsia"/>
                <w:szCs w:val="21"/>
              </w:rPr>
              <w:t xml:space="preserve">　</w:t>
            </w:r>
            <w:r w:rsidRPr="00632A53">
              <w:rPr>
                <w:rFonts w:cs="ＭＳ 明朝" w:hint="eastAsia"/>
                <w:szCs w:val="21"/>
              </w:rPr>
              <w:t>転落しないように、ベッドに体幹や四肢をひも等で縛る。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407F56"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1461C017" w14:textId="77777777" w:rsidR="00180EE4" w:rsidRPr="00FE47AB" w:rsidRDefault="00180EE4" w:rsidP="00180EE4">
            <w:pPr>
              <w:rPr>
                <w:sz w:val="20"/>
                <w:szCs w:val="20"/>
              </w:rPr>
            </w:pPr>
          </w:p>
        </w:tc>
      </w:tr>
      <w:tr w:rsidR="0019344C" w:rsidRPr="00192C2D" w14:paraId="6E789C1C" w14:textId="77777777" w:rsidTr="000E63CB">
        <w:trPr>
          <w:trHeight w:val="283"/>
        </w:trPr>
        <w:tc>
          <w:tcPr>
            <w:tcW w:w="267" w:type="dxa"/>
            <w:tcBorders>
              <w:top w:val="nil"/>
              <w:bottom w:val="nil"/>
            </w:tcBorders>
            <w:tcMar>
              <w:top w:w="0" w:type="dxa"/>
              <w:left w:w="28" w:type="dxa"/>
              <w:bottom w:w="57" w:type="dxa"/>
              <w:right w:w="28" w:type="dxa"/>
            </w:tcMar>
          </w:tcPr>
          <w:p w14:paraId="42555F0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2C3D6D"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3D7849" w14:textId="77777777" w:rsidR="00180EE4" w:rsidRPr="00312F05" w:rsidRDefault="00180EE4" w:rsidP="00180EE4">
            <w:pPr>
              <w:ind w:left="210" w:hangingChars="100" w:hanging="210"/>
              <w:rPr>
                <w:spacing w:val="-20"/>
                <w:szCs w:val="21"/>
              </w:rPr>
            </w:pPr>
            <w:r w:rsidRPr="00632A53">
              <w:rPr>
                <w:rFonts w:cs="ＭＳ 明朝" w:hint="eastAsia"/>
                <w:szCs w:val="21"/>
              </w:rPr>
              <w:t>ウ</w:t>
            </w:r>
            <w:r>
              <w:rPr>
                <w:rFonts w:cs="ＭＳ 明朝" w:hint="eastAsia"/>
                <w:szCs w:val="21"/>
              </w:rPr>
              <w:t xml:space="preserve">　</w:t>
            </w:r>
            <w:r w:rsidRPr="00632A53">
              <w:rPr>
                <w:rFonts w:cs="ＭＳ 明朝" w:hint="eastAsia"/>
                <w:szCs w:val="21"/>
              </w:rPr>
              <w:t>自分で降りられないようにベッドを柵(サイドレール)で囲む（4点柵又はベッドを壁際に寄せた反対側2点柵設置）。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3C3B64"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0ABF7859" w14:textId="77777777" w:rsidR="00180EE4" w:rsidRPr="00FE47AB" w:rsidRDefault="00180EE4" w:rsidP="00180EE4">
            <w:pPr>
              <w:rPr>
                <w:sz w:val="20"/>
                <w:szCs w:val="20"/>
              </w:rPr>
            </w:pPr>
          </w:p>
        </w:tc>
      </w:tr>
      <w:tr w:rsidR="0019344C" w:rsidRPr="00192C2D" w14:paraId="00B6A877" w14:textId="77777777" w:rsidTr="000E63CB">
        <w:trPr>
          <w:trHeight w:val="283"/>
        </w:trPr>
        <w:tc>
          <w:tcPr>
            <w:tcW w:w="267" w:type="dxa"/>
            <w:tcBorders>
              <w:top w:val="nil"/>
              <w:bottom w:val="nil"/>
            </w:tcBorders>
            <w:tcMar>
              <w:top w:w="0" w:type="dxa"/>
              <w:left w:w="28" w:type="dxa"/>
              <w:bottom w:w="57" w:type="dxa"/>
              <w:right w:w="28" w:type="dxa"/>
            </w:tcMar>
          </w:tcPr>
          <w:p w14:paraId="2409DDB4"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8AFBDD"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ED0CF9" w14:textId="77777777" w:rsidR="00180EE4" w:rsidRPr="00312F05" w:rsidRDefault="00180EE4" w:rsidP="00180EE4">
            <w:pPr>
              <w:ind w:left="210" w:hangingChars="100" w:hanging="210"/>
              <w:rPr>
                <w:spacing w:val="-20"/>
                <w:szCs w:val="21"/>
              </w:rPr>
            </w:pPr>
            <w:r w:rsidRPr="00632A53">
              <w:rPr>
                <w:rFonts w:cs="ＭＳ 明朝" w:hint="eastAsia"/>
                <w:szCs w:val="21"/>
              </w:rPr>
              <w:t>エ</w:t>
            </w:r>
            <w:r>
              <w:rPr>
                <w:rFonts w:cs="ＭＳ 明朝" w:hint="eastAsia"/>
                <w:szCs w:val="21"/>
              </w:rPr>
              <w:t xml:space="preserve">　</w:t>
            </w:r>
            <w:r w:rsidRPr="00632A53">
              <w:rPr>
                <w:rFonts w:cs="ＭＳ 明朝" w:hint="eastAsia"/>
                <w:szCs w:val="21"/>
              </w:rPr>
              <w:t>点滴・経管栄養等のチューブを抜かないように、四肢をひも等で縛る。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17956E"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4BCC8928" w14:textId="77777777" w:rsidR="00180EE4" w:rsidRPr="00FE47AB" w:rsidRDefault="00180EE4" w:rsidP="00180EE4">
            <w:pPr>
              <w:rPr>
                <w:sz w:val="20"/>
                <w:szCs w:val="20"/>
              </w:rPr>
            </w:pPr>
          </w:p>
        </w:tc>
      </w:tr>
      <w:tr w:rsidR="0019344C" w:rsidRPr="00192C2D" w14:paraId="3B143CD0" w14:textId="77777777" w:rsidTr="000E63CB">
        <w:trPr>
          <w:trHeight w:val="283"/>
        </w:trPr>
        <w:tc>
          <w:tcPr>
            <w:tcW w:w="267" w:type="dxa"/>
            <w:tcBorders>
              <w:top w:val="nil"/>
              <w:bottom w:val="nil"/>
            </w:tcBorders>
            <w:tcMar>
              <w:top w:w="0" w:type="dxa"/>
              <w:left w:w="28" w:type="dxa"/>
              <w:bottom w:w="57" w:type="dxa"/>
              <w:right w:w="28" w:type="dxa"/>
            </w:tcMar>
          </w:tcPr>
          <w:p w14:paraId="7A69840A"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FB7749"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1BF015" w14:textId="77777777" w:rsidR="00180EE4" w:rsidRPr="00312F05" w:rsidRDefault="00180EE4" w:rsidP="00180EE4">
            <w:pPr>
              <w:ind w:left="210" w:hangingChars="100" w:hanging="210"/>
              <w:rPr>
                <w:spacing w:val="-20"/>
                <w:szCs w:val="21"/>
              </w:rPr>
            </w:pPr>
            <w:r w:rsidRPr="00632A53">
              <w:rPr>
                <w:rFonts w:cs="ＭＳ 明朝" w:hint="eastAsia"/>
                <w:szCs w:val="21"/>
              </w:rPr>
              <w:t>オ</w:t>
            </w:r>
            <w:r>
              <w:rPr>
                <w:rFonts w:cs="ＭＳ 明朝" w:hint="eastAsia"/>
                <w:szCs w:val="21"/>
              </w:rPr>
              <w:t xml:space="preserve">　</w:t>
            </w:r>
            <w:r w:rsidRPr="00632A53">
              <w:rPr>
                <w:rFonts w:cs="ＭＳ 明朝" w:hint="eastAsia"/>
                <w:szCs w:val="21"/>
              </w:rPr>
              <w:t>点滴・経管栄養等のチューブを抜かないように、または皮膚をかきむしらないように、手指の機能を制限するミトン型の手袋等をつける。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D610D2"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57503529" w14:textId="77777777" w:rsidR="00180EE4" w:rsidRPr="00FE47AB" w:rsidRDefault="00180EE4" w:rsidP="00180EE4">
            <w:pPr>
              <w:rPr>
                <w:sz w:val="20"/>
                <w:szCs w:val="20"/>
              </w:rPr>
            </w:pPr>
          </w:p>
        </w:tc>
      </w:tr>
      <w:tr w:rsidR="0019344C" w:rsidRPr="00192C2D" w14:paraId="1118BBA9" w14:textId="77777777" w:rsidTr="000E63CB">
        <w:trPr>
          <w:trHeight w:val="283"/>
        </w:trPr>
        <w:tc>
          <w:tcPr>
            <w:tcW w:w="267" w:type="dxa"/>
            <w:tcBorders>
              <w:top w:val="nil"/>
              <w:bottom w:val="nil"/>
            </w:tcBorders>
            <w:tcMar>
              <w:top w:w="0" w:type="dxa"/>
              <w:left w:w="28" w:type="dxa"/>
              <w:bottom w:w="57" w:type="dxa"/>
              <w:right w:w="28" w:type="dxa"/>
            </w:tcMar>
          </w:tcPr>
          <w:p w14:paraId="126DC604"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5241C0"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B1225E" w14:textId="77777777" w:rsidR="00180EE4" w:rsidRPr="00312F05" w:rsidRDefault="00180EE4" w:rsidP="00180EE4">
            <w:pPr>
              <w:ind w:left="210" w:hangingChars="100" w:hanging="210"/>
              <w:rPr>
                <w:spacing w:val="-20"/>
                <w:szCs w:val="21"/>
              </w:rPr>
            </w:pPr>
            <w:r w:rsidRPr="00632A53">
              <w:rPr>
                <w:rFonts w:cs="ＭＳ 明朝" w:hint="eastAsia"/>
                <w:szCs w:val="21"/>
              </w:rPr>
              <w:t>カ</w:t>
            </w:r>
            <w:r>
              <w:rPr>
                <w:rFonts w:cs="ＭＳ 明朝" w:hint="eastAsia"/>
                <w:szCs w:val="21"/>
              </w:rPr>
              <w:t xml:space="preserve">　</w:t>
            </w:r>
            <w:r w:rsidRPr="00632A53">
              <w:rPr>
                <w:rFonts w:cs="ＭＳ 明朝" w:hint="eastAsia"/>
                <w:szCs w:val="21"/>
              </w:rPr>
              <w:t>車いすやいすからずり落ちたり、立ち上がったりしないように、Ｙ字型拘束帯や腰ベルト、車いすテーブルをつける。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802BCA"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741CD4B3" w14:textId="77777777" w:rsidR="00180EE4" w:rsidRPr="00FE47AB" w:rsidRDefault="00180EE4" w:rsidP="00180EE4">
            <w:pPr>
              <w:rPr>
                <w:sz w:val="20"/>
                <w:szCs w:val="20"/>
              </w:rPr>
            </w:pPr>
          </w:p>
        </w:tc>
      </w:tr>
      <w:tr w:rsidR="0019344C" w:rsidRPr="00192C2D" w14:paraId="3CF76739" w14:textId="77777777" w:rsidTr="000E63CB">
        <w:trPr>
          <w:trHeight w:val="283"/>
        </w:trPr>
        <w:tc>
          <w:tcPr>
            <w:tcW w:w="267" w:type="dxa"/>
            <w:tcBorders>
              <w:top w:val="nil"/>
              <w:bottom w:val="nil"/>
            </w:tcBorders>
            <w:tcMar>
              <w:top w:w="0" w:type="dxa"/>
              <w:left w:w="28" w:type="dxa"/>
              <w:bottom w:w="57" w:type="dxa"/>
              <w:right w:w="28" w:type="dxa"/>
            </w:tcMar>
          </w:tcPr>
          <w:p w14:paraId="7CE3F3C5"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0BC14E"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E03A72C" w14:textId="77777777" w:rsidR="00180EE4" w:rsidRPr="00312F05" w:rsidRDefault="00180EE4" w:rsidP="00180EE4">
            <w:pPr>
              <w:ind w:left="210" w:hangingChars="100" w:hanging="210"/>
              <w:rPr>
                <w:spacing w:val="-20"/>
                <w:szCs w:val="21"/>
              </w:rPr>
            </w:pPr>
            <w:r w:rsidRPr="00632A53">
              <w:rPr>
                <w:rFonts w:cs="ＭＳ 明朝" w:hint="eastAsia"/>
                <w:szCs w:val="21"/>
              </w:rPr>
              <w:t>キ</w:t>
            </w:r>
            <w:r>
              <w:rPr>
                <w:rFonts w:cs="ＭＳ 明朝" w:hint="eastAsia"/>
                <w:szCs w:val="21"/>
              </w:rPr>
              <w:t xml:space="preserve">　</w:t>
            </w:r>
            <w:r w:rsidRPr="00632A53">
              <w:rPr>
                <w:rFonts w:cs="ＭＳ 明朝" w:hint="eastAsia"/>
                <w:szCs w:val="21"/>
              </w:rPr>
              <w:t>立ち上がる能力のある人の立ち上がりを妨げるようないすを使用する。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313B06"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04B2085C" w14:textId="77777777" w:rsidR="00180EE4" w:rsidRPr="00FE47AB" w:rsidRDefault="00180EE4" w:rsidP="00180EE4">
            <w:pPr>
              <w:rPr>
                <w:sz w:val="20"/>
                <w:szCs w:val="20"/>
              </w:rPr>
            </w:pPr>
          </w:p>
        </w:tc>
      </w:tr>
      <w:tr w:rsidR="0019344C" w:rsidRPr="00192C2D" w14:paraId="2B3E7163" w14:textId="77777777" w:rsidTr="000E63CB">
        <w:trPr>
          <w:trHeight w:val="283"/>
        </w:trPr>
        <w:tc>
          <w:tcPr>
            <w:tcW w:w="267" w:type="dxa"/>
            <w:tcBorders>
              <w:top w:val="nil"/>
              <w:bottom w:val="nil"/>
            </w:tcBorders>
            <w:tcMar>
              <w:top w:w="0" w:type="dxa"/>
              <w:left w:w="28" w:type="dxa"/>
              <w:bottom w:w="57" w:type="dxa"/>
              <w:right w:w="28" w:type="dxa"/>
            </w:tcMar>
          </w:tcPr>
          <w:p w14:paraId="7A3FB937"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B16611"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A59A61" w14:textId="77777777" w:rsidR="00180EE4" w:rsidRPr="00312F05" w:rsidRDefault="00180EE4" w:rsidP="00180EE4">
            <w:pPr>
              <w:ind w:left="210" w:hangingChars="100" w:hanging="210"/>
              <w:rPr>
                <w:spacing w:val="-20"/>
                <w:szCs w:val="21"/>
              </w:rPr>
            </w:pPr>
            <w:r w:rsidRPr="00632A53">
              <w:rPr>
                <w:rFonts w:cs="ＭＳ 明朝" w:hint="eastAsia"/>
                <w:szCs w:val="21"/>
              </w:rPr>
              <w:t>ク</w:t>
            </w:r>
            <w:r>
              <w:rPr>
                <w:rFonts w:cs="ＭＳ 明朝" w:hint="eastAsia"/>
                <w:szCs w:val="21"/>
              </w:rPr>
              <w:t xml:space="preserve">　</w:t>
            </w:r>
            <w:r w:rsidRPr="00A114F7">
              <w:rPr>
                <w:rFonts w:cs="ＭＳ 明朝" w:hint="eastAsia"/>
                <w:w w:val="87"/>
                <w:kern w:val="0"/>
                <w:szCs w:val="21"/>
                <w:fitText w:val="5670" w:id="-1141594880"/>
              </w:rPr>
              <w:t>脱衣やおむつはずしを制限するために、介護衣(つなぎ服)を着せる</w:t>
            </w:r>
            <w:r w:rsidRPr="00A114F7">
              <w:rPr>
                <w:rFonts w:cs="ＭＳ 明朝" w:hint="eastAsia"/>
                <w:spacing w:val="12"/>
                <w:w w:val="87"/>
                <w:kern w:val="0"/>
                <w:szCs w:val="21"/>
                <w:fitText w:val="5670" w:id="-114159488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204CFC"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3B363FE8" w14:textId="77777777" w:rsidR="00180EE4" w:rsidRPr="00FE47AB" w:rsidRDefault="00180EE4" w:rsidP="00180EE4">
            <w:pPr>
              <w:rPr>
                <w:sz w:val="20"/>
                <w:szCs w:val="20"/>
              </w:rPr>
            </w:pPr>
          </w:p>
        </w:tc>
      </w:tr>
      <w:tr w:rsidR="0019344C" w:rsidRPr="00192C2D" w14:paraId="7FEC33D5" w14:textId="77777777" w:rsidTr="000E63CB">
        <w:trPr>
          <w:trHeight w:val="283"/>
        </w:trPr>
        <w:tc>
          <w:tcPr>
            <w:tcW w:w="267" w:type="dxa"/>
            <w:tcBorders>
              <w:top w:val="nil"/>
              <w:bottom w:val="nil"/>
            </w:tcBorders>
            <w:tcMar>
              <w:top w:w="0" w:type="dxa"/>
              <w:left w:w="28" w:type="dxa"/>
              <w:bottom w:w="57" w:type="dxa"/>
              <w:right w:w="28" w:type="dxa"/>
            </w:tcMar>
          </w:tcPr>
          <w:p w14:paraId="1590AF18"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9F42C"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392EA0" w14:textId="77777777" w:rsidR="00180EE4" w:rsidRPr="00312F05" w:rsidRDefault="00180EE4" w:rsidP="00180EE4">
            <w:pPr>
              <w:ind w:left="210" w:hangingChars="100" w:hanging="210"/>
              <w:rPr>
                <w:spacing w:val="-20"/>
                <w:szCs w:val="21"/>
              </w:rPr>
            </w:pPr>
            <w:r w:rsidRPr="00632A53">
              <w:rPr>
                <w:rFonts w:cs="ＭＳ 明朝" w:hint="eastAsia"/>
                <w:szCs w:val="21"/>
              </w:rPr>
              <w:t>ケ</w:t>
            </w:r>
            <w:r>
              <w:rPr>
                <w:rFonts w:cs="ＭＳ 明朝" w:hint="eastAsia"/>
                <w:szCs w:val="21"/>
              </w:rPr>
              <w:t xml:space="preserve">　</w:t>
            </w:r>
            <w:r w:rsidRPr="00632A53">
              <w:rPr>
                <w:rFonts w:cs="ＭＳ 明朝" w:hint="eastAsia"/>
                <w:szCs w:val="21"/>
              </w:rPr>
              <w:t>他人への迷惑行為を防ぐために、ベッドなどに体幹や四肢をひも等で縛る。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BE8685"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0B3B605B" w14:textId="77777777" w:rsidR="00180EE4" w:rsidRPr="00FE47AB" w:rsidRDefault="00180EE4" w:rsidP="00180EE4">
            <w:pPr>
              <w:rPr>
                <w:sz w:val="20"/>
                <w:szCs w:val="20"/>
              </w:rPr>
            </w:pPr>
          </w:p>
        </w:tc>
      </w:tr>
      <w:tr w:rsidR="0019344C" w:rsidRPr="00192C2D" w14:paraId="55B754CD" w14:textId="77777777" w:rsidTr="000E63CB">
        <w:trPr>
          <w:trHeight w:val="283"/>
        </w:trPr>
        <w:tc>
          <w:tcPr>
            <w:tcW w:w="267" w:type="dxa"/>
            <w:tcBorders>
              <w:top w:val="nil"/>
              <w:bottom w:val="nil"/>
            </w:tcBorders>
            <w:tcMar>
              <w:top w:w="0" w:type="dxa"/>
              <w:left w:w="28" w:type="dxa"/>
              <w:bottom w:w="57" w:type="dxa"/>
              <w:right w:w="28" w:type="dxa"/>
            </w:tcMar>
          </w:tcPr>
          <w:p w14:paraId="238D7C19"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DE9F88" w14:textId="77777777" w:rsidR="00180EE4" w:rsidRPr="000104E5" w:rsidRDefault="00180EE4" w:rsidP="00180EE4">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9ACCB8" w14:textId="77777777" w:rsidR="00180EE4" w:rsidRPr="00312F05" w:rsidRDefault="00180EE4" w:rsidP="00180EE4">
            <w:pPr>
              <w:rPr>
                <w:spacing w:val="-20"/>
                <w:szCs w:val="21"/>
              </w:rPr>
            </w:pPr>
            <w:r w:rsidRPr="00632A53">
              <w:rPr>
                <w:rFonts w:cs="ＭＳ 明朝" w:hint="eastAsia"/>
                <w:szCs w:val="21"/>
              </w:rPr>
              <w:t>コ</w:t>
            </w:r>
            <w:r>
              <w:rPr>
                <w:rFonts w:cs="ＭＳ 明朝" w:hint="eastAsia"/>
                <w:szCs w:val="21"/>
              </w:rPr>
              <w:t xml:space="preserve">　</w:t>
            </w:r>
            <w:r w:rsidRPr="00632A53">
              <w:rPr>
                <w:rFonts w:cs="ＭＳ 明朝" w:hint="eastAsia"/>
                <w:szCs w:val="21"/>
              </w:rPr>
              <w:t>行動を落ち着かせるために、向精神薬を過剰に服用させる。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AC7E0A"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756C459B" w14:textId="77777777" w:rsidR="00180EE4" w:rsidRPr="00FE47AB" w:rsidRDefault="00180EE4" w:rsidP="00180EE4">
            <w:pPr>
              <w:rPr>
                <w:sz w:val="20"/>
                <w:szCs w:val="20"/>
              </w:rPr>
            </w:pPr>
          </w:p>
        </w:tc>
      </w:tr>
      <w:tr w:rsidR="0019344C" w:rsidRPr="00192C2D" w14:paraId="446E4B7A" w14:textId="77777777" w:rsidTr="000E63CB">
        <w:trPr>
          <w:trHeight w:val="283"/>
        </w:trPr>
        <w:tc>
          <w:tcPr>
            <w:tcW w:w="267" w:type="dxa"/>
            <w:tcBorders>
              <w:top w:val="nil"/>
              <w:bottom w:val="nil"/>
            </w:tcBorders>
            <w:tcMar>
              <w:top w:w="0" w:type="dxa"/>
              <w:left w:w="28" w:type="dxa"/>
              <w:bottom w:w="57" w:type="dxa"/>
              <w:right w:w="28" w:type="dxa"/>
            </w:tcMar>
          </w:tcPr>
          <w:p w14:paraId="753D224C"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59B80B" w14:textId="77777777" w:rsidR="00180EE4" w:rsidRPr="000104E5" w:rsidRDefault="00180EE4" w:rsidP="00180EE4">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4124D4" w14:textId="0B9465A0" w:rsidR="003F3B56" w:rsidRPr="003F3B56" w:rsidRDefault="00180EE4" w:rsidP="00180EE4">
            <w:pPr>
              <w:rPr>
                <w:rFonts w:cs="ＭＳ 明朝"/>
                <w:szCs w:val="21"/>
              </w:rPr>
            </w:pPr>
            <w:r w:rsidRPr="00632A53">
              <w:rPr>
                <w:rFonts w:cs="ＭＳ 明朝" w:hint="eastAsia"/>
                <w:szCs w:val="21"/>
              </w:rPr>
              <w:t>サ</w:t>
            </w:r>
            <w:r>
              <w:rPr>
                <w:rFonts w:cs="ＭＳ 明朝" w:hint="eastAsia"/>
                <w:szCs w:val="21"/>
              </w:rPr>
              <w:t xml:space="preserve">　</w:t>
            </w:r>
            <w:r w:rsidRPr="00632A53">
              <w:rPr>
                <w:rFonts w:cs="ＭＳ 明朝" w:hint="eastAsia"/>
                <w:szCs w:val="21"/>
              </w:rPr>
              <w:t>自分の意思で開けることのできない居室等に隔離する。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2ECE82" w14:textId="77777777" w:rsidR="00180EE4" w:rsidRPr="000104E5" w:rsidRDefault="00180EE4" w:rsidP="00180EE4">
            <w:pPr>
              <w:rPr>
                <w:szCs w:val="21"/>
              </w:rPr>
            </w:pPr>
          </w:p>
        </w:tc>
        <w:tc>
          <w:tcPr>
            <w:tcW w:w="1447" w:type="dxa"/>
            <w:tcBorders>
              <w:top w:val="nil"/>
              <w:left w:val="single" w:sz="4" w:space="0" w:color="auto"/>
              <w:bottom w:val="nil"/>
            </w:tcBorders>
            <w:tcMar>
              <w:top w:w="0" w:type="dxa"/>
              <w:left w:w="28" w:type="dxa"/>
              <w:bottom w:w="57" w:type="dxa"/>
              <w:right w:w="28" w:type="dxa"/>
            </w:tcMar>
          </w:tcPr>
          <w:p w14:paraId="12B4FD83" w14:textId="77777777" w:rsidR="00180EE4" w:rsidRPr="00FE47AB" w:rsidRDefault="00180EE4" w:rsidP="00180EE4">
            <w:pPr>
              <w:rPr>
                <w:sz w:val="20"/>
                <w:szCs w:val="20"/>
              </w:rPr>
            </w:pPr>
          </w:p>
        </w:tc>
      </w:tr>
      <w:tr w:rsidR="00C46AEF" w:rsidRPr="00192C2D" w14:paraId="215B3FD2" w14:textId="77777777" w:rsidTr="00C46AEF">
        <w:trPr>
          <w:trHeight w:val="283"/>
        </w:trPr>
        <w:tc>
          <w:tcPr>
            <w:tcW w:w="267" w:type="dxa"/>
            <w:tcBorders>
              <w:top w:val="nil"/>
              <w:bottom w:val="nil"/>
            </w:tcBorders>
            <w:tcMar>
              <w:top w:w="0" w:type="dxa"/>
              <w:left w:w="28" w:type="dxa"/>
              <w:bottom w:w="57" w:type="dxa"/>
              <w:right w:w="28" w:type="dxa"/>
            </w:tcMar>
          </w:tcPr>
          <w:p w14:paraId="7A12A48F" w14:textId="77777777" w:rsidR="00C46AEF" w:rsidRPr="00192C2D" w:rsidRDefault="00C46AEF" w:rsidP="00C46AE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40047A" w14:textId="77777777" w:rsidR="00C46AEF" w:rsidRPr="001A629A" w:rsidRDefault="00C46AEF" w:rsidP="00C46AEF">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AF87FFC" w14:textId="7CB09CA2" w:rsidR="00C46AEF" w:rsidRPr="001A629A" w:rsidRDefault="00314D18" w:rsidP="00C46AEF">
            <w:pPr>
              <w:ind w:left="256" w:hangingChars="150" w:hanging="256"/>
              <w:rPr>
                <w:rFonts w:ascii="ＭＳ ゴシック" w:eastAsia="ＭＳ ゴシック" w:hAnsi="ＭＳ ゴシック"/>
                <w:b/>
                <w:spacing w:val="-20"/>
              </w:rPr>
            </w:pPr>
            <w:r w:rsidRPr="001A629A">
              <w:rPr>
                <w:rFonts w:ascii="ＭＳ ゴシック" w:eastAsia="ＭＳ ゴシック" w:hAnsi="ＭＳ ゴシック" w:hint="eastAsia"/>
                <w:b/>
                <w:spacing w:val="-20"/>
                <w:szCs w:val="21"/>
              </w:rPr>
              <w:t>(</w:t>
            </w:r>
            <w:r w:rsidRPr="001A629A">
              <w:rPr>
                <w:rFonts w:ascii="ＭＳ ゴシック" w:eastAsia="ＭＳ ゴシック" w:hAnsi="ＭＳ ゴシック"/>
                <w:b/>
                <w:spacing w:val="-20"/>
                <w:szCs w:val="21"/>
              </w:rPr>
              <w:t>8)</w:t>
            </w:r>
            <w:r w:rsidR="005D7F4B" w:rsidRPr="001A629A">
              <w:rPr>
                <w:rFonts w:ascii="ＭＳ ゴシック" w:eastAsia="ＭＳ ゴシック" w:hAnsi="ＭＳ ゴシック" w:hint="eastAsia"/>
                <w:b/>
                <w:spacing w:val="-20"/>
                <w:szCs w:val="21"/>
              </w:rPr>
              <w:t xml:space="preserve">　</w:t>
            </w:r>
            <w:r w:rsidRPr="001A629A">
              <w:rPr>
                <w:rFonts w:ascii="ＭＳ ゴシック" w:eastAsia="ＭＳ ゴシック" w:hAnsi="ＭＳ ゴシック" w:hint="eastAsia"/>
                <w:b/>
                <w:spacing w:val="-20"/>
                <w:szCs w:val="21"/>
              </w:rPr>
              <w:t>(</w:t>
            </w:r>
            <w:r w:rsidRPr="001A629A">
              <w:rPr>
                <w:rFonts w:ascii="ＭＳ ゴシック" w:eastAsia="ＭＳ ゴシック" w:hAnsi="ＭＳ ゴシック"/>
                <w:b/>
                <w:spacing w:val="-20"/>
                <w:szCs w:val="21"/>
              </w:rPr>
              <w:t>7)</w:t>
            </w:r>
            <w:r w:rsidR="005D7F4B" w:rsidRPr="001A629A">
              <w:rPr>
                <w:rFonts w:ascii="ＭＳ ゴシック" w:eastAsia="ＭＳ ゴシック" w:hAnsi="ＭＳ ゴシック" w:hint="eastAsia"/>
                <w:b/>
                <w:spacing w:val="-20"/>
                <w:szCs w:val="21"/>
              </w:rPr>
              <w:t>の</w:t>
            </w:r>
            <w:r w:rsidR="00C46AEF" w:rsidRPr="001A629A">
              <w:rPr>
                <w:rFonts w:ascii="ＭＳ ゴシック" w:eastAsia="ＭＳ ゴシック" w:hAnsi="ＭＳ ゴシック" w:hint="eastAsia"/>
                <w:b/>
                <w:spacing w:val="-20"/>
              </w:rPr>
              <w:t xml:space="preserve">　</w:t>
            </w:r>
            <w:r w:rsidR="00C46AEF" w:rsidRPr="001A629A">
              <w:rPr>
                <w:rFonts w:ascii="ＭＳ ゴシック" w:eastAsia="ＭＳ ゴシック" w:hAnsi="ＭＳ ゴシック" w:cs="ＭＳ 明朝" w:hint="eastAsia"/>
                <w:b/>
                <w:kern w:val="0"/>
                <w:szCs w:val="21"/>
              </w:rPr>
              <w:t>身体拘束等を行う場合には、その態様及び時間、利用者の心身の状況並びに緊急やむを得なかった理由を記録していますか。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A529AD8" w14:textId="77777777" w:rsidR="00C46AEF" w:rsidRPr="001A629A" w:rsidRDefault="00900993" w:rsidP="00C46AEF">
            <w:pPr>
              <w:rPr>
                <w:sz w:val="20"/>
                <w:szCs w:val="20"/>
              </w:rPr>
            </w:pPr>
            <w:sdt>
              <w:sdtPr>
                <w:rPr>
                  <w:sz w:val="20"/>
                  <w:szCs w:val="20"/>
                </w:rPr>
                <w:id w:val="-1556457350"/>
                <w14:checkbox>
                  <w14:checked w14:val="0"/>
                  <w14:checkedState w14:val="2612" w14:font="ＭＳ ゴシック"/>
                  <w14:uncheckedState w14:val="2610" w14:font="ＭＳ ゴシック"/>
                </w14:checkbox>
              </w:sdtPr>
              <w:sdtContent>
                <w:r w:rsidR="00C46AEF" w:rsidRPr="001A629A">
                  <w:rPr>
                    <w:rFonts w:ascii="ＭＳ ゴシック" w:eastAsia="ＭＳ ゴシック" w:hAnsi="ＭＳ ゴシック" w:hint="eastAsia"/>
                    <w:sz w:val="20"/>
                    <w:szCs w:val="20"/>
                  </w:rPr>
                  <w:t>☐</w:t>
                </w:r>
              </w:sdtContent>
            </w:sdt>
            <w:r w:rsidR="00C46AEF" w:rsidRPr="001A629A">
              <w:rPr>
                <w:rFonts w:hint="eastAsia"/>
                <w:sz w:val="20"/>
                <w:szCs w:val="20"/>
              </w:rPr>
              <w:t>いる</w:t>
            </w:r>
          </w:p>
          <w:p w14:paraId="4E0B486E" w14:textId="77777777" w:rsidR="00C46AEF" w:rsidRPr="001A629A" w:rsidRDefault="00900993" w:rsidP="00C46AEF">
            <w:pPr>
              <w:rPr>
                <w:szCs w:val="21"/>
              </w:rPr>
            </w:pPr>
            <w:sdt>
              <w:sdtPr>
                <w:rPr>
                  <w:sz w:val="20"/>
                  <w:szCs w:val="20"/>
                </w:rPr>
                <w:id w:val="-1631082966"/>
                <w14:checkbox>
                  <w14:checked w14:val="0"/>
                  <w14:checkedState w14:val="2612" w14:font="ＭＳ ゴシック"/>
                  <w14:uncheckedState w14:val="2610" w14:font="ＭＳ ゴシック"/>
                </w14:checkbox>
              </w:sdtPr>
              <w:sdtContent>
                <w:r w:rsidR="00C46AEF" w:rsidRPr="001A629A">
                  <w:rPr>
                    <w:rFonts w:ascii="ＭＳ ゴシック" w:eastAsia="ＭＳ ゴシック" w:hAnsi="ＭＳ ゴシック" w:hint="eastAsia"/>
                    <w:sz w:val="20"/>
                    <w:szCs w:val="20"/>
                  </w:rPr>
                  <w:t>☐</w:t>
                </w:r>
              </w:sdtContent>
            </w:sdt>
            <w:r w:rsidR="00C46AEF" w:rsidRPr="001A629A">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1E67676" w14:textId="77777777" w:rsidR="00C46AEF" w:rsidRPr="001A629A" w:rsidRDefault="00C46AEF" w:rsidP="00C46AEF">
            <w:pPr>
              <w:overflowPunct w:val="0"/>
              <w:textAlignment w:val="baseline"/>
              <w:rPr>
                <w:sz w:val="20"/>
                <w:szCs w:val="20"/>
              </w:rPr>
            </w:pPr>
            <w:r w:rsidRPr="001A629A">
              <w:rPr>
                <w:rFonts w:hint="eastAsia"/>
                <w:spacing w:val="-20"/>
                <w:szCs w:val="21"/>
              </w:rPr>
              <w:t>条例第</w:t>
            </w:r>
            <w:r w:rsidRPr="001A629A">
              <w:rPr>
                <w:spacing w:val="-20"/>
                <w:szCs w:val="21"/>
              </w:rPr>
              <w:t>81号第</w:t>
            </w:r>
            <w:r w:rsidRPr="001A629A">
              <w:rPr>
                <w:rFonts w:hint="eastAsia"/>
                <w:spacing w:val="-20"/>
                <w:szCs w:val="21"/>
              </w:rPr>
              <w:t>47</w:t>
            </w:r>
            <w:r w:rsidRPr="001A629A">
              <w:rPr>
                <w:spacing w:val="-20"/>
                <w:szCs w:val="21"/>
              </w:rPr>
              <w:t>条第</w:t>
            </w:r>
            <w:r w:rsidRPr="001A629A">
              <w:rPr>
                <w:rFonts w:hint="eastAsia"/>
                <w:spacing w:val="-20"/>
                <w:szCs w:val="21"/>
              </w:rPr>
              <w:t>7</w:t>
            </w:r>
            <w:r w:rsidRPr="001A629A">
              <w:rPr>
                <w:spacing w:val="-20"/>
                <w:szCs w:val="21"/>
              </w:rPr>
              <w:t>項</w:t>
            </w:r>
          </w:p>
        </w:tc>
      </w:tr>
      <w:tr w:rsidR="00C46AEF" w:rsidRPr="00192C2D" w14:paraId="422A8FC2" w14:textId="77777777" w:rsidTr="00C46AEF">
        <w:trPr>
          <w:trHeight w:val="283"/>
        </w:trPr>
        <w:tc>
          <w:tcPr>
            <w:tcW w:w="267" w:type="dxa"/>
            <w:tcBorders>
              <w:top w:val="nil"/>
              <w:bottom w:val="nil"/>
            </w:tcBorders>
            <w:tcMar>
              <w:top w:w="0" w:type="dxa"/>
              <w:left w:w="28" w:type="dxa"/>
              <w:bottom w:w="57" w:type="dxa"/>
              <w:right w:w="28" w:type="dxa"/>
            </w:tcMar>
          </w:tcPr>
          <w:p w14:paraId="44AC228C" w14:textId="77777777" w:rsidR="00C46AEF" w:rsidRPr="00192C2D" w:rsidRDefault="00C46AEF" w:rsidP="00C46AE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B624BC" w14:textId="77777777" w:rsidR="00C46AEF" w:rsidRPr="001A629A" w:rsidRDefault="00C46AEF" w:rsidP="00C46AE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8AC0BE6" w14:textId="4BE3EDCD" w:rsidR="00C46AEF" w:rsidRPr="001A629A" w:rsidRDefault="00C46AEF" w:rsidP="00C46AEF">
            <w:pPr>
              <w:ind w:left="210" w:hangingChars="100" w:hanging="210"/>
              <w:rPr>
                <w:spacing w:val="-20"/>
              </w:rPr>
            </w:pPr>
            <w:r w:rsidRPr="001A629A">
              <w:rPr>
                <w:rFonts w:hint="eastAsia"/>
              </w:rPr>
              <w:t>※　身体拘束に関する上記の記録は、計画担当介護支援専門員の業務とされています。</w:t>
            </w:r>
            <w:r w:rsidRPr="001A629A">
              <w:rPr>
                <w:rFonts w:hAnsi="ＭＳ ゴシック" w:hint="eastAsia"/>
              </w:rPr>
              <w:t>(「</w:t>
            </w:r>
            <w:r w:rsidR="00094FE2" w:rsidRPr="001A629A">
              <w:rPr>
                <w:rFonts w:hAnsi="ＭＳ ゴシック" w:hint="eastAsia"/>
              </w:rPr>
              <w:t xml:space="preserve">26　</w:t>
            </w:r>
            <w:r w:rsidRPr="001A629A">
              <w:rPr>
                <w:rFonts w:hint="eastAsia"/>
                <w:szCs w:val="21"/>
              </w:rPr>
              <w:t>計画担当介護支援専門員の責務」</w:t>
            </w:r>
            <w:r w:rsidRPr="001A629A">
              <w:rPr>
                <w:rFonts w:hAnsi="ＭＳ ゴシック" w:hint="eastAsia"/>
              </w:rPr>
              <w:t>参照)</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515AF5" w14:textId="77777777" w:rsidR="00C46AEF" w:rsidRPr="001A629A" w:rsidRDefault="00C46AEF" w:rsidP="00C46AEF">
            <w:pPr>
              <w:rPr>
                <w:szCs w:val="21"/>
              </w:rPr>
            </w:pPr>
          </w:p>
        </w:tc>
        <w:tc>
          <w:tcPr>
            <w:tcW w:w="1447" w:type="dxa"/>
            <w:vMerge/>
            <w:tcBorders>
              <w:left w:val="single" w:sz="4" w:space="0" w:color="auto"/>
              <w:bottom w:val="nil"/>
            </w:tcBorders>
            <w:tcMar>
              <w:top w:w="0" w:type="dxa"/>
              <w:left w:w="28" w:type="dxa"/>
              <w:bottom w:w="57" w:type="dxa"/>
              <w:right w:w="28" w:type="dxa"/>
            </w:tcMar>
          </w:tcPr>
          <w:p w14:paraId="5B1B5221" w14:textId="77777777" w:rsidR="00C46AEF" w:rsidRPr="001A629A" w:rsidRDefault="00C46AEF" w:rsidP="00C46AEF">
            <w:pPr>
              <w:rPr>
                <w:sz w:val="20"/>
                <w:szCs w:val="20"/>
              </w:rPr>
            </w:pPr>
          </w:p>
        </w:tc>
      </w:tr>
      <w:tr w:rsidR="00C46AEF" w:rsidRPr="00192C2D" w14:paraId="068D2922" w14:textId="77777777" w:rsidTr="00C46AEF">
        <w:trPr>
          <w:trHeight w:val="283"/>
        </w:trPr>
        <w:tc>
          <w:tcPr>
            <w:tcW w:w="267" w:type="dxa"/>
            <w:tcBorders>
              <w:top w:val="nil"/>
              <w:bottom w:val="nil"/>
            </w:tcBorders>
            <w:tcMar>
              <w:top w:w="0" w:type="dxa"/>
              <w:left w:w="28" w:type="dxa"/>
              <w:bottom w:w="57" w:type="dxa"/>
              <w:right w:w="28" w:type="dxa"/>
            </w:tcMar>
          </w:tcPr>
          <w:p w14:paraId="75D9E229" w14:textId="77777777" w:rsidR="00C46AEF" w:rsidRPr="00192C2D" w:rsidRDefault="00C46AEF" w:rsidP="00C46AEF">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C6332F" w14:textId="77777777" w:rsidR="00C46AEF" w:rsidRPr="001A629A" w:rsidRDefault="00C46AEF" w:rsidP="00C46AEF">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8A66851" w14:textId="77777777" w:rsidR="00C46AEF" w:rsidRPr="001A629A" w:rsidRDefault="00C46AEF" w:rsidP="00C46AEF">
            <w:pPr>
              <w:ind w:left="210" w:hangingChars="100" w:hanging="210"/>
              <w:rPr>
                <w:szCs w:val="21"/>
              </w:rPr>
            </w:pPr>
            <w:r w:rsidRPr="001A629A">
              <w:rPr>
                <w:rFonts w:hint="eastAsia"/>
                <w:szCs w:val="21"/>
              </w:rPr>
              <w:t>※　緊急やむを得ない理由については、切迫性、非代替性及び一時性の</w:t>
            </w:r>
            <w:r w:rsidRPr="001A629A">
              <w:rPr>
                <w:szCs w:val="21"/>
              </w:rPr>
              <w:t>３つの要件を満たすことについて、組織等としてこれらの要件の確認</w:t>
            </w:r>
            <w:r w:rsidRPr="001A629A">
              <w:rPr>
                <w:rFonts w:hint="eastAsia"/>
                <w:szCs w:val="21"/>
              </w:rPr>
              <w:t>等の手続きを極めて慎重に行うこととし、その具体的な内容について記録しておくことが必要です。</w:t>
            </w:r>
          </w:p>
          <w:p w14:paraId="32FCC7E3" w14:textId="77777777" w:rsidR="00C46AEF" w:rsidRPr="001A629A" w:rsidRDefault="00C46AEF" w:rsidP="00C46AEF">
            <w:pPr>
              <w:ind w:left="210" w:hangingChars="100" w:hanging="210"/>
            </w:pPr>
            <w:r w:rsidRPr="001A629A">
              <w:rPr>
                <w:rFonts w:hint="eastAsia"/>
              </w:rPr>
              <w:t xml:space="preserve">　　</w:t>
            </w:r>
            <w:r w:rsidRPr="001A629A">
              <w:rPr>
                <w:rFonts w:hint="eastAsia"/>
                <w:bCs/>
                <w:szCs w:val="21"/>
              </w:rPr>
              <w:t>なお、条例</w:t>
            </w:r>
            <w:r w:rsidRPr="001A629A">
              <w:rPr>
                <w:bCs/>
                <w:szCs w:val="21"/>
              </w:rPr>
              <w:t>の規定に基づき、当該記録は、</w:t>
            </w:r>
            <w:r w:rsidRPr="001A629A">
              <w:rPr>
                <w:rFonts w:hint="eastAsia"/>
                <w:bCs/>
                <w:szCs w:val="21"/>
              </w:rPr>
              <w:t>５</w:t>
            </w:r>
            <w:r w:rsidRPr="001A629A">
              <w:rPr>
                <w:bCs/>
                <w:szCs w:val="21"/>
              </w:rPr>
              <w:t>年間保</w:t>
            </w:r>
            <w:r w:rsidRPr="001A629A">
              <w:rPr>
                <w:rFonts w:hint="eastAsia"/>
                <w:bCs/>
                <w:szCs w:val="21"/>
              </w:rPr>
              <w:t>存しなければなりません。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8D2EDA" w14:textId="77777777" w:rsidR="00C46AEF" w:rsidRPr="001A629A" w:rsidRDefault="00C46AEF" w:rsidP="00C46AEF">
            <w:pPr>
              <w:rPr>
                <w:szCs w:val="21"/>
              </w:rPr>
            </w:pPr>
          </w:p>
        </w:tc>
        <w:tc>
          <w:tcPr>
            <w:tcW w:w="1447" w:type="dxa"/>
            <w:tcBorders>
              <w:left w:val="single" w:sz="4" w:space="0" w:color="auto"/>
              <w:bottom w:val="nil"/>
            </w:tcBorders>
            <w:tcMar>
              <w:top w:w="0" w:type="dxa"/>
              <w:left w:w="28" w:type="dxa"/>
              <w:bottom w:w="57" w:type="dxa"/>
              <w:right w:w="28" w:type="dxa"/>
            </w:tcMar>
          </w:tcPr>
          <w:p w14:paraId="114B1D71" w14:textId="77777777" w:rsidR="00C46AEF" w:rsidRPr="001A629A" w:rsidRDefault="00C46AEF" w:rsidP="00C46AEF">
            <w:pPr>
              <w:adjustRightInd w:val="0"/>
              <w:contextualSpacing/>
              <w:rPr>
                <w:rFonts w:hAnsi="ＭＳ ゴシック"/>
                <w:sz w:val="20"/>
                <w:szCs w:val="20"/>
              </w:rPr>
            </w:pPr>
            <w:r w:rsidRPr="001A629A">
              <w:rPr>
                <w:rFonts w:hAnsi="ＭＳ ゴシック" w:hint="eastAsia"/>
                <w:sz w:val="20"/>
                <w:szCs w:val="20"/>
              </w:rPr>
              <w:t>平12老企43</w:t>
            </w:r>
          </w:p>
          <w:p w14:paraId="09B52D07" w14:textId="77777777" w:rsidR="00C46AEF" w:rsidRPr="001A629A" w:rsidRDefault="00C46AEF" w:rsidP="00C46AEF">
            <w:pPr>
              <w:rPr>
                <w:sz w:val="20"/>
                <w:szCs w:val="20"/>
              </w:rPr>
            </w:pPr>
            <w:r w:rsidRPr="001A629A">
              <w:rPr>
                <w:rFonts w:hAnsi="ＭＳ ゴシック" w:hint="eastAsia"/>
                <w:sz w:val="20"/>
                <w:szCs w:val="20"/>
              </w:rPr>
              <w:t>第5の5(3)</w:t>
            </w:r>
          </w:p>
        </w:tc>
      </w:tr>
      <w:tr w:rsidR="0019344C" w:rsidRPr="00192C2D" w14:paraId="2CC9560B" w14:textId="77777777" w:rsidTr="000E63CB">
        <w:trPr>
          <w:trHeight w:val="283"/>
        </w:trPr>
        <w:tc>
          <w:tcPr>
            <w:tcW w:w="267" w:type="dxa"/>
            <w:tcBorders>
              <w:top w:val="nil"/>
              <w:bottom w:val="nil"/>
            </w:tcBorders>
            <w:tcMar>
              <w:top w:w="0" w:type="dxa"/>
              <w:left w:w="28" w:type="dxa"/>
              <w:bottom w:w="57" w:type="dxa"/>
              <w:right w:w="28" w:type="dxa"/>
            </w:tcMar>
          </w:tcPr>
          <w:p w14:paraId="1BF04B5C"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87D539" w14:textId="77777777" w:rsidR="00180EE4" w:rsidRPr="001A629A" w:rsidRDefault="00180EE4" w:rsidP="00180EE4">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B1B182" w14:textId="1F70C39A" w:rsidR="003F3B56" w:rsidRPr="001A629A" w:rsidRDefault="007629C7" w:rsidP="001A629A">
            <w:pPr>
              <w:ind w:left="422" w:hangingChars="200" w:hanging="422"/>
              <w:rPr>
                <w:rFonts w:ascii="ＭＳ ゴシック" w:eastAsia="ＭＳ ゴシック" w:hAnsi="ＭＳ ゴシック" w:cs="ＭＳ 明朝"/>
                <w:b/>
                <w:szCs w:val="21"/>
              </w:rPr>
            </w:pPr>
            <w:r w:rsidRPr="001A629A">
              <w:rPr>
                <w:rFonts w:ascii="ＭＳ ゴシック" w:eastAsia="ＭＳ ゴシック" w:hAnsi="ＭＳ ゴシック" w:cs="ＭＳ 明朝"/>
                <w:b/>
                <w:szCs w:val="21"/>
              </w:rPr>
              <w:t>(9)</w:t>
            </w:r>
            <w:r w:rsidR="005D7F4B" w:rsidRPr="001A629A">
              <w:rPr>
                <w:rFonts w:ascii="ＭＳ ゴシック" w:eastAsia="ＭＳ ゴシック" w:hAnsi="ＭＳ ゴシック" w:cs="ＭＳ 明朝" w:hint="eastAsia"/>
                <w:b/>
                <w:szCs w:val="21"/>
              </w:rPr>
              <w:t xml:space="preserve"> 身体的拘束等の適正化を図るため、次の①～③の措置を講じていますか。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F37BA2" w14:textId="77777777" w:rsidR="00180EE4" w:rsidRPr="001A629A" w:rsidRDefault="00900993" w:rsidP="00180EE4">
            <w:pPr>
              <w:rPr>
                <w:sz w:val="20"/>
                <w:szCs w:val="20"/>
              </w:rPr>
            </w:pPr>
            <w:sdt>
              <w:sdtPr>
                <w:rPr>
                  <w:sz w:val="20"/>
                  <w:szCs w:val="20"/>
                </w:rPr>
                <w:id w:val="-742096962"/>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いる</w:t>
            </w:r>
          </w:p>
          <w:p w14:paraId="17DA9A32" w14:textId="77777777" w:rsidR="00180EE4" w:rsidRPr="001A629A" w:rsidRDefault="00900993" w:rsidP="00180EE4">
            <w:pPr>
              <w:rPr>
                <w:szCs w:val="21"/>
              </w:rPr>
            </w:pPr>
            <w:sdt>
              <w:sdtPr>
                <w:rPr>
                  <w:sz w:val="20"/>
                  <w:szCs w:val="20"/>
                </w:rPr>
                <w:id w:val="130220734"/>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85A2750" w14:textId="77777777" w:rsidR="00180EE4" w:rsidRPr="001A629A" w:rsidRDefault="00180EE4" w:rsidP="00180EE4">
            <w:pPr>
              <w:widowControl/>
              <w:rPr>
                <w:rFonts w:hAnsi="ＭＳ ゴシック" w:cs="ＭＳ ゴシック"/>
                <w:kern w:val="0"/>
                <w:sz w:val="20"/>
                <w:szCs w:val="20"/>
              </w:rPr>
            </w:pPr>
            <w:r w:rsidRPr="001A629A">
              <w:rPr>
                <w:rFonts w:hAnsi="ＭＳ ゴシック" w:cs="ＭＳ ゴシック" w:hint="eastAsia"/>
                <w:kern w:val="0"/>
                <w:sz w:val="20"/>
                <w:szCs w:val="20"/>
              </w:rPr>
              <w:t>条例第81号第47条第8項</w:t>
            </w:r>
          </w:p>
          <w:p w14:paraId="75A30169" w14:textId="77777777" w:rsidR="00180EE4" w:rsidRPr="001A629A" w:rsidRDefault="00180EE4" w:rsidP="00180EE4">
            <w:pPr>
              <w:overflowPunct w:val="0"/>
              <w:textAlignment w:val="baseline"/>
              <w:rPr>
                <w:rFonts w:hAnsi="ＭＳ ゴシック"/>
                <w:kern w:val="0"/>
                <w:sz w:val="20"/>
                <w:szCs w:val="20"/>
              </w:rPr>
            </w:pPr>
            <w:r w:rsidRPr="001A629A">
              <w:rPr>
                <w:rFonts w:hAnsi="ＭＳ ゴシック" w:cs="ＭＳ ゴシック" w:hint="eastAsia"/>
                <w:kern w:val="0"/>
                <w:sz w:val="20"/>
                <w:szCs w:val="20"/>
              </w:rPr>
              <w:t>平</w:t>
            </w:r>
            <w:r w:rsidRPr="001A629A">
              <w:rPr>
                <w:rFonts w:hAnsi="ＭＳ ゴシック"/>
                <w:kern w:val="0"/>
                <w:sz w:val="20"/>
                <w:szCs w:val="20"/>
              </w:rPr>
              <w:t>13</w:t>
            </w:r>
            <w:r w:rsidRPr="001A629A">
              <w:rPr>
                <w:rFonts w:hAnsi="ＭＳ ゴシック" w:cs="ＭＳ ゴシック" w:hint="eastAsia"/>
                <w:kern w:val="0"/>
                <w:sz w:val="20"/>
                <w:szCs w:val="20"/>
              </w:rPr>
              <w:t>老発</w:t>
            </w:r>
            <w:r w:rsidRPr="001A629A">
              <w:rPr>
                <w:rFonts w:hAnsi="ＭＳ ゴシック"/>
                <w:kern w:val="0"/>
                <w:sz w:val="20"/>
                <w:szCs w:val="20"/>
              </w:rPr>
              <w:t>155</w:t>
            </w:r>
            <w:r w:rsidRPr="001A629A">
              <w:rPr>
                <w:rFonts w:hAnsi="ＭＳ ゴシック" w:cs="ＭＳ ゴシック" w:hint="eastAsia"/>
                <w:kern w:val="0"/>
                <w:sz w:val="20"/>
                <w:szCs w:val="20"/>
              </w:rPr>
              <w:t>の</w:t>
            </w:r>
            <w:r w:rsidRPr="001A629A">
              <w:rPr>
                <w:rFonts w:hAnsi="ＭＳ ゴシック"/>
                <w:kern w:val="0"/>
                <w:sz w:val="20"/>
                <w:szCs w:val="20"/>
              </w:rPr>
              <w:t>3</w:t>
            </w:r>
          </w:p>
          <w:p w14:paraId="097A1D79" w14:textId="77777777" w:rsidR="00180EE4" w:rsidRPr="001A629A" w:rsidRDefault="00180EE4" w:rsidP="00180EE4">
            <w:pPr>
              <w:overflowPunct w:val="0"/>
              <w:textAlignment w:val="baseline"/>
              <w:rPr>
                <w:sz w:val="20"/>
                <w:szCs w:val="20"/>
              </w:rPr>
            </w:pPr>
            <w:r w:rsidRPr="001A629A">
              <w:rPr>
                <w:rFonts w:hAnsi="ＭＳ ゴシック" w:cs="ＭＳ ゴシック" w:hint="eastAsia"/>
                <w:kern w:val="0"/>
                <w:sz w:val="20"/>
                <w:szCs w:val="20"/>
              </w:rPr>
              <w:t>平</w:t>
            </w:r>
            <w:r w:rsidRPr="001A629A">
              <w:rPr>
                <w:rFonts w:hAnsi="ＭＳ ゴシック"/>
                <w:kern w:val="0"/>
                <w:sz w:val="20"/>
                <w:szCs w:val="20"/>
              </w:rPr>
              <w:t>13</w:t>
            </w:r>
            <w:r w:rsidRPr="001A629A">
              <w:rPr>
                <w:rFonts w:hAnsi="ＭＳ ゴシック" w:cs="ＭＳ ゴシック" w:hint="eastAsia"/>
                <w:kern w:val="0"/>
                <w:sz w:val="20"/>
                <w:szCs w:val="20"/>
              </w:rPr>
              <w:t>老発</w:t>
            </w:r>
            <w:r w:rsidRPr="001A629A">
              <w:rPr>
                <w:rFonts w:hAnsi="ＭＳ ゴシック"/>
                <w:kern w:val="0"/>
                <w:sz w:val="20"/>
                <w:szCs w:val="20"/>
              </w:rPr>
              <w:t>155</w:t>
            </w:r>
            <w:r w:rsidRPr="001A629A">
              <w:rPr>
                <w:rFonts w:hAnsi="ＭＳ ゴシック" w:cs="ＭＳ ゴシック" w:hint="eastAsia"/>
                <w:kern w:val="0"/>
                <w:sz w:val="20"/>
                <w:szCs w:val="20"/>
              </w:rPr>
              <w:t>の</w:t>
            </w:r>
            <w:r w:rsidRPr="001A629A">
              <w:rPr>
                <w:rFonts w:hAnsi="ＭＳ ゴシック"/>
                <w:kern w:val="0"/>
                <w:sz w:val="20"/>
                <w:szCs w:val="20"/>
              </w:rPr>
              <w:t>5</w:t>
            </w:r>
          </w:p>
        </w:tc>
      </w:tr>
      <w:tr w:rsidR="0019344C" w:rsidRPr="00192C2D" w14:paraId="0F65C20D" w14:textId="77777777" w:rsidTr="000E63CB">
        <w:trPr>
          <w:trHeight w:val="283"/>
        </w:trPr>
        <w:tc>
          <w:tcPr>
            <w:tcW w:w="267" w:type="dxa"/>
            <w:tcBorders>
              <w:top w:val="nil"/>
              <w:bottom w:val="nil"/>
            </w:tcBorders>
            <w:tcMar>
              <w:top w:w="0" w:type="dxa"/>
              <w:left w:w="28" w:type="dxa"/>
              <w:bottom w:w="57" w:type="dxa"/>
              <w:right w:w="28" w:type="dxa"/>
            </w:tcMar>
          </w:tcPr>
          <w:p w14:paraId="6797C511"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7003D4" w14:textId="77777777" w:rsidR="00180EE4" w:rsidRPr="001A629A" w:rsidRDefault="00180EE4" w:rsidP="00180EE4">
            <w:pPr>
              <w:rPr>
                <w:strike/>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4FB003" w14:textId="17EF204C" w:rsidR="005D7F4B" w:rsidRPr="001A629A" w:rsidRDefault="005D7F4B" w:rsidP="00C25732">
            <w:pPr>
              <w:ind w:leftChars="100" w:left="381" w:hangingChars="100" w:hanging="171"/>
              <w:rPr>
                <w:rFonts w:ascii="ＭＳ ゴシック" w:eastAsia="ＭＳ ゴシック" w:hAnsi="ＭＳ ゴシック"/>
                <w:b/>
                <w:strike/>
                <w:spacing w:val="-20"/>
                <w:szCs w:val="21"/>
              </w:rPr>
            </w:pPr>
            <w:r w:rsidRPr="001A629A">
              <w:rPr>
                <w:rFonts w:ascii="ＭＳ ゴシック" w:eastAsia="ＭＳ ゴシック" w:hAnsi="ＭＳ ゴシック" w:hint="eastAsia"/>
                <w:b/>
                <w:spacing w:val="-20"/>
                <w:szCs w:val="21"/>
              </w:rPr>
              <w:t>①　身体的拘束等の適正化のための対策を検討する委員会を３月に１回以上開催するとともに、その結果について、介護職員その他の従業者に周知徹底を図っていますか。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202E51" w14:textId="77777777" w:rsidR="00180EE4" w:rsidRPr="001A629A" w:rsidRDefault="00900993" w:rsidP="00180EE4">
            <w:pPr>
              <w:rPr>
                <w:sz w:val="20"/>
                <w:szCs w:val="20"/>
              </w:rPr>
            </w:pPr>
            <w:sdt>
              <w:sdtPr>
                <w:rPr>
                  <w:sz w:val="20"/>
                  <w:szCs w:val="20"/>
                </w:rPr>
                <w:id w:val="2045632807"/>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いる</w:t>
            </w:r>
          </w:p>
          <w:p w14:paraId="219DC15A" w14:textId="77777777" w:rsidR="00180EE4" w:rsidRPr="001A629A" w:rsidRDefault="00900993" w:rsidP="00180EE4">
            <w:pPr>
              <w:rPr>
                <w:szCs w:val="21"/>
              </w:rPr>
            </w:pPr>
            <w:sdt>
              <w:sdtPr>
                <w:rPr>
                  <w:sz w:val="20"/>
                  <w:szCs w:val="20"/>
                </w:rPr>
                <w:id w:val="-98028594"/>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4990C76" w14:textId="57967C5D" w:rsidR="00E1411F" w:rsidRPr="001A629A" w:rsidRDefault="00E1411F" w:rsidP="00E1411F">
            <w:pPr>
              <w:widowControl/>
              <w:rPr>
                <w:rFonts w:hAnsi="ＭＳ ゴシック" w:cs="ＭＳ ゴシック"/>
                <w:kern w:val="0"/>
                <w:sz w:val="20"/>
                <w:szCs w:val="20"/>
              </w:rPr>
            </w:pPr>
            <w:r w:rsidRPr="001A629A">
              <w:rPr>
                <w:rFonts w:hAnsi="ＭＳ ゴシック" w:cs="ＭＳ ゴシック" w:hint="eastAsia"/>
                <w:kern w:val="0"/>
                <w:sz w:val="20"/>
                <w:szCs w:val="20"/>
              </w:rPr>
              <w:t>条例第81号第47条第8項第1号</w:t>
            </w:r>
          </w:p>
          <w:p w14:paraId="377144B6" w14:textId="277FE458" w:rsidR="00180EE4" w:rsidRPr="001A629A" w:rsidRDefault="00180EE4" w:rsidP="00180EE4">
            <w:pPr>
              <w:rPr>
                <w:sz w:val="20"/>
                <w:szCs w:val="20"/>
              </w:rPr>
            </w:pPr>
          </w:p>
        </w:tc>
      </w:tr>
      <w:tr w:rsidR="0019344C" w:rsidRPr="00192C2D" w14:paraId="2D939AC1" w14:textId="77777777" w:rsidTr="000E63CB">
        <w:trPr>
          <w:trHeight w:val="283"/>
        </w:trPr>
        <w:tc>
          <w:tcPr>
            <w:tcW w:w="267" w:type="dxa"/>
            <w:tcBorders>
              <w:top w:val="nil"/>
              <w:bottom w:val="nil"/>
            </w:tcBorders>
            <w:tcMar>
              <w:top w:w="0" w:type="dxa"/>
              <w:left w:w="28" w:type="dxa"/>
              <w:bottom w:w="57" w:type="dxa"/>
              <w:right w:w="28" w:type="dxa"/>
            </w:tcMar>
          </w:tcPr>
          <w:p w14:paraId="4DD22E96"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51FD5F" w14:textId="77777777" w:rsidR="00180EE4" w:rsidRPr="001A629A" w:rsidRDefault="00180EE4" w:rsidP="00180EE4">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B4DB86" w14:textId="1E20F5D3" w:rsidR="00605009" w:rsidRPr="001A629A" w:rsidRDefault="00180EE4" w:rsidP="00FC2BDF">
            <w:pPr>
              <w:ind w:left="210" w:hangingChars="100" w:hanging="210"/>
              <w:rPr>
                <w:rFonts w:cs="ＭＳ 明朝"/>
                <w:spacing w:val="-2"/>
                <w:kern w:val="0"/>
                <w:szCs w:val="21"/>
              </w:rPr>
            </w:pPr>
            <w:r w:rsidRPr="001A629A">
              <w:rPr>
                <w:rFonts w:hint="eastAsia"/>
                <w:szCs w:val="21"/>
              </w:rPr>
              <w:t xml:space="preserve">※　</w:t>
            </w:r>
            <w:r w:rsidRPr="001A629A">
              <w:rPr>
                <w:rFonts w:cs="ＭＳ 明朝" w:hint="eastAsia"/>
                <w:spacing w:val="-2"/>
                <w:kern w:val="0"/>
                <w:szCs w:val="21"/>
              </w:rPr>
              <w:t>身体的拘束</w:t>
            </w:r>
            <w:r w:rsidR="00220F21" w:rsidRPr="001A629A">
              <w:rPr>
                <w:rFonts w:cs="ＭＳ 明朝" w:hint="eastAsia"/>
                <w:szCs w:val="21"/>
              </w:rPr>
              <w:t>等</w:t>
            </w:r>
            <w:r w:rsidRPr="001A629A">
              <w:rPr>
                <w:rFonts w:cs="ＭＳ 明朝" w:hint="eastAsia"/>
                <w:spacing w:val="-2"/>
                <w:kern w:val="0"/>
                <w:szCs w:val="21"/>
              </w:rPr>
              <w:t>適正化検討委員会は、テレビ電話装置等（リアルタイムでの画像を介したコミュニケーションが可能な機器をいう。以下同じ。）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56A42F" w14:textId="77777777" w:rsidR="00180EE4" w:rsidRPr="001A629A" w:rsidRDefault="00180EE4" w:rsidP="00180EE4">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A7122E8" w14:textId="77777777" w:rsidR="006E6252" w:rsidRPr="001A629A" w:rsidRDefault="006E6252" w:rsidP="006E6252">
            <w:pPr>
              <w:widowControl/>
              <w:rPr>
                <w:rFonts w:hAnsi="ＭＳ ゴシック" w:cs="ＭＳ ゴシック"/>
                <w:kern w:val="0"/>
                <w:sz w:val="20"/>
                <w:szCs w:val="20"/>
              </w:rPr>
            </w:pPr>
            <w:r w:rsidRPr="001A629A">
              <w:rPr>
                <w:rFonts w:hAnsi="ＭＳ ゴシック" w:cs="ＭＳ ゴシック" w:hint="eastAsia"/>
                <w:kern w:val="0"/>
                <w:sz w:val="20"/>
                <w:szCs w:val="20"/>
              </w:rPr>
              <w:t>平12老企43</w:t>
            </w:r>
          </w:p>
          <w:p w14:paraId="5AE56654" w14:textId="3ECBF0CB" w:rsidR="00180EE4" w:rsidRPr="001A629A" w:rsidRDefault="006E6252" w:rsidP="006E6252">
            <w:pPr>
              <w:rPr>
                <w:sz w:val="20"/>
                <w:szCs w:val="20"/>
              </w:rPr>
            </w:pPr>
            <w:r w:rsidRPr="001A629A">
              <w:rPr>
                <w:rFonts w:hAnsi="ＭＳ ゴシック" w:cs="ＭＳ ゴシック" w:hint="eastAsia"/>
                <w:kern w:val="0"/>
                <w:sz w:val="20"/>
                <w:szCs w:val="20"/>
              </w:rPr>
              <w:t>第</w:t>
            </w:r>
            <w:r w:rsidR="00E1411F" w:rsidRPr="001A629A">
              <w:rPr>
                <w:rFonts w:hAnsi="ＭＳ ゴシック" w:cs="ＭＳ ゴシック" w:hint="eastAsia"/>
                <w:kern w:val="0"/>
                <w:sz w:val="20"/>
                <w:szCs w:val="20"/>
              </w:rPr>
              <w:t>5</w:t>
            </w:r>
            <w:r w:rsidRPr="001A629A">
              <w:rPr>
                <w:rFonts w:hAnsi="ＭＳ ゴシック" w:cs="ＭＳ ゴシック" w:hint="eastAsia"/>
                <w:kern w:val="0"/>
                <w:sz w:val="20"/>
                <w:szCs w:val="20"/>
              </w:rPr>
              <w:t>の</w:t>
            </w:r>
            <w:r w:rsidR="00E1411F" w:rsidRPr="001A629A">
              <w:rPr>
                <w:rFonts w:hAnsi="ＭＳ ゴシック" w:cs="ＭＳ ゴシック" w:hint="eastAsia"/>
                <w:kern w:val="0"/>
                <w:sz w:val="20"/>
                <w:szCs w:val="20"/>
              </w:rPr>
              <w:t>5</w:t>
            </w:r>
            <w:r w:rsidRPr="001A629A">
              <w:rPr>
                <w:rFonts w:hAnsi="ＭＳ ゴシック" w:cs="ＭＳ ゴシック" w:hint="eastAsia"/>
                <w:kern w:val="0"/>
                <w:sz w:val="20"/>
                <w:szCs w:val="20"/>
              </w:rPr>
              <w:t>の</w:t>
            </w:r>
            <w:r w:rsidR="00CA4608" w:rsidRPr="001A629A">
              <w:rPr>
                <w:rFonts w:hAnsi="ＭＳ ゴシック" w:cs="ＭＳ ゴシック"/>
                <w:kern w:val="0"/>
                <w:sz w:val="20"/>
                <w:szCs w:val="20"/>
              </w:rPr>
              <w:t>(4)</w:t>
            </w:r>
          </w:p>
        </w:tc>
      </w:tr>
      <w:tr w:rsidR="0019344C" w:rsidRPr="00192C2D" w14:paraId="0061EDFC" w14:textId="77777777" w:rsidTr="000E63CB">
        <w:trPr>
          <w:trHeight w:val="283"/>
        </w:trPr>
        <w:tc>
          <w:tcPr>
            <w:tcW w:w="267" w:type="dxa"/>
            <w:tcBorders>
              <w:top w:val="nil"/>
              <w:bottom w:val="nil"/>
            </w:tcBorders>
            <w:tcMar>
              <w:top w:w="0" w:type="dxa"/>
              <w:left w:w="28" w:type="dxa"/>
              <w:bottom w:w="57" w:type="dxa"/>
              <w:right w:w="28" w:type="dxa"/>
            </w:tcMar>
          </w:tcPr>
          <w:p w14:paraId="7CDBA2EB"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061792" w14:textId="77777777" w:rsidR="00180EE4" w:rsidRPr="001A629A" w:rsidRDefault="00180EE4" w:rsidP="00180EE4">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1C2FBCE" w14:textId="27E20391" w:rsidR="00180EE4" w:rsidRPr="001A629A" w:rsidRDefault="005D7F4B" w:rsidP="00793FA6">
            <w:pPr>
              <w:ind w:firstLineChars="100" w:firstLine="211"/>
              <w:rPr>
                <w:rFonts w:ascii="ＭＳ ゴシック" w:eastAsia="ＭＳ ゴシック" w:hAnsi="ＭＳ ゴシック"/>
                <w:b/>
                <w:spacing w:val="-20"/>
                <w:szCs w:val="21"/>
              </w:rPr>
            </w:pPr>
            <w:r w:rsidRPr="001A629A">
              <w:rPr>
                <w:rFonts w:ascii="ＭＳ ゴシック" w:eastAsia="ＭＳ ゴシック" w:hAnsi="ＭＳ ゴシック" w:cs="ＭＳ 明朝" w:hint="eastAsia"/>
                <w:b/>
                <w:kern w:val="0"/>
                <w:szCs w:val="21"/>
              </w:rPr>
              <w:t>②</w:t>
            </w:r>
            <w:r w:rsidR="00180EE4" w:rsidRPr="001A629A">
              <w:rPr>
                <w:rFonts w:ascii="ＭＳ ゴシック" w:eastAsia="ＭＳ ゴシック" w:hAnsi="ＭＳ ゴシック" w:cs="ＭＳ 明朝" w:hint="eastAsia"/>
                <w:b/>
                <w:kern w:val="0"/>
                <w:szCs w:val="21"/>
              </w:rPr>
              <w:t xml:space="preserve">　身体的拘束等の適正化のための指針を整備していますか。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42D76B" w14:textId="77777777" w:rsidR="00180EE4" w:rsidRPr="001A629A" w:rsidRDefault="00900993" w:rsidP="00180EE4">
            <w:pPr>
              <w:rPr>
                <w:sz w:val="20"/>
                <w:szCs w:val="20"/>
              </w:rPr>
            </w:pPr>
            <w:sdt>
              <w:sdtPr>
                <w:rPr>
                  <w:sz w:val="20"/>
                  <w:szCs w:val="20"/>
                </w:rPr>
                <w:id w:val="1652021256"/>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いる</w:t>
            </w:r>
          </w:p>
          <w:p w14:paraId="3F4EE595" w14:textId="77777777" w:rsidR="00180EE4" w:rsidRPr="001A629A" w:rsidRDefault="00900993" w:rsidP="00180EE4">
            <w:pPr>
              <w:rPr>
                <w:szCs w:val="21"/>
              </w:rPr>
            </w:pPr>
            <w:sdt>
              <w:sdtPr>
                <w:rPr>
                  <w:sz w:val="20"/>
                  <w:szCs w:val="20"/>
                </w:rPr>
                <w:id w:val="118891247"/>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0CA6A6E" w14:textId="77777777" w:rsidR="00180EE4" w:rsidRPr="001A629A" w:rsidRDefault="00180EE4" w:rsidP="00180EE4">
            <w:pPr>
              <w:widowControl/>
              <w:rPr>
                <w:sz w:val="20"/>
                <w:szCs w:val="20"/>
              </w:rPr>
            </w:pPr>
            <w:r w:rsidRPr="001A629A">
              <w:rPr>
                <w:rFonts w:hAnsi="ＭＳ ゴシック" w:cs="ＭＳ ゴシック" w:hint="eastAsia"/>
                <w:kern w:val="0"/>
                <w:sz w:val="20"/>
                <w:szCs w:val="20"/>
              </w:rPr>
              <w:t>条例第81号第47条第8項第2号</w:t>
            </w:r>
          </w:p>
        </w:tc>
      </w:tr>
      <w:tr w:rsidR="0019344C" w:rsidRPr="00192C2D" w14:paraId="11D09C50" w14:textId="77777777" w:rsidTr="001A629A">
        <w:trPr>
          <w:trHeight w:val="283"/>
        </w:trPr>
        <w:tc>
          <w:tcPr>
            <w:tcW w:w="267" w:type="dxa"/>
            <w:tcBorders>
              <w:top w:val="nil"/>
              <w:bottom w:val="nil"/>
            </w:tcBorders>
            <w:tcMar>
              <w:top w:w="0" w:type="dxa"/>
              <w:left w:w="28" w:type="dxa"/>
              <w:bottom w:w="57" w:type="dxa"/>
              <w:right w:w="28" w:type="dxa"/>
            </w:tcMar>
          </w:tcPr>
          <w:p w14:paraId="47F37EDD"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56C577" w14:textId="77777777" w:rsidR="00180EE4" w:rsidRPr="001A629A" w:rsidRDefault="00180EE4" w:rsidP="00180EE4">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2E26503" w14:textId="18F13489" w:rsidR="00180EE4" w:rsidRPr="001A629A" w:rsidRDefault="005D7F4B" w:rsidP="00793FA6">
            <w:pPr>
              <w:ind w:leftChars="100" w:left="421" w:hangingChars="100" w:hanging="211"/>
              <w:rPr>
                <w:rFonts w:ascii="ＭＳ ゴシック" w:eastAsia="ＭＳ ゴシック" w:hAnsi="ＭＳ ゴシック"/>
                <w:b/>
                <w:spacing w:val="-20"/>
                <w:szCs w:val="21"/>
              </w:rPr>
            </w:pPr>
            <w:r w:rsidRPr="001A629A">
              <w:rPr>
                <w:rFonts w:ascii="ＭＳ ゴシック" w:eastAsia="ＭＳ ゴシック" w:hAnsi="ＭＳ ゴシック" w:cs="ＭＳ 明朝" w:hint="eastAsia"/>
                <w:b/>
                <w:kern w:val="0"/>
                <w:szCs w:val="21"/>
              </w:rPr>
              <w:t>③</w:t>
            </w:r>
            <w:r w:rsidR="00180EE4" w:rsidRPr="001A629A">
              <w:rPr>
                <w:rFonts w:ascii="ＭＳ ゴシック" w:eastAsia="ＭＳ ゴシック" w:hAnsi="ＭＳ ゴシック" w:cs="ＭＳ 明朝" w:hint="eastAsia"/>
                <w:b/>
                <w:kern w:val="0"/>
                <w:szCs w:val="21"/>
              </w:rPr>
              <w:t xml:space="preserve">　介護職員その他の従業者に対し、身体的拘束等の適正化のための研修を定期的（年２回以上）</w:t>
            </w:r>
            <w:r w:rsidRPr="001A629A">
              <w:rPr>
                <w:rFonts w:ascii="ＭＳ ゴシック" w:eastAsia="ＭＳ ゴシック" w:hAnsi="ＭＳ ゴシック" w:cs="ＭＳ 明朝" w:hint="eastAsia"/>
                <w:b/>
                <w:kern w:val="0"/>
                <w:szCs w:val="21"/>
              </w:rPr>
              <w:t>及び新規採用時</w:t>
            </w:r>
            <w:r w:rsidR="00180EE4" w:rsidRPr="001A629A">
              <w:rPr>
                <w:rFonts w:ascii="ＭＳ ゴシック" w:eastAsia="ＭＳ ゴシック" w:hAnsi="ＭＳ ゴシック" w:cs="ＭＳ 明朝" w:hint="eastAsia"/>
                <w:b/>
                <w:kern w:val="0"/>
                <w:szCs w:val="21"/>
              </w:rPr>
              <w:t>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49E475" w14:textId="77777777" w:rsidR="00180EE4" w:rsidRPr="001A629A" w:rsidRDefault="00900993" w:rsidP="00180EE4">
            <w:pPr>
              <w:rPr>
                <w:sz w:val="20"/>
                <w:szCs w:val="20"/>
              </w:rPr>
            </w:pPr>
            <w:sdt>
              <w:sdtPr>
                <w:rPr>
                  <w:sz w:val="20"/>
                  <w:szCs w:val="20"/>
                </w:rPr>
                <w:id w:val="1781522607"/>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いる</w:t>
            </w:r>
          </w:p>
          <w:p w14:paraId="37CE111B" w14:textId="77777777" w:rsidR="00180EE4" w:rsidRPr="001A629A" w:rsidRDefault="00900993" w:rsidP="00180EE4">
            <w:pPr>
              <w:rPr>
                <w:szCs w:val="21"/>
              </w:rPr>
            </w:pPr>
            <w:sdt>
              <w:sdtPr>
                <w:rPr>
                  <w:sz w:val="20"/>
                  <w:szCs w:val="20"/>
                </w:rPr>
                <w:id w:val="179791651"/>
                <w14:checkbox>
                  <w14:checked w14:val="0"/>
                  <w14:checkedState w14:val="2612" w14:font="ＭＳ ゴシック"/>
                  <w14:uncheckedState w14:val="2610" w14:font="ＭＳ ゴシック"/>
                </w14:checkbox>
              </w:sdtPr>
              <w:sdtContent>
                <w:r w:rsidR="00180EE4" w:rsidRPr="001A629A">
                  <w:rPr>
                    <w:rFonts w:ascii="ＭＳ ゴシック" w:eastAsia="ＭＳ ゴシック" w:hAnsi="ＭＳ ゴシック" w:hint="eastAsia"/>
                    <w:sz w:val="20"/>
                    <w:szCs w:val="20"/>
                  </w:rPr>
                  <w:t>☐</w:t>
                </w:r>
              </w:sdtContent>
            </w:sdt>
            <w:r w:rsidR="00180EE4" w:rsidRPr="001A629A">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772FFEA" w14:textId="77777777" w:rsidR="00180EE4" w:rsidRPr="001A629A" w:rsidRDefault="00180EE4" w:rsidP="00180EE4">
            <w:pPr>
              <w:widowControl/>
              <w:rPr>
                <w:sz w:val="20"/>
                <w:szCs w:val="20"/>
              </w:rPr>
            </w:pPr>
            <w:r w:rsidRPr="001A629A">
              <w:rPr>
                <w:rFonts w:hAnsi="ＭＳ ゴシック" w:cs="ＭＳ ゴシック" w:hint="eastAsia"/>
                <w:kern w:val="0"/>
                <w:sz w:val="20"/>
                <w:szCs w:val="20"/>
              </w:rPr>
              <w:t>条例第81号第47条第8項第3号</w:t>
            </w:r>
          </w:p>
        </w:tc>
      </w:tr>
      <w:tr w:rsidR="0019344C" w:rsidRPr="00192C2D" w14:paraId="46FAF76B" w14:textId="77777777" w:rsidTr="001A629A">
        <w:trPr>
          <w:trHeight w:val="283"/>
        </w:trPr>
        <w:tc>
          <w:tcPr>
            <w:tcW w:w="267" w:type="dxa"/>
            <w:tcBorders>
              <w:top w:val="nil"/>
              <w:bottom w:val="nil"/>
            </w:tcBorders>
            <w:tcMar>
              <w:top w:w="0" w:type="dxa"/>
              <w:left w:w="28" w:type="dxa"/>
              <w:bottom w:w="57" w:type="dxa"/>
              <w:right w:w="28" w:type="dxa"/>
            </w:tcMar>
          </w:tcPr>
          <w:p w14:paraId="0B09568C" w14:textId="77777777" w:rsidR="00180EE4" w:rsidRPr="000104E5" w:rsidRDefault="00180EE4" w:rsidP="00180EE4">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49F628" w14:textId="77777777" w:rsidR="00180EE4" w:rsidRPr="001A629A" w:rsidRDefault="00180EE4" w:rsidP="00180EE4">
            <w:pPr>
              <w:rPr>
                <w:strike/>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074FFF9" w14:textId="6795E9D7" w:rsidR="00180EE4" w:rsidRPr="001A629A" w:rsidRDefault="00180EE4" w:rsidP="00180EE4">
            <w:pPr>
              <w:ind w:left="256" w:hangingChars="150" w:hanging="256"/>
              <w:rPr>
                <w:rFonts w:ascii="ＭＳ ゴシック" w:eastAsia="ＭＳ ゴシック" w:hAnsi="ＭＳ ゴシック"/>
                <w:b/>
                <w:strike/>
                <w:spacing w:val="-20"/>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8CCA14" w14:textId="77777777" w:rsidR="00180EE4" w:rsidRPr="001A629A" w:rsidRDefault="00180EE4" w:rsidP="00180EE4">
            <w:pPr>
              <w:rPr>
                <w:szCs w:val="21"/>
              </w:rPr>
            </w:pPr>
          </w:p>
        </w:tc>
        <w:tc>
          <w:tcPr>
            <w:tcW w:w="1447" w:type="dxa"/>
            <w:tcBorders>
              <w:top w:val="nil"/>
              <w:left w:val="single" w:sz="4" w:space="0" w:color="auto"/>
            </w:tcBorders>
            <w:tcMar>
              <w:top w:w="0" w:type="dxa"/>
              <w:left w:w="28" w:type="dxa"/>
              <w:bottom w:w="57" w:type="dxa"/>
              <w:right w:w="28" w:type="dxa"/>
            </w:tcMar>
          </w:tcPr>
          <w:p w14:paraId="1B31223B" w14:textId="24B840BD" w:rsidR="00180EE4" w:rsidRPr="001A629A" w:rsidRDefault="00180EE4" w:rsidP="00180EE4">
            <w:pPr>
              <w:rPr>
                <w:sz w:val="20"/>
                <w:szCs w:val="20"/>
              </w:rPr>
            </w:pPr>
            <w:r w:rsidRPr="001A629A">
              <w:rPr>
                <w:rFonts w:hAnsi="ＭＳ ゴシック" w:hint="eastAsia"/>
                <w:kern w:val="0"/>
                <w:sz w:val="20"/>
                <w:szCs w:val="20"/>
              </w:rPr>
              <w:t>平12老企43第</w:t>
            </w:r>
            <w:r w:rsidR="00E1411F" w:rsidRPr="001A629A">
              <w:rPr>
                <w:rFonts w:hAnsi="ＭＳ ゴシック" w:hint="eastAsia"/>
                <w:kern w:val="0"/>
                <w:sz w:val="20"/>
                <w:szCs w:val="20"/>
              </w:rPr>
              <w:t>5</w:t>
            </w:r>
            <w:r w:rsidRPr="001A629A">
              <w:rPr>
                <w:rFonts w:hAnsi="ＭＳ ゴシック" w:hint="eastAsia"/>
                <w:kern w:val="0"/>
                <w:sz w:val="20"/>
                <w:szCs w:val="20"/>
              </w:rPr>
              <w:t>の</w:t>
            </w:r>
            <w:r w:rsidR="00E1411F" w:rsidRPr="001A629A">
              <w:rPr>
                <w:rFonts w:hAnsi="ＭＳ ゴシック" w:hint="eastAsia"/>
                <w:kern w:val="0"/>
                <w:sz w:val="20"/>
                <w:szCs w:val="20"/>
              </w:rPr>
              <w:t>5</w:t>
            </w:r>
            <w:r w:rsidR="00BD58BB" w:rsidRPr="001A629A">
              <w:rPr>
                <w:rFonts w:hAnsi="ＭＳ ゴシック"/>
                <w:kern w:val="0"/>
                <w:sz w:val="20"/>
                <w:szCs w:val="20"/>
              </w:rPr>
              <w:t>(6)</w:t>
            </w:r>
          </w:p>
        </w:tc>
      </w:tr>
      <w:tr w:rsidR="00913F30" w:rsidRPr="00192C2D" w14:paraId="55EF10A2" w14:textId="77777777" w:rsidTr="000E63CB">
        <w:trPr>
          <w:trHeight w:val="283"/>
        </w:trPr>
        <w:tc>
          <w:tcPr>
            <w:tcW w:w="267" w:type="dxa"/>
            <w:tcBorders>
              <w:top w:val="nil"/>
              <w:bottom w:val="nil"/>
            </w:tcBorders>
            <w:tcMar>
              <w:top w:w="0" w:type="dxa"/>
              <w:left w:w="28" w:type="dxa"/>
              <w:bottom w:w="57" w:type="dxa"/>
              <w:right w:w="28" w:type="dxa"/>
            </w:tcMar>
          </w:tcPr>
          <w:p w14:paraId="18008949"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9F77AE" w14:textId="77777777" w:rsidR="00913F30" w:rsidRPr="001A629A"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BBF36F5" w14:textId="3E6C55DB" w:rsidR="00913F30" w:rsidRPr="001A629A" w:rsidRDefault="00913F30" w:rsidP="00913F30">
            <w:pPr>
              <w:rPr>
                <w:spacing w:val="-20"/>
              </w:rPr>
            </w:pPr>
            <w:r w:rsidRPr="001A629A">
              <w:rPr>
                <w:rFonts w:hint="eastAsia"/>
                <w:spacing w:val="-20"/>
              </w:rPr>
              <w:t>【</w:t>
            </w:r>
            <w:r w:rsidRPr="001A629A">
              <w:rPr>
                <w:rFonts w:hAnsi="ＭＳ ゴシック" w:hint="eastAsia"/>
              </w:rPr>
              <w:t>身体的拘束</w:t>
            </w:r>
            <w:r w:rsidRPr="001A629A">
              <w:rPr>
                <w:rFonts w:cs="ＭＳ 明朝" w:hint="eastAsia"/>
                <w:szCs w:val="21"/>
              </w:rPr>
              <w:t>等</w:t>
            </w:r>
            <w:r w:rsidRPr="001A629A">
              <w:rPr>
                <w:rFonts w:hAnsi="ＭＳ ゴシック" w:hint="eastAsia"/>
              </w:rPr>
              <w:t>適正化検討委員会について</w:t>
            </w:r>
            <w:r w:rsidRPr="001A629A">
              <w:rPr>
                <w:rFonts w:hint="eastAsia"/>
                <w:spacing w:val="-20"/>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1AC52A9" w14:textId="77777777" w:rsidR="00913F30" w:rsidRPr="001A629A" w:rsidRDefault="00913F30" w:rsidP="00913F30">
            <w:pPr>
              <w:rPr>
                <w:szCs w:val="21"/>
              </w:rPr>
            </w:pPr>
          </w:p>
        </w:tc>
        <w:tc>
          <w:tcPr>
            <w:tcW w:w="1447" w:type="dxa"/>
            <w:tcBorders>
              <w:top w:val="single" w:sz="4" w:space="0" w:color="auto"/>
              <w:left w:val="single" w:sz="4" w:space="0" w:color="auto"/>
            </w:tcBorders>
            <w:tcMar>
              <w:top w:w="0" w:type="dxa"/>
              <w:left w:w="28" w:type="dxa"/>
              <w:bottom w:w="57" w:type="dxa"/>
              <w:right w:w="28" w:type="dxa"/>
            </w:tcMar>
          </w:tcPr>
          <w:p w14:paraId="23E2B574" w14:textId="77777777" w:rsidR="00913F30" w:rsidRPr="001A629A" w:rsidRDefault="00913F30" w:rsidP="00913F30">
            <w:pPr>
              <w:widowControl/>
              <w:rPr>
                <w:rFonts w:hAnsi="ＭＳ ゴシック" w:cs="ＭＳ ゴシック"/>
                <w:kern w:val="0"/>
                <w:sz w:val="20"/>
                <w:szCs w:val="20"/>
              </w:rPr>
            </w:pPr>
            <w:r w:rsidRPr="001A629A">
              <w:rPr>
                <w:rFonts w:hAnsi="ＭＳ ゴシック" w:cs="ＭＳ ゴシック" w:hint="eastAsia"/>
                <w:kern w:val="0"/>
                <w:sz w:val="20"/>
                <w:szCs w:val="20"/>
              </w:rPr>
              <w:t>平12老企43</w:t>
            </w:r>
          </w:p>
          <w:p w14:paraId="773F6412" w14:textId="4178AF7E" w:rsidR="00913F30" w:rsidRPr="001A629A" w:rsidRDefault="00913F30" w:rsidP="00913F30">
            <w:pPr>
              <w:widowControl/>
              <w:rPr>
                <w:rFonts w:hAnsi="ＭＳ ゴシック"/>
                <w:sz w:val="20"/>
                <w:szCs w:val="20"/>
              </w:rPr>
            </w:pPr>
            <w:r w:rsidRPr="001A629A">
              <w:rPr>
                <w:rFonts w:hAnsi="ＭＳ ゴシック" w:cs="ＭＳ ゴシック" w:hint="eastAsia"/>
                <w:kern w:val="0"/>
                <w:sz w:val="20"/>
                <w:szCs w:val="20"/>
              </w:rPr>
              <w:t>第5の5の</w:t>
            </w:r>
            <w:r w:rsidRPr="001A629A">
              <w:rPr>
                <w:rFonts w:hAnsi="ＭＳ ゴシック" w:cs="ＭＳ ゴシック"/>
                <w:kern w:val="0"/>
                <w:sz w:val="20"/>
                <w:szCs w:val="20"/>
              </w:rPr>
              <w:t>(4)</w:t>
            </w:r>
          </w:p>
        </w:tc>
      </w:tr>
      <w:tr w:rsidR="00913F30" w:rsidRPr="00192C2D" w14:paraId="4BA84C35" w14:textId="77777777" w:rsidTr="000E63CB">
        <w:trPr>
          <w:trHeight w:val="283"/>
        </w:trPr>
        <w:tc>
          <w:tcPr>
            <w:tcW w:w="267" w:type="dxa"/>
            <w:tcBorders>
              <w:top w:val="nil"/>
              <w:bottom w:val="nil"/>
            </w:tcBorders>
            <w:tcMar>
              <w:top w:w="0" w:type="dxa"/>
              <w:left w:w="28" w:type="dxa"/>
              <w:bottom w:w="57" w:type="dxa"/>
              <w:right w:w="28" w:type="dxa"/>
            </w:tcMar>
          </w:tcPr>
          <w:p w14:paraId="3C54147B"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A277D9" w14:textId="77777777" w:rsidR="00913F30" w:rsidRPr="001A629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DC660B" w14:textId="77777777" w:rsidR="00913F30" w:rsidRPr="001A629A" w:rsidRDefault="00913F30" w:rsidP="00913F30">
            <w:pPr>
              <w:ind w:left="210" w:hangingChars="100" w:hanging="210"/>
            </w:pPr>
            <w:r w:rsidRPr="001A629A">
              <w:rPr>
                <w:rFonts w:hint="eastAsia"/>
              </w:rPr>
              <w:t>※　関係する職種、取り扱う事項等が相互に関係が深いと認められる他の会議体を設置している場合、これと一体的に設置・運営することとして差し支えありません。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43A643" w14:textId="77777777" w:rsidR="00913F30" w:rsidRPr="001A629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34E3DDE" w14:textId="77777777" w:rsidR="00913F30" w:rsidRPr="001A629A" w:rsidRDefault="00913F30" w:rsidP="00913F30">
            <w:pPr>
              <w:rPr>
                <w:sz w:val="20"/>
                <w:szCs w:val="20"/>
              </w:rPr>
            </w:pPr>
          </w:p>
        </w:tc>
      </w:tr>
      <w:tr w:rsidR="00913F30" w:rsidRPr="00192C2D" w14:paraId="5363DD2F" w14:textId="77777777" w:rsidTr="000E63CB">
        <w:trPr>
          <w:trHeight w:val="283"/>
        </w:trPr>
        <w:tc>
          <w:tcPr>
            <w:tcW w:w="267" w:type="dxa"/>
            <w:tcBorders>
              <w:top w:val="nil"/>
              <w:bottom w:val="nil"/>
            </w:tcBorders>
            <w:tcMar>
              <w:top w:w="0" w:type="dxa"/>
              <w:left w:w="28" w:type="dxa"/>
              <w:bottom w:w="57" w:type="dxa"/>
              <w:right w:w="28" w:type="dxa"/>
            </w:tcMar>
          </w:tcPr>
          <w:p w14:paraId="12806FF0"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530621" w14:textId="77777777" w:rsidR="00913F30" w:rsidRPr="00192C2D"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1F05D0" w14:textId="43F7050D" w:rsidR="00913F30" w:rsidRPr="006B2571" w:rsidRDefault="00913F30" w:rsidP="00913F30">
            <w:pPr>
              <w:ind w:left="210" w:hangingChars="100" w:hanging="210"/>
            </w:pPr>
            <w:r>
              <w:rPr>
                <w:rFonts w:hint="eastAsia"/>
              </w:rPr>
              <w:t>※　身体的拘束</w:t>
            </w:r>
            <w:r w:rsidRPr="00BB70BA">
              <w:rPr>
                <w:rFonts w:cs="ＭＳ 明朝" w:hint="eastAsia"/>
                <w:szCs w:val="21"/>
              </w:rPr>
              <w:t>等</w:t>
            </w:r>
            <w:r>
              <w:rPr>
                <w:rFonts w:hint="eastAsia"/>
              </w:rPr>
              <w:t>適正化検討委員会の責任者はケア全般の責任者であることが望ましいです。また、第三者や専門家が関わることが望ましいです（具体的には、精神科専門医との連携等が考えられます）。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2EF6FF"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1C666D6" w14:textId="77777777" w:rsidR="00913F30" w:rsidRPr="00FE47AB" w:rsidRDefault="00913F30" w:rsidP="00913F30">
            <w:pPr>
              <w:rPr>
                <w:sz w:val="20"/>
                <w:szCs w:val="20"/>
              </w:rPr>
            </w:pPr>
          </w:p>
        </w:tc>
      </w:tr>
      <w:tr w:rsidR="00913F30" w:rsidRPr="00192C2D" w14:paraId="28566726" w14:textId="77777777" w:rsidTr="000E63CB">
        <w:trPr>
          <w:trHeight w:val="283"/>
        </w:trPr>
        <w:tc>
          <w:tcPr>
            <w:tcW w:w="267" w:type="dxa"/>
            <w:tcBorders>
              <w:top w:val="nil"/>
              <w:bottom w:val="nil"/>
            </w:tcBorders>
            <w:tcMar>
              <w:top w:w="0" w:type="dxa"/>
              <w:left w:w="28" w:type="dxa"/>
              <w:bottom w:w="57" w:type="dxa"/>
              <w:right w:w="28" w:type="dxa"/>
            </w:tcMar>
          </w:tcPr>
          <w:p w14:paraId="39292BD1"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82BF4C" w14:textId="77777777" w:rsidR="00913F30" w:rsidRPr="00192C2D"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1F1C6A9" w14:textId="17CCBB1C" w:rsidR="00913F30" w:rsidRPr="006B2571" w:rsidRDefault="00913F30" w:rsidP="00913F30">
            <w:pPr>
              <w:widowControl/>
              <w:ind w:left="210" w:hangingChars="100" w:hanging="210"/>
              <w:jc w:val="left"/>
            </w:pPr>
            <w:r>
              <w:rPr>
                <w:rFonts w:hint="eastAsia"/>
              </w:rPr>
              <w:t>※　介護職員等への周知・徹底等が要件とされているのは、身体的拘束等の適正化について、施設全体で情報共有し、今後の再</w:t>
            </w:r>
            <w:r>
              <w:rPr>
                <w:rFonts w:hint="eastAsia"/>
              </w:rPr>
              <w:lastRenderedPageBreak/>
              <w:t>発防止につなげるためのものであり、決して従業者の懲罰を目的としたものではないことに留意してください。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5F2B92"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5174247" w14:textId="77777777" w:rsidR="00913F30" w:rsidRPr="00FE47AB" w:rsidRDefault="00913F30" w:rsidP="00913F30">
            <w:pPr>
              <w:rPr>
                <w:sz w:val="20"/>
                <w:szCs w:val="20"/>
              </w:rPr>
            </w:pPr>
          </w:p>
        </w:tc>
      </w:tr>
      <w:tr w:rsidR="00913F30" w:rsidRPr="00192C2D" w14:paraId="6B4D7C1D" w14:textId="77777777" w:rsidTr="000E63CB">
        <w:trPr>
          <w:trHeight w:val="283"/>
        </w:trPr>
        <w:tc>
          <w:tcPr>
            <w:tcW w:w="267" w:type="dxa"/>
            <w:tcBorders>
              <w:top w:val="nil"/>
              <w:bottom w:val="nil"/>
            </w:tcBorders>
            <w:tcMar>
              <w:top w:w="0" w:type="dxa"/>
              <w:left w:w="28" w:type="dxa"/>
              <w:bottom w:w="57" w:type="dxa"/>
              <w:right w:w="28" w:type="dxa"/>
            </w:tcMar>
          </w:tcPr>
          <w:p w14:paraId="765571B8"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F88C31" w14:textId="2F329EF8" w:rsidR="00913F30" w:rsidRPr="00BB70B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16C24C" w14:textId="7EAE7655" w:rsidR="00913F30" w:rsidRPr="00BB70BA" w:rsidRDefault="00913F30" w:rsidP="00913F30">
            <w:pPr>
              <w:widowControl/>
              <w:ind w:left="210" w:hangingChars="100" w:hanging="210"/>
              <w:jc w:val="left"/>
            </w:pPr>
            <w:r w:rsidRPr="00BB70BA">
              <w:rPr>
                <w:rFonts w:hint="eastAsia"/>
              </w:rPr>
              <w:t>※　身体的拘束等適正化対応策を担当する者は、同一施設内での複数担当</w:t>
            </w:r>
            <w:r w:rsidRPr="00BB70BA">
              <w:t xml:space="preserve"> (身体的拘束等適正化担当者、褥瘡予防対策担当者</w:t>
            </w:r>
            <w:r w:rsidRPr="00BB70BA">
              <w:rPr>
                <w:szCs w:val="21"/>
              </w:rPr>
              <w:t>（看護師が望ま</w:t>
            </w:r>
            <w:r w:rsidRPr="00BB70BA">
              <w:rPr>
                <w:rFonts w:hint="eastAsia"/>
                <w:szCs w:val="21"/>
              </w:rPr>
              <w:t>しい。）</w:t>
            </w:r>
            <w:r w:rsidRPr="00BB70BA">
              <w:t>、感染対策担当者</w:t>
            </w:r>
            <w:r w:rsidRPr="00BB70BA">
              <w:rPr>
                <w:szCs w:val="21"/>
              </w:rPr>
              <w:t>（看護師が望ま</w:t>
            </w:r>
            <w:r w:rsidRPr="00BB70BA">
              <w:rPr>
                <w:rFonts w:hint="eastAsia"/>
                <w:szCs w:val="21"/>
              </w:rPr>
              <w:t>しい。）</w:t>
            </w:r>
            <w:r w:rsidRPr="00BB70BA">
              <w:t>、事故の発生又はその再発を防止するための措置を適切に実施するための担当者、虐待の発生又はその再発を防止するための措置を適切に実施するための担当者)の兼務や他の事業所・施設等との担当の兼務については、担当者としての職務に支障がなければ差し支えありません。</w:t>
            </w:r>
          </w:p>
          <w:p w14:paraId="48270074" w14:textId="40EAE317" w:rsidR="00913F30" w:rsidRPr="00BB70BA" w:rsidRDefault="00913F30" w:rsidP="00913F30">
            <w:pPr>
              <w:widowControl/>
              <w:ind w:leftChars="100" w:left="210" w:firstLineChars="100" w:firstLine="210"/>
              <w:jc w:val="left"/>
            </w:pPr>
            <w:r w:rsidRPr="00BB70BA">
              <w:t>ただし、日常的に兼務先の各事業所内の業務に従事しており、入居者や施設の状況を適切に把握している者など、各担当者としての職務を遂行す</w:t>
            </w:r>
            <w:r w:rsidRPr="00BB70BA">
              <w:rPr>
                <w:rFonts w:hint="eastAsia"/>
              </w:rPr>
              <w:t>る上で支障がないと考えられる者を選任してください。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493504"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28389E2" w14:textId="77777777" w:rsidR="00913F30" w:rsidRPr="00FE47AB" w:rsidRDefault="00913F30" w:rsidP="00913F30">
            <w:pPr>
              <w:rPr>
                <w:sz w:val="20"/>
                <w:szCs w:val="20"/>
              </w:rPr>
            </w:pPr>
          </w:p>
        </w:tc>
      </w:tr>
      <w:tr w:rsidR="00913F30" w:rsidRPr="00192C2D" w14:paraId="56CD3516" w14:textId="77777777" w:rsidTr="000E63CB">
        <w:trPr>
          <w:trHeight w:val="283"/>
        </w:trPr>
        <w:tc>
          <w:tcPr>
            <w:tcW w:w="267" w:type="dxa"/>
            <w:tcBorders>
              <w:top w:val="nil"/>
              <w:bottom w:val="nil"/>
            </w:tcBorders>
            <w:tcMar>
              <w:top w:w="0" w:type="dxa"/>
              <w:left w:w="28" w:type="dxa"/>
              <w:bottom w:w="57" w:type="dxa"/>
              <w:right w:w="28" w:type="dxa"/>
            </w:tcMar>
          </w:tcPr>
          <w:p w14:paraId="15BFEFFA"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66151F" w14:textId="77777777" w:rsidR="00913F30" w:rsidRPr="00BB70B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A453529" w14:textId="64F00046" w:rsidR="00913F30" w:rsidRPr="00BB70BA" w:rsidRDefault="00913F30" w:rsidP="00913F30">
            <w:pPr>
              <w:ind w:left="170" w:hangingChars="100" w:hanging="170"/>
              <w:rPr>
                <w:spacing w:val="-20"/>
              </w:rPr>
            </w:pPr>
            <w:r w:rsidRPr="00BB70BA">
              <w:rPr>
                <w:rFonts w:hint="eastAsia"/>
                <w:spacing w:val="-20"/>
              </w:rPr>
              <w:t xml:space="preserve">※　</w:t>
            </w:r>
            <w:r w:rsidRPr="00BB70BA">
              <w:rPr>
                <w:rFonts w:hAnsi="ＭＳ ゴシック" w:hint="eastAsia"/>
                <w:szCs w:val="19"/>
              </w:rPr>
              <w:t>身体的拘束</w:t>
            </w:r>
            <w:r w:rsidRPr="00BB70BA">
              <w:rPr>
                <w:rFonts w:cs="ＭＳ 明朝" w:hint="eastAsia"/>
                <w:szCs w:val="21"/>
              </w:rPr>
              <w:t>等</w:t>
            </w:r>
            <w:r w:rsidRPr="00BB70BA">
              <w:rPr>
                <w:rFonts w:hAnsi="ＭＳ ゴシック" w:hint="eastAsia"/>
                <w:szCs w:val="19"/>
              </w:rPr>
              <w:t>適正化検討委員会では、具体的には次のような取り組みを想定しています。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1512C7"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F7E2E90" w14:textId="77777777" w:rsidR="00913F30" w:rsidRPr="00FE47AB" w:rsidRDefault="00913F30" w:rsidP="00913F30">
            <w:pPr>
              <w:rPr>
                <w:sz w:val="20"/>
                <w:szCs w:val="20"/>
              </w:rPr>
            </w:pPr>
          </w:p>
        </w:tc>
      </w:tr>
      <w:tr w:rsidR="00913F30" w:rsidRPr="00192C2D" w14:paraId="203625DF" w14:textId="77777777" w:rsidTr="000E63CB">
        <w:trPr>
          <w:trHeight w:val="283"/>
        </w:trPr>
        <w:tc>
          <w:tcPr>
            <w:tcW w:w="267" w:type="dxa"/>
            <w:tcBorders>
              <w:top w:val="nil"/>
              <w:bottom w:val="nil"/>
            </w:tcBorders>
            <w:tcMar>
              <w:top w:w="0" w:type="dxa"/>
              <w:left w:w="28" w:type="dxa"/>
              <w:bottom w:w="57" w:type="dxa"/>
              <w:right w:w="28" w:type="dxa"/>
            </w:tcMar>
          </w:tcPr>
          <w:p w14:paraId="197A60B1"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DC15A9" w14:textId="77777777" w:rsidR="00913F30" w:rsidRPr="00BB70B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37A014" w14:textId="77777777" w:rsidR="00913F30" w:rsidRPr="00BB70BA" w:rsidRDefault="00913F30" w:rsidP="00913F30">
            <w:pPr>
              <w:rPr>
                <w:spacing w:val="-20"/>
                <w:szCs w:val="21"/>
              </w:rPr>
            </w:pPr>
            <w:r w:rsidRPr="00BB70BA">
              <w:rPr>
                <w:rFonts w:hint="eastAsia"/>
                <w:szCs w:val="21"/>
              </w:rPr>
              <w:t>①　身体的拘束等について報告するための様式を整備すること。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04F523"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A3CF956" w14:textId="77777777" w:rsidR="00913F30" w:rsidRPr="00FE47AB" w:rsidRDefault="00913F30" w:rsidP="00913F30">
            <w:pPr>
              <w:rPr>
                <w:sz w:val="20"/>
                <w:szCs w:val="20"/>
              </w:rPr>
            </w:pPr>
          </w:p>
        </w:tc>
      </w:tr>
      <w:tr w:rsidR="00913F30" w:rsidRPr="00192C2D" w14:paraId="3C81A31F" w14:textId="77777777" w:rsidTr="000E63CB">
        <w:trPr>
          <w:trHeight w:val="283"/>
        </w:trPr>
        <w:tc>
          <w:tcPr>
            <w:tcW w:w="267" w:type="dxa"/>
            <w:tcBorders>
              <w:top w:val="nil"/>
              <w:bottom w:val="nil"/>
            </w:tcBorders>
            <w:tcMar>
              <w:top w:w="0" w:type="dxa"/>
              <w:left w:w="28" w:type="dxa"/>
              <w:bottom w:w="57" w:type="dxa"/>
              <w:right w:w="28" w:type="dxa"/>
            </w:tcMar>
          </w:tcPr>
          <w:p w14:paraId="58579661"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30F42F" w14:textId="77777777" w:rsidR="00913F30" w:rsidRPr="00BB70B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148CF5" w14:textId="77777777" w:rsidR="00913F30" w:rsidRPr="00BB70BA" w:rsidRDefault="00913F30" w:rsidP="00913F30">
            <w:pPr>
              <w:ind w:left="210" w:hangingChars="100" w:hanging="210"/>
              <w:rPr>
                <w:spacing w:val="-20"/>
                <w:szCs w:val="21"/>
              </w:rPr>
            </w:pPr>
            <w:r w:rsidRPr="00BB70BA">
              <w:rPr>
                <w:rFonts w:hint="eastAsia"/>
                <w:szCs w:val="21"/>
              </w:rPr>
              <w:t>②　介護職員その他の従業者は、身体的拘束等の発生ごとにその状況、背景等を記録するとともに、①の様式に従い、身体的拘束等について報告すること。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7083B2"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27924B2" w14:textId="77777777" w:rsidR="00913F30" w:rsidRPr="00FE47AB" w:rsidRDefault="00913F30" w:rsidP="00913F30">
            <w:pPr>
              <w:rPr>
                <w:sz w:val="20"/>
                <w:szCs w:val="20"/>
              </w:rPr>
            </w:pPr>
          </w:p>
        </w:tc>
      </w:tr>
      <w:tr w:rsidR="00913F30" w:rsidRPr="00192C2D" w14:paraId="3D5B409B" w14:textId="77777777" w:rsidTr="000E63CB">
        <w:trPr>
          <w:trHeight w:val="283"/>
        </w:trPr>
        <w:tc>
          <w:tcPr>
            <w:tcW w:w="267" w:type="dxa"/>
            <w:tcBorders>
              <w:top w:val="nil"/>
              <w:bottom w:val="nil"/>
            </w:tcBorders>
            <w:tcMar>
              <w:top w:w="0" w:type="dxa"/>
              <w:left w:w="28" w:type="dxa"/>
              <w:bottom w:w="57" w:type="dxa"/>
              <w:right w:w="28" w:type="dxa"/>
            </w:tcMar>
          </w:tcPr>
          <w:p w14:paraId="545BA9A9"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88AA95" w14:textId="77777777" w:rsidR="00913F30" w:rsidRPr="00BB70B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050F71" w14:textId="717127F4" w:rsidR="00913F30" w:rsidRPr="00BB70BA" w:rsidRDefault="00913F30" w:rsidP="00913F30">
            <w:pPr>
              <w:ind w:left="210" w:hangingChars="100" w:hanging="210"/>
              <w:rPr>
                <w:spacing w:val="-20"/>
                <w:szCs w:val="21"/>
              </w:rPr>
            </w:pPr>
            <w:r w:rsidRPr="00BB70BA">
              <w:rPr>
                <w:rFonts w:hint="eastAsia"/>
                <w:szCs w:val="21"/>
              </w:rPr>
              <w:t>③　身体的拘束</w:t>
            </w:r>
            <w:r w:rsidRPr="00BB70BA">
              <w:rPr>
                <w:rFonts w:cs="ＭＳ 明朝" w:hint="eastAsia"/>
                <w:szCs w:val="21"/>
              </w:rPr>
              <w:t>等</w:t>
            </w:r>
            <w:r w:rsidRPr="00BB70BA">
              <w:rPr>
                <w:rFonts w:hint="eastAsia"/>
                <w:szCs w:val="21"/>
              </w:rPr>
              <w:t>適正化検討委員会において、②により報告された事例を集計し、分析すること。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2E1873"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96CC8AB" w14:textId="77777777" w:rsidR="00913F30" w:rsidRPr="00FE47AB" w:rsidRDefault="00913F30" w:rsidP="00913F30">
            <w:pPr>
              <w:rPr>
                <w:sz w:val="20"/>
                <w:szCs w:val="20"/>
              </w:rPr>
            </w:pPr>
          </w:p>
        </w:tc>
      </w:tr>
      <w:tr w:rsidR="00913F30" w:rsidRPr="00192C2D" w14:paraId="0CDED8DA" w14:textId="77777777" w:rsidTr="000E63CB">
        <w:trPr>
          <w:trHeight w:val="283"/>
        </w:trPr>
        <w:tc>
          <w:tcPr>
            <w:tcW w:w="267" w:type="dxa"/>
            <w:tcBorders>
              <w:top w:val="nil"/>
              <w:bottom w:val="nil"/>
            </w:tcBorders>
            <w:tcMar>
              <w:top w:w="0" w:type="dxa"/>
              <w:left w:w="28" w:type="dxa"/>
              <w:bottom w:w="57" w:type="dxa"/>
              <w:right w:w="28" w:type="dxa"/>
            </w:tcMar>
          </w:tcPr>
          <w:p w14:paraId="70CA5724"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7E024E"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2B387D" w14:textId="77777777" w:rsidR="00913F30" w:rsidRPr="005D584C" w:rsidRDefault="00913F30" w:rsidP="00913F30">
            <w:pPr>
              <w:widowControl/>
              <w:ind w:left="332" w:hangingChars="158" w:hanging="332"/>
              <w:jc w:val="left"/>
              <w:rPr>
                <w:spacing w:val="-20"/>
                <w:szCs w:val="21"/>
              </w:rPr>
            </w:pPr>
            <w:r w:rsidRPr="005D584C">
              <w:rPr>
                <w:rFonts w:hint="eastAsia"/>
                <w:szCs w:val="21"/>
              </w:rPr>
              <w:t>④　事例の分析に当たっては、身体的拘束等の発生時の状況等を分析し、身体的拘束等の発生原因、結果等を取りまとめ、当該事例の適正性と適正化策を検討すること。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22D832"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ACCC644" w14:textId="77777777" w:rsidR="00913F30" w:rsidRPr="00FE47AB" w:rsidRDefault="00913F30" w:rsidP="00913F30">
            <w:pPr>
              <w:rPr>
                <w:sz w:val="20"/>
                <w:szCs w:val="20"/>
              </w:rPr>
            </w:pPr>
          </w:p>
        </w:tc>
      </w:tr>
      <w:tr w:rsidR="00913F30" w:rsidRPr="00192C2D" w14:paraId="0ABE2661" w14:textId="77777777" w:rsidTr="000E63CB">
        <w:trPr>
          <w:trHeight w:val="283"/>
        </w:trPr>
        <w:tc>
          <w:tcPr>
            <w:tcW w:w="267" w:type="dxa"/>
            <w:tcBorders>
              <w:top w:val="nil"/>
              <w:bottom w:val="nil"/>
            </w:tcBorders>
            <w:tcMar>
              <w:top w:w="0" w:type="dxa"/>
              <w:left w:w="28" w:type="dxa"/>
              <w:bottom w:w="57" w:type="dxa"/>
              <w:right w:w="28" w:type="dxa"/>
            </w:tcMar>
          </w:tcPr>
          <w:p w14:paraId="5C31D4DF"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C05942"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2D288C" w14:textId="77777777" w:rsidR="00913F30" w:rsidRPr="005D584C" w:rsidRDefault="00913F30" w:rsidP="00913F30">
            <w:pPr>
              <w:widowControl/>
              <w:ind w:left="332" w:hangingChars="158" w:hanging="332"/>
              <w:jc w:val="left"/>
              <w:rPr>
                <w:spacing w:val="-20"/>
                <w:szCs w:val="21"/>
              </w:rPr>
            </w:pPr>
            <w:r w:rsidRPr="005D584C">
              <w:rPr>
                <w:rFonts w:hint="eastAsia"/>
                <w:szCs w:val="21"/>
              </w:rPr>
              <w:t>⑤　報告された事例及び分析結果を従業者に周知徹底すること。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79482B"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ED27423" w14:textId="77777777" w:rsidR="00913F30" w:rsidRPr="00FE47AB" w:rsidRDefault="00913F30" w:rsidP="00913F30">
            <w:pPr>
              <w:rPr>
                <w:sz w:val="20"/>
                <w:szCs w:val="20"/>
              </w:rPr>
            </w:pPr>
          </w:p>
        </w:tc>
      </w:tr>
      <w:tr w:rsidR="00913F30" w:rsidRPr="00192C2D" w14:paraId="17650458" w14:textId="77777777" w:rsidTr="000E63CB">
        <w:trPr>
          <w:trHeight w:val="283"/>
        </w:trPr>
        <w:tc>
          <w:tcPr>
            <w:tcW w:w="267" w:type="dxa"/>
            <w:tcBorders>
              <w:top w:val="nil"/>
              <w:bottom w:val="nil"/>
            </w:tcBorders>
            <w:tcMar>
              <w:top w:w="0" w:type="dxa"/>
              <w:left w:w="28" w:type="dxa"/>
              <w:bottom w:w="57" w:type="dxa"/>
              <w:right w:w="28" w:type="dxa"/>
            </w:tcMar>
          </w:tcPr>
          <w:p w14:paraId="3BD30B8A"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6E7EBB" w14:textId="77777777" w:rsidR="00913F30" w:rsidRPr="00192C2D"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C009E5A" w14:textId="6F182740" w:rsidR="00913F30" w:rsidRPr="00793FA6" w:rsidRDefault="00913F30" w:rsidP="00913F30">
            <w:pPr>
              <w:rPr>
                <w:szCs w:val="21"/>
              </w:rPr>
            </w:pPr>
            <w:r w:rsidRPr="005D584C">
              <w:rPr>
                <w:rFonts w:hint="eastAsia"/>
                <w:szCs w:val="21"/>
              </w:rPr>
              <w:t>⑥　適正化策を講じた後に、その効果について評価すること。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C7DB67" w14:textId="77777777" w:rsidR="00913F30" w:rsidRPr="00192C2D"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438F03D" w14:textId="77777777" w:rsidR="00913F30" w:rsidRPr="00FE47AB" w:rsidRDefault="00913F30" w:rsidP="00913F30">
            <w:pPr>
              <w:rPr>
                <w:sz w:val="20"/>
                <w:szCs w:val="20"/>
              </w:rPr>
            </w:pPr>
          </w:p>
        </w:tc>
      </w:tr>
      <w:tr w:rsidR="00913F30" w:rsidRPr="00192C2D" w14:paraId="78636228" w14:textId="77777777" w:rsidTr="000E63CB">
        <w:trPr>
          <w:trHeight w:val="283"/>
        </w:trPr>
        <w:tc>
          <w:tcPr>
            <w:tcW w:w="267" w:type="dxa"/>
            <w:tcBorders>
              <w:top w:val="nil"/>
              <w:bottom w:val="nil"/>
            </w:tcBorders>
            <w:tcMar>
              <w:top w:w="0" w:type="dxa"/>
              <w:left w:w="28" w:type="dxa"/>
              <w:bottom w:w="57" w:type="dxa"/>
              <w:right w:w="28" w:type="dxa"/>
            </w:tcMar>
          </w:tcPr>
          <w:p w14:paraId="19644F94"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4DAFAA" w14:textId="77777777" w:rsidR="00913F30" w:rsidRPr="00192C2D"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58F0DD" w14:textId="77777777" w:rsidR="00913F30" w:rsidRPr="000104E5" w:rsidRDefault="00913F30" w:rsidP="00913F30">
            <w:pPr>
              <w:rPr>
                <w:spacing w:val="-20"/>
              </w:rPr>
            </w:pPr>
            <w:r>
              <w:rPr>
                <w:rFonts w:hAnsi="ＭＳ ゴシック" w:hint="eastAsia"/>
              </w:rPr>
              <w:t>【身体的拘束等の適正化のための指針について】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1D1B89" w14:textId="77777777" w:rsidR="00913F30" w:rsidRPr="00192C2D" w:rsidRDefault="00913F30" w:rsidP="00913F30">
            <w:pPr>
              <w:rPr>
                <w:szCs w:val="21"/>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59B63B06" w14:textId="77777777" w:rsidR="00913F30" w:rsidRPr="00FE47AB" w:rsidRDefault="00913F30" w:rsidP="00913F30">
            <w:pPr>
              <w:adjustRightInd w:val="0"/>
              <w:contextualSpacing/>
              <w:rPr>
                <w:rFonts w:hAnsi="ＭＳ ゴシック"/>
                <w:sz w:val="20"/>
                <w:szCs w:val="20"/>
              </w:rPr>
            </w:pPr>
            <w:r w:rsidRPr="00FE47AB">
              <w:rPr>
                <w:rFonts w:hAnsi="ＭＳ ゴシック" w:hint="eastAsia"/>
                <w:sz w:val="20"/>
                <w:szCs w:val="20"/>
              </w:rPr>
              <w:t>平12老企43</w:t>
            </w:r>
          </w:p>
          <w:p w14:paraId="3F03305E" w14:textId="180CDD6E" w:rsidR="00913F30" w:rsidRPr="00FE47AB" w:rsidRDefault="00913F30" w:rsidP="00913F30">
            <w:pPr>
              <w:rPr>
                <w:sz w:val="20"/>
                <w:szCs w:val="20"/>
              </w:rPr>
            </w:pPr>
            <w:r w:rsidRPr="00FE47AB">
              <w:rPr>
                <w:rFonts w:hAnsi="ＭＳ ゴシック" w:hint="eastAsia"/>
                <w:sz w:val="20"/>
                <w:szCs w:val="20"/>
              </w:rPr>
              <w:t>第</w:t>
            </w:r>
            <w:r>
              <w:rPr>
                <w:rFonts w:hAnsi="ＭＳ ゴシック" w:hint="eastAsia"/>
                <w:sz w:val="20"/>
                <w:szCs w:val="20"/>
              </w:rPr>
              <w:t>5</w:t>
            </w:r>
            <w:r w:rsidRPr="00FE47AB">
              <w:rPr>
                <w:rFonts w:hAnsi="ＭＳ ゴシック" w:hint="eastAsia"/>
                <w:sz w:val="20"/>
                <w:szCs w:val="20"/>
              </w:rPr>
              <w:t>の</w:t>
            </w:r>
            <w:r>
              <w:rPr>
                <w:rFonts w:hAnsi="ＭＳ ゴシック" w:hint="eastAsia"/>
                <w:sz w:val="20"/>
                <w:szCs w:val="20"/>
              </w:rPr>
              <w:t>5</w:t>
            </w:r>
            <w:r w:rsidRPr="00FE47AB">
              <w:rPr>
                <w:rFonts w:hAnsi="ＭＳ ゴシック" w:hint="eastAsia"/>
                <w:sz w:val="20"/>
                <w:szCs w:val="20"/>
              </w:rPr>
              <w:t>(</w:t>
            </w:r>
            <w:r>
              <w:rPr>
                <w:rFonts w:hAnsi="ＭＳ ゴシック" w:hint="eastAsia"/>
                <w:sz w:val="20"/>
                <w:szCs w:val="20"/>
              </w:rPr>
              <w:t>5</w:t>
            </w:r>
            <w:r w:rsidRPr="00FE47AB">
              <w:rPr>
                <w:rFonts w:hAnsi="ＭＳ ゴシック" w:hint="eastAsia"/>
                <w:sz w:val="20"/>
                <w:szCs w:val="20"/>
              </w:rPr>
              <w:t>)</w:t>
            </w:r>
          </w:p>
        </w:tc>
      </w:tr>
      <w:tr w:rsidR="00913F30" w:rsidRPr="00192C2D" w14:paraId="0847422B" w14:textId="77777777" w:rsidTr="000E63CB">
        <w:trPr>
          <w:trHeight w:val="283"/>
        </w:trPr>
        <w:tc>
          <w:tcPr>
            <w:tcW w:w="267" w:type="dxa"/>
            <w:tcBorders>
              <w:top w:val="nil"/>
              <w:bottom w:val="nil"/>
            </w:tcBorders>
            <w:tcMar>
              <w:top w:w="0" w:type="dxa"/>
              <w:left w:w="28" w:type="dxa"/>
              <w:bottom w:w="57" w:type="dxa"/>
              <w:right w:w="28" w:type="dxa"/>
            </w:tcMar>
          </w:tcPr>
          <w:p w14:paraId="3D1A42B3"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7DABD0" w14:textId="77777777" w:rsidR="00913F30" w:rsidRPr="00192C2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7351BC8" w14:textId="77777777" w:rsidR="00913F30" w:rsidRPr="00D15EFA" w:rsidRDefault="00913F30" w:rsidP="00913F30">
            <w:pPr>
              <w:overflowPunct w:val="0"/>
              <w:ind w:left="144" w:hanging="144"/>
              <w:textAlignment w:val="baseline"/>
              <w:rPr>
                <w:rFonts w:hAnsi="ＭＳ ゴシック"/>
                <w:kern w:val="0"/>
                <w:szCs w:val="19"/>
              </w:rPr>
            </w:pPr>
            <w:r>
              <w:rPr>
                <w:rFonts w:hAnsi="ＭＳ ゴシック" w:cs="ＭＳ 明朝" w:hint="eastAsia"/>
                <w:szCs w:val="19"/>
              </w:rPr>
              <w:t xml:space="preserve">※　</w:t>
            </w:r>
            <w:r w:rsidRPr="00D15EFA">
              <w:rPr>
                <w:rFonts w:hAnsi="ＭＳ ゴシック" w:cs="ＭＳ 明朝" w:hint="eastAsia"/>
                <w:szCs w:val="19"/>
              </w:rPr>
              <w:t>「</w:t>
            </w:r>
            <w:r w:rsidRPr="00D15EFA">
              <w:rPr>
                <w:rFonts w:hAnsi="ＭＳ ゴシック" w:cs="ＭＳ 明朝" w:hint="eastAsia"/>
                <w:kern w:val="0"/>
                <w:szCs w:val="19"/>
              </w:rPr>
              <w:t>身体的拘束等の適正化のための指針」</w:t>
            </w:r>
            <w:r w:rsidRPr="00D15EFA">
              <w:rPr>
                <w:rFonts w:hAnsi="ＭＳ ゴシック" w:cs="ＭＳ ゴシック" w:hint="eastAsia"/>
                <w:kern w:val="0"/>
                <w:szCs w:val="19"/>
              </w:rPr>
              <w:t>に盛り込むべき内容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77C3F6"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CA59B65" w14:textId="77777777" w:rsidR="00913F30" w:rsidRPr="00FE47AB" w:rsidRDefault="00913F30" w:rsidP="00913F30">
            <w:pPr>
              <w:rPr>
                <w:sz w:val="20"/>
                <w:szCs w:val="20"/>
              </w:rPr>
            </w:pPr>
          </w:p>
        </w:tc>
      </w:tr>
      <w:tr w:rsidR="00913F30" w:rsidRPr="00192C2D" w14:paraId="6CAE1538" w14:textId="77777777" w:rsidTr="000E63CB">
        <w:trPr>
          <w:trHeight w:val="283"/>
        </w:trPr>
        <w:tc>
          <w:tcPr>
            <w:tcW w:w="267" w:type="dxa"/>
            <w:tcBorders>
              <w:top w:val="nil"/>
              <w:bottom w:val="nil"/>
            </w:tcBorders>
            <w:tcMar>
              <w:top w:w="0" w:type="dxa"/>
              <w:left w:w="28" w:type="dxa"/>
              <w:bottom w:w="57" w:type="dxa"/>
              <w:right w:w="28" w:type="dxa"/>
            </w:tcMar>
          </w:tcPr>
          <w:p w14:paraId="30C2223F"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A88E53"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68CBE9" w14:textId="77777777" w:rsidR="00913F30" w:rsidRPr="00D15EFA" w:rsidRDefault="00913F30" w:rsidP="00913F30">
            <w:pPr>
              <w:overflowPunct w:val="0"/>
              <w:spacing w:line="240" w:lineRule="exact"/>
              <w:ind w:left="144" w:hanging="144"/>
              <w:jc w:val="left"/>
              <w:textAlignment w:val="baseline"/>
              <w:rPr>
                <w:rFonts w:cs="ＭＳ 明朝"/>
                <w:kern w:val="0"/>
                <w:szCs w:val="19"/>
              </w:rPr>
            </w:pPr>
            <w:r w:rsidRPr="00D15EFA">
              <w:rPr>
                <w:rFonts w:cs="ＭＳ 明朝" w:hint="eastAsia"/>
                <w:kern w:val="0"/>
                <w:szCs w:val="19"/>
              </w:rPr>
              <w:t>①</w:t>
            </w:r>
            <w:r>
              <w:rPr>
                <w:rFonts w:cs="ＭＳ 明朝" w:hint="eastAsia"/>
                <w:kern w:val="0"/>
                <w:szCs w:val="19"/>
              </w:rPr>
              <w:t xml:space="preserve">　</w:t>
            </w:r>
            <w:r w:rsidRPr="00D15EFA">
              <w:rPr>
                <w:rFonts w:cs="ＭＳ 明朝" w:hint="eastAsia"/>
                <w:kern w:val="0"/>
                <w:szCs w:val="19"/>
              </w:rPr>
              <w:t>施設における身体的拘束等の適正化に関する基本的考え方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63879B"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756169B" w14:textId="77777777" w:rsidR="00913F30" w:rsidRPr="00FE47AB" w:rsidRDefault="00913F30" w:rsidP="00913F30">
            <w:pPr>
              <w:rPr>
                <w:sz w:val="20"/>
                <w:szCs w:val="20"/>
              </w:rPr>
            </w:pPr>
          </w:p>
        </w:tc>
      </w:tr>
      <w:tr w:rsidR="00913F30" w:rsidRPr="00192C2D" w14:paraId="2D8F9BDD" w14:textId="77777777" w:rsidTr="000E63CB">
        <w:trPr>
          <w:trHeight w:val="283"/>
        </w:trPr>
        <w:tc>
          <w:tcPr>
            <w:tcW w:w="267" w:type="dxa"/>
            <w:tcBorders>
              <w:top w:val="nil"/>
              <w:bottom w:val="nil"/>
            </w:tcBorders>
            <w:tcMar>
              <w:top w:w="0" w:type="dxa"/>
              <w:left w:w="28" w:type="dxa"/>
              <w:bottom w:w="57" w:type="dxa"/>
              <w:right w:w="28" w:type="dxa"/>
            </w:tcMar>
          </w:tcPr>
          <w:p w14:paraId="6D70E82C"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87D04E"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4EFE9A" w14:textId="1BFFF2DD" w:rsidR="00913F30" w:rsidRPr="00D15EFA" w:rsidRDefault="00913F30" w:rsidP="00913F30">
            <w:pPr>
              <w:ind w:left="210" w:hangingChars="100" w:hanging="210"/>
              <w:rPr>
                <w:spacing w:val="-20"/>
              </w:rPr>
            </w:pPr>
            <w:r w:rsidRPr="00D15EFA">
              <w:rPr>
                <w:rFonts w:cs="ＭＳ 明朝" w:hint="eastAsia"/>
                <w:kern w:val="0"/>
                <w:szCs w:val="19"/>
              </w:rPr>
              <w:t>②</w:t>
            </w:r>
            <w:r>
              <w:rPr>
                <w:rFonts w:cs="ＭＳ 明朝" w:hint="eastAsia"/>
                <w:kern w:val="0"/>
                <w:szCs w:val="19"/>
              </w:rPr>
              <w:t xml:space="preserve">　</w:t>
            </w:r>
            <w:r w:rsidRPr="00220F21">
              <w:rPr>
                <w:rFonts w:cs="ＭＳ 明朝" w:hint="eastAsia"/>
                <w:spacing w:val="-20"/>
                <w:kern w:val="0"/>
                <w:szCs w:val="19"/>
              </w:rPr>
              <w:t>身体的拘</w:t>
            </w:r>
            <w:r w:rsidRPr="00BB70BA">
              <w:rPr>
                <w:rFonts w:cs="ＭＳ 明朝" w:hint="eastAsia"/>
                <w:spacing w:val="-20"/>
                <w:kern w:val="0"/>
                <w:szCs w:val="19"/>
              </w:rPr>
              <w:t>束</w:t>
            </w:r>
            <w:r w:rsidRPr="00BB70BA">
              <w:rPr>
                <w:rFonts w:cs="ＭＳ 明朝" w:hint="eastAsia"/>
                <w:spacing w:val="-20"/>
                <w:szCs w:val="21"/>
              </w:rPr>
              <w:t>等</w:t>
            </w:r>
            <w:r w:rsidRPr="00BB70BA">
              <w:rPr>
                <w:rFonts w:cs="ＭＳ 明朝" w:hint="eastAsia"/>
                <w:spacing w:val="-20"/>
                <w:kern w:val="0"/>
                <w:szCs w:val="19"/>
              </w:rPr>
              <w:t>適</w:t>
            </w:r>
            <w:r w:rsidRPr="00220F21">
              <w:rPr>
                <w:rFonts w:cs="ＭＳ 明朝" w:hint="eastAsia"/>
                <w:spacing w:val="-20"/>
                <w:kern w:val="0"/>
                <w:szCs w:val="19"/>
              </w:rPr>
              <w:t>正化検討委員会その他施設内の組織に関する事項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8A319C"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59E1B71" w14:textId="77777777" w:rsidR="00913F30" w:rsidRPr="00FE47AB" w:rsidRDefault="00913F30" w:rsidP="00913F30">
            <w:pPr>
              <w:rPr>
                <w:sz w:val="20"/>
                <w:szCs w:val="20"/>
              </w:rPr>
            </w:pPr>
          </w:p>
        </w:tc>
      </w:tr>
      <w:tr w:rsidR="00913F30" w:rsidRPr="00192C2D" w14:paraId="65A045D8" w14:textId="77777777" w:rsidTr="000E63CB">
        <w:trPr>
          <w:trHeight w:val="283"/>
        </w:trPr>
        <w:tc>
          <w:tcPr>
            <w:tcW w:w="267" w:type="dxa"/>
            <w:tcBorders>
              <w:top w:val="nil"/>
              <w:bottom w:val="nil"/>
            </w:tcBorders>
            <w:tcMar>
              <w:top w:w="0" w:type="dxa"/>
              <w:left w:w="28" w:type="dxa"/>
              <w:bottom w:w="57" w:type="dxa"/>
              <w:right w:w="28" w:type="dxa"/>
            </w:tcMar>
          </w:tcPr>
          <w:p w14:paraId="795B30A4"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660F18"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5DEDF2" w14:textId="77777777" w:rsidR="00913F30" w:rsidRPr="00D15EFA" w:rsidRDefault="00913F30" w:rsidP="00913F30">
            <w:pPr>
              <w:rPr>
                <w:spacing w:val="-20"/>
              </w:rPr>
            </w:pPr>
            <w:r w:rsidRPr="00D15EFA">
              <w:rPr>
                <w:rFonts w:cs="ＭＳ 明朝" w:hint="eastAsia"/>
                <w:kern w:val="0"/>
                <w:szCs w:val="19"/>
              </w:rPr>
              <w:t>③</w:t>
            </w:r>
            <w:r>
              <w:rPr>
                <w:rFonts w:cs="ＭＳ 明朝" w:hint="eastAsia"/>
                <w:kern w:val="0"/>
                <w:szCs w:val="19"/>
              </w:rPr>
              <w:t xml:space="preserve">　</w:t>
            </w:r>
            <w:r w:rsidRPr="00D15EFA">
              <w:rPr>
                <w:rFonts w:cs="ＭＳ 明朝" w:hint="eastAsia"/>
                <w:kern w:val="0"/>
                <w:szCs w:val="19"/>
              </w:rPr>
              <w:t>身体的拘束等の適正化のための職員研修に関する基本方針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7E6223"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987B10D" w14:textId="77777777" w:rsidR="00913F30" w:rsidRPr="00FE47AB" w:rsidRDefault="00913F30" w:rsidP="00913F30">
            <w:pPr>
              <w:rPr>
                <w:sz w:val="20"/>
                <w:szCs w:val="20"/>
              </w:rPr>
            </w:pPr>
          </w:p>
        </w:tc>
      </w:tr>
      <w:tr w:rsidR="00913F30" w:rsidRPr="00192C2D" w14:paraId="6ABEA867" w14:textId="77777777" w:rsidTr="000E63CB">
        <w:trPr>
          <w:trHeight w:val="283"/>
        </w:trPr>
        <w:tc>
          <w:tcPr>
            <w:tcW w:w="267" w:type="dxa"/>
            <w:tcBorders>
              <w:top w:val="nil"/>
              <w:bottom w:val="nil"/>
            </w:tcBorders>
            <w:tcMar>
              <w:top w:w="0" w:type="dxa"/>
              <w:left w:w="28" w:type="dxa"/>
              <w:bottom w:w="57" w:type="dxa"/>
              <w:right w:w="28" w:type="dxa"/>
            </w:tcMar>
          </w:tcPr>
          <w:p w14:paraId="50A44EB4"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6C240F"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B03708" w14:textId="77777777" w:rsidR="00913F30" w:rsidRPr="00D15EFA" w:rsidRDefault="00913F30" w:rsidP="00913F30">
            <w:pPr>
              <w:ind w:left="210" w:hangingChars="100" w:hanging="210"/>
              <w:rPr>
                <w:spacing w:val="-20"/>
              </w:rPr>
            </w:pPr>
            <w:r w:rsidRPr="00D15EFA">
              <w:rPr>
                <w:rFonts w:cs="ＭＳ 明朝" w:hint="eastAsia"/>
                <w:kern w:val="0"/>
                <w:szCs w:val="19"/>
              </w:rPr>
              <w:t>④</w:t>
            </w:r>
            <w:r>
              <w:rPr>
                <w:rFonts w:cs="ＭＳ 明朝" w:hint="eastAsia"/>
                <w:kern w:val="0"/>
                <w:szCs w:val="19"/>
              </w:rPr>
              <w:t xml:space="preserve">　</w:t>
            </w:r>
            <w:r w:rsidRPr="00D15EFA">
              <w:rPr>
                <w:rFonts w:cs="ＭＳ 明朝" w:hint="eastAsia"/>
                <w:kern w:val="0"/>
                <w:szCs w:val="19"/>
              </w:rPr>
              <w:t>施設内で発生した身体的拘束等の報告方法等のための方策に関する基本方針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3BF0BE"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68F83C3" w14:textId="77777777" w:rsidR="00913F30" w:rsidRPr="00FE47AB" w:rsidRDefault="00913F30" w:rsidP="00913F30">
            <w:pPr>
              <w:rPr>
                <w:sz w:val="20"/>
                <w:szCs w:val="20"/>
              </w:rPr>
            </w:pPr>
          </w:p>
        </w:tc>
      </w:tr>
      <w:tr w:rsidR="00913F30" w:rsidRPr="00192C2D" w14:paraId="2554379D" w14:textId="77777777" w:rsidTr="000E63CB">
        <w:trPr>
          <w:trHeight w:val="283"/>
        </w:trPr>
        <w:tc>
          <w:tcPr>
            <w:tcW w:w="267" w:type="dxa"/>
            <w:tcBorders>
              <w:top w:val="nil"/>
              <w:bottom w:val="nil"/>
            </w:tcBorders>
            <w:tcMar>
              <w:top w:w="0" w:type="dxa"/>
              <w:left w:w="28" w:type="dxa"/>
              <w:bottom w:w="57" w:type="dxa"/>
              <w:right w:w="28" w:type="dxa"/>
            </w:tcMar>
          </w:tcPr>
          <w:p w14:paraId="2F4F6C15"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F2345A"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CF288E" w14:textId="77777777" w:rsidR="00913F30" w:rsidRPr="00D15EFA" w:rsidRDefault="00913F30" w:rsidP="00913F30">
            <w:pPr>
              <w:rPr>
                <w:spacing w:val="-20"/>
              </w:rPr>
            </w:pPr>
            <w:r w:rsidRPr="00D15EFA">
              <w:rPr>
                <w:rFonts w:cs="ＭＳ 明朝" w:hint="eastAsia"/>
                <w:kern w:val="0"/>
                <w:szCs w:val="19"/>
              </w:rPr>
              <w:t>⑤</w:t>
            </w:r>
            <w:r>
              <w:rPr>
                <w:rFonts w:cs="ＭＳ 明朝" w:hint="eastAsia"/>
                <w:kern w:val="0"/>
                <w:szCs w:val="19"/>
              </w:rPr>
              <w:t xml:space="preserve">　</w:t>
            </w:r>
            <w:r w:rsidRPr="00D15EFA">
              <w:rPr>
                <w:rFonts w:cs="ＭＳ 明朝" w:hint="eastAsia"/>
                <w:kern w:val="0"/>
                <w:szCs w:val="19"/>
              </w:rPr>
              <w:t>身体的拘束等の発生時の対応に関する基本方針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538A7A"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7F461AE" w14:textId="77777777" w:rsidR="00913F30" w:rsidRPr="00FE47AB" w:rsidRDefault="00913F30" w:rsidP="00913F30">
            <w:pPr>
              <w:rPr>
                <w:sz w:val="20"/>
                <w:szCs w:val="20"/>
              </w:rPr>
            </w:pPr>
          </w:p>
        </w:tc>
      </w:tr>
      <w:tr w:rsidR="00913F30" w:rsidRPr="00192C2D" w14:paraId="6DA28F78" w14:textId="77777777" w:rsidTr="000E63CB">
        <w:trPr>
          <w:trHeight w:val="283"/>
        </w:trPr>
        <w:tc>
          <w:tcPr>
            <w:tcW w:w="267" w:type="dxa"/>
            <w:tcBorders>
              <w:top w:val="nil"/>
              <w:bottom w:val="nil"/>
            </w:tcBorders>
            <w:tcMar>
              <w:top w:w="0" w:type="dxa"/>
              <w:left w:w="28" w:type="dxa"/>
              <w:bottom w:w="57" w:type="dxa"/>
              <w:right w:w="28" w:type="dxa"/>
            </w:tcMar>
          </w:tcPr>
          <w:p w14:paraId="2AE64EFD"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71084A"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57EA8D" w14:textId="77777777" w:rsidR="00913F30" w:rsidRPr="00D15EFA" w:rsidRDefault="00913F30" w:rsidP="00913F30">
            <w:pPr>
              <w:rPr>
                <w:spacing w:val="-20"/>
              </w:rPr>
            </w:pPr>
            <w:r w:rsidRPr="00D15EFA">
              <w:rPr>
                <w:rFonts w:cs="ＭＳ 明朝" w:hint="eastAsia"/>
                <w:kern w:val="0"/>
                <w:szCs w:val="19"/>
              </w:rPr>
              <w:t>⑥</w:t>
            </w:r>
            <w:r>
              <w:rPr>
                <w:rFonts w:cs="ＭＳ 明朝" w:hint="eastAsia"/>
                <w:kern w:val="0"/>
                <w:szCs w:val="19"/>
              </w:rPr>
              <w:t xml:space="preserve">　</w:t>
            </w:r>
            <w:r w:rsidRPr="00D15EFA">
              <w:rPr>
                <w:rFonts w:cs="ＭＳ 明朝" w:hint="eastAsia"/>
                <w:kern w:val="0"/>
                <w:szCs w:val="19"/>
              </w:rPr>
              <w:t>入所者等に対する当該指針の閲覧に関する基本方針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CE241A"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D4BBD1B" w14:textId="77777777" w:rsidR="00913F30" w:rsidRPr="00FE47AB" w:rsidRDefault="00913F30" w:rsidP="00913F30">
            <w:pPr>
              <w:rPr>
                <w:sz w:val="20"/>
                <w:szCs w:val="20"/>
              </w:rPr>
            </w:pPr>
          </w:p>
        </w:tc>
      </w:tr>
      <w:tr w:rsidR="00913F30" w:rsidRPr="00192C2D" w14:paraId="295FCF79" w14:textId="77777777" w:rsidTr="000E63CB">
        <w:trPr>
          <w:trHeight w:val="283"/>
        </w:trPr>
        <w:tc>
          <w:tcPr>
            <w:tcW w:w="267" w:type="dxa"/>
            <w:tcBorders>
              <w:top w:val="nil"/>
              <w:bottom w:val="nil"/>
            </w:tcBorders>
            <w:tcMar>
              <w:top w:w="0" w:type="dxa"/>
              <w:left w:w="28" w:type="dxa"/>
              <w:bottom w:w="57" w:type="dxa"/>
              <w:right w:w="28" w:type="dxa"/>
            </w:tcMar>
          </w:tcPr>
          <w:p w14:paraId="1066E68F"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A7A815" w14:textId="77777777" w:rsidR="00913F30" w:rsidRPr="00192C2D"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E806F1" w14:textId="1040D056" w:rsidR="00913F30" w:rsidRPr="00A114F7" w:rsidRDefault="00913F30" w:rsidP="00913F30">
            <w:pPr>
              <w:rPr>
                <w:rFonts w:cs="ＭＳ 明朝"/>
                <w:kern w:val="0"/>
                <w:szCs w:val="19"/>
              </w:rPr>
            </w:pPr>
            <w:r w:rsidRPr="00D15EFA">
              <w:rPr>
                <w:rFonts w:cs="ＭＳ 明朝" w:hint="eastAsia"/>
                <w:kern w:val="0"/>
                <w:szCs w:val="19"/>
              </w:rPr>
              <w:t>⑦</w:t>
            </w:r>
            <w:r>
              <w:rPr>
                <w:rFonts w:cs="ＭＳ 明朝" w:hint="eastAsia"/>
                <w:kern w:val="0"/>
                <w:szCs w:val="19"/>
              </w:rPr>
              <w:t xml:space="preserve">　</w:t>
            </w:r>
            <w:r w:rsidRPr="00581D9B">
              <w:rPr>
                <w:rFonts w:cs="ＭＳ 明朝" w:hint="eastAsia"/>
                <w:kern w:val="0"/>
                <w:szCs w:val="19"/>
              </w:rPr>
              <w:t>その他身体的拘束等の適正化の推進のために必要な基本方針</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85F392B" w14:textId="77777777" w:rsidR="00913F30" w:rsidRPr="00192C2D"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8211CEE" w14:textId="77777777" w:rsidR="00913F30" w:rsidRPr="00FE47AB" w:rsidRDefault="00913F30" w:rsidP="00913F30">
            <w:pPr>
              <w:rPr>
                <w:sz w:val="20"/>
                <w:szCs w:val="20"/>
              </w:rPr>
            </w:pPr>
          </w:p>
        </w:tc>
      </w:tr>
      <w:tr w:rsidR="00913F30" w:rsidRPr="00192C2D" w14:paraId="363F270A" w14:textId="77777777" w:rsidTr="000E63CB">
        <w:trPr>
          <w:trHeight w:val="283"/>
        </w:trPr>
        <w:tc>
          <w:tcPr>
            <w:tcW w:w="267" w:type="dxa"/>
            <w:tcBorders>
              <w:top w:val="nil"/>
              <w:bottom w:val="nil"/>
            </w:tcBorders>
            <w:tcMar>
              <w:top w:w="0" w:type="dxa"/>
              <w:left w:w="28" w:type="dxa"/>
              <w:bottom w:w="57" w:type="dxa"/>
              <w:right w:w="28" w:type="dxa"/>
            </w:tcMar>
          </w:tcPr>
          <w:p w14:paraId="5BA715EB"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00C4B8" w14:textId="77777777" w:rsidR="00913F30" w:rsidRPr="00192C2D"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879359" w14:textId="77777777" w:rsidR="00913F30" w:rsidRPr="000104E5" w:rsidRDefault="00913F30" w:rsidP="00913F30">
            <w:pPr>
              <w:rPr>
                <w:spacing w:val="-20"/>
              </w:rPr>
            </w:pPr>
            <w:r>
              <w:rPr>
                <w:rFonts w:hAnsi="ＭＳ ゴシック" w:hint="eastAsia"/>
              </w:rPr>
              <w:t>【身体的拘束等の適正化のための従業者に対する研修について】</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2C8245" w14:textId="77777777" w:rsidR="00913F30" w:rsidRPr="00192C2D" w:rsidRDefault="00913F30" w:rsidP="00913F30">
            <w:pPr>
              <w:rPr>
                <w:szCs w:val="21"/>
              </w:rPr>
            </w:pPr>
          </w:p>
        </w:tc>
        <w:tc>
          <w:tcPr>
            <w:tcW w:w="1447" w:type="dxa"/>
            <w:tcBorders>
              <w:top w:val="single" w:sz="4" w:space="0" w:color="auto"/>
              <w:left w:val="single" w:sz="4" w:space="0" w:color="auto"/>
            </w:tcBorders>
            <w:tcMar>
              <w:top w:w="0" w:type="dxa"/>
              <w:left w:w="28" w:type="dxa"/>
              <w:bottom w:w="57" w:type="dxa"/>
              <w:right w:w="28" w:type="dxa"/>
            </w:tcMar>
          </w:tcPr>
          <w:p w14:paraId="7E8E48BC" w14:textId="77777777" w:rsidR="00913F30" w:rsidRPr="00FE47AB" w:rsidRDefault="00913F30" w:rsidP="00913F30">
            <w:pPr>
              <w:adjustRightInd w:val="0"/>
              <w:contextualSpacing/>
              <w:rPr>
                <w:rFonts w:hAnsi="ＭＳ ゴシック"/>
                <w:sz w:val="20"/>
                <w:szCs w:val="20"/>
              </w:rPr>
            </w:pPr>
            <w:r w:rsidRPr="00FE47AB">
              <w:rPr>
                <w:rFonts w:hAnsi="ＭＳ ゴシック" w:hint="eastAsia"/>
                <w:sz w:val="20"/>
                <w:szCs w:val="20"/>
              </w:rPr>
              <w:t>平12老企43</w:t>
            </w:r>
          </w:p>
          <w:p w14:paraId="338952ED" w14:textId="12DD3135" w:rsidR="00913F30" w:rsidRPr="00FE47AB" w:rsidRDefault="00913F30" w:rsidP="00913F30">
            <w:pPr>
              <w:rPr>
                <w:sz w:val="20"/>
                <w:szCs w:val="20"/>
              </w:rPr>
            </w:pPr>
            <w:r w:rsidRPr="00FE47AB">
              <w:rPr>
                <w:rFonts w:hAnsi="ＭＳ ゴシック" w:hint="eastAsia"/>
                <w:sz w:val="20"/>
                <w:szCs w:val="20"/>
              </w:rPr>
              <w:t>第</w:t>
            </w:r>
            <w:r>
              <w:rPr>
                <w:rFonts w:hAnsi="ＭＳ ゴシック" w:hint="eastAsia"/>
                <w:sz w:val="20"/>
                <w:szCs w:val="20"/>
              </w:rPr>
              <w:t>5</w:t>
            </w:r>
            <w:r w:rsidRPr="00FE47AB">
              <w:rPr>
                <w:rFonts w:hAnsi="ＭＳ ゴシック" w:hint="eastAsia"/>
                <w:sz w:val="20"/>
                <w:szCs w:val="20"/>
              </w:rPr>
              <w:t>の</w:t>
            </w:r>
            <w:r>
              <w:rPr>
                <w:rFonts w:hAnsi="ＭＳ ゴシック" w:hint="eastAsia"/>
                <w:sz w:val="20"/>
                <w:szCs w:val="20"/>
              </w:rPr>
              <w:t>5</w:t>
            </w:r>
            <w:r w:rsidRPr="00FE47AB">
              <w:rPr>
                <w:rFonts w:hAnsi="ＭＳ ゴシック" w:hint="eastAsia"/>
                <w:sz w:val="20"/>
                <w:szCs w:val="20"/>
              </w:rPr>
              <w:t>(</w:t>
            </w:r>
            <w:r>
              <w:rPr>
                <w:rFonts w:hAnsi="ＭＳ ゴシック" w:hint="eastAsia"/>
                <w:sz w:val="20"/>
                <w:szCs w:val="20"/>
              </w:rPr>
              <w:t>6</w:t>
            </w:r>
            <w:r w:rsidRPr="00FE47AB">
              <w:rPr>
                <w:rFonts w:hAnsi="ＭＳ ゴシック" w:hint="eastAsia"/>
                <w:sz w:val="20"/>
                <w:szCs w:val="20"/>
              </w:rPr>
              <w:t>)</w:t>
            </w:r>
          </w:p>
        </w:tc>
      </w:tr>
      <w:tr w:rsidR="00913F30" w:rsidRPr="00192C2D" w14:paraId="1751B8FB" w14:textId="77777777" w:rsidTr="000E63CB">
        <w:trPr>
          <w:trHeight w:val="283"/>
        </w:trPr>
        <w:tc>
          <w:tcPr>
            <w:tcW w:w="267" w:type="dxa"/>
            <w:tcBorders>
              <w:top w:val="nil"/>
              <w:bottom w:val="nil"/>
            </w:tcBorders>
            <w:tcMar>
              <w:top w:w="0" w:type="dxa"/>
              <w:left w:w="28" w:type="dxa"/>
              <w:bottom w:w="57" w:type="dxa"/>
              <w:right w:w="28" w:type="dxa"/>
            </w:tcMar>
          </w:tcPr>
          <w:p w14:paraId="13A029C7"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6F7629" w14:textId="77777777" w:rsidR="00913F30" w:rsidRPr="001A629A" w:rsidRDefault="00913F30" w:rsidP="00913F30">
            <w:pPr>
              <w:rPr>
                <w:strike/>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914C596" w14:textId="6F821059" w:rsidR="00913F30" w:rsidRPr="001A629A" w:rsidRDefault="00913F30" w:rsidP="00913F30">
            <w:pPr>
              <w:widowControl/>
              <w:ind w:left="246" w:hangingChars="117" w:hanging="246"/>
              <w:jc w:val="left"/>
              <w:rPr>
                <w:rFonts w:ascii="ＭＳ ゴシック" w:eastAsia="ＭＳ ゴシック" w:hAnsi="ＭＳ ゴシック"/>
                <w:b/>
                <w:strike/>
                <w:szCs w:val="19"/>
              </w:rPr>
            </w:pPr>
            <w:r w:rsidRPr="001A629A">
              <w:rPr>
                <w:rFonts w:hint="eastAsia"/>
                <w:szCs w:val="21"/>
              </w:rPr>
              <w:t>※　実施内容については、記録することが必要となります。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ECB1EE" w14:textId="77777777" w:rsidR="00913F30" w:rsidRPr="00503764" w:rsidRDefault="00913F30" w:rsidP="00913F30">
            <w:pPr>
              <w:rPr>
                <w:strike/>
                <w:color w:val="FF0000"/>
                <w:sz w:val="20"/>
                <w:szCs w:val="20"/>
              </w:rPr>
            </w:pPr>
          </w:p>
        </w:tc>
        <w:tc>
          <w:tcPr>
            <w:tcW w:w="1447" w:type="dxa"/>
            <w:tcBorders>
              <w:top w:val="nil"/>
              <w:left w:val="single" w:sz="4" w:space="0" w:color="auto"/>
              <w:bottom w:val="nil"/>
            </w:tcBorders>
            <w:tcMar>
              <w:top w:w="0" w:type="dxa"/>
              <w:left w:w="28" w:type="dxa"/>
              <w:bottom w:w="57" w:type="dxa"/>
              <w:right w:w="28" w:type="dxa"/>
            </w:tcMar>
          </w:tcPr>
          <w:p w14:paraId="1F72EF44" w14:textId="77777777" w:rsidR="00913F30" w:rsidRPr="00503764" w:rsidRDefault="00913F30" w:rsidP="00913F30">
            <w:pPr>
              <w:widowControl/>
              <w:rPr>
                <w:strike/>
                <w:color w:val="FF0000"/>
                <w:sz w:val="20"/>
                <w:szCs w:val="20"/>
              </w:rPr>
            </w:pPr>
          </w:p>
        </w:tc>
      </w:tr>
      <w:tr w:rsidR="00913F30" w:rsidRPr="00192C2D" w14:paraId="2B07BB09" w14:textId="77777777" w:rsidTr="000E63CB">
        <w:trPr>
          <w:trHeight w:val="283"/>
        </w:trPr>
        <w:tc>
          <w:tcPr>
            <w:tcW w:w="267" w:type="dxa"/>
            <w:tcBorders>
              <w:top w:val="nil"/>
              <w:bottom w:val="nil"/>
            </w:tcBorders>
            <w:tcMar>
              <w:top w:w="0" w:type="dxa"/>
              <w:left w:w="28" w:type="dxa"/>
              <w:bottom w:w="57" w:type="dxa"/>
              <w:right w:w="28" w:type="dxa"/>
            </w:tcMar>
          </w:tcPr>
          <w:p w14:paraId="3E439986"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6578E1" w14:textId="77777777" w:rsidR="00913F30" w:rsidRPr="001A629A" w:rsidRDefault="00913F30" w:rsidP="00913F30">
            <w:pPr>
              <w:rPr>
                <w:strike/>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9DB295A" w14:textId="387662AD" w:rsidR="00913F30" w:rsidRPr="001A629A" w:rsidRDefault="00913F30" w:rsidP="00913F30">
            <w:pPr>
              <w:widowControl/>
              <w:ind w:left="246" w:hangingChars="117" w:hanging="246"/>
              <w:jc w:val="left"/>
              <w:rPr>
                <w:rFonts w:ascii="ＭＳ ゴシック" w:eastAsia="ＭＳ ゴシック" w:hAnsi="ＭＳ ゴシック"/>
                <w:b/>
                <w:strike/>
                <w:szCs w:val="19"/>
              </w:rPr>
            </w:pPr>
            <w:r w:rsidRPr="001A629A">
              <w:rPr>
                <w:rFonts w:hint="eastAsia"/>
                <w:szCs w:val="21"/>
              </w:rPr>
              <w:t>※　介護職員その他の従業者に対する身体的拘束等の適正化の研修の内容としては、身体的拘束等の適正化の基礎的内容等の適切な知識を普及・啓発するとともに、当該施設における指針に基づき、適正化の徹底を行うものとし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CE44D3" w14:textId="77777777" w:rsidR="00913F30" w:rsidRPr="00503764" w:rsidRDefault="00913F30" w:rsidP="00913F30">
            <w:pPr>
              <w:rPr>
                <w:strike/>
                <w:color w:val="FF0000"/>
                <w:sz w:val="20"/>
                <w:szCs w:val="20"/>
              </w:rPr>
            </w:pPr>
          </w:p>
        </w:tc>
        <w:tc>
          <w:tcPr>
            <w:tcW w:w="1447" w:type="dxa"/>
            <w:tcBorders>
              <w:top w:val="nil"/>
              <w:left w:val="single" w:sz="4" w:space="0" w:color="auto"/>
              <w:bottom w:val="nil"/>
            </w:tcBorders>
            <w:tcMar>
              <w:top w:w="0" w:type="dxa"/>
              <w:left w:w="28" w:type="dxa"/>
              <w:bottom w:w="57" w:type="dxa"/>
              <w:right w:w="28" w:type="dxa"/>
            </w:tcMar>
          </w:tcPr>
          <w:p w14:paraId="3F333868" w14:textId="77777777" w:rsidR="00913F30" w:rsidRPr="00503764" w:rsidRDefault="00913F30" w:rsidP="00913F30">
            <w:pPr>
              <w:widowControl/>
              <w:rPr>
                <w:strike/>
                <w:color w:val="FF0000"/>
                <w:sz w:val="20"/>
                <w:szCs w:val="20"/>
              </w:rPr>
            </w:pPr>
          </w:p>
        </w:tc>
      </w:tr>
      <w:tr w:rsidR="00913F30" w:rsidRPr="00192C2D" w14:paraId="0F0BC971" w14:textId="77777777" w:rsidTr="000E63CB">
        <w:trPr>
          <w:trHeight w:val="283"/>
        </w:trPr>
        <w:tc>
          <w:tcPr>
            <w:tcW w:w="267" w:type="dxa"/>
            <w:tcBorders>
              <w:top w:val="nil"/>
              <w:bottom w:val="nil"/>
            </w:tcBorders>
            <w:tcMar>
              <w:top w:w="0" w:type="dxa"/>
              <w:left w:w="28" w:type="dxa"/>
              <w:bottom w:w="57" w:type="dxa"/>
              <w:right w:w="28" w:type="dxa"/>
            </w:tcMar>
          </w:tcPr>
          <w:p w14:paraId="2270BD2D"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162922" w14:textId="77777777" w:rsidR="00913F30" w:rsidRPr="001A629A" w:rsidRDefault="00913F30" w:rsidP="00913F30">
            <w:pPr>
              <w:rPr>
                <w:strike/>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34E9A0" w14:textId="40B3124D" w:rsidR="00913F30" w:rsidRPr="001A629A" w:rsidRDefault="00913F30" w:rsidP="00913F30">
            <w:pPr>
              <w:widowControl/>
              <w:ind w:left="246" w:hangingChars="117" w:hanging="246"/>
              <w:jc w:val="left"/>
              <w:rPr>
                <w:rFonts w:ascii="ＭＳ ゴシック" w:eastAsia="ＭＳ ゴシック" w:hAnsi="ＭＳ ゴシック"/>
                <w:b/>
                <w:strike/>
                <w:szCs w:val="19"/>
              </w:rPr>
            </w:pPr>
            <w:r w:rsidRPr="001A629A">
              <w:rPr>
                <w:rFonts w:hint="eastAsia"/>
                <w:szCs w:val="21"/>
              </w:rPr>
              <w:t>※　職員教育を組織的に徹底させていくためには、当該施設が指針に基づいた研修プログラムを作成し、定期的な教育（年２回以上）を開催するとともに、新規採用時には必ず身体的拘束適</w:t>
            </w:r>
            <w:r w:rsidRPr="001A629A">
              <w:rPr>
                <w:rFonts w:hint="eastAsia"/>
                <w:szCs w:val="21"/>
              </w:rPr>
              <w:lastRenderedPageBreak/>
              <w:t>正化の研修を実施することが重要です。また、研修の実施内容についても記録することが必要です。研修の実施は、職員研修施設内での研修で差し支えありません。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F364A8" w14:textId="77777777" w:rsidR="00913F30" w:rsidRPr="00503764" w:rsidRDefault="00913F30" w:rsidP="00913F30">
            <w:pPr>
              <w:rPr>
                <w:strike/>
                <w:color w:val="FF0000"/>
                <w:sz w:val="20"/>
                <w:szCs w:val="20"/>
              </w:rPr>
            </w:pPr>
          </w:p>
        </w:tc>
        <w:tc>
          <w:tcPr>
            <w:tcW w:w="1447" w:type="dxa"/>
            <w:tcBorders>
              <w:top w:val="nil"/>
              <w:left w:val="single" w:sz="4" w:space="0" w:color="auto"/>
              <w:bottom w:val="nil"/>
            </w:tcBorders>
            <w:tcMar>
              <w:top w:w="0" w:type="dxa"/>
              <w:left w:w="28" w:type="dxa"/>
              <w:bottom w:w="57" w:type="dxa"/>
              <w:right w:w="28" w:type="dxa"/>
            </w:tcMar>
          </w:tcPr>
          <w:p w14:paraId="53697073" w14:textId="77777777" w:rsidR="00913F30" w:rsidRPr="00503764" w:rsidRDefault="00913F30" w:rsidP="00913F30">
            <w:pPr>
              <w:widowControl/>
              <w:rPr>
                <w:strike/>
                <w:color w:val="FF0000"/>
                <w:sz w:val="20"/>
                <w:szCs w:val="20"/>
              </w:rPr>
            </w:pPr>
          </w:p>
        </w:tc>
      </w:tr>
      <w:tr w:rsidR="00913F30" w:rsidRPr="00192C2D" w14:paraId="1C189649"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2CEFB855" w14:textId="4B510819" w:rsidR="00913F30" w:rsidRPr="001A629A" w:rsidRDefault="00913F30" w:rsidP="00913F30">
            <w:pPr>
              <w:jc w:val="right"/>
              <w:rPr>
                <w:strike/>
                <w:szCs w:val="21"/>
              </w:rPr>
            </w:pPr>
          </w:p>
        </w:tc>
        <w:tc>
          <w:tcPr>
            <w:tcW w:w="1179" w:type="dxa"/>
            <w:tcBorders>
              <w:top w:val="single" w:sz="4" w:space="0" w:color="auto"/>
              <w:bottom w:val="nil"/>
              <w:right w:val="single" w:sz="4" w:space="0" w:color="auto"/>
            </w:tcBorders>
            <w:tcMar>
              <w:top w:w="0" w:type="dxa"/>
              <w:left w:w="57" w:type="dxa"/>
              <w:bottom w:w="57" w:type="dxa"/>
              <w:right w:w="57" w:type="dxa"/>
            </w:tcMar>
          </w:tcPr>
          <w:p w14:paraId="037F5459" w14:textId="78E158E5" w:rsidR="00913F30" w:rsidRPr="001A629A" w:rsidRDefault="00913F30" w:rsidP="00913F30">
            <w:pPr>
              <w:rPr>
                <w:strike/>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D3880A" w14:textId="22084DD5" w:rsidR="00913F30" w:rsidRPr="001A629A" w:rsidRDefault="00E03594" w:rsidP="00913F30">
            <w:pPr>
              <w:rPr>
                <w:rFonts w:ascii="ＭＳ ゴシック" w:eastAsia="ＭＳ ゴシック" w:hAnsi="ＭＳ ゴシック"/>
                <w:b/>
              </w:rPr>
            </w:pPr>
            <w:r w:rsidRPr="001A629A">
              <w:rPr>
                <w:rFonts w:ascii="ＭＳ ゴシック" w:eastAsia="ＭＳ ゴシック" w:hAnsi="ＭＳ ゴシック" w:hint="eastAsia"/>
                <w:b/>
                <w:szCs w:val="21"/>
              </w:rPr>
              <w:t>(</w:t>
            </w:r>
            <w:r w:rsidRPr="001A629A">
              <w:rPr>
                <w:rFonts w:ascii="ＭＳ ゴシック" w:eastAsia="ＭＳ ゴシック" w:hAnsi="ＭＳ ゴシック"/>
                <w:b/>
                <w:szCs w:val="21"/>
              </w:rPr>
              <w:t>10)</w:t>
            </w:r>
            <w:r w:rsidR="00913F30" w:rsidRPr="001A629A">
              <w:rPr>
                <w:rFonts w:ascii="ＭＳ ゴシック" w:eastAsia="ＭＳ ゴシック" w:hAnsi="ＭＳ ゴシック" w:hint="eastAsia"/>
                <w:b/>
              </w:rPr>
              <w:t xml:space="preserve">　</w:t>
            </w:r>
            <w:r w:rsidR="00913F30" w:rsidRPr="001A629A">
              <w:rPr>
                <w:rFonts w:ascii="ＭＳ ゴシック" w:eastAsia="ＭＳ ゴシック" w:hAnsi="ＭＳ ゴシック" w:cs="ＭＳ ゴシック" w:hint="eastAsia"/>
                <w:b/>
                <w:szCs w:val="21"/>
              </w:rPr>
              <w:t>施設では、自らその提供する指定施設サービスの質の評価を行い、常にその改善を図っていますか。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16B9D4" w14:textId="77777777" w:rsidR="00913F30" w:rsidRPr="001A629A" w:rsidRDefault="00900993" w:rsidP="00913F30">
            <w:pPr>
              <w:rPr>
                <w:sz w:val="20"/>
                <w:szCs w:val="20"/>
              </w:rPr>
            </w:pPr>
            <w:sdt>
              <w:sdtPr>
                <w:rPr>
                  <w:sz w:val="20"/>
                  <w:szCs w:val="20"/>
                </w:rPr>
                <w:id w:val="-1479835848"/>
                <w14:checkbox>
                  <w14:checked w14:val="0"/>
                  <w14:checkedState w14:val="2612" w14:font="ＭＳ ゴシック"/>
                  <w14:uncheckedState w14:val="2610" w14:font="ＭＳ ゴシック"/>
                </w14:checkbox>
              </w:sdtPr>
              <w:sdtContent>
                <w:r w:rsidR="00913F30" w:rsidRPr="001A629A">
                  <w:rPr>
                    <w:rFonts w:ascii="ＭＳ ゴシック" w:eastAsia="ＭＳ ゴシック" w:hAnsi="ＭＳ ゴシック" w:hint="eastAsia"/>
                    <w:sz w:val="20"/>
                    <w:szCs w:val="20"/>
                  </w:rPr>
                  <w:t>☐</w:t>
                </w:r>
              </w:sdtContent>
            </w:sdt>
            <w:r w:rsidR="00913F30" w:rsidRPr="001A629A">
              <w:rPr>
                <w:rFonts w:hint="eastAsia"/>
                <w:sz w:val="20"/>
                <w:szCs w:val="20"/>
              </w:rPr>
              <w:t>いる</w:t>
            </w:r>
          </w:p>
          <w:p w14:paraId="4EE3DDD2" w14:textId="77777777" w:rsidR="00913F30" w:rsidRPr="001A629A" w:rsidRDefault="00900993" w:rsidP="00913F30">
            <w:pPr>
              <w:rPr>
                <w:szCs w:val="21"/>
              </w:rPr>
            </w:pPr>
            <w:sdt>
              <w:sdtPr>
                <w:rPr>
                  <w:sz w:val="20"/>
                  <w:szCs w:val="20"/>
                </w:rPr>
                <w:id w:val="-652907741"/>
                <w14:checkbox>
                  <w14:checked w14:val="0"/>
                  <w14:checkedState w14:val="2612" w14:font="ＭＳ ゴシック"/>
                  <w14:uncheckedState w14:val="2610" w14:font="ＭＳ ゴシック"/>
                </w14:checkbox>
              </w:sdtPr>
              <w:sdtContent>
                <w:r w:rsidR="00913F30" w:rsidRPr="001A629A">
                  <w:rPr>
                    <w:rFonts w:ascii="ＭＳ ゴシック" w:eastAsia="ＭＳ ゴシック" w:hAnsi="ＭＳ ゴシック" w:hint="eastAsia"/>
                    <w:sz w:val="20"/>
                    <w:szCs w:val="20"/>
                  </w:rPr>
                  <w:t>☐</w:t>
                </w:r>
              </w:sdtContent>
            </w:sdt>
            <w:r w:rsidR="00913F30" w:rsidRPr="001A629A">
              <w:rPr>
                <w:rFonts w:hint="eastAsia"/>
                <w:sz w:val="20"/>
                <w:szCs w:val="20"/>
              </w:rPr>
              <w:t>いない</w:t>
            </w:r>
          </w:p>
        </w:tc>
        <w:tc>
          <w:tcPr>
            <w:tcW w:w="1447" w:type="dxa"/>
            <w:tcBorders>
              <w:top w:val="single" w:sz="4" w:space="0" w:color="auto"/>
              <w:left w:val="single" w:sz="4" w:space="0" w:color="auto"/>
            </w:tcBorders>
            <w:tcMar>
              <w:top w:w="0" w:type="dxa"/>
              <w:left w:w="28" w:type="dxa"/>
              <w:bottom w:w="57" w:type="dxa"/>
              <w:right w:w="28" w:type="dxa"/>
            </w:tcMar>
          </w:tcPr>
          <w:p w14:paraId="16C19908" w14:textId="303B1F5A" w:rsidR="00913F30" w:rsidRPr="001A629A" w:rsidRDefault="00913F30" w:rsidP="00913F30">
            <w:pPr>
              <w:widowControl/>
              <w:jc w:val="left"/>
              <w:rPr>
                <w:sz w:val="20"/>
                <w:szCs w:val="20"/>
              </w:rPr>
            </w:pPr>
            <w:r w:rsidRPr="001A629A">
              <w:rPr>
                <w:rFonts w:hAnsi="ＭＳ ゴシック" w:cs="ＭＳ ゴシック" w:hint="eastAsia"/>
                <w:kern w:val="0"/>
                <w:sz w:val="20"/>
                <w:szCs w:val="20"/>
              </w:rPr>
              <w:t>条例第81号第47条第10項</w:t>
            </w:r>
          </w:p>
        </w:tc>
      </w:tr>
      <w:tr w:rsidR="00913F30" w:rsidRPr="00192C2D" w14:paraId="2B4F3D11"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3DF45D6" w14:textId="658317F8" w:rsidR="00913F30" w:rsidRPr="001A629A" w:rsidRDefault="00913F30" w:rsidP="00913F30">
            <w:pPr>
              <w:jc w:val="right"/>
              <w:rPr>
                <w:szCs w:val="21"/>
              </w:rPr>
            </w:pPr>
            <w:r w:rsidRPr="001A629A">
              <w:rPr>
                <w:rFonts w:hint="eastAsia"/>
                <w:szCs w:val="21"/>
              </w:rPr>
              <w:t>12</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57872678" w14:textId="77777777" w:rsidR="00913F30" w:rsidRPr="001A629A" w:rsidRDefault="00913F30" w:rsidP="00913F30">
            <w:pPr>
              <w:rPr>
                <w:szCs w:val="21"/>
              </w:rPr>
            </w:pPr>
            <w:r w:rsidRPr="001A629A">
              <w:rPr>
                <w:rFonts w:hint="eastAsia"/>
                <w:szCs w:val="21"/>
              </w:rPr>
              <w:t xml:space="preserve">　</w:t>
            </w:r>
            <w:r w:rsidRPr="001A629A">
              <w:rPr>
                <w:rFonts w:hAnsi="ＭＳ ゴシック" w:hint="eastAsia"/>
              </w:rPr>
              <w:t>施設サービス計画の作成</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6DBA095" w14:textId="77777777" w:rsidR="00913F30" w:rsidRPr="001A629A" w:rsidRDefault="00913F30" w:rsidP="00913F30">
            <w:pPr>
              <w:ind w:left="316" w:hangingChars="150" w:hanging="316"/>
              <w:rPr>
                <w:rFonts w:ascii="ＭＳ ゴシック" w:eastAsia="ＭＳ ゴシック" w:hAnsi="ＭＳ ゴシック" w:cs="ＭＳ 明朝"/>
                <w:b/>
                <w:kern w:val="0"/>
                <w:szCs w:val="21"/>
              </w:rPr>
            </w:pPr>
            <w:r w:rsidRPr="001A629A">
              <w:rPr>
                <w:rFonts w:ascii="ＭＳ ゴシック" w:eastAsia="ＭＳ ゴシック" w:hAnsi="ＭＳ ゴシック" w:cs="ＭＳ 明朝" w:hint="eastAsia"/>
                <w:b/>
                <w:kern w:val="0"/>
                <w:szCs w:val="21"/>
              </w:rPr>
              <w:t>★</w:t>
            </w:r>
            <w:r w:rsidRPr="001A629A">
              <w:rPr>
                <w:rFonts w:ascii="ＭＳ ゴシック" w:eastAsia="ＭＳ ゴシック" w:hAnsi="ＭＳ ゴシック" w:hint="eastAsia"/>
                <w:b/>
              </w:rPr>
              <w:t>必ず計画担当介護支援専門員がチェックし、記入して下さい。</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2AC6FE9" w14:textId="77777777" w:rsidR="00913F30" w:rsidRPr="001A629A" w:rsidRDefault="00913F30" w:rsidP="00913F30">
            <w:pPr>
              <w:rPr>
                <w:szCs w:val="21"/>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0C4E1A2F" w14:textId="77777777" w:rsidR="00913F30" w:rsidRPr="001A629A" w:rsidRDefault="00913F30" w:rsidP="00913F30">
            <w:pPr>
              <w:rPr>
                <w:sz w:val="20"/>
                <w:szCs w:val="20"/>
              </w:rPr>
            </w:pPr>
          </w:p>
        </w:tc>
      </w:tr>
      <w:tr w:rsidR="00913F30" w:rsidRPr="00192C2D" w14:paraId="1DCBAFD0" w14:textId="77777777" w:rsidTr="000E63CB">
        <w:trPr>
          <w:trHeight w:val="340"/>
        </w:trPr>
        <w:tc>
          <w:tcPr>
            <w:tcW w:w="267" w:type="dxa"/>
            <w:tcBorders>
              <w:top w:val="nil"/>
              <w:bottom w:val="nil"/>
            </w:tcBorders>
            <w:tcMar>
              <w:top w:w="0" w:type="dxa"/>
              <w:left w:w="28" w:type="dxa"/>
              <w:bottom w:w="57" w:type="dxa"/>
              <w:right w:w="28" w:type="dxa"/>
            </w:tcMar>
            <w:vAlign w:val="bottom"/>
          </w:tcPr>
          <w:p w14:paraId="19E66D4D" w14:textId="77777777" w:rsidR="00913F30" w:rsidRDefault="00913F30" w:rsidP="00913F30">
            <w:pPr>
              <w:jc w:val="right"/>
              <w:rPr>
                <w:szCs w:val="21"/>
              </w:rPr>
            </w:pPr>
          </w:p>
        </w:tc>
        <w:tc>
          <w:tcPr>
            <w:tcW w:w="1179" w:type="dxa"/>
            <w:vMerge/>
            <w:tcBorders>
              <w:right w:val="single" w:sz="4" w:space="0" w:color="auto"/>
            </w:tcBorders>
            <w:tcMar>
              <w:top w:w="0" w:type="dxa"/>
              <w:left w:w="57" w:type="dxa"/>
              <w:bottom w:w="57" w:type="dxa"/>
              <w:right w:w="57" w:type="dxa"/>
            </w:tcMar>
            <w:vAlign w:val="bottom"/>
          </w:tcPr>
          <w:p w14:paraId="37FBD853" w14:textId="77777777" w:rsidR="00913F30" w:rsidRDefault="00913F30" w:rsidP="00913F30">
            <w:pPr>
              <w:jc w:val="right"/>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bottom"/>
          </w:tcPr>
          <w:p w14:paraId="53A6A837" w14:textId="77777777" w:rsidR="00913F30" w:rsidRDefault="00913F30" w:rsidP="00913F30">
            <w:pPr>
              <w:ind w:left="315" w:hangingChars="150" w:hanging="315"/>
              <w:jc w:val="right"/>
              <w:rPr>
                <w:rFonts w:cs="ＭＳ 明朝"/>
                <w:kern w:val="0"/>
                <w:szCs w:val="21"/>
              </w:rPr>
            </w:pPr>
            <w:r>
              <w:rPr>
                <w:rFonts w:cs="ＭＳ 明朝" w:hint="eastAsia"/>
                <w:kern w:val="0"/>
                <w:szCs w:val="21"/>
              </w:rPr>
              <w:t>（記入者指名：　　　　　　　　　　　　　　　　　　）</w:t>
            </w:r>
          </w:p>
        </w:tc>
        <w:tc>
          <w:tcPr>
            <w:tcW w:w="1140" w:type="dxa"/>
            <w:tcBorders>
              <w:top w:val="nil"/>
              <w:left w:val="single" w:sz="4" w:space="0" w:color="auto"/>
              <w:bottom w:val="nil"/>
              <w:right w:val="single" w:sz="4" w:space="0" w:color="auto"/>
            </w:tcBorders>
            <w:tcMar>
              <w:top w:w="0" w:type="dxa"/>
              <w:left w:w="28" w:type="dxa"/>
              <w:bottom w:w="57" w:type="dxa"/>
              <w:right w:w="28" w:type="dxa"/>
            </w:tcMar>
            <w:vAlign w:val="bottom"/>
          </w:tcPr>
          <w:p w14:paraId="3B902B6F" w14:textId="77777777" w:rsidR="00913F30" w:rsidRPr="00927A50" w:rsidRDefault="00913F30" w:rsidP="00913F30">
            <w:pPr>
              <w:jc w:val="right"/>
              <w:rPr>
                <w:szCs w:val="21"/>
              </w:rPr>
            </w:pPr>
          </w:p>
        </w:tc>
        <w:tc>
          <w:tcPr>
            <w:tcW w:w="1447" w:type="dxa"/>
            <w:tcBorders>
              <w:top w:val="nil"/>
              <w:left w:val="single" w:sz="4" w:space="0" w:color="auto"/>
              <w:bottom w:val="nil"/>
            </w:tcBorders>
            <w:tcMar>
              <w:top w:w="0" w:type="dxa"/>
              <w:left w:w="28" w:type="dxa"/>
              <w:bottom w:w="57" w:type="dxa"/>
              <w:right w:w="28" w:type="dxa"/>
            </w:tcMar>
            <w:vAlign w:val="bottom"/>
          </w:tcPr>
          <w:p w14:paraId="24DF18EB" w14:textId="77777777" w:rsidR="00913F30" w:rsidRPr="00FE47AB" w:rsidRDefault="00913F30" w:rsidP="00913F30">
            <w:pPr>
              <w:rPr>
                <w:sz w:val="20"/>
                <w:szCs w:val="20"/>
              </w:rPr>
            </w:pPr>
          </w:p>
        </w:tc>
      </w:tr>
      <w:tr w:rsidR="00913F30" w:rsidRPr="00192C2D" w14:paraId="3CC91A3C" w14:textId="77777777" w:rsidTr="000E63CB">
        <w:trPr>
          <w:trHeight w:val="340"/>
        </w:trPr>
        <w:tc>
          <w:tcPr>
            <w:tcW w:w="267" w:type="dxa"/>
            <w:tcBorders>
              <w:top w:val="nil"/>
              <w:bottom w:val="nil"/>
            </w:tcBorders>
            <w:tcMar>
              <w:top w:w="0" w:type="dxa"/>
              <w:left w:w="28" w:type="dxa"/>
              <w:bottom w:w="57" w:type="dxa"/>
              <w:right w:w="28" w:type="dxa"/>
            </w:tcMar>
            <w:vAlign w:val="bottom"/>
          </w:tcPr>
          <w:p w14:paraId="2A247A22" w14:textId="77777777" w:rsidR="00913F30"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vAlign w:val="bottom"/>
          </w:tcPr>
          <w:p w14:paraId="546E2D56" w14:textId="77777777" w:rsidR="00913F30" w:rsidRDefault="00913F30" w:rsidP="00913F30">
            <w:pPr>
              <w:jc w:val="right"/>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vAlign w:val="bottom"/>
          </w:tcPr>
          <w:p w14:paraId="21CE24EB" w14:textId="77777777" w:rsidR="00913F30" w:rsidRDefault="00913F30" w:rsidP="00913F30">
            <w:pPr>
              <w:ind w:left="315" w:hangingChars="150" w:hanging="315"/>
              <w:jc w:val="right"/>
              <w:rPr>
                <w:rFonts w:cs="ＭＳ 明朝"/>
                <w:kern w:val="0"/>
                <w:szCs w:val="21"/>
              </w:rPr>
            </w:pPr>
            <w:r>
              <w:rPr>
                <w:rFonts w:cs="ＭＳ 明朝" w:hint="eastAsia"/>
                <w:kern w:val="0"/>
                <w:szCs w:val="21"/>
              </w:rPr>
              <w:t>（兼務している場合はその職種：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vAlign w:val="bottom"/>
          </w:tcPr>
          <w:p w14:paraId="7C6B1BB1" w14:textId="77777777" w:rsidR="00913F30" w:rsidRPr="00927A50" w:rsidRDefault="00913F30" w:rsidP="00913F30">
            <w:pPr>
              <w:jc w:val="right"/>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vAlign w:val="bottom"/>
          </w:tcPr>
          <w:p w14:paraId="34124AB7" w14:textId="77777777" w:rsidR="00913F30" w:rsidRPr="00FE47AB" w:rsidRDefault="00913F30" w:rsidP="00913F30">
            <w:pPr>
              <w:rPr>
                <w:sz w:val="20"/>
                <w:szCs w:val="20"/>
              </w:rPr>
            </w:pPr>
          </w:p>
        </w:tc>
      </w:tr>
      <w:tr w:rsidR="00913F30" w:rsidRPr="00192C2D" w14:paraId="70DE6DF2" w14:textId="77777777" w:rsidTr="000E63CB">
        <w:trPr>
          <w:trHeight w:val="283"/>
        </w:trPr>
        <w:tc>
          <w:tcPr>
            <w:tcW w:w="267" w:type="dxa"/>
            <w:tcBorders>
              <w:top w:val="nil"/>
              <w:bottom w:val="nil"/>
            </w:tcBorders>
            <w:tcMar>
              <w:top w:w="0" w:type="dxa"/>
              <w:left w:w="28" w:type="dxa"/>
              <w:bottom w:w="57" w:type="dxa"/>
              <w:right w:w="28" w:type="dxa"/>
            </w:tcMar>
          </w:tcPr>
          <w:p w14:paraId="0A003BC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01FBD0"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262F15" w14:textId="77777777" w:rsidR="00913F30" w:rsidRPr="00C97CF5" w:rsidRDefault="00913F30" w:rsidP="00913F30">
            <w:pPr>
              <w:ind w:left="211" w:hangingChars="100" w:hanging="211"/>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　管理者は、介護支援専門員に施設サービス計画の作成に関する業務の主要な過程を担当させていますか。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E90E46" w14:textId="77777777" w:rsidR="00913F30" w:rsidRPr="00EF7FB4" w:rsidRDefault="00900993" w:rsidP="00913F30">
            <w:pPr>
              <w:rPr>
                <w:sz w:val="20"/>
                <w:szCs w:val="20"/>
              </w:rPr>
            </w:pPr>
            <w:sdt>
              <w:sdtPr>
                <w:rPr>
                  <w:sz w:val="20"/>
                  <w:szCs w:val="20"/>
                </w:rPr>
                <w:id w:val="184451282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BD55E81" w14:textId="77777777" w:rsidR="00913F30" w:rsidRPr="00927A50" w:rsidRDefault="00900993" w:rsidP="00913F30">
            <w:pPr>
              <w:rPr>
                <w:szCs w:val="21"/>
              </w:rPr>
            </w:pPr>
            <w:sdt>
              <w:sdtPr>
                <w:rPr>
                  <w:sz w:val="20"/>
                  <w:szCs w:val="20"/>
                </w:rPr>
                <w:id w:val="59829849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3977B36" w14:textId="77777777" w:rsidR="00913F30" w:rsidRPr="00FE47AB" w:rsidRDefault="00913F30" w:rsidP="00913F30">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155ECCAB" w14:textId="77777777" w:rsidR="00913F30" w:rsidRPr="00FE47AB" w:rsidRDefault="00913F30" w:rsidP="00913F30">
            <w:pPr>
              <w:widowControl/>
              <w:jc w:val="left"/>
              <w:rPr>
                <w:sz w:val="20"/>
                <w:szCs w:val="20"/>
              </w:rPr>
            </w:pPr>
            <w:r w:rsidRPr="00FE47AB">
              <w:rPr>
                <w:rFonts w:hAnsi="ＭＳ ゴシック" w:cs="ＭＳ ゴシック" w:hint="eastAsia"/>
                <w:kern w:val="0"/>
                <w:sz w:val="20"/>
                <w:szCs w:val="20"/>
              </w:rPr>
              <w:t>(第16条第1項)</w:t>
            </w:r>
          </w:p>
        </w:tc>
      </w:tr>
      <w:tr w:rsidR="00913F30" w:rsidRPr="00192C2D" w14:paraId="608EFAD5" w14:textId="77777777" w:rsidTr="000E63CB">
        <w:trPr>
          <w:trHeight w:val="283"/>
        </w:trPr>
        <w:tc>
          <w:tcPr>
            <w:tcW w:w="267" w:type="dxa"/>
            <w:tcBorders>
              <w:top w:val="nil"/>
              <w:bottom w:val="nil"/>
            </w:tcBorders>
            <w:tcMar>
              <w:top w:w="0" w:type="dxa"/>
              <w:left w:w="28" w:type="dxa"/>
              <w:bottom w:w="57" w:type="dxa"/>
              <w:right w:w="28" w:type="dxa"/>
            </w:tcMar>
          </w:tcPr>
          <w:p w14:paraId="202CD51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F80768"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410D21" w14:textId="77777777" w:rsidR="00913F30" w:rsidRPr="00C97CF5" w:rsidRDefault="00913F30" w:rsidP="00913F30">
            <w:pPr>
              <w:ind w:left="211" w:hangingChars="100" w:hanging="211"/>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(2)　施設サービス計画の作成及びその実施に当たっては、いたずらにこれを入居者に強制することのないよう留意していますか。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AA177A4" w14:textId="77777777" w:rsidR="00913F30" w:rsidRPr="00EF7FB4" w:rsidRDefault="00900993" w:rsidP="00913F30">
            <w:pPr>
              <w:rPr>
                <w:sz w:val="20"/>
                <w:szCs w:val="20"/>
              </w:rPr>
            </w:pPr>
            <w:sdt>
              <w:sdtPr>
                <w:rPr>
                  <w:sz w:val="20"/>
                  <w:szCs w:val="20"/>
                </w:rPr>
                <w:id w:val="12499318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F77A173" w14:textId="77777777" w:rsidR="00913F30" w:rsidRPr="006F7810" w:rsidRDefault="00900993" w:rsidP="00913F30">
            <w:pPr>
              <w:rPr>
                <w:szCs w:val="21"/>
              </w:rPr>
            </w:pPr>
            <w:sdt>
              <w:sdtPr>
                <w:rPr>
                  <w:sz w:val="20"/>
                  <w:szCs w:val="20"/>
                </w:rPr>
                <w:id w:val="-899228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B798E93" w14:textId="02607AFF" w:rsidR="00913F30" w:rsidRPr="00715C83" w:rsidRDefault="00913F30" w:rsidP="00913F30">
            <w:pPr>
              <w:adjustRightInd w:val="0"/>
              <w:spacing w:line="320" w:lineRule="exact"/>
              <w:contextualSpacing/>
              <w:rPr>
                <w:rFonts w:hAnsi="ＭＳ ゴシック"/>
                <w:sz w:val="20"/>
                <w:szCs w:val="20"/>
              </w:rPr>
            </w:pPr>
            <w:r w:rsidRPr="00715C83">
              <w:rPr>
                <w:rFonts w:hAnsi="ＭＳ ゴシック" w:hint="eastAsia"/>
                <w:sz w:val="20"/>
                <w:szCs w:val="20"/>
              </w:rPr>
              <w:t>平</w:t>
            </w:r>
            <w:r w:rsidRPr="00715C83">
              <w:rPr>
                <w:rFonts w:hAnsi="ＭＳ ゴシック"/>
                <w:sz w:val="20"/>
                <w:szCs w:val="20"/>
              </w:rPr>
              <w:t>12</w:t>
            </w:r>
            <w:r w:rsidRPr="00715C83">
              <w:rPr>
                <w:rFonts w:hAnsi="ＭＳ ゴシック" w:hint="eastAsia"/>
                <w:sz w:val="20"/>
                <w:szCs w:val="20"/>
              </w:rPr>
              <w:t>老企</w:t>
            </w:r>
            <w:r w:rsidRPr="00715C83">
              <w:rPr>
                <w:rFonts w:hAnsi="ＭＳ ゴシック"/>
                <w:sz w:val="20"/>
                <w:szCs w:val="20"/>
              </w:rPr>
              <w:t>43</w:t>
            </w:r>
            <w:r w:rsidRPr="00715C83">
              <w:rPr>
                <w:rFonts w:hAnsi="ＭＳ ゴシック" w:hint="eastAsia"/>
                <w:sz w:val="20"/>
                <w:szCs w:val="20"/>
              </w:rPr>
              <w:t>第5の11準用</w:t>
            </w:r>
          </w:p>
          <w:p w14:paraId="215F500E" w14:textId="24A77E4C" w:rsidR="00913F30" w:rsidRPr="00FE47AB" w:rsidRDefault="00913F30" w:rsidP="00913F30">
            <w:pPr>
              <w:rPr>
                <w:sz w:val="20"/>
                <w:szCs w:val="20"/>
              </w:rPr>
            </w:pPr>
            <w:r w:rsidRPr="00715C83">
              <w:rPr>
                <w:rFonts w:hAnsi="ＭＳ ゴシック" w:hint="eastAsia"/>
                <w:sz w:val="20"/>
                <w:szCs w:val="20"/>
              </w:rPr>
              <w:t>(第</w:t>
            </w:r>
            <w:r w:rsidRPr="00715C83">
              <w:rPr>
                <w:rFonts w:hAnsi="ＭＳ ゴシック"/>
                <w:sz w:val="20"/>
                <w:szCs w:val="20"/>
              </w:rPr>
              <w:t>4</w:t>
            </w:r>
            <w:r w:rsidRPr="00715C83">
              <w:rPr>
                <w:rFonts w:hAnsi="ＭＳ ゴシック" w:hint="eastAsia"/>
                <w:sz w:val="20"/>
                <w:szCs w:val="20"/>
              </w:rPr>
              <w:t>の</w:t>
            </w:r>
            <w:r w:rsidRPr="00715C83">
              <w:rPr>
                <w:rFonts w:hAnsi="ＭＳ ゴシック"/>
                <w:sz w:val="20"/>
                <w:szCs w:val="20"/>
              </w:rPr>
              <w:t>1</w:t>
            </w:r>
            <w:r w:rsidRPr="00715C83">
              <w:rPr>
                <w:rFonts w:hAnsi="ＭＳ ゴシック" w:hint="eastAsia"/>
                <w:sz w:val="20"/>
                <w:szCs w:val="20"/>
              </w:rPr>
              <w:t>1</w:t>
            </w:r>
            <w:r w:rsidRPr="00715C83">
              <w:rPr>
                <w:rFonts w:hAnsi="ＭＳ ゴシック"/>
                <w:sz w:val="20"/>
                <w:szCs w:val="20"/>
              </w:rPr>
              <w:t>)</w:t>
            </w:r>
          </w:p>
        </w:tc>
      </w:tr>
      <w:tr w:rsidR="00913F30" w:rsidRPr="00192C2D" w14:paraId="42A7A14F" w14:textId="77777777" w:rsidTr="000E63CB">
        <w:trPr>
          <w:trHeight w:val="283"/>
        </w:trPr>
        <w:tc>
          <w:tcPr>
            <w:tcW w:w="267" w:type="dxa"/>
            <w:tcBorders>
              <w:top w:val="nil"/>
              <w:bottom w:val="nil"/>
            </w:tcBorders>
            <w:tcMar>
              <w:top w:w="0" w:type="dxa"/>
              <w:left w:w="28" w:type="dxa"/>
              <w:bottom w:w="57" w:type="dxa"/>
              <w:right w:w="28" w:type="dxa"/>
            </w:tcMar>
          </w:tcPr>
          <w:p w14:paraId="68399DB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6525C5"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669C55" w14:textId="2F9FBF26" w:rsidR="00913F30" w:rsidRPr="00C97CF5" w:rsidRDefault="00913F30" w:rsidP="00913F30">
            <w:pPr>
              <w:ind w:left="211" w:hangingChars="100" w:hanging="211"/>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(3)　施設サービス計画に関する業務を担当する介護支援専門員 (以下「計画担当介護支援専門員」という。)は、施設サービス計画の作成に当たっては、入居者の日常生活全般を支援する観点から、当該地域の住民による自発的な活動によるサービス等の利用も含めて施設サービス計画上に位置付けるよう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883156" w14:textId="77777777" w:rsidR="00913F30" w:rsidRPr="00EF7FB4" w:rsidRDefault="00900993" w:rsidP="00913F30">
            <w:pPr>
              <w:rPr>
                <w:sz w:val="20"/>
                <w:szCs w:val="20"/>
              </w:rPr>
            </w:pPr>
            <w:sdt>
              <w:sdtPr>
                <w:rPr>
                  <w:sz w:val="20"/>
                  <w:szCs w:val="20"/>
                </w:rPr>
                <w:id w:val="190371127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6D97C84" w14:textId="77777777" w:rsidR="00913F30" w:rsidRPr="00927A50" w:rsidRDefault="00900993" w:rsidP="00913F30">
            <w:pPr>
              <w:rPr>
                <w:szCs w:val="21"/>
              </w:rPr>
            </w:pPr>
            <w:sdt>
              <w:sdtPr>
                <w:rPr>
                  <w:sz w:val="20"/>
                  <w:szCs w:val="20"/>
                </w:rPr>
                <w:id w:val="-12262925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08AD0B6" w14:textId="77777777" w:rsidR="00913F30" w:rsidRPr="00FE47AB" w:rsidRDefault="00913F30" w:rsidP="00913F30">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28759A27" w14:textId="77777777" w:rsidR="00913F30" w:rsidRPr="00FE47AB" w:rsidRDefault="00913F30" w:rsidP="00913F30">
            <w:pPr>
              <w:rPr>
                <w:sz w:val="20"/>
                <w:szCs w:val="20"/>
              </w:rPr>
            </w:pPr>
            <w:r w:rsidRPr="00FE47AB">
              <w:rPr>
                <w:rFonts w:hAnsi="ＭＳ ゴシック" w:cs="ＭＳ ゴシック" w:hint="eastAsia"/>
                <w:kern w:val="0"/>
                <w:sz w:val="20"/>
                <w:szCs w:val="20"/>
              </w:rPr>
              <w:t>(第16条第2項)</w:t>
            </w:r>
          </w:p>
        </w:tc>
      </w:tr>
      <w:tr w:rsidR="00913F30" w:rsidRPr="00192C2D" w14:paraId="6192A6E1" w14:textId="77777777" w:rsidTr="000E63CB">
        <w:trPr>
          <w:trHeight w:val="283"/>
        </w:trPr>
        <w:tc>
          <w:tcPr>
            <w:tcW w:w="267" w:type="dxa"/>
            <w:tcBorders>
              <w:top w:val="nil"/>
              <w:bottom w:val="nil"/>
            </w:tcBorders>
            <w:tcMar>
              <w:top w:w="0" w:type="dxa"/>
              <w:left w:w="28" w:type="dxa"/>
              <w:bottom w:w="57" w:type="dxa"/>
              <w:right w:w="28" w:type="dxa"/>
            </w:tcMar>
          </w:tcPr>
          <w:p w14:paraId="33E4370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20E861"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7FB856" w14:textId="77777777" w:rsidR="00913F30" w:rsidRPr="006A757B" w:rsidRDefault="00913F30" w:rsidP="00913F30">
            <w:pPr>
              <w:rPr>
                <w:szCs w:val="21"/>
              </w:rPr>
            </w:pPr>
            <w:r w:rsidRPr="006A757B">
              <w:rPr>
                <w:rFonts w:hint="eastAsia"/>
                <w:szCs w:val="21"/>
              </w:rPr>
              <w:t xml:space="preserve">※　</w:t>
            </w:r>
            <w:r w:rsidRPr="006A757B">
              <w:rPr>
                <w:rFonts w:hAnsi="ＭＳ ゴシック" w:cs="ＭＳ 明朝" w:hint="eastAsia"/>
                <w:szCs w:val="21"/>
              </w:rPr>
              <w:t>総合的な施設サービス計画の作成</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CFB90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BFADA39" w14:textId="77777777" w:rsidR="00913F30" w:rsidRPr="00FE47AB" w:rsidRDefault="00913F30" w:rsidP="00913F30">
            <w:pPr>
              <w:rPr>
                <w:sz w:val="20"/>
                <w:szCs w:val="20"/>
              </w:rPr>
            </w:pPr>
          </w:p>
        </w:tc>
      </w:tr>
      <w:tr w:rsidR="00913F30" w:rsidRPr="00192C2D" w14:paraId="4F18EF52" w14:textId="77777777" w:rsidTr="000E63CB">
        <w:trPr>
          <w:trHeight w:val="283"/>
        </w:trPr>
        <w:tc>
          <w:tcPr>
            <w:tcW w:w="267" w:type="dxa"/>
            <w:tcBorders>
              <w:top w:val="nil"/>
              <w:bottom w:val="nil"/>
            </w:tcBorders>
            <w:tcMar>
              <w:top w:w="0" w:type="dxa"/>
              <w:left w:w="28" w:type="dxa"/>
              <w:bottom w:w="57" w:type="dxa"/>
              <w:right w:w="28" w:type="dxa"/>
            </w:tcMar>
          </w:tcPr>
          <w:p w14:paraId="5218EE6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7F28D5"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64E426E" w14:textId="77777777" w:rsidR="00913F30" w:rsidRPr="006F7810" w:rsidRDefault="00913F30" w:rsidP="00913F30">
            <w:r w:rsidRPr="006F7810">
              <w:rPr>
                <w:rFonts w:cs="ＭＳ 明朝" w:hint="eastAsia"/>
                <w:szCs w:val="20"/>
              </w:rPr>
              <w:t xml:space="preserve">　施設サービス計画は、入居者の日常生活全般を支援する観点に立って作成されることが重要です。このため、施設サービス計画の作成又は変更に当たっては、入居者の希望や課題分析結果に基づき、介護給付等対象サービス以外の、当該地域の住民による入居者の話し相手、会食などの自発的活動によるサービス等も含めて施設サービス計画に位置付けることにより、総合的な計画となるように努めなければな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5741A4"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57DF596" w14:textId="26AD73B6" w:rsidR="00913F30" w:rsidRPr="00715C83" w:rsidRDefault="00913F30" w:rsidP="00913F30">
            <w:pPr>
              <w:adjustRightInd w:val="0"/>
              <w:contextualSpacing/>
              <w:rPr>
                <w:rFonts w:hAnsi="ＭＳ ゴシック"/>
                <w:sz w:val="20"/>
                <w:szCs w:val="20"/>
              </w:rPr>
            </w:pPr>
            <w:r w:rsidRPr="00715C83">
              <w:rPr>
                <w:rFonts w:hAnsi="ＭＳ ゴシック" w:hint="eastAsia"/>
                <w:sz w:val="20"/>
                <w:szCs w:val="20"/>
              </w:rPr>
              <w:t>平</w:t>
            </w:r>
            <w:r w:rsidRPr="00715C83">
              <w:rPr>
                <w:rFonts w:hAnsi="ＭＳ ゴシック"/>
                <w:sz w:val="20"/>
                <w:szCs w:val="20"/>
              </w:rPr>
              <w:t>12</w:t>
            </w:r>
            <w:r w:rsidRPr="00715C83">
              <w:rPr>
                <w:rFonts w:hAnsi="ＭＳ ゴシック" w:hint="eastAsia"/>
                <w:sz w:val="20"/>
                <w:szCs w:val="20"/>
              </w:rPr>
              <w:t>老企</w:t>
            </w:r>
            <w:r w:rsidRPr="00715C83">
              <w:rPr>
                <w:rFonts w:hAnsi="ＭＳ ゴシック"/>
                <w:sz w:val="20"/>
                <w:szCs w:val="20"/>
              </w:rPr>
              <w:t>43</w:t>
            </w:r>
            <w:r w:rsidRPr="00715C83">
              <w:rPr>
                <w:rFonts w:hAnsi="ＭＳ ゴシック" w:hint="eastAsia"/>
                <w:sz w:val="20"/>
                <w:szCs w:val="20"/>
              </w:rPr>
              <w:t>第5の11準用</w:t>
            </w:r>
          </w:p>
          <w:p w14:paraId="2C43607F" w14:textId="5A664134" w:rsidR="00913F30" w:rsidRPr="00715C83" w:rsidRDefault="00913F30" w:rsidP="00913F30">
            <w:pPr>
              <w:overflowPunct w:val="0"/>
              <w:textAlignment w:val="baseline"/>
              <w:rPr>
                <w:rFonts w:hAnsi="ＭＳ ゴシック"/>
                <w:sz w:val="20"/>
                <w:szCs w:val="20"/>
              </w:rPr>
            </w:pPr>
            <w:r w:rsidRPr="00715C83">
              <w:rPr>
                <w:rFonts w:hAnsi="ＭＳ ゴシック" w:hint="eastAsia"/>
                <w:sz w:val="20"/>
                <w:szCs w:val="20"/>
              </w:rPr>
              <w:t>(第</w:t>
            </w:r>
            <w:r w:rsidRPr="00715C83">
              <w:rPr>
                <w:rFonts w:hAnsi="ＭＳ ゴシック"/>
                <w:sz w:val="20"/>
                <w:szCs w:val="20"/>
              </w:rPr>
              <w:t>4</w:t>
            </w:r>
            <w:r w:rsidRPr="00715C83">
              <w:rPr>
                <w:rFonts w:hAnsi="ＭＳ ゴシック" w:hint="eastAsia"/>
                <w:sz w:val="20"/>
                <w:szCs w:val="20"/>
              </w:rPr>
              <w:t>の</w:t>
            </w:r>
            <w:r w:rsidRPr="00715C83">
              <w:rPr>
                <w:rFonts w:hAnsi="ＭＳ ゴシック"/>
                <w:sz w:val="20"/>
                <w:szCs w:val="20"/>
              </w:rPr>
              <w:t>1</w:t>
            </w:r>
            <w:r w:rsidRPr="00715C83">
              <w:rPr>
                <w:rFonts w:hAnsi="ＭＳ ゴシック" w:hint="eastAsia"/>
                <w:sz w:val="20"/>
                <w:szCs w:val="20"/>
              </w:rPr>
              <w:t>1の</w:t>
            </w:r>
          </w:p>
          <w:p w14:paraId="2FD9BC48" w14:textId="113DE775" w:rsidR="00913F30" w:rsidRPr="00FE47AB" w:rsidRDefault="00913F30" w:rsidP="00913F30">
            <w:pPr>
              <w:rPr>
                <w:sz w:val="20"/>
                <w:szCs w:val="20"/>
              </w:rPr>
            </w:pPr>
            <w:r w:rsidRPr="00715C83">
              <w:rPr>
                <w:rFonts w:hAnsi="ＭＳ ゴシック"/>
                <w:sz w:val="20"/>
                <w:szCs w:val="20"/>
              </w:rPr>
              <w:t>(2))</w:t>
            </w:r>
          </w:p>
        </w:tc>
      </w:tr>
      <w:tr w:rsidR="00913F30" w:rsidRPr="00192C2D" w14:paraId="3F70F250" w14:textId="77777777" w:rsidTr="000E63CB">
        <w:trPr>
          <w:trHeight w:val="64"/>
        </w:trPr>
        <w:tc>
          <w:tcPr>
            <w:tcW w:w="267" w:type="dxa"/>
            <w:tcBorders>
              <w:top w:val="nil"/>
              <w:bottom w:val="nil"/>
            </w:tcBorders>
            <w:tcMar>
              <w:top w:w="0" w:type="dxa"/>
              <w:left w:w="28" w:type="dxa"/>
              <w:bottom w:w="57" w:type="dxa"/>
              <w:right w:w="28" w:type="dxa"/>
            </w:tcMar>
          </w:tcPr>
          <w:p w14:paraId="0AA1FC7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5F8614"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A751C3" w14:textId="3B337C89" w:rsidR="00913F30" w:rsidRPr="0053204F" w:rsidRDefault="00913F30" w:rsidP="00913F30">
            <w:pPr>
              <w:ind w:left="316" w:hangingChars="150" w:hanging="316"/>
              <w:rPr>
                <w:rFonts w:ascii="ＭＳ ゴシック" w:eastAsia="ＭＳ ゴシック" w:hAnsi="ＭＳ ゴシック" w:cs="ＭＳ 明朝"/>
                <w:b/>
                <w:spacing w:val="-2"/>
                <w:kern w:val="0"/>
                <w:szCs w:val="21"/>
              </w:rPr>
            </w:pPr>
            <w:r w:rsidRPr="00C97CF5">
              <w:rPr>
                <w:rFonts w:ascii="ＭＳ ゴシック" w:eastAsia="ＭＳ ゴシック" w:hAnsi="ＭＳ ゴシック" w:hint="eastAsia"/>
                <w:b/>
              </w:rPr>
              <w:t xml:space="preserve">(4)　</w:t>
            </w:r>
            <w:r w:rsidRPr="00BC1A8C">
              <w:rPr>
                <w:rFonts w:ascii="ＭＳ ゴシック" w:eastAsia="ＭＳ ゴシック" w:hAnsi="ＭＳ ゴシック" w:cs="ＭＳ 明朝" w:hint="eastAsia"/>
                <w:b/>
                <w:spacing w:val="-2"/>
                <w:kern w:val="0"/>
                <w:szCs w:val="21"/>
              </w:rPr>
              <w:t>計画担当介護支援専門員は、施設サービス計画の作成に当たっては、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F8448F" w14:textId="77777777" w:rsidR="00913F30" w:rsidRPr="00EF7FB4" w:rsidRDefault="00900993" w:rsidP="00913F30">
            <w:pPr>
              <w:rPr>
                <w:sz w:val="20"/>
                <w:szCs w:val="20"/>
              </w:rPr>
            </w:pPr>
            <w:sdt>
              <w:sdtPr>
                <w:rPr>
                  <w:sz w:val="20"/>
                  <w:szCs w:val="20"/>
                </w:rPr>
                <w:id w:val="-183668389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A6B0DED" w14:textId="77777777" w:rsidR="00913F30" w:rsidRPr="00927A50" w:rsidRDefault="00900993" w:rsidP="00913F30">
            <w:pPr>
              <w:rPr>
                <w:szCs w:val="21"/>
              </w:rPr>
            </w:pPr>
            <w:sdt>
              <w:sdtPr>
                <w:rPr>
                  <w:sz w:val="20"/>
                  <w:szCs w:val="20"/>
                </w:rPr>
                <w:id w:val="-33300092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801FDC3"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81号第54条準用(第16条第3</w:t>
            </w:r>
            <w:r w:rsidRPr="00FE47AB">
              <w:rPr>
                <w:rFonts w:hint="eastAsia"/>
                <w:sz w:val="20"/>
                <w:szCs w:val="20"/>
              </w:rPr>
              <w:t>項</w:t>
            </w:r>
            <w:r w:rsidRPr="00FE47AB">
              <w:rPr>
                <w:sz w:val="20"/>
                <w:szCs w:val="20"/>
              </w:rPr>
              <w:t>)</w:t>
            </w:r>
          </w:p>
        </w:tc>
      </w:tr>
      <w:tr w:rsidR="00913F30" w:rsidRPr="00192C2D" w14:paraId="7A9D28ED" w14:textId="77777777" w:rsidTr="000E63CB">
        <w:trPr>
          <w:trHeight w:val="283"/>
        </w:trPr>
        <w:tc>
          <w:tcPr>
            <w:tcW w:w="267" w:type="dxa"/>
            <w:tcBorders>
              <w:top w:val="nil"/>
              <w:bottom w:val="nil"/>
            </w:tcBorders>
            <w:tcMar>
              <w:top w:w="0" w:type="dxa"/>
              <w:left w:w="28" w:type="dxa"/>
              <w:bottom w:w="57" w:type="dxa"/>
              <w:right w:w="28" w:type="dxa"/>
            </w:tcMar>
          </w:tcPr>
          <w:p w14:paraId="6B0CC40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C9EA28"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28ECA7" w14:textId="77777777" w:rsidR="00913F30" w:rsidRPr="006F7810" w:rsidRDefault="00913F30" w:rsidP="00913F30">
            <w:r w:rsidRPr="006F7810">
              <w:rPr>
                <w:rFonts w:hAnsi="ＭＳ ゴシック" w:cs="ＭＳ 明朝" w:hint="eastAsia"/>
                <w:kern w:val="0"/>
                <w:szCs w:val="18"/>
              </w:rPr>
              <w:t>※</w:t>
            </w:r>
            <w:r>
              <w:rPr>
                <w:rFonts w:hAnsi="ＭＳ ゴシック" w:cs="ＭＳ 明朝" w:hint="eastAsia"/>
                <w:kern w:val="0"/>
                <w:szCs w:val="18"/>
              </w:rPr>
              <w:t xml:space="preserve">　</w:t>
            </w:r>
            <w:r w:rsidRPr="006F7810">
              <w:rPr>
                <w:rFonts w:hAnsi="ＭＳ ゴシック" w:cs="ＭＳ 明朝" w:hint="eastAsia"/>
                <w:kern w:val="0"/>
                <w:szCs w:val="18"/>
              </w:rPr>
              <w:t>課題分析の実施</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0BA0A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61E11C8" w14:textId="77777777" w:rsidR="00913F30" w:rsidRPr="00FE47AB" w:rsidRDefault="00913F30" w:rsidP="00913F30">
            <w:pPr>
              <w:rPr>
                <w:sz w:val="20"/>
                <w:szCs w:val="20"/>
              </w:rPr>
            </w:pPr>
          </w:p>
        </w:tc>
      </w:tr>
      <w:tr w:rsidR="00913F30" w:rsidRPr="00192C2D" w14:paraId="1AA9048F" w14:textId="77777777" w:rsidTr="000E63CB">
        <w:trPr>
          <w:trHeight w:val="283"/>
        </w:trPr>
        <w:tc>
          <w:tcPr>
            <w:tcW w:w="267" w:type="dxa"/>
            <w:tcBorders>
              <w:top w:val="nil"/>
              <w:bottom w:val="nil"/>
            </w:tcBorders>
            <w:tcMar>
              <w:top w:w="0" w:type="dxa"/>
              <w:left w:w="28" w:type="dxa"/>
              <w:bottom w:w="57" w:type="dxa"/>
              <w:right w:w="28" w:type="dxa"/>
            </w:tcMar>
          </w:tcPr>
          <w:p w14:paraId="7A38154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95A83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629129" w14:textId="77777777" w:rsidR="00913F30" w:rsidRPr="006F7810" w:rsidRDefault="00913F30" w:rsidP="00913F30">
            <w:pPr>
              <w:overflowPunct w:val="0"/>
              <w:ind w:left="229" w:hangingChars="109" w:hanging="229"/>
              <w:textAlignment w:val="baseline"/>
            </w:pPr>
            <w:r w:rsidRPr="006F7810">
              <w:rPr>
                <w:rFonts w:hAnsi="Times New Roman" w:cs="ＭＳ 明朝" w:hint="eastAsia"/>
                <w:kern w:val="0"/>
                <w:szCs w:val="18"/>
              </w:rPr>
              <w:t xml:space="preserve">　　施設サービス計画は、個々の入居者の特性に応じて作成されることが重要です。このため計画担当介護支援専門員は、施設サービス計画の作成に先立ち入居者の課題分析を行わなければなりません。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67833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A2102EF" w14:textId="05E42C3B" w:rsidR="00913F30" w:rsidRPr="00715C83" w:rsidRDefault="00913F30" w:rsidP="00913F30">
            <w:pPr>
              <w:rPr>
                <w:sz w:val="20"/>
                <w:szCs w:val="20"/>
              </w:rPr>
            </w:pPr>
            <w:r w:rsidRPr="00FE47AB">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0F7A68A3" w14:textId="5BC8F3F0" w:rsidR="00913F30" w:rsidRPr="00715C83" w:rsidRDefault="00913F30" w:rsidP="00913F30">
            <w:pPr>
              <w:rPr>
                <w:sz w:val="20"/>
                <w:szCs w:val="20"/>
              </w:rPr>
            </w:pPr>
            <w:r w:rsidRPr="00715C83">
              <w:rPr>
                <w:rFonts w:hint="eastAsia"/>
                <w:sz w:val="20"/>
                <w:szCs w:val="20"/>
              </w:rPr>
              <w:t>(第</w:t>
            </w:r>
            <w:r w:rsidRPr="00715C83">
              <w:rPr>
                <w:sz w:val="20"/>
                <w:szCs w:val="20"/>
              </w:rPr>
              <w:t>4の11の</w:t>
            </w:r>
          </w:p>
          <w:p w14:paraId="660CF893" w14:textId="3B04CC14" w:rsidR="00913F30" w:rsidRPr="00FE47AB" w:rsidRDefault="00913F30" w:rsidP="00913F30">
            <w:pPr>
              <w:rPr>
                <w:sz w:val="20"/>
                <w:szCs w:val="20"/>
              </w:rPr>
            </w:pPr>
            <w:r w:rsidRPr="00715C83">
              <w:rPr>
                <w:sz w:val="20"/>
                <w:szCs w:val="20"/>
              </w:rPr>
              <w:t>(3))</w:t>
            </w:r>
          </w:p>
        </w:tc>
      </w:tr>
      <w:tr w:rsidR="00913F30" w:rsidRPr="00192C2D" w14:paraId="0F4916A0" w14:textId="77777777" w:rsidTr="000E63CB">
        <w:trPr>
          <w:trHeight w:val="283"/>
        </w:trPr>
        <w:tc>
          <w:tcPr>
            <w:tcW w:w="267" w:type="dxa"/>
            <w:tcBorders>
              <w:top w:val="nil"/>
              <w:bottom w:val="nil"/>
            </w:tcBorders>
            <w:tcMar>
              <w:top w:w="0" w:type="dxa"/>
              <w:left w:w="28" w:type="dxa"/>
              <w:bottom w:w="57" w:type="dxa"/>
              <w:right w:w="28" w:type="dxa"/>
            </w:tcMar>
          </w:tcPr>
          <w:p w14:paraId="61209DA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4D7A0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4FD86E" w14:textId="77777777" w:rsidR="00913F30" w:rsidRPr="006F7810" w:rsidRDefault="00913F30" w:rsidP="00913F30">
            <w:pPr>
              <w:ind w:leftChars="100" w:left="210" w:firstLineChars="100" w:firstLine="210"/>
            </w:pPr>
            <w:r w:rsidRPr="006F7810">
              <w:rPr>
                <w:rFonts w:hAnsi="Times New Roman" w:cs="ＭＳ 明朝" w:hint="eastAsia"/>
                <w:kern w:val="0"/>
                <w:szCs w:val="18"/>
              </w:rPr>
              <w:t>課題分析とは、入居者の有する日常生活上の能力や入居者を取り巻く環境等の評価を通じて入居者が生活の質を維持・向上させていく上で生じている問題点を明らかにし、入居者が自立した日常生活を営むことができるように支援する上で解決すべき課題を把握することであり、入居者の生活全般についてその状態を十分把握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2EC50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D49B246" w14:textId="77777777" w:rsidR="00913F30" w:rsidRPr="00FE47AB" w:rsidRDefault="00913F30" w:rsidP="00913F30">
            <w:pPr>
              <w:rPr>
                <w:sz w:val="20"/>
                <w:szCs w:val="20"/>
              </w:rPr>
            </w:pPr>
          </w:p>
        </w:tc>
      </w:tr>
      <w:tr w:rsidR="00913F30" w:rsidRPr="00192C2D" w14:paraId="64602070" w14:textId="77777777" w:rsidTr="000E63CB">
        <w:trPr>
          <w:trHeight w:val="283"/>
        </w:trPr>
        <w:tc>
          <w:tcPr>
            <w:tcW w:w="267" w:type="dxa"/>
            <w:tcBorders>
              <w:top w:val="nil"/>
              <w:bottom w:val="nil"/>
            </w:tcBorders>
            <w:tcMar>
              <w:top w:w="0" w:type="dxa"/>
              <w:left w:w="28" w:type="dxa"/>
              <w:bottom w:w="57" w:type="dxa"/>
              <w:right w:w="28" w:type="dxa"/>
            </w:tcMar>
          </w:tcPr>
          <w:p w14:paraId="01F5C0E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F55FE3"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F6C73BE" w14:textId="77777777" w:rsidR="00913F30" w:rsidRPr="006F7810" w:rsidRDefault="00913F30" w:rsidP="00913F30">
            <w:pPr>
              <w:ind w:leftChars="100" w:left="210" w:firstLineChars="100" w:firstLine="210"/>
            </w:pPr>
            <w:r w:rsidRPr="006F7810">
              <w:rPr>
                <w:rFonts w:hAnsi="Times New Roman" w:cs="ＭＳ 明朝" w:hint="eastAsia"/>
                <w:kern w:val="0"/>
                <w:szCs w:val="18"/>
              </w:rPr>
              <w:t>なお、課題分析は、計画担当介護支援専門員の個人的な考え方や手法のみによって行われてはならず、入居者の課題を客観的に抽出するための手法として合理的なものと認められる適切な方法を用いなければな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A0F633"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011C285" w14:textId="77777777" w:rsidR="00913F30" w:rsidRPr="00FE47AB" w:rsidRDefault="00913F30" w:rsidP="00913F30">
            <w:pPr>
              <w:rPr>
                <w:sz w:val="20"/>
                <w:szCs w:val="20"/>
              </w:rPr>
            </w:pPr>
          </w:p>
        </w:tc>
      </w:tr>
      <w:tr w:rsidR="00913F30" w:rsidRPr="00192C2D" w14:paraId="1322F7BA" w14:textId="77777777" w:rsidTr="000E63CB">
        <w:trPr>
          <w:trHeight w:val="283"/>
        </w:trPr>
        <w:tc>
          <w:tcPr>
            <w:tcW w:w="267" w:type="dxa"/>
            <w:tcBorders>
              <w:top w:val="nil"/>
              <w:bottom w:val="nil"/>
            </w:tcBorders>
            <w:tcMar>
              <w:top w:w="0" w:type="dxa"/>
              <w:left w:w="28" w:type="dxa"/>
              <w:bottom w:w="57" w:type="dxa"/>
              <w:right w:w="28" w:type="dxa"/>
            </w:tcMar>
          </w:tcPr>
          <w:p w14:paraId="56C9446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51E37C"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A90CB24" w14:textId="77777777" w:rsidR="00913F30" w:rsidRPr="00C97CF5" w:rsidRDefault="00913F30" w:rsidP="00913F30">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(5)　計画担当介護支援専門員は、上記(4)に規定する解決すべき課題の把握(以下「アセスメント」という。)に当たっては、入居者及びその家族に面接して行っていますか。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CDD54F" w14:textId="77777777" w:rsidR="00913F30" w:rsidRPr="00EF7FB4" w:rsidRDefault="00900993" w:rsidP="00913F30">
            <w:pPr>
              <w:rPr>
                <w:sz w:val="20"/>
                <w:szCs w:val="20"/>
              </w:rPr>
            </w:pPr>
            <w:sdt>
              <w:sdtPr>
                <w:rPr>
                  <w:sz w:val="20"/>
                  <w:szCs w:val="20"/>
                </w:rPr>
                <w:id w:val="36726849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67D0F24" w14:textId="77777777" w:rsidR="00913F30" w:rsidRPr="00927A50" w:rsidRDefault="00900993" w:rsidP="00913F30">
            <w:pPr>
              <w:rPr>
                <w:szCs w:val="21"/>
              </w:rPr>
            </w:pPr>
            <w:sdt>
              <w:sdtPr>
                <w:rPr>
                  <w:sz w:val="20"/>
                  <w:szCs w:val="20"/>
                </w:rPr>
                <w:id w:val="-73608946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6BAB0F2"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81号第54条準用(第16条第4</w:t>
            </w:r>
            <w:r w:rsidRPr="00FE47AB">
              <w:rPr>
                <w:rFonts w:hint="eastAsia"/>
                <w:sz w:val="20"/>
                <w:szCs w:val="20"/>
              </w:rPr>
              <w:t>項</w:t>
            </w:r>
            <w:r w:rsidRPr="00FE47AB">
              <w:rPr>
                <w:sz w:val="20"/>
                <w:szCs w:val="20"/>
              </w:rPr>
              <w:t>)</w:t>
            </w:r>
          </w:p>
        </w:tc>
      </w:tr>
      <w:tr w:rsidR="00913F30" w:rsidRPr="00192C2D" w14:paraId="0904D026" w14:textId="77777777" w:rsidTr="000E63CB">
        <w:trPr>
          <w:trHeight w:val="826"/>
        </w:trPr>
        <w:tc>
          <w:tcPr>
            <w:tcW w:w="267" w:type="dxa"/>
            <w:tcBorders>
              <w:top w:val="nil"/>
              <w:bottom w:val="nil"/>
            </w:tcBorders>
            <w:tcMar>
              <w:top w:w="0" w:type="dxa"/>
              <w:left w:w="28" w:type="dxa"/>
              <w:bottom w:w="57" w:type="dxa"/>
              <w:right w:w="28" w:type="dxa"/>
            </w:tcMar>
          </w:tcPr>
          <w:p w14:paraId="3F865CC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A33A8E"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0A2CC2" w14:textId="341A3711" w:rsidR="00913F30" w:rsidRPr="003F3B56" w:rsidRDefault="00913F30" w:rsidP="00913F30">
            <w:pPr>
              <w:ind w:left="316" w:hangingChars="150" w:hanging="316"/>
              <w:rPr>
                <w:rFonts w:ascii="ＭＳ ゴシック" w:eastAsia="ＭＳ ゴシック" w:hAnsi="ＭＳ ゴシック" w:cs="ＭＳ 明朝"/>
                <w:b/>
                <w:kern w:val="0"/>
                <w:szCs w:val="21"/>
              </w:rPr>
            </w:pPr>
            <w:r w:rsidRPr="00C97CF5">
              <w:rPr>
                <w:rFonts w:ascii="ＭＳ ゴシック" w:eastAsia="ＭＳ ゴシック" w:hAnsi="ＭＳ ゴシック" w:hint="eastAsia"/>
                <w:b/>
              </w:rPr>
              <w:t xml:space="preserve">   　</w:t>
            </w:r>
            <w:r w:rsidRPr="00C97CF5">
              <w:rPr>
                <w:rFonts w:ascii="ＭＳ ゴシック" w:eastAsia="ＭＳ ゴシック" w:hAnsi="ＭＳ ゴシック" w:cs="ＭＳ 明朝" w:hint="eastAsia"/>
                <w:b/>
                <w:kern w:val="0"/>
                <w:szCs w:val="21"/>
              </w:rPr>
              <w:t>アセスメントに当たっては、計画担当介護支援専門員は、面接の趣旨を入居者及びその家族に対して十分に説明し、理解を得ていますか。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63D9C7" w14:textId="77777777" w:rsidR="00913F30" w:rsidRPr="00EF7FB4" w:rsidRDefault="00900993" w:rsidP="00913F30">
            <w:pPr>
              <w:rPr>
                <w:sz w:val="20"/>
                <w:szCs w:val="20"/>
              </w:rPr>
            </w:pPr>
            <w:sdt>
              <w:sdtPr>
                <w:rPr>
                  <w:sz w:val="20"/>
                  <w:szCs w:val="20"/>
                </w:rPr>
                <w:id w:val="-5119197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7A69631" w14:textId="77777777" w:rsidR="00913F30" w:rsidRPr="00927A50" w:rsidRDefault="00900993" w:rsidP="00913F30">
            <w:pPr>
              <w:rPr>
                <w:szCs w:val="21"/>
              </w:rPr>
            </w:pPr>
            <w:sdt>
              <w:sdtPr>
                <w:rPr>
                  <w:sz w:val="20"/>
                  <w:szCs w:val="20"/>
                </w:rPr>
                <w:id w:val="53454701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CDC82AF" w14:textId="34FBD23E" w:rsidR="00913F30" w:rsidRPr="00715C83" w:rsidRDefault="00913F30" w:rsidP="00913F30">
            <w:pPr>
              <w:rPr>
                <w:sz w:val="20"/>
                <w:szCs w:val="20"/>
              </w:rPr>
            </w:pPr>
            <w:r w:rsidRPr="00715C83">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528E45D8" w14:textId="2BD78F91" w:rsidR="00913F30" w:rsidRPr="00715C83" w:rsidRDefault="00913F30" w:rsidP="00913F30">
            <w:pPr>
              <w:rPr>
                <w:sz w:val="20"/>
                <w:szCs w:val="20"/>
              </w:rPr>
            </w:pPr>
            <w:r w:rsidRPr="00715C83">
              <w:rPr>
                <w:rFonts w:hint="eastAsia"/>
                <w:sz w:val="20"/>
                <w:szCs w:val="20"/>
              </w:rPr>
              <w:t>(第</w:t>
            </w:r>
            <w:r w:rsidRPr="00715C83">
              <w:rPr>
                <w:sz w:val="20"/>
                <w:szCs w:val="20"/>
              </w:rPr>
              <w:t>4の11の</w:t>
            </w:r>
          </w:p>
          <w:p w14:paraId="371A5A3E" w14:textId="2C61B092" w:rsidR="00913F30" w:rsidRPr="00FE47AB" w:rsidRDefault="00913F30" w:rsidP="00913F30">
            <w:pPr>
              <w:rPr>
                <w:sz w:val="20"/>
                <w:szCs w:val="20"/>
              </w:rPr>
            </w:pPr>
            <w:r w:rsidRPr="00715C83">
              <w:rPr>
                <w:sz w:val="20"/>
                <w:szCs w:val="20"/>
              </w:rPr>
              <w:t>(4))</w:t>
            </w:r>
          </w:p>
        </w:tc>
      </w:tr>
      <w:tr w:rsidR="00913F30" w:rsidRPr="00192C2D" w14:paraId="7C54A465" w14:textId="77777777" w:rsidTr="000E63CB">
        <w:trPr>
          <w:trHeight w:val="283"/>
        </w:trPr>
        <w:tc>
          <w:tcPr>
            <w:tcW w:w="267" w:type="dxa"/>
            <w:tcBorders>
              <w:top w:val="nil"/>
              <w:bottom w:val="nil"/>
            </w:tcBorders>
            <w:tcMar>
              <w:top w:w="0" w:type="dxa"/>
              <w:left w:w="28" w:type="dxa"/>
              <w:bottom w:w="57" w:type="dxa"/>
              <w:right w:w="28" w:type="dxa"/>
            </w:tcMar>
          </w:tcPr>
          <w:p w14:paraId="18B1EA3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722FF7"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A71296" w14:textId="77777777" w:rsidR="00913F30" w:rsidRPr="006F7810" w:rsidRDefault="00913F30" w:rsidP="00913F30">
            <w:pPr>
              <w:overflowPunct w:val="0"/>
              <w:spacing w:line="240" w:lineRule="exact"/>
              <w:ind w:left="252" w:hangingChars="120" w:hanging="252"/>
              <w:textAlignment w:val="baseline"/>
              <w:rPr>
                <w:szCs w:val="21"/>
              </w:rPr>
            </w:pPr>
            <w:r w:rsidRPr="006F7810">
              <w:rPr>
                <w:rFonts w:hint="eastAsia"/>
                <w:szCs w:val="21"/>
              </w:rPr>
              <w:t xml:space="preserve">※　</w:t>
            </w:r>
            <w:r w:rsidRPr="006F7810">
              <w:rPr>
                <w:rFonts w:cs="ＭＳ 明朝" w:hint="eastAsia"/>
                <w:kern w:val="0"/>
                <w:szCs w:val="21"/>
              </w:rPr>
              <w:t>課題分析における留意点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80E81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B53E3BE" w14:textId="77777777" w:rsidR="00913F30" w:rsidRPr="00FE47AB" w:rsidRDefault="00913F30" w:rsidP="00913F30">
            <w:pPr>
              <w:rPr>
                <w:sz w:val="20"/>
                <w:szCs w:val="20"/>
              </w:rPr>
            </w:pPr>
          </w:p>
        </w:tc>
      </w:tr>
      <w:tr w:rsidR="00913F30" w:rsidRPr="00192C2D" w14:paraId="58A9B056" w14:textId="77777777" w:rsidTr="000E63CB">
        <w:trPr>
          <w:trHeight w:val="283"/>
        </w:trPr>
        <w:tc>
          <w:tcPr>
            <w:tcW w:w="267" w:type="dxa"/>
            <w:tcBorders>
              <w:top w:val="nil"/>
              <w:bottom w:val="nil"/>
            </w:tcBorders>
            <w:tcMar>
              <w:top w:w="0" w:type="dxa"/>
              <w:left w:w="28" w:type="dxa"/>
              <w:bottom w:w="57" w:type="dxa"/>
              <w:right w:w="28" w:type="dxa"/>
            </w:tcMar>
          </w:tcPr>
          <w:p w14:paraId="5633B59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CB633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A9EF46" w14:textId="77777777" w:rsidR="00913F30" w:rsidRPr="006F7810" w:rsidRDefault="00913F30" w:rsidP="00913F30">
            <w:pPr>
              <w:ind w:firstLineChars="100" w:firstLine="210"/>
              <w:rPr>
                <w:szCs w:val="21"/>
              </w:rPr>
            </w:pPr>
            <w:r w:rsidRPr="006F7810">
              <w:rPr>
                <w:rFonts w:hAnsi="Times New Roman" w:cs="ＭＳ 明朝" w:hint="eastAsia"/>
                <w:kern w:val="0"/>
                <w:szCs w:val="21"/>
              </w:rPr>
              <w:t>計画担当介護支援専門員は、アセスメントに当たっては、入居者及びその家族に面接して行わなければなりません。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4D3669"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C2D15CA" w14:textId="77777777" w:rsidR="00913F30" w:rsidRPr="00FE47AB" w:rsidRDefault="00913F30" w:rsidP="00913F30">
            <w:pPr>
              <w:rPr>
                <w:sz w:val="20"/>
                <w:szCs w:val="20"/>
              </w:rPr>
            </w:pPr>
          </w:p>
        </w:tc>
      </w:tr>
      <w:tr w:rsidR="00913F30" w:rsidRPr="00192C2D" w14:paraId="735EB03A" w14:textId="77777777" w:rsidTr="000E63CB">
        <w:trPr>
          <w:trHeight w:val="283"/>
        </w:trPr>
        <w:tc>
          <w:tcPr>
            <w:tcW w:w="267" w:type="dxa"/>
            <w:tcBorders>
              <w:top w:val="nil"/>
              <w:bottom w:val="nil"/>
            </w:tcBorders>
            <w:tcMar>
              <w:top w:w="0" w:type="dxa"/>
              <w:left w:w="28" w:type="dxa"/>
              <w:bottom w:w="57" w:type="dxa"/>
              <w:right w:w="28" w:type="dxa"/>
            </w:tcMar>
          </w:tcPr>
          <w:p w14:paraId="00DEB7C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3DDDCE"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F7319BB" w14:textId="77777777" w:rsidR="00913F30" w:rsidRPr="006F7810" w:rsidRDefault="00913F30" w:rsidP="00913F30">
            <w:pPr>
              <w:ind w:firstLineChars="100" w:firstLine="210"/>
              <w:rPr>
                <w:szCs w:val="21"/>
              </w:rPr>
            </w:pPr>
            <w:r w:rsidRPr="006F7810">
              <w:rPr>
                <w:rFonts w:hAnsi="Times New Roman" w:cs="ＭＳ 明朝" w:hint="eastAsia"/>
                <w:kern w:val="0"/>
                <w:szCs w:val="21"/>
              </w:rPr>
              <w:t>この場合において、入居者やその家族との間の信頼関係、協働関係の構築が重要であり、計画担当介護支援専門員は、面接の趣旨を入居者及びその家族に対して十分に説明し、理解を得なければなりません。なお、このため、計画担当介護支援専門員は、面接技法等の研鑽に努めることが重要です。なお、家族への面接については、幅広く課題を把握する観点から、テレビ電話等の通信機器等の活用により行われるものも含み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AEDD8B"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87609B1" w14:textId="77777777" w:rsidR="00913F30" w:rsidRPr="00FE47AB" w:rsidRDefault="00913F30" w:rsidP="00913F30">
            <w:pPr>
              <w:rPr>
                <w:sz w:val="20"/>
                <w:szCs w:val="20"/>
              </w:rPr>
            </w:pPr>
          </w:p>
        </w:tc>
      </w:tr>
      <w:tr w:rsidR="00913F30" w:rsidRPr="00192C2D" w14:paraId="368DE910" w14:textId="77777777" w:rsidTr="000E63CB">
        <w:trPr>
          <w:trHeight w:val="283"/>
        </w:trPr>
        <w:tc>
          <w:tcPr>
            <w:tcW w:w="267" w:type="dxa"/>
            <w:tcBorders>
              <w:top w:val="nil"/>
              <w:bottom w:val="nil"/>
            </w:tcBorders>
            <w:tcMar>
              <w:top w:w="0" w:type="dxa"/>
              <w:left w:w="28" w:type="dxa"/>
              <w:bottom w:w="57" w:type="dxa"/>
              <w:right w:w="28" w:type="dxa"/>
            </w:tcMar>
          </w:tcPr>
          <w:p w14:paraId="129B949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A1021B"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CDAB30E" w14:textId="77777777" w:rsidR="00913F30" w:rsidRPr="00BC1A8C" w:rsidRDefault="00913F30" w:rsidP="00913F30">
            <w:pPr>
              <w:ind w:left="316" w:hangingChars="150" w:hanging="316"/>
              <w:rPr>
                <w:rFonts w:ascii="ＭＳ ゴシック" w:eastAsia="ＭＳ ゴシック" w:hAnsi="ＭＳ ゴシック"/>
                <w:b/>
              </w:rPr>
            </w:pPr>
            <w:r w:rsidRPr="00BC1A8C">
              <w:rPr>
                <w:rFonts w:ascii="ＭＳ ゴシック" w:eastAsia="ＭＳ ゴシック" w:hAnsi="ＭＳ ゴシック" w:cs="ＭＳ 明朝" w:hint="eastAsia"/>
                <w:b/>
                <w:kern w:val="0"/>
                <w:szCs w:val="21"/>
              </w:rPr>
              <w:t>(6)　計画担当介護支援専門員は、入居者の希望、入居者についてのアセスメントの結果に基づき、入居者の家族の希望を勘案して、入居者及びその家族の生活に対する意向、総合的な援助の方針、生活全般の解決すべき課題、指定施設サービスの目標及びその達成時期、サービスの内容、サービスを提供する上での</w:t>
            </w:r>
            <w:r w:rsidRPr="00146C2B">
              <w:rPr>
                <w:rFonts w:ascii="ＭＳ ゴシック" w:eastAsia="ＭＳ ゴシック" w:hAnsi="ＭＳ ゴシック" w:cs="ＭＳ 明朝" w:hint="eastAsia"/>
                <w:b/>
                <w:w w:val="90"/>
                <w:kern w:val="0"/>
                <w:szCs w:val="21"/>
                <w:fitText w:val="5908" w:id="-1141594368"/>
              </w:rPr>
              <w:t>留意事項等を記載した施設サービス計画の原案を作成していますか</w:t>
            </w:r>
            <w:r w:rsidRPr="00146C2B">
              <w:rPr>
                <w:rFonts w:ascii="ＭＳ ゴシック" w:eastAsia="ＭＳ ゴシック" w:hAnsi="ＭＳ ゴシック" w:cs="ＭＳ 明朝" w:hint="eastAsia"/>
                <w:b/>
                <w:spacing w:val="16"/>
                <w:w w:val="90"/>
                <w:kern w:val="0"/>
                <w:szCs w:val="21"/>
                <w:fitText w:val="5908" w:id="-1141594368"/>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13F3A2" w14:textId="77777777" w:rsidR="00913F30" w:rsidRPr="00EF7FB4" w:rsidRDefault="00900993" w:rsidP="00913F30">
            <w:pPr>
              <w:rPr>
                <w:sz w:val="20"/>
                <w:szCs w:val="20"/>
              </w:rPr>
            </w:pPr>
            <w:sdt>
              <w:sdtPr>
                <w:rPr>
                  <w:sz w:val="20"/>
                  <w:szCs w:val="20"/>
                </w:rPr>
                <w:id w:val="-169746489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17655A1" w14:textId="57451127" w:rsidR="00913F30" w:rsidRPr="00927A50" w:rsidRDefault="00900993" w:rsidP="00913F30">
            <w:pPr>
              <w:rPr>
                <w:szCs w:val="21"/>
              </w:rPr>
            </w:pPr>
            <w:sdt>
              <w:sdtPr>
                <w:rPr>
                  <w:sz w:val="20"/>
                  <w:szCs w:val="20"/>
                </w:rPr>
                <w:id w:val="122850000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3C00223"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581EF445" w14:textId="77777777" w:rsidR="00913F30" w:rsidRPr="00FE47AB" w:rsidRDefault="00913F30" w:rsidP="00913F30">
            <w:pPr>
              <w:rPr>
                <w:sz w:val="20"/>
                <w:szCs w:val="20"/>
              </w:rPr>
            </w:pPr>
            <w:r w:rsidRPr="00FE47AB">
              <w:rPr>
                <w:sz w:val="20"/>
                <w:szCs w:val="20"/>
              </w:rPr>
              <w:t>(第16条第5項)</w:t>
            </w:r>
          </w:p>
        </w:tc>
      </w:tr>
      <w:tr w:rsidR="00913F30" w:rsidRPr="00192C2D" w14:paraId="1497DCDD" w14:textId="77777777" w:rsidTr="000E63CB">
        <w:trPr>
          <w:trHeight w:val="283"/>
        </w:trPr>
        <w:tc>
          <w:tcPr>
            <w:tcW w:w="267" w:type="dxa"/>
            <w:tcBorders>
              <w:top w:val="nil"/>
              <w:bottom w:val="nil"/>
            </w:tcBorders>
            <w:tcMar>
              <w:top w:w="0" w:type="dxa"/>
              <w:left w:w="28" w:type="dxa"/>
              <w:bottom w:w="57" w:type="dxa"/>
              <w:right w:w="28" w:type="dxa"/>
            </w:tcMar>
          </w:tcPr>
          <w:p w14:paraId="7D32D72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75439F"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AFEAD4" w14:textId="77777777" w:rsidR="00913F30" w:rsidRPr="00FF6348" w:rsidRDefault="00913F30" w:rsidP="00913F30">
            <w:pPr>
              <w:overflowPunct w:val="0"/>
              <w:spacing w:line="240" w:lineRule="exact"/>
              <w:textAlignment w:val="baseline"/>
            </w:pPr>
            <w:r>
              <w:rPr>
                <w:rFonts w:hAnsi="ＭＳ ゴシック" w:cs="ＭＳ 明朝" w:hint="eastAsia"/>
                <w:kern w:val="0"/>
                <w:szCs w:val="18"/>
              </w:rPr>
              <w:t xml:space="preserve">※　</w:t>
            </w:r>
            <w:r w:rsidRPr="00FF6348">
              <w:rPr>
                <w:rFonts w:hAnsi="ＭＳ ゴシック" w:cs="ＭＳ 明朝" w:hint="eastAsia"/>
                <w:kern w:val="0"/>
                <w:szCs w:val="18"/>
              </w:rPr>
              <w:t>施設サービス計画原案の作成</w:t>
            </w:r>
            <w:r w:rsidRPr="00FF6348">
              <w:rPr>
                <w:rFonts w:cs="ＭＳ 明朝" w:hint="eastAsia"/>
                <w:kern w:val="0"/>
                <w:szCs w:val="18"/>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D0861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4B59167" w14:textId="77777777" w:rsidR="00913F30" w:rsidRPr="00FE47AB" w:rsidRDefault="00913F30" w:rsidP="00913F30">
            <w:pPr>
              <w:rPr>
                <w:sz w:val="20"/>
                <w:szCs w:val="20"/>
              </w:rPr>
            </w:pPr>
          </w:p>
        </w:tc>
      </w:tr>
      <w:tr w:rsidR="00913F30" w:rsidRPr="00192C2D" w14:paraId="751E65DC" w14:textId="77777777" w:rsidTr="000E63CB">
        <w:trPr>
          <w:trHeight w:val="869"/>
        </w:trPr>
        <w:tc>
          <w:tcPr>
            <w:tcW w:w="267" w:type="dxa"/>
            <w:tcBorders>
              <w:top w:val="nil"/>
              <w:bottom w:val="nil"/>
            </w:tcBorders>
            <w:tcMar>
              <w:top w:w="0" w:type="dxa"/>
              <w:left w:w="28" w:type="dxa"/>
              <w:bottom w:w="57" w:type="dxa"/>
              <w:right w:w="28" w:type="dxa"/>
            </w:tcMar>
          </w:tcPr>
          <w:p w14:paraId="2100B67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65E00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516295" w14:textId="2895B9AC" w:rsidR="00913F30" w:rsidRPr="00FF6348" w:rsidRDefault="00913F30" w:rsidP="00913F30">
            <w:pPr>
              <w:ind w:firstLineChars="100" w:firstLine="210"/>
            </w:pPr>
            <w:r>
              <w:rPr>
                <w:rFonts w:hAnsi="Times New Roman" w:cs="ＭＳ 明朝" w:hint="eastAsia"/>
                <w:kern w:val="0"/>
                <w:szCs w:val="18"/>
              </w:rPr>
              <w:t>計画担当介護支援専門員は、施設サービス計画が入居</w:t>
            </w:r>
            <w:r w:rsidRPr="00FF6348">
              <w:rPr>
                <w:rFonts w:hAnsi="Times New Roman" w:cs="ＭＳ 明朝" w:hint="eastAsia"/>
                <w:kern w:val="0"/>
                <w:szCs w:val="18"/>
              </w:rPr>
              <w:t>者の生活の質に直接影響する重要なものであることを十分に認識し、施設サービス計画原案を作成しなければなりません。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3FE4BD" w14:textId="77777777" w:rsidR="00913F30" w:rsidRPr="00715C83"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D37151B" w14:textId="59A0E32B" w:rsidR="00913F30" w:rsidRPr="00715C83" w:rsidRDefault="00913F30" w:rsidP="00913F30">
            <w:pPr>
              <w:rPr>
                <w:sz w:val="20"/>
                <w:szCs w:val="20"/>
              </w:rPr>
            </w:pPr>
            <w:r w:rsidRPr="00715C83">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05317C9C" w14:textId="609A81FE" w:rsidR="00913F30" w:rsidRPr="00715C83" w:rsidRDefault="00913F30" w:rsidP="00913F30">
            <w:pPr>
              <w:rPr>
                <w:sz w:val="20"/>
                <w:szCs w:val="20"/>
              </w:rPr>
            </w:pPr>
            <w:r w:rsidRPr="00715C83">
              <w:rPr>
                <w:rFonts w:hint="eastAsia"/>
                <w:sz w:val="20"/>
                <w:szCs w:val="20"/>
              </w:rPr>
              <w:t>(第</w:t>
            </w:r>
            <w:r w:rsidRPr="00715C83">
              <w:rPr>
                <w:sz w:val="20"/>
                <w:szCs w:val="20"/>
              </w:rPr>
              <w:t>4の11の</w:t>
            </w:r>
          </w:p>
          <w:p w14:paraId="5686314E" w14:textId="581FCCAC" w:rsidR="00913F30" w:rsidRPr="00715C83" w:rsidRDefault="00913F30" w:rsidP="00913F30">
            <w:pPr>
              <w:rPr>
                <w:sz w:val="20"/>
                <w:szCs w:val="20"/>
              </w:rPr>
            </w:pPr>
            <w:r w:rsidRPr="00715C83">
              <w:rPr>
                <w:sz w:val="20"/>
                <w:szCs w:val="20"/>
              </w:rPr>
              <w:t>(5))</w:t>
            </w:r>
          </w:p>
        </w:tc>
      </w:tr>
      <w:tr w:rsidR="00913F30" w:rsidRPr="00192C2D" w14:paraId="3223E8A7" w14:textId="77777777" w:rsidTr="000E63CB">
        <w:trPr>
          <w:trHeight w:val="283"/>
        </w:trPr>
        <w:tc>
          <w:tcPr>
            <w:tcW w:w="267" w:type="dxa"/>
            <w:tcBorders>
              <w:top w:val="nil"/>
              <w:bottom w:val="nil"/>
            </w:tcBorders>
            <w:tcMar>
              <w:top w:w="0" w:type="dxa"/>
              <w:left w:w="28" w:type="dxa"/>
              <w:bottom w:w="57" w:type="dxa"/>
              <w:right w:w="28" w:type="dxa"/>
            </w:tcMar>
          </w:tcPr>
          <w:p w14:paraId="2A3691A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7F4AE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6A3EF6" w14:textId="16AAC590" w:rsidR="00913F30" w:rsidRPr="00FF6348" w:rsidRDefault="00913F30" w:rsidP="00913F30">
            <w:pPr>
              <w:ind w:firstLineChars="100" w:firstLine="210"/>
            </w:pPr>
            <w:r>
              <w:rPr>
                <w:rFonts w:hAnsi="Times New Roman" w:cs="ＭＳ 明朝" w:hint="eastAsia"/>
                <w:kern w:val="0"/>
                <w:szCs w:val="18"/>
              </w:rPr>
              <w:t>したがって、施設サービス計画原案は、入居者の希望及び入居</w:t>
            </w:r>
            <w:r w:rsidRPr="00FF6348">
              <w:rPr>
                <w:rFonts w:hAnsi="Times New Roman" w:cs="ＭＳ 明朝" w:hint="eastAsia"/>
                <w:kern w:val="0"/>
                <w:szCs w:val="18"/>
              </w:rPr>
              <w:t>者についてのアセスメントの結果による専門的見地に基づき、</w:t>
            </w:r>
            <w:r>
              <w:rPr>
                <w:rFonts w:hAnsi="Times New Roman" w:cs="ＭＳ 明朝" w:hint="eastAsia"/>
                <w:kern w:val="0"/>
                <w:szCs w:val="18"/>
              </w:rPr>
              <w:t>入居者</w:t>
            </w:r>
            <w:r w:rsidRPr="00146C2B">
              <w:rPr>
                <w:rFonts w:hAnsi="Times New Roman" w:cs="ＭＳ 明朝" w:hint="eastAsia"/>
                <w:w w:val="90"/>
                <w:kern w:val="0"/>
                <w:szCs w:val="18"/>
                <w:fitText w:val="6090" w:id="-1143167488"/>
              </w:rPr>
              <w:t>の家族の希望を勘案した上で、実現可能なものとする必要があります</w:t>
            </w:r>
            <w:r w:rsidRPr="00146C2B">
              <w:rPr>
                <w:rFonts w:hAnsi="Times New Roman" w:cs="ＭＳ 明朝" w:hint="eastAsia"/>
                <w:spacing w:val="26"/>
                <w:w w:val="90"/>
                <w:kern w:val="0"/>
                <w:szCs w:val="18"/>
                <w:fitText w:val="6090" w:id="-1143167488"/>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FE4D8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4F18FBC" w14:textId="77777777" w:rsidR="00913F30" w:rsidRPr="00FE47AB" w:rsidRDefault="00913F30" w:rsidP="00913F30">
            <w:pPr>
              <w:rPr>
                <w:sz w:val="20"/>
                <w:szCs w:val="20"/>
              </w:rPr>
            </w:pPr>
          </w:p>
        </w:tc>
      </w:tr>
      <w:tr w:rsidR="00913F30" w:rsidRPr="00192C2D" w14:paraId="591CAAAF" w14:textId="77777777" w:rsidTr="000E63CB">
        <w:trPr>
          <w:trHeight w:val="283"/>
        </w:trPr>
        <w:tc>
          <w:tcPr>
            <w:tcW w:w="267" w:type="dxa"/>
            <w:tcBorders>
              <w:top w:val="nil"/>
              <w:bottom w:val="nil"/>
            </w:tcBorders>
            <w:tcMar>
              <w:top w:w="0" w:type="dxa"/>
              <w:left w:w="28" w:type="dxa"/>
              <w:bottom w:w="57" w:type="dxa"/>
              <w:right w:w="28" w:type="dxa"/>
            </w:tcMar>
          </w:tcPr>
          <w:p w14:paraId="26A121D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9C0069" w14:textId="77777777" w:rsidR="00913F30" w:rsidRPr="001A629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C884AE" w14:textId="6F40BE32" w:rsidR="00913F30" w:rsidRPr="001A629A" w:rsidRDefault="00913F30" w:rsidP="00913F30">
            <w:pPr>
              <w:ind w:firstLineChars="100" w:firstLine="210"/>
            </w:pPr>
            <w:r w:rsidRPr="001A629A">
              <w:rPr>
                <w:rFonts w:hAnsi="Times New Roman" w:cs="ＭＳ 明朝" w:hint="eastAsia"/>
                <w:kern w:val="0"/>
                <w:szCs w:val="18"/>
              </w:rPr>
              <w:t>また、当該施設サービス計画原案には、入居者及びその家族の生活に対する意向及び総合的な援助の方針並びに生活全般の解決すべき課題に加え、各種サービス</w:t>
            </w:r>
            <w:r w:rsidRPr="001A629A">
              <w:rPr>
                <w:rFonts w:cs="ＭＳ 明朝" w:hint="eastAsia"/>
                <w:kern w:val="0"/>
                <w:szCs w:val="18"/>
              </w:rPr>
              <w:t>(機能訓練、</w:t>
            </w:r>
            <w:r w:rsidRPr="001A629A">
              <w:rPr>
                <w:rFonts w:hAnsi="Times New Roman" w:cs="ＭＳ 明朝" w:hint="eastAsia"/>
                <w:kern w:val="0"/>
                <w:szCs w:val="18"/>
              </w:rPr>
              <w:t>看護、介護、食事等</w:t>
            </w:r>
            <w:r w:rsidRPr="001A629A">
              <w:rPr>
                <w:rFonts w:cs="ＭＳ 明朝" w:hint="eastAsia"/>
                <w:kern w:val="0"/>
                <w:szCs w:val="18"/>
              </w:rPr>
              <w:t>)</w:t>
            </w:r>
            <w:r w:rsidRPr="001A629A">
              <w:rPr>
                <w:rFonts w:hAnsi="Times New Roman" w:cs="ＭＳ 明朝" w:hint="eastAsia"/>
                <w:kern w:val="0"/>
                <w:szCs w:val="18"/>
              </w:rPr>
              <w:t>に係る目標を具体的に設定し記載する必要があります。さらに提供される施設サービスについて、その長期的な目標及びそれを達成するための短期的な目標並びにそれらの達成時期等を明確に盛り込み、当該達成時期には施設サービス計画及び提供したサービスの評価を行いうるように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96B41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487CEFE" w14:textId="77777777" w:rsidR="00913F30" w:rsidRPr="00FE47AB" w:rsidRDefault="00913F30" w:rsidP="00913F30">
            <w:pPr>
              <w:rPr>
                <w:sz w:val="20"/>
                <w:szCs w:val="20"/>
              </w:rPr>
            </w:pPr>
          </w:p>
        </w:tc>
      </w:tr>
      <w:tr w:rsidR="00913F30" w:rsidRPr="00192C2D" w14:paraId="259BAEE8" w14:textId="77777777" w:rsidTr="000E63CB">
        <w:trPr>
          <w:trHeight w:val="283"/>
        </w:trPr>
        <w:tc>
          <w:tcPr>
            <w:tcW w:w="267" w:type="dxa"/>
            <w:tcBorders>
              <w:top w:val="nil"/>
              <w:bottom w:val="nil"/>
            </w:tcBorders>
            <w:tcMar>
              <w:top w:w="0" w:type="dxa"/>
              <w:left w:w="28" w:type="dxa"/>
              <w:bottom w:w="57" w:type="dxa"/>
              <w:right w:w="28" w:type="dxa"/>
            </w:tcMar>
          </w:tcPr>
          <w:p w14:paraId="3BCCCF3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357FEA" w14:textId="77777777" w:rsidR="00913F30" w:rsidRPr="001A629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790A2E" w14:textId="44A7E7AC" w:rsidR="00913F30" w:rsidRPr="001A629A" w:rsidRDefault="00913F30" w:rsidP="00913F30">
            <w:pPr>
              <w:ind w:firstLineChars="100" w:firstLine="210"/>
              <w:rPr>
                <w:rFonts w:hAnsi="Times New Roman" w:cs="ＭＳ 明朝"/>
                <w:kern w:val="0"/>
                <w:szCs w:val="18"/>
              </w:rPr>
            </w:pPr>
            <w:r w:rsidRPr="001A629A">
              <w:rPr>
                <w:rFonts w:hAnsi="Times New Roman" w:cs="ＭＳ 明朝" w:hint="eastAsia"/>
                <w:kern w:val="0"/>
                <w:szCs w:val="18"/>
              </w:rPr>
              <w:t>なお、ここでいう指定施設サービスの内容</w:t>
            </w:r>
            <w:r w:rsidR="00F92CC7" w:rsidRPr="001A629A">
              <w:rPr>
                <w:rFonts w:hAnsi="Times New Roman" w:cs="ＭＳ 明朝" w:hint="eastAsia"/>
                <w:kern w:val="0"/>
                <w:szCs w:val="18"/>
              </w:rPr>
              <w:t>は、入居者が自らの生活様式や生活支援に沿って、自律的な日常生活を営むことができるように、１日の生活の流れの中で行われる支援の内容を指す</w:t>
            </w:r>
            <w:r w:rsidRPr="001A629A">
              <w:rPr>
                <w:rFonts w:hAnsi="Times New Roman" w:cs="ＭＳ 明朝" w:hint="eastAsia"/>
                <w:kern w:val="0"/>
                <w:szCs w:val="18"/>
              </w:rPr>
              <w:t>ものです。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8835D7"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8865C9D" w14:textId="77777777" w:rsidR="00913F30" w:rsidRPr="00FE47AB" w:rsidRDefault="00913F30" w:rsidP="00913F30">
            <w:pPr>
              <w:rPr>
                <w:sz w:val="20"/>
                <w:szCs w:val="20"/>
              </w:rPr>
            </w:pPr>
          </w:p>
        </w:tc>
      </w:tr>
      <w:tr w:rsidR="00913F30" w:rsidRPr="00192C2D" w14:paraId="61A7B741" w14:textId="77777777" w:rsidTr="000E63CB">
        <w:trPr>
          <w:trHeight w:val="283"/>
        </w:trPr>
        <w:tc>
          <w:tcPr>
            <w:tcW w:w="267" w:type="dxa"/>
            <w:tcBorders>
              <w:top w:val="nil"/>
              <w:bottom w:val="nil"/>
            </w:tcBorders>
            <w:tcMar>
              <w:top w:w="0" w:type="dxa"/>
              <w:left w:w="28" w:type="dxa"/>
              <w:bottom w:w="57" w:type="dxa"/>
              <w:right w:w="28" w:type="dxa"/>
            </w:tcMar>
          </w:tcPr>
          <w:p w14:paraId="6091B2C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84547C"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A9EADD" w14:textId="77777777" w:rsidR="00913F30" w:rsidRPr="00C97CF5" w:rsidRDefault="00913F30" w:rsidP="00913F30">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(7)　計画担当介護支援専門員は、サービス担当者会議(入居者に対する指定施設サービスの提供に当たる他の担当者(医師、生活相談員、介護職員、看護職員、機能訓練指導員及び栄養士等の当該入居者の介護及び生活状況等に関係する者)を招集して行う会議)の開催、担当者に対する照会等により、当該施設サービス計画の原案の内容について、担当者から、専門的な見地からの意見を求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A42DFA" w14:textId="77777777" w:rsidR="00913F30" w:rsidRPr="00EF7FB4" w:rsidRDefault="00900993" w:rsidP="00913F30">
            <w:pPr>
              <w:rPr>
                <w:sz w:val="20"/>
                <w:szCs w:val="20"/>
              </w:rPr>
            </w:pPr>
            <w:sdt>
              <w:sdtPr>
                <w:rPr>
                  <w:sz w:val="20"/>
                  <w:szCs w:val="20"/>
                </w:rPr>
                <w:id w:val="211076773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98495E2" w14:textId="77777777" w:rsidR="00913F30" w:rsidRPr="00927A50" w:rsidRDefault="00900993" w:rsidP="00913F30">
            <w:pPr>
              <w:rPr>
                <w:szCs w:val="21"/>
              </w:rPr>
            </w:pPr>
            <w:sdt>
              <w:sdtPr>
                <w:rPr>
                  <w:sz w:val="20"/>
                  <w:szCs w:val="20"/>
                </w:rPr>
                <w:id w:val="15369291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E76AC36"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79B9546D" w14:textId="77777777" w:rsidR="00913F30" w:rsidRPr="00FE47AB" w:rsidRDefault="00913F30" w:rsidP="00913F30">
            <w:pPr>
              <w:rPr>
                <w:sz w:val="20"/>
                <w:szCs w:val="20"/>
              </w:rPr>
            </w:pPr>
            <w:r w:rsidRPr="00FE47AB">
              <w:rPr>
                <w:sz w:val="20"/>
                <w:szCs w:val="20"/>
              </w:rPr>
              <w:t>(第16条第6</w:t>
            </w:r>
          </w:p>
          <w:p w14:paraId="55E8DE5F" w14:textId="77777777" w:rsidR="00913F30" w:rsidRPr="00FE47AB" w:rsidRDefault="00913F30" w:rsidP="00913F30">
            <w:pPr>
              <w:rPr>
                <w:sz w:val="20"/>
                <w:szCs w:val="20"/>
              </w:rPr>
            </w:pPr>
            <w:r w:rsidRPr="00FE47AB">
              <w:rPr>
                <w:rFonts w:hint="eastAsia"/>
                <w:sz w:val="20"/>
                <w:szCs w:val="20"/>
              </w:rPr>
              <w:t>項</w:t>
            </w:r>
            <w:r w:rsidRPr="00FE47AB">
              <w:rPr>
                <w:sz w:val="20"/>
                <w:szCs w:val="20"/>
              </w:rPr>
              <w:t>)</w:t>
            </w:r>
          </w:p>
        </w:tc>
      </w:tr>
      <w:tr w:rsidR="00913F30" w:rsidRPr="00192C2D" w14:paraId="62C8D2BC" w14:textId="77777777" w:rsidTr="000E63CB">
        <w:trPr>
          <w:trHeight w:val="283"/>
        </w:trPr>
        <w:tc>
          <w:tcPr>
            <w:tcW w:w="267" w:type="dxa"/>
            <w:tcBorders>
              <w:top w:val="nil"/>
              <w:bottom w:val="nil"/>
            </w:tcBorders>
            <w:tcMar>
              <w:top w:w="0" w:type="dxa"/>
              <w:left w:w="28" w:type="dxa"/>
              <w:bottom w:w="57" w:type="dxa"/>
              <w:right w:w="28" w:type="dxa"/>
            </w:tcMar>
          </w:tcPr>
          <w:p w14:paraId="7A2E232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07C0F9"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82EBA5" w14:textId="77777777" w:rsidR="00913F30" w:rsidRPr="00FF6348" w:rsidRDefault="00913F30" w:rsidP="00913F30">
            <w:pPr>
              <w:overflowPunct w:val="0"/>
              <w:spacing w:line="240" w:lineRule="exact"/>
              <w:textAlignment w:val="baseline"/>
            </w:pPr>
            <w:r w:rsidRPr="00FF6348">
              <w:rPr>
                <w:rFonts w:hAnsi="ＭＳ ゴシック" w:cs="ＭＳ 明朝" w:hint="eastAsia"/>
                <w:kern w:val="0"/>
                <w:szCs w:val="18"/>
              </w:rPr>
              <w:t>※　サービス担当者会議等による専門的意見の聴取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96F4F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6401095" w14:textId="77777777" w:rsidR="00913F30" w:rsidRPr="00FE47AB" w:rsidRDefault="00913F30" w:rsidP="00913F30">
            <w:pPr>
              <w:rPr>
                <w:sz w:val="20"/>
                <w:szCs w:val="20"/>
              </w:rPr>
            </w:pPr>
          </w:p>
        </w:tc>
      </w:tr>
      <w:tr w:rsidR="00913F30" w:rsidRPr="00192C2D" w14:paraId="0077CA20" w14:textId="77777777" w:rsidTr="000E63CB">
        <w:trPr>
          <w:trHeight w:val="283"/>
        </w:trPr>
        <w:tc>
          <w:tcPr>
            <w:tcW w:w="267" w:type="dxa"/>
            <w:tcBorders>
              <w:top w:val="nil"/>
              <w:bottom w:val="nil"/>
            </w:tcBorders>
            <w:tcMar>
              <w:top w:w="0" w:type="dxa"/>
              <w:left w:w="28" w:type="dxa"/>
              <w:bottom w:w="57" w:type="dxa"/>
              <w:right w:w="28" w:type="dxa"/>
            </w:tcMar>
          </w:tcPr>
          <w:p w14:paraId="4D494F6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7761A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EB2C72" w14:textId="77777777" w:rsidR="00913F30" w:rsidRPr="00FF6348" w:rsidRDefault="00913F30" w:rsidP="00913F30">
            <w:pPr>
              <w:ind w:firstLineChars="100" w:firstLine="210"/>
            </w:pPr>
            <w:r w:rsidRPr="00FF6348">
              <w:rPr>
                <w:rFonts w:hAnsi="Times New Roman" w:cs="ＭＳ 明朝" w:hint="eastAsia"/>
                <w:kern w:val="0"/>
                <w:szCs w:val="18"/>
              </w:rPr>
              <w:t>計画担当介護支援専門員は、効果的かつ実現可能な質の高い施設サービス計画とするため、施設サービスの目標を達成するために、具体的なサービスの内容として何ができるかなどについて、施設サービス計画原案に位置付けた施設サービスの担当者からなるサービス担当者会議の開催又は当該担当者への照会等により、専門的な見地からの意見を求め調整を図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15024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4046695" w14:textId="32EF3ACD" w:rsidR="00913F30" w:rsidRPr="00715C83" w:rsidRDefault="00913F30" w:rsidP="00913F30">
            <w:pPr>
              <w:rPr>
                <w:sz w:val="20"/>
                <w:szCs w:val="20"/>
              </w:rPr>
            </w:pPr>
            <w:r w:rsidRPr="00715C83">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47E03C58" w14:textId="4363891C" w:rsidR="00913F30" w:rsidRPr="00FE47AB" w:rsidRDefault="00913F30" w:rsidP="00913F30">
            <w:pPr>
              <w:rPr>
                <w:sz w:val="20"/>
                <w:szCs w:val="20"/>
              </w:rPr>
            </w:pPr>
            <w:r w:rsidRPr="00715C83">
              <w:rPr>
                <w:rFonts w:hint="eastAsia"/>
                <w:sz w:val="20"/>
                <w:szCs w:val="20"/>
              </w:rPr>
              <w:t>(第</w:t>
            </w:r>
            <w:r w:rsidRPr="00715C83">
              <w:rPr>
                <w:sz w:val="20"/>
                <w:szCs w:val="20"/>
              </w:rPr>
              <w:t>4の1</w:t>
            </w:r>
            <w:r w:rsidRPr="00FE47AB">
              <w:rPr>
                <w:sz w:val="20"/>
                <w:szCs w:val="20"/>
              </w:rPr>
              <w:t>1の(6)</w:t>
            </w:r>
            <w:r>
              <w:rPr>
                <w:sz w:val="20"/>
                <w:szCs w:val="20"/>
              </w:rPr>
              <w:t>)</w:t>
            </w:r>
          </w:p>
        </w:tc>
      </w:tr>
      <w:tr w:rsidR="00913F30" w:rsidRPr="00192C2D" w14:paraId="5768886D" w14:textId="77777777" w:rsidTr="000E63CB">
        <w:trPr>
          <w:trHeight w:val="283"/>
        </w:trPr>
        <w:tc>
          <w:tcPr>
            <w:tcW w:w="267" w:type="dxa"/>
            <w:tcBorders>
              <w:top w:val="nil"/>
              <w:bottom w:val="nil"/>
            </w:tcBorders>
            <w:tcMar>
              <w:top w:w="0" w:type="dxa"/>
              <w:left w:w="28" w:type="dxa"/>
              <w:bottom w:w="57" w:type="dxa"/>
              <w:right w:w="28" w:type="dxa"/>
            </w:tcMar>
          </w:tcPr>
          <w:p w14:paraId="0E91CC0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4DB876"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AA4C83" w14:textId="753D3A8F" w:rsidR="00913F30" w:rsidRPr="006A5FE3" w:rsidRDefault="00913F30" w:rsidP="00913F30">
            <w:pPr>
              <w:ind w:firstLineChars="100" w:firstLine="210"/>
              <w:rPr>
                <w:rFonts w:hAnsi="Times New Roman" w:cs="ＭＳ 明朝"/>
                <w:kern w:val="0"/>
                <w:szCs w:val="18"/>
              </w:rPr>
            </w:pPr>
            <w:r w:rsidRPr="00FF6348">
              <w:rPr>
                <w:rFonts w:hAnsi="Times New Roman" w:cs="ＭＳ 明朝" w:hint="eastAsia"/>
                <w:kern w:val="0"/>
                <w:szCs w:val="18"/>
              </w:rPr>
              <w:t>なお、計画担当介護支援専門員は、入居者の状態を分析し、複数職種間で直接に意見調整を行う必要の有無について十分見極める必要があります。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462448"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FEAA27E" w14:textId="77777777" w:rsidR="00913F30" w:rsidRPr="00FE47AB" w:rsidRDefault="00913F30" w:rsidP="00913F30">
            <w:pPr>
              <w:rPr>
                <w:sz w:val="20"/>
                <w:szCs w:val="20"/>
              </w:rPr>
            </w:pPr>
          </w:p>
        </w:tc>
      </w:tr>
      <w:tr w:rsidR="00913F30" w:rsidRPr="00192C2D" w14:paraId="246903D2" w14:textId="77777777" w:rsidTr="000E63CB">
        <w:trPr>
          <w:trHeight w:val="283"/>
        </w:trPr>
        <w:tc>
          <w:tcPr>
            <w:tcW w:w="267" w:type="dxa"/>
            <w:tcBorders>
              <w:top w:val="nil"/>
              <w:bottom w:val="nil"/>
            </w:tcBorders>
            <w:tcMar>
              <w:top w:w="0" w:type="dxa"/>
              <w:left w:w="28" w:type="dxa"/>
              <w:bottom w:w="57" w:type="dxa"/>
              <w:right w:w="28" w:type="dxa"/>
            </w:tcMar>
          </w:tcPr>
          <w:p w14:paraId="6046907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212164"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80AABFB" w14:textId="7FFEE192" w:rsidR="00913F30" w:rsidRPr="00BC1A8C" w:rsidRDefault="00913F30" w:rsidP="00913F30">
            <w:pPr>
              <w:ind w:left="316" w:hangingChars="150" w:hanging="316"/>
              <w:rPr>
                <w:rFonts w:ascii="ＭＳ ゴシック" w:eastAsia="ＭＳ ゴシック" w:hAnsi="ＭＳ ゴシック"/>
                <w:b/>
              </w:rPr>
            </w:pPr>
            <w:r w:rsidRPr="00BC1A8C">
              <w:rPr>
                <w:rFonts w:ascii="ＭＳ ゴシック" w:eastAsia="ＭＳ ゴシック" w:hAnsi="ＭＳ ゴシック" w:hint="eastAsia"/>
                <w:b/>
              </w:rPr>
              <w:t>(8)　サービス担当者会議に、テレビ電話装置等を活用して行っていますか</w:t>
            </w:r>
            <w:r>
              <w:rPr>
                <w:rFonts w:ascii="ＭＳ ゴシック" w:eastAsia="ＭＳ ゴシック" w:hAnsi="ＭＳ ゴシック" w:hint="eastAsia"/>
                <w:b/>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C748DEE" w14:textId="77777777" w:rsidR="00913F30" w:rsidRPr="00EF7FB4" w:rsidRDefault="00900993" w:rsidP="00913F30">
            <w:pPr>
              <w:rPr>
                <w:sz w:val="20"/>
                <w:szCs w:val="20"/>
              </w:rPr>
            </w:pPr>
            <w:sdt>
              <w:sdtPr>
                <w:rPr>
                  <w:sz w:val="20"/>
                  <w:szCs w:val="20"/>
                </w:rPr>
                <w:id w:val="130874656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E75C3D1" w14:textId="77777777" w:rsidR="00913F30" w:rsidRPr="00927A50" w:rsidRDefault="00900993" w:rsidP="00913F30">
            <w:pPr>
              <w:rPr>
                <w:szCs w:val="21"/>
              </w:rPr>
            </w:pPr>
            <w:sdt>
              <w:sdtPr>
                <w:rPr>
                  <w:sz w:val="20"/>
                  <w:szCs w:val="20"/>
                </w:rPr>
                <w:id w:val="-214202138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6E61964" w14:textId="77777777" w:rsidR="00913F30" w:rsidRPr="00FE47AB" w:rsidRDefault="00913F30" w:rsidP="00913F30">
            <w:pPr>
              <w:rPr>
                <w:sz w:val="20"/>
                <w:szCs w:val="20"/>
              </w:rPr>
            </w:pPr>
          </w:p>
        </w:tc>
      </w:tr>
      <w:tr w:rsidR="00913F30" w:rsidRPr="00192C2D" w14:paraId="3404A760" w14:textId="77777777" w:rsidTr="000E63CB">
        <w:trPr>
          <w:trHeight w:val="283"/>
        </w:trPr>
        <w:tc>
          <w:tcPr>
            <w:tcW w:w="267" w:type="dxa"/>
            <w:tcBorders>
              <w:top w:val="nil"/>
              <w:bottom w:val="nil"/>
            </w:tcBorders>
            <w:tcMar>
              <w:top w:w="0" w:type="dxa"/>
              <w:left w:w="28" w:type="dxa"/>
              <w:bottom w:w="57" w:type="dxa"/>
              <w:right w:w="28" w:type="dxa"/>
            </w:tcMar>
          </w:tcPr>
          <w:p w14:paraId="6BC457B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6706A9"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777E4D" w14:textId="7CFDFC15" w:rsidR="00913F30" w:rsidRPr="00C97CF5" w:rsidRDefault="00913F30" w:rsidP="00913F30">
            <w:pPr>
              <w:ind w:leftChars="150" w:left="315" w:firstLineChars="100" w:firstLine="211"/>
              <w:rPr>
                <w:rFonts w:ascii="ＭＳ ゴシック" w:eastAsia="ＭＳ ゴシック" w:hAnsi="ＭＳ ゴシック"/>
              </w:rPr>
            </w:pPr>
            <w:r w:rsidRPr="00C97CF5">
              <w:rPr>
                <w:rFonts w:ascii="ＭＳ ゴシック" w:eastAsia="ＭＳ ゴシック" w:hAnsi="ＭＳ ゴシック" w:hint="eastAsia"/>
                <w:b/>
              </w:rPr>
              <w:t>サービス担当者会議にてテレビ電話装置等を活用した場合、</w:t>
            </w:r>
            <w:r>
              <w:rPr>
                <w:rFonts w:ascii="ＭＳ ゴシック" w:eastAsia="ＭＳ ゴシック" w:hAnsi="ＭＳ ゴシック" w:hint="eastAsia"/>
                <w:b/>
              </w:rPr>
              <w:t>入居者</w:t>
            </w:r>
            <w:r w:rsidRPr="00C97CF5">
              <w:rPr>
                <w:rFonts w:ascii="ＭＳ ゴシック" w:eastAsia="ＭＳ ゴシック" w:hAnsi="ＭＳ ゴシック" w:hint="eastAsia"/>
                <w:b/>
              </w:rPr>
              <w:t>又はその家族（以下この項において「</w:t>
            </w:r>
            <w:r>
              <w:rPr>
                <w:rFonts w:ascii="ＭＳ ゴシック" w:eastAsia="ＭＳ ゴシック" w:hAnsi="ＭＳ ゴシック" w:hint="eastAsia"/>
                <w:b/>
              </w:rPr>
              <w:t>入居者</w:t>
            </w:r>
            <w:r w:rsidRPr="00C97CF5">
              <w:rPr>
                <w:rFonts w:ascii="ＭＳ ゴシック" w:eastAsia="ＭＳ ゴシック" w:hAnsi="ＭＳ ゴシック" w:hint="eastAsia"/>
                <w:b/>
              </w:rPr>
              <w:t>等」という。）がサービス担当者会議に参加するときは、計画担当介護支援専門員は、テレビ電話装置等の活用について、</w:t>
            </w:r>
            <w:r>
              <w:rPr>
                <w:rFonts w:ascii="ＭＳ ゴシック" w:eastAsia="ＭＳ ゴシック" w:hAnsi="ＭＳ ゴシック" w:hint="eastAsia"/>
                <w:b/>
              </w:rPr>
              <w:t>入居者</w:t>
            </w:r>
            <w:r w:rsidRPr="00C97CF5">
              <w:rPr>
                <w:rFonts w:ascii="ＭＳ ゴシック" w:eastAsia="ＭＳ ゴシック" w:hAnsi="ＭＳ ゴシック" w:hint="eastAsia"/>
                <w:b/>
              </w:rPr>
              <w:t>等の同意を得ていますか。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3521F2" w14:textId="77777777" w:rsidR="00913F30" w:rsidRPr="00EF7FB4" w:rsidRDefault="00900993" w:rsidP="00913F30">
            <w:pPr>
              <w:rPr>
                <w:sz w:val="20"/>
                <w:szCs w:val="20"/>
              </w:rPr>
            </w:pPr>
            <w:sdt>
              <w:sdtPr>
                <w:rPr>
                  <w:sz w:val="20"/>
                  <w:szCs w:val="20"/>
                </w:rPr>
                <w:id w:val="66791147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9640FD0" w14:textId="1788917C" w:rsidR="00913F30" w:rsidRPr="00927A50" w:rsidRDefault="00900993" w:rsidP="00913F30">
            <w:pPr>
              <w:rPr>
                <w:szCs w:val="21"/>
              </w:rPr>
            </w:pPr>
            <w:sdt>
              <w:sdtPr>
                <w:rPr>
                  <w:sz w:val="20"/>
                  <w:szCs w:val="20"/>
                </w:rPr>
                <w:id w:val="72526673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EBF82AB" w14:textId="77777777" w:rsidR="00913F30" w:rsidRPr="00FE47AB" w:rsidRDefault="00913F30" w:rsidP="00913F30">
            <w:pPr>
              <w:rPr>
                <w:sz w:val="20"/>
                <w:szCs w:val="20"/>
              </w:rPr>
            </w:pPr>
          </w:p>
        </w:tc>
      </w:tr>
      <w:tr w:rsidR="00913F30" w:rsidRPr="00192C2D" w14:paraId="7A66B419" w14:textId="77777777" w:rsidTr="000E63CB">
        <w:trPr>
          <w:trHeight w:val="283"/>
        </w:trPr>
        <w:tc>
          <w:tcPr>
            <w:tcW w:w="267" w:type="dxa"/>
            <w:tcBorders>
              <w:top w:val="nil"/>
              <w:bottom w:val="nil"/>
            </w:tcBorders>
            <w:tcMar>
              <w:top w:w="0" w:type="dxa"/>
              <w:left w:w="28" w:type="dxa"/>
              <w:bottom w:w="57" w:type="dxa"/>
              <w:right w:w="28" w:type="dxa"/>
            </w:tcMar>
          </w:tcPr>
          <w:p w14:paraId="3195CBC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B6F964"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88A4D57" w14:textId="4338EEF4" w:rsidR="00913F30" w:rsidRPr="00C97CF5" w:rsidRDefault="00913F30" w:rsidP="00913F30">
            <w:pPr>
              <w:ind w:left="210" w:hangingChars="100" w:hanging="210"/>
            </w:pPr>
            <w:r w:rsidRPr="00C97CF5">
              <w:rPr>
                <w:rFonts w:hint="eastAsia"/>
              </w:rPr>
              <w:t>※　サービス担当者会議は、テレビ電話装置等を活用して行うことができますが、</w:t>
            </w:r>
            <w:r>
              <w:rPr>
                <w:rFonts w:hint="eastAsia"/>
              </w:rPr>
              <w:t>入居者</w:t>
            </w:r>
            <w:r w:rsidRPr="00C97CF5">
              <w:rPr>
                <w:rFonts w:hint="eastAsia"/>
              </w:rPr>
              <w:t>又はその家族が参加する場合にあっては、テレビ電話装置等の活用について</w:t>
            </w:r>
            <w:r>
              <w:rPr>
                <w:rFonts w:hint="eastAsia"/>
              </w:rPr>
              <w:t>入居者</w:t>
            </w:r>
            <w:r w:rsidRPr="00C97CF5">
              <w:rPr>
                <w:rFonts w:hint="eastAsia"/>
              </w:rPr>
              <w:t>又はその家族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C5DE8B"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DF74F77" w14:textId="6D3C1D88" w:rsidR="00913F30" w:rsidRPr="00715C83" w:rsidRDefault="00913F30" w:rsidP="00913F30">
            <w:pPr>
              <w:rPr>
                <w:sz w:val="20"/>
                <w:szCs w:val="20"/>
              </w:rPr>
            </w:pPr>
            <w:r w:rsidRPr="00FE47AB">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53B06152" w14:textId="7EC7A05D" w:rsidR="00913F30" w:rsidRPr="00715C83" w:rsidRDefault="00913F30" w:rsidP="00913F30">
            <w:pPr>
              <w:rPr>
                <w:sz w:val="20"/>
                <w:szCs w:val="20"/>
              </w:rPr>
            </w:pPr>
            <w:r w:rsidRPr="00715C83">
              <w:rPr>
                <w:rFonts w:hint="eastAsia"/>
                <w:sz w:val="20"/>
                <w:szCs w:val="20"/>
              </w:rPr>
              <w:t>(第</w:t>
            </w:r>
            <w:r w:rsidRPr="00715C83">
              <w:rPr>
                <w:sz w:val="20"/>
                <w:szCs w:val="20"/>
              </w:rPr>
              <w:t>4の11の</w:t>
            </w:r>
          </w:p>
          <w:p w14:paraId="30925F81" w14:textId="7F577AAF" w:rsidR="00913F30" w:rsidRPr="00FE47AB" w:rsidRDefault="00913F30" w:rsidP="00913F30">
            <w:pPr>
              <w:rPr>
                <w:sz w:val="20"/>
                <w:szCs w:val="20"/>
              </w:rPr>
            </w:pPr>
            <w:r w:rsidRPr="00715C83">
              <w:rPr>
                <w:sz w:val="20"/>
                <w:szCs w:val="20"/>
              </w:rPr>
              <w:t>(6))</w:t>
            </w:r>
          </w:p>
        </w:tc>
      </w:tr>
      <w:tr w:rsidR="00913F30" w:rsidRPr="00192C2D" w14:paraId="35F57C07" w14:textId="77777777" w:rsidTr="000E63CB">
        <w:trPr>
          <w:trHeight w:val="283"/>
        </w:trPr>
        <w:tc>
          <w:tcPr>
            <w:tcW w:w="267" w:type="dxa"/>
            <w:tcBorders>
              <w:top w:val="nil"/>
              <w:bottom w:val="nil"/>
            </w:tcBorders>
            <w:tcMar>
              <w:top w:w="0" w:type="dxa"/>
              <w:left w:w="28" w:type="dxa"/>
              <w:bottom w:w="57" w:type="dxa"/>
              <w:right w:w="28" w:type="dxa"/>
            </w:tcMar>
          </w:tcPr>
          <w:p w14:paraId="511813E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C133DB"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EF1A58" w14:textId="77777777" w:rsidR="00913F30" w:rsidRPr="00C97CF5" w:rsidRDefault="00913F30" w:rsidP="00913F30">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(9)　計画担当介護支援専門員は、施設サービス計画の原案の内容について、入居者又はその家族に対して説明し、文書により入居者の同意を得ていますか。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D28E3F" w14:textId="77777777" w:rsidR="00913F30" w:rsidRPr="00EF7FB4" w:rsidRDefault="00900993" w:rsidP="00913F30">
            <w:pPr>
              <w:rPr>
                <w:sz w:val="20"/>
                <w:szCs w:val="20"/>
              </w:rPr>
            </w:pPr>
            <w:sdt>
              <w:sdtPr>
                <w:rPr>
                  <w:sz w:val="20"/>
                  <w:szCs w:val="20"/>
                </w:rPr>
                <w:id w:val="-30585279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8A7A60F" w14:textId="77777777" w:rsidR="00913F30" w:rsidRPr="00927A50" w:rsidRDefault="00900993" w:rsidP="00913F30">
            <w:pPr>
              <w:rPr>
                <w:szCs w:val="21"/>
              </w:rPr>
            </w:pPr>
            <w:sdt>
              <w:sdtPr>
                <w:rPr>
                  <w:sz w:val="20"/>
                  <w:szCs w:val="20"/>
                </w:rPr>
                <w:id w:val="42970006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29A5681"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81号第54条準用(第16条第8項)</w:t>
            </w:r>
          </w:p>
        </w:tc>
      </w:tr>
      <w:tr w:rsidR="00913F30" w:rsidRPr="00192C2D" w14:paraId="708143F4" w14:textId="77777777" w:rsidTr="000E63CB">
        <w:trPr>
          <w:trHeight w:val="283"/>
        </w:trPr>
        <w:tc>
          <w:tcPr>
            <w:tcW w:w="267" w:type="dxa"/>
            <w:tcBorders>
              <w:top w:val="nil"/>
              <w:bottom w:val="nil"/>
            </w:tcBorders>
            <w:tcMar>
              <w:top w:w="0" w:type="dxa"/>
              <w:left w:w="28" w:type="dxa"/>
              <w:bottom w:w="57" w:type="dxa"/>
              <w:right w:w="28" w:type="dxa"/>
            </w:tcMar>
          </w:tcPr>
          <w:p w14:paraId="25A3DC9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51F0E9"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93D7A3" w14:textId="77777777" w:rsidR="00913F30" w:rsidRPr="006A757B" w:rsidRDefault="00913F30" w:rsidP="00913F30">
            <w:pPr>
              <w:rPr>
                <w:rFonts w:cs="ＭＳ 明朝"/>
                <w:szCs w:val="18"/>
              </w:rPr>
            </w:pPr>
            <w:r w:rsidRPr="006A757B">
              <w:rPr>
                <w:rFonts w:cs="ＭＳ 明朝" w:hint="eastAsia"/>
                <w:szCs w:val="18"/>
              </w:rPr>
              <w:t>※　計画原案の説明及び同意</w:t>
            </w:r>
            <w:r w:rsidRPr="00FF6348">
              <w:rPr>
                <w:rFonts w:cs="ＭＳ 明朝" w:hint="eastAsia"/>
                <w:szCs w:val="18"/>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C45C8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61DCE53" w14:textId="77777777" w:rsidR="00913F30" w:rsidRPr="00FE47AB" w:rsidRDefault="00913F30" w:rsidP="00913F30">
            <w:pPr>
              <w:rPr>
                <w:sz w:val="20"/>
                <w:szCs w:val="20"/>
              </w:rPr>
            </w:pPr>
          </w:p>
        </w:tc>
      </w:tr>
      <w:tr w:rsidR="00913F30" w:rsidRPr="00192C2D" w14:paraId="1B466D65" w14:textId="77777777" w:rsidTr="000E63CB">
        <w:trPr>
          <w:trHeight w:val="283"/>
        </w:trPr>
        <w:tc>
          <w:tcPr>
            <w:tcW w:w="267" w:type="dxa"/>
            <w:tcBorders>
              <w:top w:val="nil"/>
              <w:bottom w:val="nil"/>
            </w:tcBorders>
            <w:tcMar>
              <w:top w:w="0" w:type="dxa"/>
              <w:left w:w="28" w:type="dxa"/>
              <w:bottom w:w="57" w:type="dxa"/>
              <w:right w:w="28" w:type="dxa"/>
            </w:tcMar>
          </w:tcPr>
          <w:p w14:paraId="2A18E6F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609CC5"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6AF6A6" w14:textId="77777777" w:rsidR="00913F30" w:rsidRPr="00FF6348" w:rsidRDefault="00913F30" w:rsidP="00913F30">
            <w:pPr>
              <w:ind w:firstLineChars="100" w:firstLine="210"/>
            </w:pPr>
            <w:r w:rsidRPr="00FF6348">
              <w:rPr>
                <w:rFonts w:cs="ＭＳ 明朝" w:hint="eastAsia"/>
                <w:szCs w:val="18"/>
              </w:rPr>
              <w:t>施設サービス計画は、入居者の希望を尊重して作成されなければなりません。このため、計画担当介護支援専門員に、施設サービス計画の作成に当たっては、これに位置付けるサービスの内容を説明した上で、文書によって入居者の同意を得ることを義務づけることにより、サービスの内容への入居者の意向の反映の機会を保障しようとする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852A4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EB3B5D1" w14:textId="005F9AE8" w:rsidR="00913F30" w:rsidRPr="00715C83" w:rsidRDefault="00913F30" w:rsidP="00913F30">
            <w:pPr>
              <w:rPr>
                <w:sz w:val="20"/>
                <w:szCs w:val="20"/>
              </w:rPr>
            </w:pPr>
            <w:r w:rsidRPr="00715C83">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2F52EC77" w14:textId="70EC9A0E" w:rsidR="00913F30" w:rsidRPr="00FE47AB" w:rsidRDefault="00913F30" w:rsidP="00913F30">
            <w:pPr>
              <w:rPr>
                <w:sz w:val="20"/>
                <w:szCs w:val="20"/>
              </w:rPr>
            </w:pPr>
            <w:r w:rsidRPr="00715C83">
              <w:rPr>
                <w:rFonts w:hint="eastAsia"/>
                <w:sz w:val="20"/>
                <w:szCs w:val="20"/>
              </w:rPr>
              <w:t>(第</w:t>
            </w:r>
            <w:r w:rsidRPr="00715C83">
              <w:rPr>
                <w:sz w:val="20"/>
                <w:szCs w:val="20"/>
              </w:rPr>
              <w:t>4の11の(7))</w:t>
            </w:r>
          </w:p>
        </w:tc>
      </w:tr>
      <w:tr w:rsidR="00913F30" w:rsidRPr="00192C2D" w14:paraId="53A7747F" w14:textId="77777777" w:rsidTr="0069303B">
        <w:trPr>
          <w:trHeight w:val="283"/>
        </w:trPr>
        <w:tc>
          <w:tcPr>
            <w:tcW w:w="267" w:type="dxa"/>
            <w:tcBorders>
              <w:top w:val="nil"/>
              <w:bottom w:val="nil"/>
            </w:tcBorders>
            <w:tcMar>
              <w:top w:w="0" w:type="dxa"/>
              <w:left w:w="28" w:type="dxa"/>
              <w:bottom w:w="57" w:type="dxa"/>
              <w:right w:w="28" w:type="dxa"/>
            </w:tcMar>
          </w:tcPr>
          <w:p w14:paraId="77DF7F3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1FBA9E"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56D850" w14:textId="77777777" w:rsidR="00913F30" w:rsidRDefault="00913F30" w:rsidP="00913F30">
            <w:pPr>
              <w:ind w:firstLineChars="100" w:firstLine="210"/>
              <w:rPr>
                <w:rFonts w:cs="ＭＳ 明朝"/>
                <w:szCs w:val="18"/>
              </w:rPr>
            </w:pPr>
            <w:r w:rsidRPr="00FF6348">
              <w:rPr>
                <w:rFonts w:cs="ＭＳ 明朝" w:hint="eastAsia"/>
                <w:szCs w:val="18"/>
              </w:rPr>
              <w:t>説明及び同意を要する施設サービス計画の原案とは、いわゆる施設サービス計画書の第１表、第２表に相当するものを言います。</w:t>
            </w:r>
          </w:p>
          <w:p w14:paraId="22A00AD6" w14:textId="3BC10B76" w:rsidR="00913F30" w:rsidRPr="006A757B" w:rsidRDefault="00913F30" w:rsidP="00913F30">
            <w:pPr>
              <w:ind w:firstLineChars="100" w:firstLine="210"/>
              <w:rPr>
                <w:rFonts w:cs="ＭＳ 明朝"/>
                <w:szCs w:val="18"/>
              </w:rPr>
            </w:pPr>
            <w:r w:rsidRPr="00FF6348">
              <w:rPr>
                <w:rFonts w:cs="ＭＳ 明朝" w:hint="eastAsia"/>
                <w:szCs w:val="18"/>
              </w:rPr>
              <w:t>また、基準では</w:t>
            </w:r>
            <w:r>
              <w:rPr>
                <w:rFonts w:cs="ＭＳ 明朝" w:hint="eastAsia"/>
                <w:szCs w:val="18"/>
              </w:rPr>
              <w:t>入居者</w:t>
            </w:r>
            <w:r w:rsidRPr="00FF6348">
              <w:rPr>
                <w:rFonts w:cs="ＭＳ 明朝" w:hint="eastAsia"/>
                <w:szCs w:val="18"/>
              </w:rPr>
              <w:t>に対して同意を得ることを義務付けていますが、必要に応じて</w:t>
            </w:r>
            <w:r>
              <w:rPr>
                <w:rFonts w:cs="ＭＳ 明朝" w:hint="eastAsia"/>
                <w:szCs w:val="18"/>
              </w:rPr>
              <w:t>入居者</w:t>
            </w:r>
            <w:r w:rsidRPr="00FF6348">
              <w:rPr>
                <w:rFonts w:cs="ＭＳ 明朝" w:hint="eastAsia"/>
                <w:szCs w:val="18"/>
              </w:rPr>
              <w:t>の家族に対しても説明を行い同意を得る（通信機器等の活用に行われるものを含む。）ことが望ましいことに留意してください。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0CC66C4"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C8F61CA" w14:textId="77777777" w:rsidR="00913F30" w:rsidRPr="00FE47AB" w:rsidRDefault="00913F30" w:rsidP="00913F30">
            <w:pPr>
              <w:rPr>
                <w:sz w:val="20"/>
                <w:szCs w:val="20"/>
              </w:rPr>
            </w:pPr>
          </w:p>
        </w:tc>
      </w:tr>
      <w:tr w:rsidR="00913F30" w:rsidRPr="00192C2D" w14:paraId="17FE689F" w14:textId="77777777" w:rsidTr="0069303B">
        <w:trPr>
          <w:trHeight w:val="283"/>
        </w:trPr>
        <w:tc>
          <w:tcPr>
            <w:tcW w:w="267" w:type="dxa"/>
            <w:tcBorders>
              <w:top w:val="nil"/>
              <w:bottom w:val="nil"/>
            </w:tcBorders>
            <w:tcMar>
              <w:top w:w="0" w:type="dxa"/>
              <w:left w:w="28" w:type="dxa"/>
              <w:bottom w:w="57" w:type="dxa"/>
              <w:right w:w="28" w:type="dxa"/>
            </w:tcMar>
          </w:tcPr>
          <w:p w14:paraId="5A2D1E8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F9EF14"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557C4E" w14:textId="77777777" w:rsidR="00913F30" w:rsidRPr="00C97CF5" w:rsidRDefault="00913F30" w:rsidP="00913F30">
            <w:pPr>
              <w:ind w:left="316" w:hangingChars="150" w:hanging="316"/>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(10)　計画担当介護支援専門員は、施設サービス計画を作成した際には、当該施設サービス計画を入居者に交付していますか。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48E6BFE" w14:textId="608073C2" w:rsidR="00913F30" w:rsidRPr="00EF7FB4" w:rsidRDefault="00900993" w:rsidP="00913F30">
            <w:pPr>
              <w:rPr>
                <w:sz w:val="20"/>
                <w:szCs w:val="20"/>
              </w:rPr>
            </w:pPr>
            <w:sdt>
              <w:sdtPr>
                <w:rPr>
                  <w:sz w:val="20"/>
                  <w:szCs w:val="20"/>
                </w:rPr>
                <w:id w:val="-1267382866"/>
                <w14:checkbox>
                  <w14:checked w14:val="0"/>
                  <w14:checkedState w14:val="2612" w14:font="ＭＳ ゴシック"/>
                  <w14:uncheckedState w14:val="2610" w14:font="ＭＳ ゴシック"/>
                </w14:checkbox>
              </w:sdtPr>
              <w:sdtContent>
                <w:r w:rsidR="0069303B">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6D1B6D6" w14:textId="77777777" w:rsidR="00913F30" w:rsidRPr="00927A50" w:rsidRDefault="00900993" w:rsidP="00913F30">
            <w:pPr>
              <w:rPr>
                <w:szCs w:val="21"/>
              </w:rPr>
            </w:pPr>
            <w:sdt>
              <w:sdtPr>
                <w:rPr>
                  <w:sz w:val="20"/>
                  <w:szCs w:val="20"/>
                </w:rPr>
                <w:id w:val="19486465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65FE5C4"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81号第54条準用(第16条第9</w:t>
            </w:r>
            <w:r w:rsidRPr="00FE47AB">
              <w:rPr>
                <w:rFonts w:hint="eastAsia"/>
                <w:sz w:val="20"/>
                <w:szCs w:val="20"/>
              </w:rPr>
              <w:t>項</w:t>
            </w:r>
            <w:r w:rsidRPr="00FE47AB">
              <w:rPr>
                <w:sz w:val="20"/>
                <w:szCs w:val="20"/>
              </w:rPr>
              <w:t>)</w:t>
            </w:r>
          </w:p>
        </w:tc>
      </w:tr>
      <w:tr w:rsidR="0069303B" w:rsidRPr="00192C2D" w14:paraId="7D156653" w14:textId="77777777" w:rsidTr="0069303B">
        <w:trPr>
          <w:trHeight w:val="283"/>
        </w:trPr>
        <w:tc>
          <w:tcPr>
            <w:tcW w:w="267" w:type="dxa"/>
            <w:tcBorders>
              <w:top w:val="nil"/>
              <w:bottom w:val="nil"/>
            </w:tcBorders>
            <w:tcMar>
              <w:top w:w="0" w:type="dxa"/>
              <w:left w:w="28" w:type="dxa"/>
              <w:bottom w:w="57" w:type="dxa"/>
              <w:right w:w="28" w:type="dxa"/>
            </w:tcMar>
          </w:tcPr>
          <w:p w14:paraId="6CE71E26" w14:textId="77777777" w:rsidR="0069303B" w:rsidRPr="001A629A" w:rsidRDefault="0069303B"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7C9934" w14:textId="77777777" w:rsidR="0069303B" w:rsidRPr="001A629A" w:rsidRDefault="0069303B"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0E5468" w14:textId="644E5466" w:rsidR="0069303B" w:rsidRPr="001A629A" w:rsidRDefault="0069303B" w:rsidP="0069303B">
            <w:pPr>
              <w:ind w:left="210" w:hangingChars="100" w:hanging="210"/>
              <w:rPr>
                <w:rFonts w:ascii="ＭＳ ゴシック" w:eastAsia="ＭＳ ゴシック" w:hAnsi="ＭＳ ゴシック" w:cs="ＭＳ 明朝"/>
                <w:b/>
                <w:kern w:val="0"/>
                <w:szCs w:val="21"/>
              </w:rPr>
            </w:pPr>
            <w:r w:rsidRPr="001A629A">
              <w:rPr>
                <w:rFonts w:cs="ＭＳ 明朝" w:hint="eastAsia"/>
                <w:kern w:val="0"/>
                <w:szCs w:val="21"/>
              </w:rPr>
              <w:t>※</w:t>
            </w:r>
            <w:r w:rsidRPr="001A629A">
              <w:rPr>
                <w:rFonts w:cs="ＭＳ 明朝" w:hint="eastAsia"/>
                <w:kern w:val="0"/>
                <w:szCs w:val="18"/>
              </w:rPr>
              <w:t xml:space="preserve">　施設サービス計画を作成した際には、遅滞なく入居者に交付しなければなりません。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C8DEA5" w14:textId="77777777" w:rsidR="0069303B" w:rsidRPr="001A629A" w:rsidRDefault="0069303B"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02CE104" w14:textId="77777777" w:rsidR="0069303B" w:rsidRPr="001A629A" w:rsidRDefault="0069303B" w:rsidP="0069303B">
            <w:pPr>
              <w:rPr>
                <w:sz w:val="20"/>
                <w:szCs w:val="20"/>
              </w:rPr>
            </w:pPr>
            <w:r w:rsidRPr="001A629A">
              <w:rPr>
                <w:rFonts w:hint="eastAsia"/>
                <w:sz w:val="20"/>
                <w:szCs w:val="20"/>
              </w:rPr>
              <w:t>平</w:t>
            </w:r>
            <w:r w:rsidRPr="001A629A">
              <w:rPr>
                <w:sz w:val="20"/>
                <w:szCs w:val="20"/>
              </w:rPr>
              <w:t>12老企43</w:t>
            </w:r>
            <w:r w:rsidRPr="001A629A">
              <w:rPr>
                <w:rFonts w:hAnsi="ＭＳ ゴシック" w:hint="eastAsia"/>
                <w:sz w:val="20"/>
                <w:szCs w:val="20"/>
              </w:rPr>
              <w:t>第5の11準用</w:t>
            </w:r>
          </w:p>
          <w:p w14:paraId="111210A6" w14:textId="6E9DF1AA" w:rsidR="0069303B" w:rsidRPr="001A629A" w:rsidRDefault="0069303B" w:rsidP="0069303B">
            <w:pPr>
              <w:rPr>
                <w:sz w:val="20"/>
                <w:szCs w:val="20"/>
              </w:rPr>
            </w:pPr>
            <w:r w:rsidRPr="001A629A">
              <w:rPr>
                <w:rFonts w:hint="eastAsia"/>
                <w:sz w:val="20"/>
                <w:szCs w:val="20"/>
              </w:rPr>
              <w:t>(第</w:t>
            </w:r>
            <w:r w:rsidRPr="001A629A">
              <w:rPr>
                <w:sz w:val="20"/>
                <w:szCs w:val="20"/>
              </w:rPr>
              <w:t>4の11の(</w:t>
            </w:r>
            <w:r w:rsidRPr="001A629A">
              <w:rPr>
                <w:rFonts w:hint="eastAsia"/>
                <w:sz w:val="20"/>
                <w:szCs w:val="20"/>
              </w:rPr>
              <w:t>8</w:t>
            </w:r>
            <w:r w:rsidRPr="001A629A">
              <w:rPr>
                <w:sz w:val="20"/>
                <w:szCs w:val="20"/>
              </w:rPr>
              <w:t>))</w:t>
            </w:r>
          </w:p>
        </w:tc>
      </w:tr>
      <w:tr w:rsidR="0069303B" w:rsidRPr="00192C2D" w14:paraId="4A0B16A3" w14:textId="77777777" w:rsidTr="0069303B">
        <w:trPr>
          <w:trHeight w:val="283"/>
        </w:trPr>
        <w:tc>
          <w:tcPr>
            <w:tcW w:w="267" w:type="dxa"/>
            <w:tcBorders>
              <w:top w:val="nil"/>
              <w:bottom w:val="nil"/>
            </w:tcBorders>
            <w:tcMar>
              <w:top w:w="0" w:type="dxa"/>
              <w:left w:w="28" w:type="dxa"/>
              <w:bottom w:w="57" w:type="dxa"/>
              <w:right w:w="28" w:type="dxa"/>
            </w:tcMar>
          </w:tcPr>
          <w:p w14:paraId="154980B0" w14:textId="77777777" w:rsidR="0069303B" w:rsidRPr="001A629A" w:rsidRDefault="0069303B"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DAAC11" w14:textId="77777777" w:rsidR="0069303B" w:rsidRPr="001A629A" w:rsidRDefault="0069303B"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307D0A2" w14:textId="1575EA17" w:rsidR="0069303B" w:rsidRPr="001A629A" w:rsidRDefault="0069303B" w:rsidP="0069303B">
            <w:pPr>
              <w:ind w:leftChars="100" w:left="210" w:firstLineChars="100" w:firstLine="210"/>
              <w:rPr>
                <w:rFonts w:ascii="ＭＳ ゴシック" w:eastAsia="ＭＳ ゴシック" w:hAnsi="ＭＳ ゴシック" w:cs="ＭＳ 明朝"/>
                <w:b/>
                <w:kern w:val="0"/>
                <w:szCs w:val="21"/>
              </w:rPr>
            </w:pPr>
            <w:r w:rsidRPr="001A629A">
              <w:rPr>
                <w:rFonts w:cs="ＭＳ 明朝" w:hint="eastAsia"/>
                <w:kern w:val="0"/>
                <w:szCs w:val="18"/>
              </w:rPr>
              <w:t>なお、交付した当該施設サービス計画の写しは、５年間保存しておかなければなりません。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DDBA322" w14:textId="77777777" w:rsidR="0069303B" w:rsidRPr="001A629A" w:rsidRDefault="0069303B"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E0DFF62" w14:textId="77777777" w:rsidR="0069303B" w:rsidRPr="001A629A" w:rsidRDefault="0069303B" w:rsidP="00913F30">
            <w:pPr>
              <w:rPr>
                <w:sz w:val="20"/>
                <w:szCs w:val="20"/>
              </w:rPr>
            </w:pPr>
          </w:p>
        </w:tc>
      </w:tr>
      <w:tr w:rsidR="00913F30" w:rsidRPr="00192C2D" w14:paraId="1272AF43" w14:textId="77777777" w:rsidTr="000E63CB">
        <w:trPr>
          <w:trHeight w:val="283"/>
        </w:trPr>
        <w:tc>
          <w:tcPr>
            <w:tcW w:w="267" w:type="dxa"/>
            <w:tcBorders>
              <w:top w:val="nil"/>
              <w:bottom w:val="nil"/>
            </w:tcBorders>
            <w:tcMar>
              <w:top w:w="0" w:type="dxa"/>
              <w:left w:w="28" w:type="dxa"/>
              <w:bottom w:w="57" w:type="dxa"/>
              <w:right w:w="28" w:type="dxa"/>
            </w:tcMar>
          </w:tcPr>
          <w:p w14:paraId="16005C2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DB1297"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64F1F7" w14:textId="77777777" w:rsidR="00913F30" w:rsidRPr="00C97CF5" w:rsidRDefault="00913F30" w:rsidP="00913F30">
            <w:pPr>
              <w:ind w:left="422" w:hangingChars="200" w:hanging="422"/>
              <w:rPr>
                <w:rFonts w:ascii="ＭＳ ゴシック" w:eastAsia="ＭＳ ゴシック" w:hAnsi="ＭＳ ゴシック"/>
                <w:b/>
              </w:rPr>
            </w:pPr>
            <w:r>
              <w:rPr>
                <w:rFonts w:ascii="ＭＳ ゴシック" w:eastAsia="ＭＳ ゴシック" w:hAnsi="ＭＳ ゴシック" w:cs="ＭＳ 明朝" w:hint="eastAsia"/>
                <w:b/>
                <w:kern w:val="0"/>
                <w:szCs w:val="21"/>
              </w:rPr>
              <w:t>(11</w:t>
            </w:r>
            <w:r w:rsidRPr="00C97CF5">
              <w:rPr>
                <w:rFonts w:ascii="ＭＳ ゴシック" w:eastAsia="ＭＳ ゴシック" w:hAnsi="ＭＳ ゴシック" w:cs="ＭＳ 明朝" w:hint="eastAsia"/>
                <w:b/>
                <w:kern w:val="0"/>
                <w:szCs w:val="21"/>
              </w:rPr>
              <w:t>)　計画担当介護支援専門員は、施設サービス計画の作成後、施設サービス計画の実施状況の把握(入居者についての継続的なアセスメントを含む。以下「モニタリング」という。) を行い、必要に応じて施設サービス計画の変更を行っていますか。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4A352AA" w14:textId="77777777" w:rsidR="00913F30" w:rsidRPr="00EF7FB4" w:rsidRDefault="00900993" w:rsidP="00913F30">
            <w:pPr>
              <w:rPr>
                <w:sz w:val="20"/>
                <w:szCs w:val="20"/>
              </w:rPr>
            </w:pPr>
            <w:sdt>
              <w:sdtPr>
                <w:rPr>
                  <w:sz w:val="20"/>
                  <w:szCs w:val="20"/>
                </w:rPr>
                <w:id w:val="-198637908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8A73DF7" w14:textId="77777777" w:rsidR="00913F30" w:rsidRPr="00927A50" w:rsidRDefault="00900993" w:rsidP="00913F30">
            <w:pPr>
              <w:rPr>
                <w:szCs w:val="21"/>
              </w:rPr>
            </w:pPr>
            <w:sdt>
              <w:sdtPr>
                <w:rPr>
                  <w:sz w:val="20"/>
                  <w:szCs w:val="20"/>
                </w:rPr>
                <w:id w:val="-11524506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3011062" w14:textId="77777777" w:rsidR="00913F30" w:rsidRPr="00FE47AB" w:rsidRDefault="00913F30" w:rsidP="00913F30">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0ADE6FC6" w14:textId="77777777" w:rsidR="00913F30" w:rsidRPr="00FE47AB" w:rsidRDefault="00913F30" w:rsidP="00913F30">
            <w:pPr>
              <w:rPr>
                <w:sz w:val="20"/>
                <w:szCs w:val="20"/>
              </w:rPr>
            </w:pPr>
            <w:r w:rsidRPr="00FE47AB">
              <w:rPr>
                <w:rFonts w:hAnsi="ＭＳ ゴシック" w:cs="ＭＳ ゴシック" w:hint="eastAsia"/>
                <w:kern w:val="0"/>
                <w:sz w:val="20"/>
                <w:szCs w:val="20"/>
              </w:rPr>
              <w:t>(第16条第10項)</w:t>
            </w:r>
          </w:p>
        </w:tc>
      </w:tr>
      <w:tr w:rsidR="00913F30" w:rsidRPr="00192C2D" w14:paraId="089B6DEB" w14:textId="77777777" w:rsidTr="000E63CB">
        <w:trPr>
          <w:trHeight w:val="283"/>
        </w:trPr>
        <w:tc>
          <w:tcPr>
            <w:tcW w:w="267" w:type="dxa"/>
            <w:tcBorders>
              <w:top w:val="nil"/>
              <w:bottom w:val="nil"/>
            </w:tcBorders>
            <w:tcMar>
              <w:top w:w="0" w:type="dxa"/>
              <w:left w:w="28" w:type="dxa"/>
              <w:bottom w:w="57" w:type="dxa"/>
              <w:right w:w="28" w:type="dxa"/>
            </w:tcMar>
          </w:tcPr>
          <w:p w14:paraId="54BA56E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A40920"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FECF1E" w14:textId="77777777" w:rsidR="00913F30" w:rsidRPr="00FF6348" w:rsidRDefault="00913F30" w:rsidP="00913F30">
            <w:pPr>
              <w:overflowPunct w:val="0"/>
              <w:textAlignment w:val="baseline"/>
            </w:pPr>
            <w:r>
              <w:rPr>
                <w:rFonts w:hAnsi="ＭＳ ゴシック" w:cs="ＭＳ 明朝" w:hint="eastAsia"/>
                <w:kern w:val="0"/>
                <w:szCs w:val="18"/>
              </w:rPr>
              <w:t xml:space="preserve">※　</w:t>
            </w:r>
            <w:r w:rsidRPr="00FF6348">
              <w:rPr>
                <w:rFonts w:hAnsi="ＭＳ ゴシック" w:cs="ＭＳ 明朝" w:hint="eastAsia"/>
                <w:kern w:val="0"/>
                <w:szCs w:val="18"/>
              </w:rPr>
              <w:t>施設サービス計画の実施状況等の把握及び評価等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5C781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6788536" w14:textId="77777777" w:rsidR="00913F30" w:rsidRPr="00FE47AB" w:rsidRDefault="00913F30" w:rsidP="00913F30">
            <w:pPr>
              <w:rPr>
                <w:sz w:val="20"/>
                <w:szCs w:val="20"/>
              </w:rPr>
            </w:pPr>
          </w:p>
        </w:tc>
      </w:tr>
      <w:tr w:rsidR="00913F30" w:rsidRPr="00192C2D" w14:paraId="4D23B16A" w14:textId="77777777" w:rsidTr="000E63CB">
        <w:trPr>
          <w:trHeight w:val="283"/>
        </w:trPr>
        <w:tc>
          <w:tcPr>
            <w:tcW w:w="267" w:type="dxa"/>
            <w:tcBorders>
              <w:top w:val="nil"/>
              <w:bottom w:val="nil"/>
            </w:tcBorders>
            <w:tcMar>
              <w:top w:w="0" w:type="dxa"/>
              <w:left w:w="28" w:type="dxa"/>
              <w:bottom w:w="57" w:type="dxa"/>
              <w:right w:w="28" w:type="dxa"/>
            </w:tcMar>
          </w:tcPr>
          <w:p w14:paraId="4DD497A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C9CB5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8B7A64" w14:textId="77777777" w:rsidR="00913F30" w:rsidRPr="00FF6348" w:rsidRDefault="00913F30" w:rsidP="00913F30">
            <w:pPr>
              <w:ind w:firstLineChars="100" w:firstLine="210"/>
            </w:pPr>
            <w:r w:rsidRPr="00FF6348">
              <w:rPr>
                <w:rFonts w:hAnsi="Times New Roman" w:cs="ＭＳ 明朝" w:hint="eastAsia"/>
                <w:kern w:val="0"/>
                <w:szCs w:val="18"/>
              </w:rPr>
              <w:t>計画担当介護支援専門員は、入居者の解決すべき課題の変化に留意することが重要であり、施設サービス計画の作成後においても、入居者及びその家族並びに他のサービス担当者と継続して連絡調整を行い、施設サービス計画のモニタリングを行い、入居者の解決すべき課題の変化が認められる場合等必要に応じて施設サービス計画の変更を行う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E30C72" w14:textId="77777777" w:rsidR="00913F30" w:rsidRPr="00715C83"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1613B25" w14:textId="7067D931" w:rsidR="00913F30" w:rsidRPr="00715C83" w:rsidRDefault="00913F30" w:rsidP="00913F30">
            <w:pPr>
              <w:rPr>
                <w:sz w:val="20"/>
                <w:szCs w:val="20"/>
              </w:rPr>
            </w:pPr>
            <w:r w:rsidRPr="00715C83">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4A26CA17" w14:textId="71258CD3" w:rsidR="00913F30" w:rsidRPr="00715C83" w:rsidRDefault="00913F30" w:rsidP="00913F30">
            <w:pPr>
              <w:rPr>
                <w:sz w:val="20"/>
                <w:szCs w:val="20"/>
              </w:rPr>
            </w:pPr>
            <w:r w:rsidRPr="00715C83">
              <w:rPr>
                <w:rFonts w:hint="eastAsia"/>
                <w:sz w:val="20"/>
                <w:szCs w:val="20"/>
              </w:rPr>
              <w:t>(第</w:t>
            </w:r>
            <w:r w:rsidRPr="00715C83">
              <w:rPr>
                <w:sz w:val="20"/>
                <w:szCs w:val="20"/>
              </w:rPr>
              <w:t>4の11の(9))</w:t>
            </w:r>
          </w:p>
        </w:tc>
      </w:tr>
      <w:tr w:rsidR="00913F30" w:rsidRPr="00192C2D" w14:paraId="364DF1C5" w14:textId="77777777" w:rsidTr="000E63CB">
        <w:trPr>
          <w:trHeight w:val="283"/>
        </w:trPr>
        <w:tc>
          <w:tcPr>
            <w:tcW w:w="267" w:type="dxa"/>
            <w:tcBorders>
              <w:top w:val="nil"/>
              <w:bottom w:val="nil"/>
            </w:tcBorders>
            <w:tcMar>
              <w:top w:w="0" w:type="dxa"/>
              <w:left w:w="28" w:type="dxa"/>
              <w:bottom w:w="57" w:type="dxa"/>
              <w:right w:w="28" w:type="dxa"/>
            </w:tcMar>
          </w:tcPr>
          <w:p w14:paraId="6D5A204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95056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0FE2B4C" w14:textId="77777777" w:rsidR="00913F30" w:rsidRPr="00FF6348" w:rsidRDefault="00913F30" w:rsidP="00913F30">
            <w:pPr>
              <w:ind w:firstLineChars="100" w:firstLine="210"/>
            </w:pPr>
            <w:r w:rsidRPr="00FF6348">
              <w:rPr>
                <w:rFonts w:hAnsi="Times New Roman" w:cs="ＭＳ 明朝" w:hint="eastAsia"/>
                <w:kern w:val="0"/>
                <w:szCs w:val="18"/>
              </w:rPr>
              <w:t>なお、入居者の解決すべき課題の変化は、入居者に直接サービスを提供する他のサービス担当者により把握されることも多いことから、計画担当介護支援専門員は、他のサービス担当者と緊密な連携を図り、入居者の解決すべき課題に変化が認められる場合には、円滑に連携が行われる体制の整備に努め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CFD06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C7A2E45" w14:textId="77777777" w:rsidR="00913F30" w:rsidRPr="00FE47AB" w:rsidRDefault="00913F30" w:rsidP="00913F30">
            <w:pPr>
              <w:rPr>
                <w:sz w:val="20"/>
                <w:szCs w:val="20"/>
              </w:rPr>
            </w:pPr>
          </w:p>
        </w:tc>
      </w:tr>
      <w:tr w:rsidR="00913F30" w:rsidRPr="00192C2D" w14:paraId="675B47B6" w14:textId="77777777" w:rsidTr="000E63CB">
        <w:trPr>
          <w:trHeight w:val="283"/>
        </w:trPr>
        <w:tc>
          <w:tcPr>
            <w:tcW w:w="267" w:type="dxa"/>
            <w:tcBorders>
              <w:top w:val="nil"/>
              <w:bottom w:val="nil"/>
            </w:tcBorders>
            <w:tcMar>
              <w:top w:w="0" w:type="dxa"/>
              <w:left w:w="28" w:type="dxa"/>
              <w:bottom w:w="57" w:type="dxa"/>
              <w:right w:w="28" w:type="dxa"/>
            </w:tcMar>
          </w:tcPr>
          <w:p w14:paraId="7B22E50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B8A4E5"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A9AA1F5" w14:textId="77777777" w:rsidR="00913F30" w:rsidRPr="00A5248E" w:rsidRDefault="00913F30" w:rsidP="00913F30">
            <w:pPr>
              <w:ind w:left="422" w:hangingChars="200" w:hanging="422"/>
              <w:rPr>
                <w:rFonts w:ascii="ＭＳ ゴシック" w:eastAsia="ＭＳ ゴシック" w:hAnsi="ＭＳ ゴシック"/>
                <w:b/>
              </w:rPr>
            </w:pPr>
            <w:r w:rsidRPr="00A5248E">
              <w:rPr>
                <w:rFonts w:ascii="ＭＳ ゴシック" w:eastAsia="ＭＳ ゴシック" w:hAnsi="ＭＳ ゴシック" w:hint="eastAsia"/>
                <w:b/>
              </w:rPr>
              <w:t xml:space="preserve">(12)　</w:t>
            </w:r>
            <w:r w:rsidRPr="00A5248E">
              <w:rPr>
                <w:rFonts w:ascii="ＭＳ ゴシック" w:eastAsia="ＭＳ ゴシック" w:hAnsi="ＭＳ ゴシック" w:cs="ＭＳ 明朝" w:hint="eastAsia"/>
                <w:b/>
                <w:kern w:val="0"/>
                <w:szCs w:val="21"/>
              </w:rPr>
              <w:t>計画担当介護支援専門員は、施設サービス計画のモニタリングの実施に当たっては、入居者及びその家族並びに担当者との連絡を継続的に行うこととし、特段の事情のない限り、次に定めるところによって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49CF494" w14:textId="53FD1360" w:rsidR="00913F30" w:rsidRPr="0025161D" w:rsidRDefault="00913F30" w:rsidP="00913F30">
            <w:pPr>
              <w:rPr>
                <w:sz w:val="20"/>
                <w:szCs w:val="20"/>
                <w:highlight w:val="yellow"/>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345FA816"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54C0110F" w14:textId="77777777" w:rsidR="00913F30" w:rsidRPr="00FE47AB" w:rsidRDefault="00913F30" w:rsidP="00913F30">
            <w:pPr>
              <w:rPr>
                <w:sz w:val="20"/>
                <w:szCs w:val="20"/>
              </w:rPr>
            </w:pPr>
            <w:r w:rsidRPr="00FE47AB">
              <w:rPr>
                <w:sz w:val="20"/>
                <w:szCs w:val="20"/>
              </w:rPr>
              <w:t>(第16条第11項)</w:t>
            </w:r>
          </w:p>
        </w:tc>
      </w:tr>
      <w:tr w:rsidR="00913F30" w:rsidRPr="00192C2D" w14:paraId="1393ED39" w14:textId="77777777" w:rsidTr="000E63CB">
        <w:trPr>
          <w:trHeight w:val="283"/>
        </w:trPr>
        <w:tc>
          <w:tcPr>
            <w:tcW w:w="267" w:type="dxa"/>
            <w:tcBorders>
              <w:top w:val="nil"/>
              <w:bottom w:val="nil"/>
            </w:tcBorders>
            <w:tcMar>
              <w:top w:w="0" w:type="dxa"/>
              <w:left w:w="28" w:type="dxa"/>
              <w:bottom w:w="57" w:type="dxa"/>
              <w:right w:w="28" w:type="dxa"/>
            </w:tcMar>
          </w:tcPr>
          <w:p w14:paraId="33DAF41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D33AE5"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F875EE6" w14:textId="77777777" w:rsidR="00913F30" w:rsidRPr="006A757B" w:rsidRDefault="00913F30" w:rsidP="00913F30">
            <w:pPr>
              <w:rPr>
                <w:rFonts w:ascii="ＭＳ ゴシック" w:eastAsia="ＭＳ ゴシック" w:hAnsi="ＭＳ ゴシック"/>
                <w:b/>
              </w:rPr>
            </w:pPr>
            <w:r w:rsidRPr="006A757B">
              <w:rPr>
                <w:rFonts w:ascii="ＭＳ ゴシック" w:eastAsia="ＭＳ ゴシック" w:hAnsi="ＭＳ ゴシック" w:hint="eastAsia"/>
                <w:b/>
              </w:rPr>
              <w:t xml:space="preserve">　　</w:t>
            </w:r>
            <w:r w:rsidRPr="006A757B">
              <w:rPr>
                <w:rFonts w:ascii="ＭＳ ゴシック" w:eastAsia="ＭＳ ゴシック" w:hAnsi="ＭＳ ゴシック" w:cs="ＭＳ 明朝" w:hint="eastAsia"/>
                <w:b/>
                <w:kern w:val="0"/>
                <w:szCs w:val="21"/>
              </w:rPr>
              <w:t>ア  定期的に入居者に面接していますか。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507333" w14:textId="77777777" w:rsidR="00913F30" w:rsidRPr="00EF7FB4" w:rsidRDefault="00900993" w:rsidP="00913F30">
            <w:pPr>
              <w:rPr>
                <w:sz w:val="20"/>
                <w:szCs w:val="20"/>
              </w:rPr>
            </w:pPr>
            <w:sdt>
              <w:sdtPr>
                <w:rPr>
                  <w:sz w:val="20"/>
                  <w:szCs w:val="20"/>
                </w:rPr>
                <w:id w:val="-76415455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460369C" w14:textId="77777777" w:rsidR="00913F30" w:rsidRPr="00927A50" w:rsidRDefault="00900993" w:rsidP="00913F30">
            <w:pPr>
              <w:rPr>
                <w:szCs w:val="21"/>
              </w:rPr>
            </w:pPr>
            <w:sdt>
              <w:sdtPr>
                <w:rPr>
                  <w:sz w:val="20"/>
                  <w:szCs w:val="20"/>
                </w:rPr>
                <w:id w:val="81329761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A1BB24B" w14:textId="77777777" w:rsidR="00913F30" w:rsidRPr="00FE47AB" w:rsidRDefault="00913F30" w:rsidP="00913F30">
            <w:pPr>
              <w:rPr>
                <w:sz w:val="20"/>
                <w:szCs w:val="20"/>
              </w:rPr>
            </w:pPr>
          </w:p>
        </w:tc>
      </w:tr>
      <w:tr w:rsidR="00913F30" w:rsidRPr="00192C2D" w14:paraId="5501FA1F" w14:textId="77777777" w:rsidTr="000E63CB">
        <w:trPr>
          <w:trHeight w:val="283"/>
        </w:trPr>
        <w:tc>
          <w:tcPr>
            <w:tcW w:w="267" w:type="dxa"/>
            <w:tcBorders>
              <w:top w:val="nil"/>
              <w:bottom w:val="nil"/>
            </w:tcBorders>
            <w:tcMar>
              <w:top w:w="0" w:type="dxa"/>
              <w:left w:w="28" w:type="dxa"/>
              <w:bottom w:w="57" w:type="dxa"/>
              <w:right w:w="28" w:type="dxa"/>
            </w:tcMar>
          </w:tcPr>
          <w:p w14:paraId="2D004E7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D006BF"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A9FB875" w14:textId="77777777" w:rsidR="00913F30" w:rsidRPr="006A757B" w:rsidRDefault="00913F30" w:rsidP="00913F30">
            <w:pPr>
              <w:rPr>
                <w:rFonts w:ascii="ＭＳ ゴシック" w:eastAsia="ＭＳ ゴシック" w:hAnsi="ＭＳ ゴシック"/>
                <w:b/>
              </w:rPr>
            </w:pPr>
            <w:r w:rsidRPr="006A757B">
              <w:rPr>
                <w:rFonts w:ascii="ＭＳ ゴシック" w:eastAsia="ＭＳ ゴシック" w:hAnsi="ＭＳ ゴシック" w:hint="eastAsia"/>
                <w:b/>
              </w:rPr>
              <w:t xml:space="preserve">　　</w:t>
            </w:r>
            <w:r w:rsidRPr="006A757B">
              <w:rPr>
                <w:rFonts w:ascii="ＭＳ ゴシック" w:eastAsia="ＭＳ ゴシック" w:hAnsi="ＭＳ ゴシック" w:cs="ＭＳ 明朝" w:hint="eastAsia"/>
                <w:b/>
                <w:kern w:val="0"/>
                <w:szCs w:val="21"/>
              </w:rPr>
              <w:t>イ  定期的にモニタリングの結果を記録していますか。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745013" w14:textId="77777777" w:rsidR="00913F30" w:rsidRPr="00EF7FB4" w:rsidRDefault="00900993" w:rsidP="00913F30">
            <w:pPr>
              <w:rPr>
                <w:sz w:val="20"/>
                <w:szCs w:val="20"/>
              </w:rPr>
            </w:pPr>
            <w:sdt>
              <w:sdtPr>
                <w:rPr>
                  <w:sz w:val="20"/>
                  <w:szCs w:val="20"/>
                </w:rPr>
                <w:id w:val="-45032413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530AE22" w14:textId="77777777" w:rsidR="00913F30" w:rsidRPr="00927A50" w:rsidRDefault="00900993" w:rsidP="00913F30">
            <w:pPr>
              <w:rPr>
                <w:szCs w:val="21"/>
              </w:rPr>
            </w:pPr>
            <w:sdt>
              <w:sdtPr>
                <w:rPr>
                  <w:sz w:val="20"/>
                  <w:szCs w:val="20"/>
                </w:rPr>
                <w:id w:val="-176560538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7954843" w14:textId="77777777" w:rsidR="00913F30" w:rsidRPr="00FE47AB" w:rsidRDefault="00913F30" w:rsidP="00913F30">
            <w:pPr>
              <w:rPr>
                <w:sz w:val="20"/>
                <w:szCs w:val="20"/>
              </w:rPr>
            </w:pPr>
          </w:p>
        </w:tc>
      </w:tr>
      <w:tr w:rsidR="00913F30" w:rsidRPr="00192C2D" w14:paraId="4048B384" w14:textId="77777777" w:rsidTr="000E63CB">
        <w:trPr>
          <w:trHeight w:val="283"/>
        </w:trPr>
        <w:tc>
          <w:tcPr>
            <w:tcW w:w="267" w:type="dxa"/>
            <w:tcBorders>
              <w:top w:val="nil"/>
              <w:bottom w:val="nil"/>
            </w:tcBorders>
            <w:tcMar>
              <w:top w:w="0" w:type="dxa"/>
              <w:left w:w="28" w:type="dxa"/>
              <w:bottom w:w="57" w:type="dxa"/>
              <w:right w:w="28" w:type="dxa"/>
            </w:tcMar>
          </w:tcPr>
          <w:p w14:paraId="47E5518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766357"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FCDE7A2" w14:textId="77777777" w:rsidR="00913F30" w:rsidRPr="00FF6348" w:rsidRDefault="00913F30" w:rsidP="00913F30">
            <w:pPr>
              <w:overflowPunct w:val="0"/>
              <w:spacing w:line="240" w:lineRule="exact"/>
              <w:ind w:left="229" w:hangingChars="109" w:hanging="229"/>
              <w:textAlignment w:val="baseline"/>
            </w:pPr>
            <w:r w:rsidRPr="00FF6348">
              <w:rPr>
                <w:rFonts w:hAnsi="ＭＳ ゴシック" w:cs="ＭＳ 明朝" w:hint="eastAsia"/>
                <w:kern w:val="0"/>
                <w:szCs w:val="18"/>
              </w:rPr>
              <w:t>※　モニタリングの実施</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3C025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E320723" w14:textId="77777777" w:rsidR="00913F30" w:rsidRPr="00FE47AB" w:rsidRDefault="00913F30" w:rsidP="00913F30">
            <w:pPr>
              <w:rPr>
                <w:sz w:val="20"/>
                <w:szCs w:val="20"/>
              </w:rPr>
            </w:pPr>
          </w:p>
        </w:tc>
      </w:tr>
      <w:tr w:rsidR="00913F30" w:rsidRPr="00192C2D" w14:paraId="00037B31" w14:textId="77777777" w:rsidTr="000E63CB">
        <w:trPr>
          <w:trHeight w:val="283"/>
        </w:trPr>
        <w:tc>
          <w:tcPr>
            <w:tcW w:w="267" w:type="dxa"/>
            <w:tcBorders>
              <w:top w:val="nil"/>
              <w:bottom w:val="nil"/>
            </w:tcBorders>
            <w:tcMar>
              <w:top w:w="0" w:type="dxa"/>
              <w:left w:w="28" w:type="dxa"/>
              <w:bottom w:w="57" w:type="dxa"/>
              <w:right w:w="28" w:type="dxa"/>
            </w:tcMar>
          </w:tcPr>
          <w:p w14:paraId="401B94B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24E81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E81891" w14:textId="77777777" w:rsidR="00913F30" w:rsidRPr="00FF6348" w:rsidRDefault="00913F30" w:rsidP="00913F30">
            <w:pPr>
              <w:ind w:firstLineChars="100" w:firstLine="210"/>
            </w:pPr>
            <w:r w:rsidRPr="00FF6348">
              <w:rPr>
                <w:rFonts w:hAnsi="Times New Roman" w:cs="ＭＳ 明朝" w:hint="eastAsia"/>
                <w:kern w:val="0"/>
                <w:szCs w:val="18"/>
              </w:rPr>
              <w:t>施設サービス計画作成後のモニタリングについては、定期的に入居者と面接して行う必要があります。また、モニタリングの結果についても定期的に記録することが必要です。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03294C" w14:textId="77777777" w:rsidR="00913F30" w:rsidRPr="00927A50"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2E543269" w14:textId="66A72654" w:rsidR="00913F30" w:rsidRPr="00715C83" w:rsidRDefault="00913F30" w:rsidP="00913F30">
            <w:pPr>
              <w:rPr>
                <w:sz w:val="20"/>
                <w:szCs w:val="20"/>
              </w:rPr>
            </w:pPr>
            <w:r w:rsidRPr="00715C83">
              <w:rPr>
                <w:rFonts w:hint="eastAsia"/>
                <w:sz w:val="20"/>
                <w:szCs w:val="20"/>
              </w:rPr>
              <w:t>平</w:t>
            </w:r>
            <w:r w:rsidRPr="00715C83">
              <w:rPr>
                <w:sz w:val="20"/>
                <w:szCs w:val="20"/>
              </w:rPr>
              <w:t>12老企43</w:t>
            </w:r>
            <w:r w:rsidRPr="00715C83">
              <w:rPr>
                <w:rFonts w:hAnsi="ＭＳ ゴシック" w:hint="eastAsia"/>
                <w:sz w:val="20"/>
                <w:szCs w:val="20"/>
              </w:rPr>
              <w:t>第5の11準用</w:t>
            </w:r>
          </w:p>
          <w:p w14:paraId="6F1EABE6" w14:textId="50D5F1E2" w:rsidR="00913F30" w:rsidRPr="00715C83" w:rsidRDefault="00913F30" w:rsidP="00913F30">
            <w:pPr>
              <w:rPr>
                <w:sz w:val="20"/>
                <w:szCs w:val="20"/>
              </w:rPr>
            </w:pPr>
            <w:r w:rsidRPr="00715C83">
              <w:rPr>
                <w:rFonts w:hint="eastAsia"/>
                <w:sz w:val="20"/>
                <w:szCs w:val="20"/>
              </w:rPr>
              <w:t>(第</w:t>
            </w:r>
            <w:r w:rsidRPr="00715C83">
              <w:rPr>
                <w:sz w:val="20"/>
                <w:szCs w:val="20"/>
              </w:rPr>
              <w:t>4の11の</w:t>
            </w:r>
          </w:p>
          <w:p w14:paraId="06B59AE2" w14:textId="34737306" w:rsidR="00913F30" w:rsidRPr="00FE47AB" w:rsidRDefault="00913F30" w:rsidP="00913F30">
            <w:pPr>
              <w:rPr>
                <w:sz w:val="20"/>
                <w:szCs w:val="20"/>
              </w:rPr>
            </w:pPr>
            <w:r w:rsidRPr="00715C83">
              <w:rPr>
                <w:sz w:val="20"/>
                <w:szCs w:val="20"/>
              </w:rPr>
              <w:t>(10))</w:t>
            </w:r>
          </w:p>
        </w:tc>
      </w:tr>
      <w:tr w:rsidR="00913F30" w:rsidRPr="00192C2D" w14:paraId="518612C1" w14:textId="77777777" w:rsidTr="000E63CB">
        <w:trPr>
          <w:trHeight w:val="283"/>
        </w:trPr>
        <w:tc>
          <w:tcPr>
            <w:tcW w:w="267" w:type="dxa"/>
            <w:tcBorders>
              <w:top w:val="nil"/>
              <w:bottom w:val="nil"/>
            </w:tcBorders>
            <w:tcMar>
              <w:top w:w="0" w:type="dxa"/>
              <w:left w:w="28" w:type="dxa"/>
              <w:bottom w:w="57" w:type="dxa"/>
              <w:right w:w="28" w:type="dxa"/>
            </w:tcMar>
          </w:tcPr>
          <w:p w14:paraId="2099A4E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58CC5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A3649C" w14:textId="77777777" w:rsidR="00913F30" w:rsidRPr="00FF6348" w:rsidRDefault="00913F30" w:rsidP="00913F30">
            <w:pPr>
              <w:ind w:firstLineChars="100" w:firstLine="210"/>
            </w:pPr>
            <w:r w:rsidRPr="00FF6348">
              <w:rPr>
                <w:rFonts w:hAnsi="Times New Roman" w:cs="ＭＳ 明朝" w:hint="eastAsia"/>
                <w:kern w:val="0"/>
                <w:szCs w:val="18"/>
              </w:rPr>
              <w:t>「定期的に」の頻度については、入居者の心身の状況等に応じて適切に判断するものとします。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576560"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44D8F043" w14:textId="77777777" w:rsidR="00913F30" w:rsidRPr="00FE47AB" w:rsidRDefault="00913F30" w:rsidP="00913F30">
            <w:pPr>
              <w:rPr>
                <w:sz w:val="20"/>
                <w:szCs w:val="20"/>
              </w:rPr>
            </w:pPr>
          </w:p>
        </w:tc>
      </w:tr>
      <w:tr w:rsidR="00913F30" w:rsidRPr="00192C2D" w14:paraId="13AC1DCE" w14:textId="77777777" w:rsidTr="000E63CB">
        <w:trPr>
          <w:trHeight w:val="283"/>
        </w:trPr>
        <w:tc>
          <w:tcPr>
            <w:tcW w:w="267" w:type="dxa"/>
            <w:tcBorders>
              <w:top w:val="nil"/>
              <w:bottom w:val="nil"/>
            </w:tcBorders>
            <w:tcMar>
              <w:top w:w="0" w:type="dxa"/>
              <w:left w:w="28" w:type="dxa"/>
              <w:bottom w:w="57" w:type="dxa"/>
              <w:right w:w="28" w:type="dxa"/>
            </w:tcMar>
          </w:tcPr>
          <w:p w14:paraId="1F8A5CD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187F1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CF9CA6" w14:textId="77777777" w:rsidR="00913F30" w:rsidRPr="00FF6348" w:rsidRDefault="00913F30" w:rsidP="00913F30">
            <w:pPr>
              <w:ind w:firstLineChars="100" w:firstLine="210"/>
            </w:pPr>
            <w:r w:rsidRPr="00FF6348">
              <w:rPr>
                <w:rFonts w:hAnsi="Times New Roman" w:cs="ＭＳ 明朝" w:hint="eastAsia"/>
                <w:kern w:val="0"/>
                <w:szCs w:val="18"/>
              </w:rPr>
              <w:t>また、「特段の事情」とは、入居者の事情により、入居者に面接することができない場合を主として指すものであり、計画担当介護支援専門員に起因する事情は含まれません。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B94E3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2FB745E" w14:textId="77777777" w:rsidR="00913F30" w:rsidRPr="00FE47AB" w:rsidRDefault="00913F30" w:rsidP="00913F30">
            <w:pPr>
              <w:rPr>
                <w:sz w:val="20"/>
                <w:szCs w:val="20"/>
              </w:rPr>
            </w:pPr>
          </w:p>
        </w:tc>
      </w:tr>
      <w:tr w:rsidR="00913F30" w:rsidRPr="00192C2D" w14:paraId="61EDE02F" w14:textId="77777777" w:rsidTr="000E63CB">
        <w:trPr>
          <w:trHeight w:val="283"/>
        </w:trPr>
        <w:tc>
          <w:tcPr>
            <w:tcW w:w="267" w:type="dxa"/>
            <w:tcBorders>
              <w:top w:val="nil"/>
              <w:bottom w:val="nil"/>
            </w:tcBorders>
            <w:tcMar>
              <w:top w:w="0" w:type="dxa"/>
              <w:left w:w="28" w:type="dxa"/>
              <w:bottom w:w="57" w:type="dxa"/>
              <w:right w:w="28" w:type="dxa"/>
            </w:tcMar>
          </w:tcPr>
          <w:p w14:paraId="4D0031A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7D3733"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BB521B" w14:textId="62D57BB9" w:rsidR="00913F30" w:rsidRPr="00ED24CD" w:rsidRDefault="00913F30" w:rsidP="00913F30">
            <w:pPr>
              <w:ind w:firstLineChars="100" w:firstLine="210"/>
              <w:rPr>
                <w:rFonts w:hAnsi="Times New Roman" w:cs="ＭＳ 明朝"/>
                <w:kern w:val="0"/>
                <w:szCs w:val="18"/>
              </w:rPr>
            </w:pPr>
            <w:r w:rsidRPr="00FF6348">
              <w:rPr>
                <w:rFonts w:hAnsi="Times New Roman" w:cs="ＭＳ 明朝" w:hint="eastAsia"/>
                <w:kern w:val="0"/>
                <w:szCs w:val="18"/>
              </w:rPr>
              <w:t>なお、当該特段の事情がある場合については、その具体的な内容を記録しておくことが必要です。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649A097"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1A27EF8" w14:textId="77777777" w:rsidR="00913F30" w:rsidRPr="00FE47AB" w:rsidRDefault="00913F30" w:rsidP="00913F30">
            <w:pPr>
              <w:rPr>
                <w:sz w:val="20"/>
                <w:szCs w:val="20"/>
              </w:rPr>
            </w:pPr>
          </w:p>
        </w:tc>
      </w:tr>
      <w:tr w:rsidR="00913F30" w:rsidRPr="00192C2D" w14:paraId="2740EBA6" w14:textId="77777777" w:rsidTr="000E63CB">
        <w:trPr>
          <w:trHeight w:val="283"/>
        </w:trPr>
        <w:tc>
          <w:tcPr>
            <w:tcW w:w="267" w:type="dxa"/>
            <w:tcBorders>
              <w:top w:val="nil"/>
              <w:bottom w:val="nil"/>
            </w:tcBorders>
            <w:tcMar>
              <w:top w:w="0" w:type="dxa"/>
              <w:left w:w="28" w:type="dxa"/>
              <w:bottom w:w="57" w:type="dxa"/>
              <w:right w:w="28" w:type="dxa"/>
            </w:tcMar>
          </w:tcPr>
          <w:p w14:paraId="7DBE611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9F660F"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D1AF1A3" w14:textId="77777777" w:rsidR="00913F30" w:rsidRPr="00C97CF5" w:rsidRDefault="00913F30" w:rsidP="00913F30">
            <w:pPr>
              <w:ind w:left="422" w:hangingChars="200" w:hanging="422"/>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(13)　計画担当介護支援専門員は、次に掲げる場合においては、サービス担当者会議の開催、担当者に対する照会等により、施設サービス計画の変更の必要性について、担当者から、専門的な見地からの意見を求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B4F028" w14:textId="77777777" w:rsidR="00913F30" w:rsidRPr="00EF7FB4" w:rsidRDefault="00900993" w:rsidP="00913F30">
            <w:pPr>
              <w:rPr>
                <w:sz w:val="20"/>
                <w:szCs w:val="20"/>
              </w:rPr>
            </w:pPr>
            <w:sdt>
              <w:sdtPr>
                <w:rPr>
                  <w:sz w:val="20"/>
                  <w:szCs w:val="20"/>
                </w:rPr>
                <w:id w:val="20154162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16DDE68" w14:textId="77777777" w:rsidR="00913F30" w:rsidRPr="00927A50" w:rsidRDefault="00900993" w:rsidP="00913F30">
            <w:pPr>
              <w:rPr>
                <w:szCs w:val="21"/>
              </w:rPr>
            </w:pPr>
            <w:sdt>
              <w:sdtPr>
                <w:rPr>
                  <w:sz w:val="20"/>
                  <w:szCs w:val="20"/>
                </w:rPr>
                <w:id w:val="-125227184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EFA3E9C"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01409FD9" w14:textId="77777777" w:rsidR="00913F30" w:rsidRPr="00FE47AB" w:rsidRDefault="00913F30" w:rsidP="00913F30">
            <w:pPr>
              <w:rPr>
                <w:sz w:val="20"/>
                <w:szCs w:val="20"/>
              </w:rPr>
            </w:pPr>
            <w:r w:rsidRPr="00FE47AB">
              <w:rPr>
                <w:sz w:val="20"/>
                <w:szCs w:val="20"/>
              </w:rPr>
              <w:t>(第16条第12項)</w:t>
            </w:r>
          </w:p>
        </w:tc>
      </w:tr>
      <w:tr w:rsidR="00913F30" w:rsidRPr="00192C2D" w14:paraId="6E1F8409" w14:textId="77777777" w:rsidTr="000E63CB">
        <w:trPr>
          <w:trHeight w:val="283"/>
        </w:trPr>
        <w:tc>
          <w:tcPr>
            <w:tcW w:w="267" w:type="dxa"/>
            <w:tcBorders>
              <w:top w:val="nil"/>
              <w:bottom w:val="nil"/>
            </w:tcBorders>
            <w:tcMar>
              <w:top w:w="0" w:type="dxa"/>
              <w:left w:w="28" w:type="dxa"/>
              <w:bottom w:w="57" w:type="dxa"/>
              <w:right w:w="28" w:type="dxa"/>
            </w:tcMar>
          </w:tcPr>
          <w:p w14:paraId="009D126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D7C94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509DEB" w14:textId="77777777" w:rsidR="00913F30" w:rsidRPr="00A5248E" w:rsidRDefault="00913F30" w:rsidP="00913F30">
            <w:r w:rsidRPr="00A5248E">
              <w:rPr>
                <w:rFonts w:hint="eastAsia"/>
              </w:rPr>
              <w:t xml:space="preserve">　　</w:t>
            </w:r>
            <w:r w:rsidRPr="00A5248E">
              <w:rPr>
                <w:rFonts w:cs="ＭＳ 明朝" w:hint="eastAsia"/>
                <w:kern w:val="0"/>
                <w:szCs w:val="21"/>
              </w:rPr>
              <w:t>ア 入居者が要介護更新認定を受けた場合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C6F8C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C4354F7" w14:textId="77777777" w:rsidR="00913F30" w:rsidRPr="00FE47AB" w:rsidRDefault="00913F30" w:rsidP="00913F30">
            <w:pPr>
              <w:rPr>
                <w:sz w:val="20"/>
                <w:szCs w:val="20"/>
              </w:rPr>
            </w:pPr>
          </w:p>
        </w:tc>
      </w:tr>
      <w:tr w:rsidR="00913F30" w:rsidRPr="00192C2D" w14:paraId="7ADBB04A" w14:textId="77777777" w:rsidTr="000E63CB">
        <w:trPr>
          <w:trHeight w:val="283"/>
        </w:trPr>
        <w:tc>
          <w:tcPr>
            <w:tcW w:w="267" w:type="dxa"/>
            <w:tcBorders>
              <w:top w:val="nil"/>
              <w:bottom w:val="nil"/>
            </w:tcBorders>
            <w:tcMar>
              <w:top w:w="0" w:type="dxa"/>
              <w:left w:w="28" w:type="dxa"/>
              <w:bottom w:w="57" w:type="dxa"/>
              <w:right w:w="28" w:type="dxa"/>
            </w:tcMar>
          </w:tcPr>
          <w:p w14:paraId="4A193FD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B2C43E"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61F4DA5" w14:textId="77777777" w:rsidR="00913F30" w:rsidRPr="00A5248E" w:rsidRDefault="00913F30" w:rsidP="00913F30">
            <w:r w:rsidRPr="00A5248E">
              <w:rPr>
                <w:rFonts w:hint="eastAsia"/>
              </w:rPr>
              <w:t xml:space="preserve">　　</w:t>
            </w:r>
            <w:r w:rsidRPr="00A5248E">
              <w:rPr>
                <w:rFonts w:cs="ＭＳ 明朝" w:hint="eastAsia"/>
                <w:kern w:val="0"/>
                <w:szCs w:val="21"/>
              </w:rPr>
              <w:t>イ 入居者が介護状態区分の変更の認定を受けた場合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F2ABF4"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DBB709A" w14:textId="77777777" w:rsidR="00913F30" w:rsidRPr="00FE47AB" w:rsidRDefault="00913F30" w:rsidP="00913F30">
            <w:pPr>
              <w:rPr>
                <w:sz w:val="20"/>
                <w:szCs w:val="20"/>
              </w:rPr>
            </w:pPr>
          </w:p>
        </w:tc>
      </w:tr>
      <w:tr w:rsidR="00913F30" w:rsidRPr="00192C2D" w14:paraId="6BF1AAB2"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5906F9BF"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BA7FFC1"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0B9A7A" w14:textId="77777777" w:rsidR="00913F30" w:rsidRPr="00C97CF5" w:rsidRDefault="00913F30" w:rsidP="00913F30">
            <w:pPr>
              <w:ind w:left="422" w:hangingChars="200" w:hanging="422"/>
              <w:rPr>
                <w:rFonts w:ascii="ＭＳ ゴシック" w:eastAsia="ＭＳ ゴシック" w:hAnsi="ＭＳ ゴシック"/>
                <w:b/>
              </w:rPr>
            </w:pPr>
            <w:r w:rsidRPr="00C97CF5">
              <w:rPr>
                <w:rFonts w:ascii="ＭＳ ゴシック" w:eastAsia="ＭＳ ゴシック" w:hAnsi="ＭＳ ゴシック" w:cs="ＭＳ 明朝" w:hint="eastAsia"/>
                <w:b/>
                <w:kern w:val="0"/>
                <w:szCs w:val="21"/>
              </w:rPr>
              <w:t>(14)　上記(11)の施設サービス計画の変更に当たっても、上記(2)から(10)について行っていますか。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33234D5" w14:textId="77777777" w:rsidR="00913F30" w:rsidRPr="00EF7FB4" w:rsidRDefault="00900993" w:rsidP="00913F30">
            <w:pPr>
              <w:rPr>
                <w:sz w:val="20"/>
                <w:szCs w:val="20"/>
              </w:rPr>
            </w:pPr>
            <w:sdt>
              <w:sdtPr>
                <w:rPr>
                  <w:sz w:val="20"/>
                  <w:szCs w:val="20"/>
                </w:rPr>
                <w:id w:val="-10661038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8218242" w14:textId="77777777" w:rsidR="00913F30" w:rsidRPr="00927A50" w:rsidRDefault="00900993" w:rsidP="00913F30">
            <w:pPr>
              <w:rPr>
                <w:szCs w:val="21"/>
              </w:rPr>
            </w:pPr>
            <w:sdt>
              <w:sdtPr>
                <w:rPr>
                  <w:sz w:val="20"/>
                  <w:szCs w:val="20"/>
                </w:rPr>
                <w:id w:val="-79005777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88EDE45"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81号第54条準用(第16条第13項)</w:t>
            </w:r>
          </w:p>
        </w:tc>
      </w:tr>
      <w:tr w:rsidR="00913F30" w:rsidRPr="00192C2D" w14:paraId="4B3E663D"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312E6042" w14:textId="74FAC0D9" w:rsidR="00913F30" w:rsidRPr="00927A50" w:rsidRDefault="00913F30" w:rsidP="00913F30">
            <w:pPr>
              <w:jc w:val="right"/>
              <w:rPr>
                <w:szCs w:val="21"/>
              </w:rPr>
            </w:pPr>
            <w:r w:rsidRPr="001A629A">
              <w:rPr>
                <w:rFonts w:hint="eastAsia"/>
                <w:szCs w:val="21"/>
              </w:rPr>
              <w:t>13</w:t>
            </w:r>
          </w:p>
        </w:tc>
        <w:tc>
          <w:tcPr>
            <w:tcW w:w="1179" w:type="dxa"/>
            <w:tcBorders>
              <w:top w:val="single" w:sz="4" w:space="0" w:color="auto"/>
              <w:bottom w:val="nil"/>
              <w:right w:val="single" w:sz="4" w:space="0" w:color="auto"/>
            </w:tcBorders>
            <w:tcMar>
              <w:top w:w="0" w:type="dxa"/>
              <w:left w:w="57" w:type="dxa"/>
              <w:bottom w:w="57" w:type="dxa"/>
              <w:right w:w="57" w:type="dxa"/>
            </w:tcMar>
          </w:tcPr>
          <w:p w14:paraId="57C5D8A5" w14:textId="77777777" w:rsidR="00913F30" w:rsidRDefault="00913F30" w:rsidP="00913F30">
            <w:pPr>
              <w:ind w:left="210" w:hangingChars="100" w:hanging="210"/>
            </w:pPr>
            <w:r w:rsidRPr="006A757B">
              <w:rPr>
                <w:rFonts w:hint="eastAsia"/>
              </w:rPr>
              <w:t>介護</w:t>
            </w:r>
          </w:p>
          <w:p w14:paraId="4922D680" w14:textId="2B5ADC65" w:rsidR="00913F30" w:rsidRPr="006A757B" w:rsidRDefault="00913F30" w:rsidP="00913F30">
            <w:pPr>
              <w:ind w:left="210" w:hangingChars="100" w:hanging="210"/>
            </w:pPr>
            <w:r w:rsidRPr="006A757B">
              <w:rPr>
                <w:rFonts w:hint="eastAsia"/>
              </w:rPr>
              <w:t>(基本)</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8BBE65" w14:textId="205C13B7" w:rsidR="00913F30" w:rsidRPr="000D0FF3" w:rsidRDefault="00913F30" w:rsidP="00913F30">
            <w:pPr>
              <w:ind w:left="316" w:hangingChars="150" w:hanging="316"/>
              <w:rPr>
                <w:rFonts w:ascii="ＭＳ ゴシック" w:eastAsia="ＭＳ ゴシック" w:hAnsi="ＭＳ ゴシック"/>
                <w:b/>
              </w:rPr>
            </w:pPr>
            <w:r w:rsidRPr="000D0FF3">
              <w:rPr>
                <w:rFonts w:ascii="ＭＳ ゴシック" w:eastAsia="ＭＳ ゴシック" w:hAnsi="ＭＳ ゴシック" w:cs="ＭＳ ゴシック" w:hint="eastAsia"/>
                <w:b/>
                <w:szCs w:val="21"/>
              </w:rPr>
              <w:t xml:space="preserve">(1)　</w:t>
            </w:r>
            <w:r w:rsidRPr="000D0FF3">
              <w:rPr>
                <w:rFonts w:ascii="ＭＳ ゴシック" w:eastAsia="ＭＳ ゴシック" w:hAnsi="ＭＳ ゴシック" w:cs="ＭＳ 明朝" w:hint="eastAsia"/>
                <w:b/>
                <w:kern w:val="0"/>
                <w:szCs w:val="21"/>
              </w:rPr>
              <w:t>介護は、各ユニットにおいて入居者が相互に社会的関係を築き、自律的な日常生活を営むことを支援するよう、入居者の心身の状況等に応じ、適切な技術をもって行っていますか。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41416FD" w14:textId="77777777" w:rsidR="00913F30" w:rsidRPr="00EF7FB4" w:rsidRDefault="00900993" w:rsidP="00913F30">
            <w:pPr>
              <w:rPr>
                <w:sz w:val="20"/>
                <w:szCs w:val="20"/>
              </w:rPr>
            </w:pPr>
            <w:sdt>
              <w:sdtPr>
                <w:rPr>
                  <w:sz w:val="20"/>
                  <w:szCs w:val="20"/>
                </w:rPr>
                <w:id w:val="153755233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1C2A9C6" w14:textId="77777777" w:rsidR="00913F30" w:rsidRPr="00927A50" w:rsidRDefault="00900993" w:rsidP="00913F30">
            <w:pPr>
              <w:rPr>
                <w:szCs w:val="21"/>
              </w:rPr>
            </w:pPr>
            <w:sdt>
              <w:sdtPr>
                <w:rPr>
                  <w:sz w:val="20"/>
                  <w:szCs w:val="20"/>
                </w:rPr>
                <w:id w:val="-17459512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3F7DDCE"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p>
          <w:p w14:paraId="07050F9E" w14:textId="77777777" w:rsidR="00913F30" w:rsidRPr="00FE47AB" w:rsidRDefault="00913F30" w:rsidP="00913F30">
            <w:pPr>
              <w:rPr>
                <w:sz w:val="20"/>
                <w:szCs w:val="20"/>
              </w:rPr>
            </w:pPr>
            <w:r w:rsidRPr="00FE47AB">
              <w:rPr>
                <w:rFonts w:hint="eastAsia"/>
                <w:sz w:val="20"/>
                <w:szCs w:val="20"/>
              </w:rPr>
              <w:t>第</w:t>
            </w:r>
            <w:r w:rsidRPr="00FE47AB">
              <w:rPr>
                <w:sz w:val="20"/>
                <w:szCs w:val="20"/>
              </w:rPr>
              <w:t>48条第1</w:t>
            </w:r>
          </w:p>
          <w:p w14:paraId="6834C38A" w14:textId="77777777" w:rsidR="00913F30" w:rsidRPr="00FE47AB" w:rsidRDefault="00913F30" w:rsidP="00913F30">
            <w:pPr>
              <w:rPr>
                <w:sz w:val="20"/>
                <w:szCs w:val="20"/>
              </w:rPr>
            </w:pPr>
            <w:r w:rsidRPr="00FE47AB">
              <w:rPr>
                <w:rFonts w:hint="eastAsia"/>
                <w:sz w:val="20"/>
                <w:szCs w:val="20"/>
              </w:rPr>
              <w:t>項</w:t>
            </w:r>
          </w:p>
        </w:tc>
      </w:tr>
      <w:tr w:rsidR="00913F30" w:rsidRPr="00192C2D" w14:paraId="13184948" w14:textId="77777777" w:rsidTr="000E63CB">
        <w:trPr>
          <w:trHeight w:val="283"/>
        </w:trPr>
        <w:tc>
          <w:tcPr>
            <w:tcW w:w="267" w:type="dxa"/>
            <w:tcBorders>
              <w:top w:val="nil"/>
              <w:bottom w:val="nil"/>
            </w:tcBorders>
            <w:tcMar>
              <w:top w:w="0" w:type="dxa"/>
              <w:left w:w="28" w:type="dxa"/>
              <w:bottom w:w="57" w:type="dxa"/>
              <w:right w:w="28" w:type="dxa"/>
            </w:tcMar>
          </w:tcPr>
          <w:p w14:paraId="33E51B96"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6012C5" w14:textId="77777777" w:rsidR="00913F30" w:rsidRDefault="00913F30" w:rsidP="00913F30">
            <w:pPr>
              <w:ind w:firstLineChars="100" w:firstLine="210"/>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BBD0222" w14:textId="15D42A22" w:rsidR="00913F30" w:rsidRPr="000D0FF3" w:rsidRDefault="00913F30" w:rsidP="00913F30">
            <w:pPr>
              <w:ind w:left="316" w:hangingChars="150" w:hanging="316"/>
              <w:rPr>
                <w:rFonts w:ascii="ＭＳ ゴシック" w:eastAsia="ＭＳ ゴシック" w:hAnsi="ＭＳ ゴシック" w:cs="ＭＳ ゴシック"/>
                <w:b/>
                <w:szCs w:val="21"/>
              </w:rPr>
            </w:pPr>
            <w:r>
              <w:rPr>
                <w:rFonts w:ascii="ＭＳ ゴシック" w:eastAsia="ＭＳ ゴシック" w:hAnsi="ＭＳ ゴシック" w:cs="ＭＳ ゴシック"/>
                <w:b/>
                <w:szCs w:val="21"/>
              </w:rPr>
              <w:t>(2)</w:t>
            </w:r>
            <w:r>
              <w:rPr>
                <w:rFonts w:ascii="ＭＳ ゴシック" w:eastAsia="ＭＳ ゴシック" w:hAnsi="ＭＳ ゴシック" w:cs="ＭＳ ゴシック" w:hint="eastAsia"/>
                <w:b/>
                <w:szCs w:val="21"/>
              </w:rPr>
              <w:t xml:space="preserve">　</w:t>
            </w:r>
            <w:r w:rsidRPr="000D0FF3">
              <w:rPr>
                <w:rFonts w:ascii="ＭＳ ゴシック" w:eastAsia="ＭＳ ゴシック" w:hAnsi="ＭＳ ゴシック" w:cs="ＭＳ ゴシック"/>
                <w:b/>
                <w:szCs w:val="21"/>
              </w:rPr>
              <w:t>入居者の日常生活上の活動への援助が過剰なものとなることのないように留意していますか。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07A1D9" w14:textId="77777777" w:rsidR="00913F30" w:rsidRPr="00EF7FB4" w:rsidRDefault="00900993" w:rsidP="00913F30">
            <w:pPr>
              <w:rPr>
                <w:sz w:val="20"/>
                <w:szCs w:val="20"/>
              </w:rPr>
            </w:pPr>
            <w:sdt>
              <w:sdtPr>
                <w:rPr>
                  <w:sz w:val="20"/>
                  <w:szCs w:val="20"/>
                </w:rPr>
                <w:id w:val="57701789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8D8F753" w14:textId="77777777" w:rsidR="00913F30" w:rsidRPr="00927A50" w:rsidRDefault="00900993" w:rsidP="00913F30">
            <w:pPr>
              <w:rPr>
                <w:szCs w:val="21"/>
              </w:rPr>
            </w:pPr>
            <w:sdt>
              <w:sdtPr>
                <w:rPr>
                  <w:sz w:val="20"/>
                  <w:szCs w:val="20"/>
                </w:rPr>
                <w:id w:val="-180877255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694D770"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4DCB80C8" w14:textId="0FB97BE0" w:rsidR="00913F30" w:rsidRPr="00FE47AB" w:rsidRDefault="00913F30" w:rsidP="00913F30">
            <w:pPr>
              <w:rPr>
                <w:sz w:val="20"/>
                <w:szCs w:val="20"/>
              </w:rPr>
            </w:pPr>
            <w:r w:rsidRPr="00FE47AB">
              <w:rPr>
                <w:rFonts w:hint="eastAsia"/>
                <w:sz w:val="20"/>
                <w:szCs w:val="20"/>
              </w:rPr>
              <w:t>第</w:t>
            </w:r>
            <w:r w:rsidRPr="00FE47AB">
              <w:rPr>
                <w:sz w:val="20"/>
                <w:szCs w:val="20"/>
              </w:rPr>
              <w:t>5の6の(1)</w:t>
            </w:r>
          </w:p>
        </w:tc>
      </w:tr>
      <w:tr w:rsidR="00913F30" w:rsidRPr="00192C2D" w14:paraId="507C24E7" w14:textId="77777777" w:rsidTr="000E63CB">
        <w:trPr>
          <w:trHeight w:val="283"/>
        </w:trPr>
        <w:tc>
          <w:tcPr>
            <w:tcW w:w="267" w:type="dxa"/>
            <w:tcBorders>
              <w:top w:val="nil"/>
              <w:bottom w:val="nil"/>
            </w:tcBorders>
            <w:tcMar>
              <w:top w:w="0" w:type="dxa"/>
              <w:left w:w="28" w:type="dxa"/>
              <w:bottom w:w="57" w:type="dxa"/>
              <w:right w:w="28" w:type="dxa"/>
            </w:tcMar>
          </w:tcPr>
          <w:p w14:paraId="25C013B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C13509" w14:textId="77777777" w:rsidR="00913F30" w:rsidRPr="00927A50" w:rsidRDefault="00913F30" w:rsidP="00913F30">
            <w:pPr>
              <w:ind w:right="840"/>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1C8725" w14:textId="77777777" w:rsidR="00913F30" w:rsidRPr="000D0FF3" w:rsidRDefault="00913F30" w:rsidP="00913F30">
            <w:pPr>
              <w:ind w:left="316" w:hangingChars="150" w:hanging="316"/>
              <w:rPr>
                <w:rFonts w:ascii="ＭＳ ゴシック" w:eastAsia="ＭＳ ゴシック" w:hAnsi="ＭＳ ゴシック"/>
                <w:b/>
              </w:rPr>
            </w:pPr>
            <w:r>
              <w:rPr>
                <w:rFonts w:ascii="ＭＳ ゴシック" w:eastAsia="ＭＳ ゴシック" w:hAnsi="ＭＳ ゴシック"/>
                <w:b/>
                <w:szCs w:val="21"/>
              </w:rPr>
              <w:t>(3)</w:t>
            </w:r>
            <w:r>
              <w:rPr>
                <w:rFonts w:ascii="ＭＳ ゴシック" w:eastAsia="ＭＳ ゴシック" w:hAnsi="ＭＳ ゴシック" w:hint="eastAsia"/>
                <w:b/>
                <w:szCs w:val="21"/>
              </w:rPr>
              <w:t xml:space="preserve">　</w:t>
            </w:r>
            <w:r w:rsidRPr="000D0FF3">
              <w:rPr>
                <w:rFonts w:ascii="ＭＳ ゴシック" w:eastAsia="ＭＳ ゴシック" w:hAnsi="ＭＳ ゴシック"/>
                <w:b/>
                <w:szCs w:val="21"/>
              </w:rPr>
              <w:t>ユニットでは、入居者の日常生活における家事（食事の簡単な下準備や配膳、後片付け、清掃やゴミ出しなど）を、入居者が、その心身の状況等に応じて、それぞれの役割を持って行うよう適切に支援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7946FF" w14:textId="77777777" w:rsidR="00913F30" w:rsidRPr="00EF7FB4" w:rsidRDefault="00900993" w:rsidP="00913F30">
            <w:pPr>
              <w:rPr>
                <w:sz w:val="20"/>
                <w:szCs w:val="20"/>
              </w:rPr>
            </w:pPr>
            <w:sdt>
              <w:sdtPr>
                <w:rPr>
                  <w:sz w:val="20"/>
                  <w:szCs w:val="20"/>
                </w:rPr>
                <w:id w:val="5956818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FA57316" w14:textId="77777777" w:rsidR="00913F30" w:rsidRPr="00927A50" w:rsidRDefault="00900993" w:rsidP="00913F30">
            <w:pPr>
              <w:rPr>
                <w:szCs w:val="21"/>
              </w:rPr>
            </w:pPr>
            <w:sdt>
              <w:sdtPr>
                <w:rPr>
                  <w:sz w:val="20"/>
                  <w:szCs w:val="20"/>
                </w:rPr>
                <w:id w:val="-114828330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93CF3A7"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48条第2</w:t>
            </w:r>
            <w:r w:rsidRPr="00FE47AB">
              <w:rPr>
                <w:rFonts w:hint="eastAsia"/>
                <w:sz w:val="20"/>
                <w:szCs w:val="20"/>
              </w:rPr>
              <w:t>項</w:t>
            </w:r>
          </w:p>
          <w:p w14:paraId="3FFCC327" w14:textId="77777777" w:rsidR="00913F30" w:rsidRDefault="00913F30" w:rsidP="00913F30">
            <w:pPr>
              <w:rPr>
                <w:sz w:val="20"/>
                <w:szCs w:val="20"/>
              </w:rPr>
            </w:pPr>
            <w:r w:rsidRPr="00FE47AB">
              <w:rPr>
                <w:rFonts w:hint="eastAsia"/>
                <w:sz w:val="20"/>
                <w:szCs w:val="20"/>
              </w:rPr>
              <w:t>平</w:t>
            </w:r>
            <w:r w:rsidRPr="00FE47AB">
              <w:rPr>
                <w:sz w:val="20"/>
                <w:szCs w:val="20"/>
              </w:rPr>
              <w:t>12老企43</w:t>
            </w:r>
          </w:p>
          <w:p w14:paraId="725C0D6E" w14:textId="5A4C6648" w:rsidR="00913F30" w:rsidRPr="00FE47AB" w:rsidRDefault="00913F30" w:rsidP="00913F30">
            <w:pPr>
              <w:rPr>
                <w:sz w:val="20"/>
                <w:szCs w:val="20"/>
              </w:rPr>
            </w:pPr>
            <w:r w:rsidRPr="00FE47AB">
              <w:rPr>
                <w:sz w:val="20"/>
                <w:szCs w:val="20"/>
              </w:rPr>
              <w:t>第5の6の(2)</w:t>
            </w:r>
          </w:p>
        </w:tc>
      </w:tr>
      <w:tr w:rsidR="00913F30" w:rsidRPr="00192C2D" w14:paraId="6D686BD8" w14:textId="77777777" w:rsidTr="000E63CB">
        <w:trPr>
          <w:trHeight w:val="283"/>
        </w:trPr>
        <w:tc>
          <w:tcPr>
            <w:tcW w:w="267" w:type="dxa"/>
            <w:tcBorders>
              <w:top w:val="nil"/>
              <w:bottom w:val="nil"/>
            </w:tcBorders>
            <w:tcMar>
              <w:top w:w="0" w:type="dxa"/>
              <w:left w:w="28" w:type="dxa"/>
              <w:bottom w:w="57" w:type="dxa"/>
              <w:right w:w="28" w:type="dxa"/>
            </w:tcMar>
          </w:tcPr>
          <w:p w14:paraId="45A09A2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464A51" w14:textId="77777777" w:rsidR="00913F30" w:rsidRPr="006A757B" w:rsidRDefault="00913F30" w:rsidP="00913F30">
            <w:pPr>
              <w:ind w:left="210" w:hangingChars="100" w:hanging="210"/>
            </w:pPr>
            <w:r w:rsidRPr="006A757B">
              <w:rPr>
                <w:rFonts w:hint="eastAsia"/>
              </w:rPr>
              <w:t>(入浴)</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C9DED33" w14:textId="77777777" w:rsidR="00913F30" w:rsidRPr="000D0FF3" w:rsidRDefault="00913F30" w:rsidP="00913F30">
            <w:pPr>
              <w:ind w:left="316" w:hangingChars="150" w:hanging="316"/>
              <w:rPr>
                <w:rFonts w:ascii="ＭＳ ゴシック" w:eastAsia="ＭＳ ゴシック" w:hAnsi="ＭＳ ゴシック"/>
                <w:b/>
              </w:rPr>
            </w:pPr>
            <w:r w:rsidRPr="000D0FF3">
              <w:rPr>
                <w:rFonts w:ascii="ＭＳ ゴシック" w:eastAsia="ＭＳ ゴシック" w:hAnsi="ＭＳ ゴシック" w:cs="ＭＳ ゴシック" w:hint="eastAsia"/>
                <w:b/>
                <w:kern w:val="0"/>
                <w:szCs w:val="21"/>
              </w:rPr>
              <w:t>(1)</w:t>
            </w:r>
            <w:r>
              <w:rPr>
                <w:rFonts w:ascii="ＭＳ ゴシック" w:eastAsia="ＭＳ ゴシック" w:hAnsi="ＭＳ ゴシック" w:cs="ＭＳ ゴシック" w:hint="eastAsia"/>
                <w:b/>
                <w:kern w:val="0"/>
                <w:szCs w:val="21"/>
              </w:rPr>
              <w:t xml:space="preserve">　</w:t>
            </w:r>
            <w:r w:rsidRPr="000D0FF3">
              <w:rPr>
                <w:rFonts w:ascii="ＭＳ ゴシック" w:eastAsia="ＭＳ ゴシック" w:hAnsi="ＭＳ ゴシック" w:cs="ＭＳ 明朝" w:hint="eastAsia"/>
                <w:b/>
                <w:kern w:val="0"/>
                <w:szCs w:val="21"/>
              </w:rPr>
              <w:t>入居者が身体の清潔を維持し、精神的に快適な生活を営むことができるよう、適切な方法により、入居者に入浴の機会を提供していますか。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1A1AD52" w14:textId="77777777" w:rsidR="00913F30" w:rsidRPr="00EF7FB4" w:rsidRDefault="00900993" w:rsidP="00913F30">
            <w:pPr>
              <w:rPr>
                <w:sz w:val="20"/>
                <w:szCs w:val="20"/>
              </w:rPr>
            </w:pPr>
            <w:sdt>
              <w:sdtPr>
                <w:rPr>
                  <w:sz w:val="20"/>
                  <w:szCs w:val="20"/>
                </w:rPr>
                <w:id w:val="2049178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282FCEE" w14:textId="77777777" w:rsidR="00913F30" w:rsidRPr="00927A50" w:rsidRDefault="00900993" w:rsidP="00913F30">
            <w:pPr>
              <w:rPr>
                <w:szCs w:val="21"/>
              </w:rPr>
            </w:pPr>
            <w:sdt>
              <w:sdtPr>
                <w:rPr>
                  <w:sz w:val="20"/>
                  <w:szCs w:val="20"/>
                </w:rPr>
                <w:id w:val="7085869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62DFDA5"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48条第3</w:t>
            </w:r>
            <w:r w:rsidRPr="00FE47AB">
              <w:rPr>
                <w:rFonts w:hint="eastAsia"/>
                <w:sz w:val="20"/>
                <w:szCs w:val="20"/>
              </w:rPr>
              <w:t>項</w:t>
            </w:r>
          </w:p>
        </w:tc>
      </w:tr>
      <w:tr w:rsidR="00913F30" w:rsidRPr="00192C2D" w14:paraId="3A2D7931" w14:textId="77777777" w:rsidTr="000E63CB">
        <w:trPr>
          <w:trHeight w:val="283"/>
        </w:trPr>
        <w:tc>
          <w:tcPr>
            <w:tcW w:w="267" w:type="dxa"/>
            <w:tcBorders>
              <w:top w:val="nil"/>
              <w:bottom w:val="nil"/>
            </w:tcBorders>
            <w:tcMar>
              <w:top w:w="0" w:type="dxa"/>
              <w:left w:w="28" w:type="dxa"/>
              <w:bottom w:w="57" w:type="dxa"/>
              <w:right w:w="28" w:type="dxa"/>
            </w:tcMar>
          </w:tcPr>
          <w:p w14:paraId="59FE338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0CB29E" w14:textId="77777777" w:rsidR="00913F30" w:rsidRDefault="00913F30" w:rsidP="00913F30">
            <w:pPr>
              <w:jc w:val="right"/>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2D1DAE" w14:textId="77777777" w:rsidR="00913F30" w:rsidRPr="00A5248E" w:rsidRDefault="00913F30" w:rsidP="00913F30">
            <w:pPr>
              <w:ind w:leftChars="150" w:left="315" w:firstLineChars="100" w:firstLine="211"/>
              <w:rPr>
                <w:rFonts w:ascii="ＭＳ ゴシック" w:eastAsia="ＭＳ ゴシック" w:hAnsi="ＭＳ ゴシック" w:cs="ＭＳ ゴシック"/>
                <w:b/>
                <w:kern w:val="0"/>
                <w:szCs w:val="21"/>
              </w:rPr>
            </w:pPr>
            <w:r w:rsidRPr="00A5248E">
              <w:rPr>
                <w:rFonts w:ascii="ＭＳ ゴシック" w:eastAsia="ＭＳ ゴシック" w:hAnsi="ＭＳ ゴシック" w:cs="ＭＳ Ｐゴシック" w:hint="eastAsia"/>
                <w:b/>
                <w:kern w:val="0"/>
                <w:szCs w:val="21"/>
              </w:rPr>
              <w:t>ただし、やむを得ない場合には、清拭を行うことをもって入浴の機会の提供に代えていますか。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D88496" w14:textId="77777777" w:rsidR="00913F30" w:rsidRPr="00EF7FB4" w:rsidRDefault="00900993" w:rsidP="00913F30">
            <w:pPr>
              <w:rPr>
                <w:sz w:val="20"/>
                <w:szCs w:val="20"/>
              </w:rPr>
            </w:pPr>
            <w:sdt>
              <w:sdtPr>
                <w:rPr>
                  <w:sz w:val="20"/>
                  <w:szCs w:val="20"/>
                </w:rPr>
                <w:id w:val="-21386414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063494F" w14:textId="77777777" w:rsidR="00913F30" w:rsidRPr="00927A50" w:rsidRDefault="00900993" w:rsidP="00913F30">
            <w:pPr>
              <w:rPr>
                <w:szCs w:val="21"/>
              </w:rPr>
            </w:pPr>
            <w:sdt>
              <w:sdtPr>
                <w:rPr>
                  <w:sz w:val="20"/>
                  <w:szCs w:val="20"/>
                </w:rPr>
                <w:id w:val="6979033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4C0014DE" w14:textId="32C300AD" w:rsidR="00913F30" w:rsidRPr="00D05935" w:rsidRDefault="00913F30" w:rsidP="00913F30">
            <w:pPr>
              <w:rPr>
                <w:strike/>
                <w:sz w:val="20"/>
                <w:szCs w:val="20"/>
              </w:rPr>
            </w:pPr>
          </w:p>
        </w:tc>
      </w:tr>
      <w:tr w:rsidR="00913F30" w:rsidRPr="00192C2D" w14:paraId="751007B7" w14:textId="77777777" w:rsidTr="000E63CB">
        <w:trPr>
          <w:trHeight w:val="283"/>
        </w:trPr>
        <w:tc>
          <w:tcPr>
            <w:tcW w:w="267" w:type="dxa"/>
            <w:tcBorders>
              <w:top w:val="nil"/>
              <w:bottom w:val="nil"/>
            </w:tcBorders>
            <w:tcMar>
              <w:top w:w="0" w:type="dxa"/>
              <w:left w:w="28" w:type="dxa"/>
              <w:bottom w:w="57" w:type="dxa"/>
              <w:right w:w="28" w:type="dxa"/>
            </w:tcMar>
          </w:tcPr>
          <w:p w14:paraId="7D8F1FE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C77EE3"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E5BBD7A" w14:textId="77777777" w:rsidR="00913F30" w:rsidRPr="000D0FF3" w:rsidRDefault="00913F30" w:rsidP="00913F30">
            <w:pPr>
              <w:ind w:left="316" w:hangingChars="150" w:hanging="316"/>
              <w:rPr>
                <w:rFonts w:ascii="ＭＳ ゴシック" w:eastAsia="ＭＳ ゴシック" w:hAnsi="ＭＳ ゴシック"/>
                <w:b/>
              </w:rPr>
            </w:pPr>
            <w:r w:rsidRPr="000D0FF3">
              <w:rPr>
                <w:rFonts w:ascii="ＭＳ ゴシック" w:eastAsia="ＭＳ ゴシック" w:hAnsi="ＭＳ ゴシック" w:hint="eastAsia"/>
                <w:b/>
                <w:szCs w:val="21"/>
              </w:rPr>
              <w:t>(2)</w:t>
            </w:r>
            <w:r>
              <w:rPr>
                <w:rFonts w:ascii="ＭＳ ゴシック" w:eastAsia="ＭＳ ゴシック" w:hAnsi="ＭＳ ゴシック" w:hint="eastAsia"/>
                <w:b/>
                <w:szCs w:val="21"/>
              </w:rPr>
              <w:t xml:space="preserve">　</w:t>
            </w:r>
            <w:r w:rsidRPr="000D0FF3">
              <w:rPr>
                <w:rFonts w:ascii="ＭＳ ゴシック" w:eastAsia="ＭＳ ゴシック" w:hAnsi="ＭＳ ゴシック" w:cs="ＭＳ 明朝" w:hint="eastAsia"/>
                <w:b/>
                <w:kern w:val="0"/>
                <w:szCs w:val="21"/>
              </w:rPr>
              <w:t>入浴は、単に身体の清潔を維持するだけでなく、入居者が精神的に快適な生活を営む上でも重要なものであることから、こうした観点に照らして「適切な方法により」行っていますか。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80EAA2" w14:textId="77777777" w:rsidR="00913F30" w:rsidRPr="00EF7FB4" w:rsidRDefault="00900993" w:rsidP="00913F30">
            <w:pPr>
              <w:rPr>
                <w:sz w:val="20"/>
                <w:szCs w:val="20"/>
              </w:rPr>
            </w:pPr>
            <w:sdt>
              <w:sdtPr>
                <w:rPr>
                  <w:sz w:val="20"/>
                  <w:szCs w:val="20"/>
                </w:rPr>
                <w:id w:val="-159700852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CB5FF3F" w14:textId="77777777" w:rsidR="00913F30" w:rsidRPr="00927A50" w:rsidRDefault="00900993" w:rsidP="00913F30">
            <w:pPr>
              <w:rPr>
                <w:szCs w:val="21"/>
              </w:rPr>
            </w:pPr>
            <w:sdt>
              <w:sdtPr>
                <w:rPr>
                  <w:sz w:val="20"/>
                  <w:szCs w:val="20"/>
                </w:rPr>
                <w:id w:val="28131541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D0E0F26" w14:textId="77777777" w:rsidR="00913F30" w:rsidRPr="00462BC0" w:rsidRDefault="00913F30" w:rsidP="00913F30">
            <w:pPr>
              <w:rPr>
                <w:sz w:val="20"/>
                <w:szCs w:val="20"/>
              </w:rPr>
            </w:pPr>
            <w:r w:rsidRPr="00462BC0">
              <w:rPr>
                <w:rFonts w:hint="eastAsia"/>
                <w:sz w:val="20"/>
                <w:szCs w:val="20"/>
              </w:rPr>
              <w:t>平</w:t>
            </w:r>
            <w:r w:rsidRPr="00462BC0">
              <w:rPr>
                <w:sz w:val="20"/>
                <w:szCs w:val="20"/>
              </w:rPr>
              <w:t>12老企43</w:t>
            </w:r>
          </w:p>
          <w:p w14:paraId="3F67DC2D" w14:textId="77777777" w:rsidR="00913F30" w:rsidRPr="00462BC0" w:rsidRDefault="00913F30" w:rsidP="00913F30">
            <w:pPr>
              <w:rPr>
                <w:sz w:val="20"/>
                <w:szCs w:val="20"/>
              </w:rPr>
            </w:pPr>
            <w:r w:rsidRPr="00462BC0">
              <w:rPr>
                <w:rFonts w:hint="eastAsia"/>
                <w:sz w:val="20"/>
                <w:szCs w:val="20"/>
              </w:rPr>
              <w:t>第</w:t>
            </w:r>
            <w:r w:rsidRPr="00462BC0">
              <w:rPr>
                <w:sz w:val="20"/>
                <w:szCs w:val="20"/>
              </w:rPr>
              <w:t>5の6の</w:t>
            </w:r>
          </w:p>
          <w:p w14:paraId="0E768D1B" w14:textId="77777777" w:rsidR="00913F30" w:rsidRPr="00462BC0" w:rsidRDefault="00913F30" w:rsidP="00913F30">
            <w:pPr>
              <w:rPr>
                <w:sz w:val="20"/>
                <w:szCs w:val="20"/>
              </w:rPr>
            </w:pPr>
            <w:r w:rsidRPr="00462BC0">
              <w:rPr>
                <w:sz w:val="20"/>
                <w:szCs w:val="20"/>
              </w:rPr>
              <w:t>(3)</w:t>
            </w:r>
          </w:p>
        </w:tc>
      </w:tr>
      <w:tr w:rsidR="00913F30" w:rsidRPr="00192C2D" w14:paraId="15CBB702" w14:textId="77777777" w:rsidTr="000E63CB">
        <w:trPr>
          <w:trHeight w:val="283"/>
        </w:trPr>
        <w:tc>
          <w:tcPr>
            <w:tcW w:w="267" w:type="dxa"/>
            <w:tcBorders>
              <w:top w:val="nil"/>
              <w:bottom w:val="nil"/>
            </w:tcBorders>
            <w:tcMar>
              <w:top w:w="0" w:type="dxa"/>
              <w:left w:w="28" w:type="dxa"/>
              <w:bottom w:w="57" w:type="dxa"/>
              <w:right w:w="28" w:type="dxa"/>
            </w:tcMar>
          </w:tcPr>
          <w:p w14:paraId="0304FF8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CC98AA"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109A6CC" w14:textId="08E7B958" w:rsidR="00913F30" w:rsidRPr="000D0FF3" w:rsidRDefault="00913F30" w:rsidP="00913F30">
            <w:pPr>
              <w:ind w:leftChars="150" w:left="315" w:firstLineChars="100" w:firstLine="211"/>
              <w:rPr>
                <w:rFonts w:ascii="ＭＳ ゴシック" w:eastAsia="ＭＳ ゴシック" w:hAnsi="ＭＳ ゴシック"/>
                <w:b/>
              </w:rPr>
            </w:pPr>
            <w:r w:rsidRPr="000D0FF3">
              <w:rPr>
                <w:rFonts w:ascii="ＭＳ ゴシック" w:eastAsia="ＭＳ ゴシック" w:hAnsi="ＭＳ ゴシック" w:cs="ＭＳ 明朝" w:hint="eastAsia"/>
                <w:b/>
                <w:kern w:val="0"/>
                <w:szCs w:val="21"/>
              </w:rPr>
              <w:t>また、一律の入浴回数を設けるのではなく、個浴の実施など入居者の意向に応じることができるだけの入浴機会を設けていますか。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50C662" w14:textId="77777777" w:rsidR="00913F30" w:rsidRPr="00EF7FB4" w:rsidRDefault="00900993" w:rsidP="00913F30">
            <w:pPr>
              <w:rPr>
                <w:sz w:val="20"/>
                <w:szCs w:val="20"/>
              </w:rPr>
            </w:pPr>
            <w:sdt>
              <w:sdtPr>
                <w:rPr>
                  <w:sz w:val="20"/>
                  <w:szCs w:val="20"/>
                </w:rPr>
                <w:id w:val="-14314985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7D79B7C" w14:textId="77777777" w:rsidR="00913F30" w:rsidRPr="00927A50" w:rsidRDefault="00900993" w:rsidP="00913F30">
            <w:pPr>
              <w:rPr>
                <w:szCs w:val="21"/>
              </w:rPr>
            </w:pPr>
            <w:sdt>
              <w:sdtPr>
                <w:rPr>
                  <w:sz w:val="20"/>
                  <w:szCs w:val="20"/>
                </w:rPr>
                <w:id w:val="123026806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5749D84" w14:textId="77777777" w:rsidR="00913F30" w:rsidRPr="00FE47AB" w:rsidRDefault="00913F30" w:rsidP="00913F30">
            <w:pPr>
              <w:rPr>
                <w:sz w:val="20"/>
                <w:szCs w:val="20"/>
              </w:rPr>
            </w:pPr>
          </w:p>
        </w:tc>
      </w:tr>
      <w:tr w:rsidR="00913F30" w:rsidRPr="00192C2D" w14:paraId="203742B9" w14:textId="77777777" w:rsidTr="000E63CB">
        <w:trPr>
          <w:trHeight w:val="283"/>
        </w:trPr>
        <w:tc>
          <w:tcPr>
            <w:tcW w:w="267" w:type="dxa"/>
            <w:tcBorders>
              <w:top w:val="nil"/>
              <w:bottom w:val="nil"/>
            </w:tcBorders>
            <w:tcMar>
              <w:top w:w="0" w:type="dxa"/>
              <w:left w:w="28" w:type="dxa"/>
              <w:bottom w:w="57" w:type="dxa"/>
              <w:right w:w="28" w:type="dxa"/>
            </w:tcMar>
          </w:tcPr>
          <w:p w14:paraId="6BF8517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5A4176" w14:textId="77777777" w:rsidR="00913F30" w:rsidRPr="00EC2552" w:rsidRDefault="00913F30" w:rsidP="00913F30">
            <w:pPr>
              <w:ind w:left="210" w:hangingChars="100" w:hanging="210"/>
            </w:pPr>
            <w:r w:rsidRPr="00EC2552">
              <w:rPr>
                <w:rFonts w:hint="eastAsia"/>
              </w:rPr>
              <w:t>(排せつ)</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4F89F7D" w14:textId="051D9ABC" w:rsidR="00913F30" w:rsidRDefault="00913F30" w:rsidP="00913F30">
            <w:pPr>
              <w:ind w:left="316" w:hangingChars="150" w:hanging="316"/>
              <w:rPr>
                <w:rFonts w:ascii="ＭＳ ゴシック" w:eastAsia="ＭＳ ゴシック" w:hAnsi="ＭＳ ゴシック" w:cs="ＭＳ ゴシック"/>
                <w:b/>
                <w:kern w:val="0"/>
                <w:szCs w:val="21"/>
              </w:rPr>
            </w:pPr>
            <w:r w:rsidRPr="00887DC4">
              <w:rPr>
                <w:rFonts w:ascii="ＭＳ ゴシック" w:eastAsia="ＭＳ ゴシック" w:hAnsi="ＭＳ ゴシック" w:cs="ＭＳ ゴシック" w:hint="eastAsia"/>
                <w:b/>
                <w:kern w:val="0"/>
                <w:szCs w:val="21"/>
              </w:rPr>
              <w:t xml:space="preserve">(1)　</w:t>
            </w:r>
            <w:r>
              <w:rPr>
                <w:rFonts w:ascii="ＭＳ ゴシック" w:eastAsia="ＭＳ ゴシック" w:hAnsi="ＭＳ ゴシック" w:cs="ＭＳ ゴシック" w:hint="eastAsia"/>
                <w:b/>
                <w:kern w:val="0"/>
                <w:szCs w:val="21"/>
              </w:rPr>
              <w:t>入居者</w:t>
            </w:r>
            <w:r w:rsidRPr="00887DC4">
              <w:rPr>
                <w:rFonts w:ascii="ＭＳ ゴシック" w:eastAsia="ＭＳ ゴシック" w:hAnsi="ＭＳ ゴシック" w:cs="ＭＳ ゴシック" w:hint="eastAsia"/>
                <w:b/>
                <w:kern w:val="0"/>
                <w:szCs w:val="21"/>
              </w:rPr>
              <w:t>に対し、心身の状況に応じて、適切な方法により、排せつの自立について必要な援助を行っていますか。</w:t>
            </w:r>
          </w:p>
          <w:p w14:paraId="118E0FD5" w14:textId="4CA5F018" w:rsidR="00913F30" w:rsidRPr="00887DC4" w:rsidRDefault="00913F30" w:rsidP="00913F30">
            <w:pPr>
              <w:ind w:left="316" w:hangingChars="150" w:hanging="316"/>
              <w:rPr>
                <w:rFonts w:ascii="ＭＳ ゴシック" w:eastAsia="ＭＳ ゴシック" w:hAnsi="ＭＳ ゴシック"/>
                <w:b/>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020831" w14:textId="77777777" w:rsidR="00913F30" w:rsidRPr="00EF7FB4" w:rsidRDefault="00900993" w:rsidP="00913F30">
            <w:pPr>
              <w:rPr>
                <w:sz w:val="20"/>
                <w:szCs w:val="20"/>
              </w:rPr>
            </w:pPr>
            <w:sdt>
              <w:sdtPr>
                <w:rPr>
                  <w:sz w:val="20"/>
                  <w:szCs w:val="20"/>
                </w:rPr>
                <w:id w:val="167368414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30100E9" w14:textId="77777777" w:rsidR="00913F30" w:rsidRPr="00927A50" w:rsidRDefault="00900993" w:rsidP="00913F30">
            <w:pPr>
              <w:rPr>
                <w:szCs w:val="21"/>
              </w:rPr>
            </w:pPr>
            <w:sdt>
              <w:sdtPr>
                <w:rPr>
                  <w:sz w:val="20"/>
                  <w:szCs w:val="20"/>
                </w:rPr>
                <w:id w:val="118942085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88CE4EE"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48条第4</w:t>
            </w:r>
            <w:r w:rsidRPr="00FE47AB">
              <w:rPr>
                <w:rFonts w:hint="eastAsia"/>
                <w:sz w:val="20"/>
                <w:szCs w:val="20"/>
              </w:rPr>
              <w:t>項</w:t>
            </w:r>
          </w:p>
        </w:tc>
      </w:tr>
      <w:tr w:rsidR="00913F30" w:rsidRPr="00192C2D" w14:paraId="04BBD70F" w14:textId="77777777" w:rsidTr="000E63CB">
        <w:trPr>
          <w:trHeight w:val="283"/>
        </w:trPr>
        <w:tc>
          <w:tcPr>
            <w:tcW w:w="267" w:type="dxa"/>
            <w:tcBorders>
              <w:top w:val="nil"/>
              <w:bottom w:val="nil"/>
            </w:tcBorders>
            <w:tcMar>
              <w:top w:w="0" w:type="dxa"/>
              <w:left w:w="28" w:type="dxa"/>
              <w:bottom w:w="57" w:type="dxa"/>
              <w:right w:w="28" w:type="dxa"/>
            </w:tcMar>
          </w:tcPr>
          <w:p w14:paraId="111BD31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7F055B"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EC9EBB" w14:textId="77777777" w:rsidR="00913F30" w:rsidRDefault="00913F30" w:rsidP="00913F30">
            <w:pPr>
              <w:ind w:left="316" w:hangingChars="150" w:hanging="316"/>
              <w:rPr>
                <w:rFonts w:ascii="ＭＳ ゴシック" w:eastAsia="ＭＳ ゴシック" w:hAnsi="ＭＳ ゴシック"/>
                <w:b/>
                <w:szCs w:val="21"/>
              </w:rPr>
            </w:pPr>
            <w:r w:rsidRPr="00887DC4">
              <w:rPr>
                <w:rFonts w:ascii="ＭＳ ゴシック" w:eastAsia="ＭＳ ゴシック" w:hAnsi="ＭＳ ゴシック" w:hint="eastAsia"/>
                <w:b/>
                <w:szCs w:val="21"/>
              </w:rPr>
              <w:t>(2)　排せつの介護は、</w:t>
            </w:r>
            <w:r>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の心身の状況や排せつ状況などをもとに、自立支援の観点から、トイレ誘導や排せつ介助等について適切な方法により実施していますか。</w:t>
            </w:r>
          </w:p>
          <w:p w14:paraId="6AFD5DA1" w14:textId="1843B7BD" w:rsidR="00913F30" w:rsidRPr="00FC2BDF" w:rsidRDefault="00913F30" w:rsidP="00913F30">
            <w:pPr>
              <w:ind w:left="316" w:hangingChars="150" w:hanging="316"/>
              <w:rPr>
                <w:rFonts w:ascii="ＭＳ ゴシック" w:eastAsia="ＭＳ ゴシック" w:hAnsi="ＭＳ ゴシック"/>
                <w:b/>
                <w:szCs w:val="21"/>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FDE725" w14:textId="77777777" w:rsidR="00913F30" w:rsidRPr="00EF7FB4" w:rsidRDefault="00900993" w:rsidP="00913F30">
            <w:pPr>
              <w:rPr>
                <w:sz w:val="20"/>
                <w:szCs w:val="20"/>
              </w:rPr>
            </w:pPr>
            <w:sdt>
              <w:sdtPr>
                <w:rPr>
                  <w:sz w:val="20"/>
                  <w:szCs w:val="20"/>
                </w:rPr>
                <w:id w:val="111209461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B994171" w14:textId="77777777" w:rsidR="00913F30" w:rsidRPr="00927A50" w:rsidRDefault="00900993" w:rsidP="00913F30">
            <w:pPr>
              <w:rPr>
                <w:szCs w:val="21"/>
              </w:rPr>
            </w:pPr>
            <w:sdt>
              <w:sdtPr>
                <w:rPr>
                  <w:sz w:val="20"/>
                  <w:szCs w:val="20"/>
                </w:rPr>
                <w:id w:val="-64227766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514FC161"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48条第5</w:t>
            </w:r>
            <w:r w:rsidRPr="00FE47AB">
              <w:rPr>
                <w:rFonts w:hint="eastAsia"/>
                <w:sz w:val="20"/>
                <w:szCs w:val="20"/>
              </w:rPr>
              <w:t>項</w:t>
            </w:r>
          </w:p>
          <w:p w14:paraId="7AAE4371" w14:textId="529D6DAC" w:rsidR="00913F30" w:rsidRDefault="00913F30" w:rsidP="00913F30">
            <w:pPr>
              <w:rPr>
                <w:sz w:val="20"/>
                <w:szCs w:val="20"/>
              </w:rPr>
            </w:pPr>
            <w:r w:rsidRPr="00FE47AB">
              <w:rPr>
                <w:rFonts w:hint="eastAsia"/>
                <w:sz w:val="20"/>
                <w:szCs w:val="20"/>
              </w:rPr>
              <w:t>平</w:t>
            </w:r>
            <w:r w:rsidRPr="00FE47AB">
              <w:rPr>
                <w:sz w:val="20"/>
                <w:szCs w:val="20"/>
              </w:rPr>
              <w:t>12老企43</w:t>
            </w:r>
          </w:p>
          <w:p w14:paraId="7C854E9A" w14:textId="07CAD9DE" w:rsidR="00913F30" w:rsidRDefault="00913F30" w:rsidP="00913F30">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7170856F" w14:textId="0109E983" w:rsidR="00913F30" w:rsidRPr="00FE47AB" w:rsidRDefault="00913F30" w:rsidP="00913F30">
            <w:pPr>
              <w:rPr>
                <w:sz w:val="20"/>
                <w:szCs w:val="20"/>
              </w:rPr>
            </w:pPr>
            <w:r>
              <w:rPr>
                <w:rFonts w:hint="eastAsia"/>
                <w:sz w:val="20"/>
                <w:szCs w:val="20"/>
              </w:rPr>
              <w:t>(</w:t>
            </w:r>
            <w:r w:rsidRPr="00FE47AB">
              <w:rPr>
                <w:rFonts w:hint="eastAsia"/>
                <w:sz w:val="20"/>
                <w:szCs w:val="20"/>
              </w:rPr>
              <w:t>第</w:t>
            </w:r>
            <w:r w:rsidRPr="00FE47AB">
              <w:rPr>
                <w:sz w:val="20"/>
                <w:szCs w:val="20"/>
              </w:rPr>
              <w:t>4の12の(3)</w:t>
            </w:r>
            <w:r>
              <w:rPr>
                <w:sz w:val="20"/>
                <w:szCs w:val="20"/>
              </w:rPr>
              <w:t>)</w:t>
            </w:r>
          </w:p>
        </w:tc>
      </w:tr>
      <w:tr w:rsidR="00913F30" w:rsidRPr="00192C2D" w14:paraId="7D6BBB9F" w14:textId="77777777" w:rsidTr="000E63CB">
        <w:trPr>
          <w:trHeight w:val="283"/>
        </w:trPr>
        <w:tc>
          <w:tcPr>
            <w:tcW w:w="267" w:type="dxa"/>
            <w:tcBorders>
              <w:top w:val="nil"/>
              <w:bottom w:val="nil"/>
            </w:tcBorders>
            <w:tcMar>
              <w:top w:w="0" w:type="dxa"/>
              <w:left w:w="28" w:type="dxa"/>
              <w:bottom w:w="57" w:type="dxa"/>
              <w:right w:w="28" w:type="dxa"/>
            </w:tcMar>
          </w:tcPr>
          <w:p w14:paraId="331E320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733D98"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0EC962" w14:textId="7A9146B7" w:rsidR="00913F30" w:rsidRPr="00887DC4" w:rsidRDefault="00913F30" w:rsidP="00913F30">
            <w:pPr>
              <w:ind w:left="316" w:hangingChars="150" w:hanging="316"/>
              <w:rPr>
                <w:rFonts w:ascii="ＭＳ ゴシック" w:eastAsia="ＭＳ ゴシック" w:hAnsi="ＭＳ ゴシック"/>
                <w:b/>
              </w:rPr>
            </w:pPr>
            <w:r>
              <w:rPr>
                <w:rFonts w:ascii="ＭＳ ゴシック" w:eastAsia="ＭＳ ゴシック" w:hAnsi="ＭＳ ゴシック" w:cs="ＭＳ ゴシック" w:hint="eastAsia"/>
                <w:b/>
                <w:kern w:val="0"/>
                <w:szCs w:val="21"/>
              </w:rPr>
              <w:t xml:space="preserve">(3)　</w:t>
            </w:r>
            <w:r w:rsidRPr="00887DC4">
              <w:rPr>
                <w:rFonts w:ascii="ＭＳ ゴシック" w:eastAsia="ＭＳ ゴシック" w:hAnsi="ＭＳ ゴシック" w:cs="ＭＳ ゴシック" w:hint="eastAsia"/>
                <w:b/>
                <w:kern w:val="0"/>
                <w:szCs w:val="21"/>
              </w:rPr>
              <w:t>おむつを使用せざるを得ない</w:t>
            </w:r>
            <w:r>
              <w:rPr>
                <w:rFonts w:ascii="ＭＳ ゴシック" w:eastAsia="ＭＳ ゴシック" w:hAnsi="ＭＳ ゴシック" w:cs="ＭＳ ゴシック" w:hint="eastAsia"/>
                <w:b/>
                <w:kern w:val="0"/>
                <w:szCs w:val="21"/>
              </w:rPr>
              <w:t>入居者</w:t>
            </w:r>
            <w:r w:rsidRPr="00887DC4">
              <w:rPr>
                <w:rFonts w:ascii="ＭＳ ゴシック" w:eastAsia="ＭＳ ゴシック" w:hAnsi="ＭＳ ゴシック" w:cs="ＭＳ ゴシック" w:hint="eastAsia"/>
                <w:b/>
                <w:kern w:val="0"/>
                <w:szCs w:val="21"/>
              </w:rPr>
              <w:t>のおむつを適切に取り替えていますか。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50944A" w14:textId="77777777" w:rsidR="00913F30" w:rsidRPr="00EF7FB4" w:rsidRDefault="00900993" w:rsidP="00913F30">
            <w:pPr>
              <w:rPr>
                <w:sz w:val="20"/>
                <w:szCs w:val="20"/>
              </w:rPr>
            </w:pPr>
            <w:sdt>
              <w:sdtPr>
                <w:rPr>
                  <w:sz w:val="20"/>
                  <w:szCs w:val="20"/>
                </w:rPr>
                <w:id w:val="4303405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0558CA3" w14:textId="77777777" w:rsidR="00913F30" w:rsidRPr="00927A50" w:rsidRDefault="00900993" w:rsidP="00913F30">
            <w:pPr>
              <w:rPr>
                <w:szCs w:val="21"/>
              </w:rPr>
            </w:pPr>
            <w:sdt>
              <w:sdtPr>
                <w:rPr>
                  <w:sz w:val="20"/>
                  <w:szCs w:val="20"/>
                </w:rPr>
                <w:id w:val="-182580629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0D011412" w14:textId="55FAD26F" w:rsidR="00913F30" w:rsidRPr="00FE47AB" w:rsidRDefault="00913F30" w:rsidP="00913F30">
            <w:pPr>
              <w:rPr>
                <w:sz w:val="20"/>
                <w:szCs w:val="20"/>
              </w:rPr>
            </w:pPr>
          </w:p>
        </w:tc>
      </w:tr>
      <w:tr w:rsidR="00913F30" w:rsidRPr="00192C2D" w14:paraId="330C1B50" w14:textId="77777777" w:rsidTr="000E63CB">
        <w:trPr>
          <w:trHeight w:val="283"/>
        </w:trPr>
        <w:tc>
          <w:tcPr>
            <w:tcW w:w="267" w:type="dxa"/>
            <w:tcBorders>
              <w:top w:val="nil"/>
              <w:bottom w:val="nil"/>
            </w:tcBorders>
            <w:tcMar>
              <w:top w:w="0" w:type="dxa"/>
              <w:left w:w="28" w:type="dxa"/>
              <w:bottom w:w="57" w:type="dxa"/>
              <w:right w:w="28" w:type="dxa"/>
            </w:tcMar>
          </w:tcPr>
          <w:p w14:paraId="2909AEB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813264"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E772D33" w14:textId="2BD6EE08" w:rsidR="00913F30" w:rsidRPr="00C079DB" w:rsidRDefault="00913F30" w:rsidP="00913F30">
            <w:pPr>
              <w:ind w:left="316" w:hangingChars="150" w:hanging="316"/>
              <w:rPr>
                <w:rFonts w:ascii="ＭＳ ゴシック" w:eastAsia="ＭＳ ゴシック" w:hAnsi="ＭＳ ゴシック"/>
                <w:b/>
                <w:szCs w:val="21"/>
              </w:rPr>
            </w:pPr>
            <w:r w:rsidRPr="00887DC4">
              <w:rPr>
                <w:rFonts w:ascii="ＭＳ ゴシック" w:eastAsia="ＭＳ ゴシック" w:hAnsi="ＭＳ ゴシック" w:hint="eastAsia"/>
                <w:b/>
                <w:szCs w:val="21"/>
              </w:rPr>
              <w:t xml:space="preserve">(4)　</w:t>
            </w:r>
            <w:r>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がおむつを使用せざるを得ない場合には、その心身及び活動の状況に適したおむつを提供するとともに、おむつ交換に当たっては、頻繁に行えばよいということではなく、</w:t>
            </w:r>
            <w:r>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の排せつ状況を踏まえて実施していますか。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0DD591" w14:textId="77777777" w:rsidR="00913F30" w:rsidRPr="00EF7FB4" w:rsidRDefault="00900993" w:rsidP="00913F30">
            <w:pPr>
              <w:rPr>
                <w:sz w:val="20"/>
                <w:szCs w:val="20"/>
              </w:rPr>
            </w:pPr>
            <w:sdt>
              <w:sdtPr>
                <w:rPr>
                  <w:sz w:val="20"/>
                  <w:szCs w:val="20"/>
                </w:rPr>
                <w:id w:val="-149802162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6C705ED" w14:textId="77777777" w:rsidR="00913F30" w:rsidRPr="00927A50" w:rsidRDefault="00900993" w:rsidP="00913F30">
            <w:pPr>
              <w:rPr>
                <w:szCs w:val="21"/>
              </w:rPr>
            </w:pPr>
            <w:sdt>
              <w:sdtPr>
                <w:rPr>
                  <w:sz w:val="20"/>
                  <w:szCs w:val="20"/>
                </w:rPr>
                <w:id w:val="139322798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3F358DC" w14:textId="77777777" w:rsidR="00913F30" w:rsidRDefault="00913F30" w:rsidP="00913F30">
            <w:pPr>
              <w:rPr>
                <w:sz w:val="20"/>
                <w:szCs w:val="20"/>
              </w:rPr>
            </w:pPr>
            <w:r w:rsidRPr="00FE47AB">
              <w:rPr>
                <w:rFonts w:hint="eastAsia"/>
                <w:sz w:val="20"/>
                <w:szCs w:val="20"/>
              </w:rPr>
              <w:t>平</w:t>
            </w:r>
            <w:r w:rsidRPr="00FE47AB">
              <w:rPr>
                <w:sz w:val="20"/>
                <w:szCs w:val="20"/>
              </w:rPr>
              <w:t>12老企43</w:t>
            </w:r>
          </w:p>
          <w:p w14:paraId="19A4B815" w14:textId="77777777" w:rsidR="00913F30" w:rsidRDefault="00913F30" w:rsidP="00913F30">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6C3B1E73" w14:textId="287E17BD" w:rsidR="00913F30" w:rsidRPr="00FE47AB" w:rsidRDefault="00913F30" w:rsidP="00913F30">
            <w:pPr>
              <w:rPr>
                <w:sz w:val="20"/>
                <w:szCs w:val="20"/>
              </w:rPr>
            </w:pPr>
            <w:r>
              <w:rPr>
                <w:rFonts w:hint="eastAsia"/>
                <w:sz w:val="20"/>
                <w:szCs w:val="20"/>
              </w:rPr>
              <w:t>(</w:t>
            </w:r>
            <w:r w:rsidRPr="00FE47AB">
              <w:rPr>
                <w:rFonts w:hint="eastAsia"/>
                <w:sz w:val="20"/>
                <w:szCs w:val="20"/>
              </w:rPr>
              <w:t>第</w:t>
            </w:r>
            <w:r w:rsidRPr="00FE47AB">
              <w:rPr>
                <w:sz w:val="20"/>
                <w:szCs w:val="20"/>
              </w:rPr>
              <w:t>4の12の(</w:t>
            </w:r>
            <w:r>
              <w:rPr>
                <w:sz w:val="20"/>
                <w:szCs w:val="20"/>
              </w:rPr>
              <w:t>4</w:t>
            </w:r>
            <w:r w:rsidRPr="00FE47AB">
              <w:rPr>
                <w:sz w:val="20"/>
                <w:szCs w:val="20"/>
              </w:rPr>
              <w:t>)</w:t>
            </w:r>
            <w:r>
              <w:rPr>
                <w:sz w:val="20"/>
                <w:szCs w:val="20"/>
              </w:rPr>
              <w:t>)</w:t>
            </w:r>
          </w:p>
        </w:tc>
      </w:tr>
      <w:tr w:rsidR="00913F30" w:rsidRPr="00192C2D" w14:paraId="06862906" w14:textId="77777777" w:rsidTr="000E63CB">
        <w:trPr>
          <w:trHeight w:val="283"/>
        </w:trPr>
        <w:tc>
          <w:tcPr>
            <w:tcW w:w="267" w:type="dxa"/>
            <w:tcBorders>
              <w:top w:val="nil"/>
              <w:bottom w:val="nil"/>
            </w:tcBorders>
            <w:tcMar>
              <w:top w:w="0" w:type="dxa"/>
              <w:left w:w="28" w:type="dxa"/>
              <w:bottom w:w="57" w:type="dxa"/>
              <w:right w:w="28" w:type="dxa"/>
            </w:tcMar>
          </w:tcPr>
          <w:p w14:paraId="6CAD1E1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68B1DF" w14:textId="77777777" w:rsidR="00913F30" w:rsidRPr="001E0386" w:rsidRDefault="00913F30" w:rsidP="00913F30">
            <w:pPr>
              <w:ind w:left="210" w:hangingChars="100" w:hanging="210"/>
            </w:pPr>
            <w:r w:rsidRPr="001E0386">
              <w:rPr>
                <w:rFonts w:hint="eastAsia"/>
              </w:rPr>
              <w:t>(褥瘡予防)</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7C9D89" w14:textId="246ED627" w:rsidR="00913F30" w:rsidRPr="000239EC" w:rsidRDefault="00913F30" w:rsidP="00913F30">
            <w:pPr>
              <w:ind w:left="316" w:hangingChars="150" w:hanging="316"/>
              <w:rPr>
                <w:rFonts w:ascii="ＭＳ ゴシック" w:eastAsia="ＭＳ ゴシック" w:hAnsi="ＭＳ ゴシック"/>
                <w:b/>
                <w:szCs w:val="21"/>
              </w:rPr>
            </w:pPr>
            <w:r w:rsidRPr="00887DC4">
              <w:rPr>
                <w:rFonts w:ascii="ＭＳ ゴシック" w:eastAsia="ＭＳ ゴシック" w:hAnsi="ＭＳ ゴシック" w:cs="ＭＳ ゴシック" w:hint="eastAsia"/>
                <w:b/>
                <w:kern w:val="0"/>
                <w:szCs w:val="21"/>
              </w:rPr>
              <w:t xml:space="preserve">(1)　</w:t>
            </w:r>
            <w:r w:rsidRPr="00887DC4">
              <w:rPr>
                <w:rFonts w:ascii="ＭＳ ゴシック" w:eastAsia="ＭＳ ゴシック" w:hAnsi="ＭＳ ゴシック" w:hint="eastAsia"/>
                <w:b/>
                <w:szCs w:val="21"/>
              </w:rPr>
              <w:t>褥瘡が発生しないよう適切な介護を行うとともに、その発生を予防するための体制を整備していますか。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EB495B2" w14:textId="77777777" w:rsidR="00913F30" w:rsidRPr="00EF7FB4" w:rsidRDefault="00900993" w:rsidP="00913F30">
            <w:pPr>
              <w:rPr>
                <w:sz w:val="20"/>
                <w:szCs w:val="20"/>
              </w:rPr>
            </w:pPr>
            <w:sdt>
              <w:sdtPr>
                <w:rPr>
                  <w:sz w:val="20"/>
                  <w:szCs w:val="20"/>
                </w:rPr>
                <w:id w:val="-212082500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0DF8A22" w14:textId="77777777" w:rsidR="00913F30" w:rsidRPr="00927A50" w:rsidRDefault="00900993" w:rsidP="00913F30">
            <w:pPr>
              <w:rPr>
                <w:szCs w:val="21"/>
              </w:rPr>
            </w:pPr>
            <w:sdt>
              <w:sdtPr>
                <w:rPr>
                  <w:sz w:val="20"/>
                  <w:szCs w:val="20"/>
                </w:rPr>
                <w:id w:val="-141530794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AC3043B"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48条第6</w:t>
            </w:r>
            <w:r w:rsidRPr="00FE47AB">
              <w:rPr>
                <w:rFonts w:hint="eastAsia"/>
                <w:sz w:val="20"/>
                <w:szCs w:val="20"/>
              </w:rPr>
              <w:t>項</w:t>
            </w:r>
          </w:p>
        </w:tc>
      </w:tr>
      <w:tr w:rsidR="00913F30" w:rsidRPr="00192C2D" w14:paraId="6956277D" w14:textId="77777777" w:rsidTr="000E63CB">
        <w:trPr>
          <w:trHeight w:val="283"/>
        </w:trPr>
        <w:tc>
          <w:tcPr>
            <w:tcW w:w="267" w:type="dxa"/>
            <w:tcBorders>
              <w:top w:val="nil"/>
              <w:bottom w:val="nil"/>
            </w:tcBorders>
            <w:tcMar>
              <w:top w:w="0" w:type="dxa"/>
              <w:left w:w="28" w:type="dxa"/>
              <w:bottom w:w="57" w:type="dxa"/>
              <w:right w:w="28" w:type="dxa"/>
            </w:tcMar>
          </w:tcPr>
          <w:p w14:paraId="63E079A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A72D5E"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984501A" w14:textId="3F03543A" w:rsidR="00913F30" w:rsidRPr="00516F86" w:rsidRDefault="00913F30" w:rsidP="00913F30">
            <w:pPr>
              <w:widowControl/>
              <w:ind w:left="315" w:hangingChars="150" w:hanging="315"/>
              <w:jc w:val="left"/>
            </w:pPr>
            <w:r>
              <w:rPr>
                <w:rFonts w:hint="eastAsia"/>
                <w:szCs w:val="21"/>
              </w:rPr>
              <w:t xml:space="preserve">(2)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ます。　 </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01F74D" w14:textId="77777777" w:rsidR="00913F30" w:rsidRPr="00927A50" w:rsidRDefault="00913F30" w:rsidP="00913F30">
            <w:pPr>
              <w:rPr>
                <w:szCs w:val="21"/>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30B17A82" w14:textId="77777777" w:rsidR="00913F30" w:rsidRDefault="00913F30" w:rsidP="00913F30">
            <w:pPr>
              <w:rPr>
                <w:sz w:val="20"/>
                <w:szCs w:val="20"/>
              </w:rPr>
            </w:pPr>
            <w:r w:rsidRPr="00FE47AB">
              <w:rPr>
                <w:rFonts w:hint="eastAsia"/>
                <w:sz w:val="20"/>
                <w:szCs w:val="20"/>
              </w:rPr>
              <w:t>平</w:t>
            </w:r>
            <w:r w:rsidRPr="00FE47AB">
              <w:rPr>
                <w:sz w:val="20"/>
                <w:szCs w:val="20"/>
              </w:rPr>
              <w:t>12老企43</w:t>
            </w:r>
          </w:p>
          <w:p w14:paraId="23B59B74" w14:textId="77777777" w:rsidR="00913F30" w:rsidRDefault="00913F30" w:rsidP="00913F30">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4A819C4E" w14:textId="66FC3A15" w:rsidR="00913F30" w:rsidRPr="00FE47AB" w:rsidRDefault="00913F30" w:rsidP="00913F30">
            <w:pPr>
              <w:rPr>
                <w:sz w:val="20"/>
                <w:szCs w:val="20"/>
              </w:rPr>
            </w:pPr>
            <w:r>
              <w:rPr>
                <w:rFonts w:hint="eastAsia"/>
                <w:sz w:val="20"/>
                <w:szCs w:val="20"/>
              </w:rPr>
              <w:t>(</w:t>
            </w:r>
            <w:r w:rsidRPr="00FE47AB">
              <w:rPr>
                <w:rFonts w:hint="eastAsia"/>
                <w:sz w:val="20"/>
                <w:szCs w:val="20"/>
              </w:rPr>
              <w:t>第</w:t>
            </w:r>
            <w:r w:rsidRPr="00FE47AB">
              <w:rPr>
                <w:sz w:val="20"/>
                <w:szCs w:val="20"/>
              </w:rPr>
              <w:t>4の12の(</w:t>
            </w:r>
            <w:r>
              <w:rPr>
                <w:sz w:val="20"/>
                <w:szCs w:val="20"/>
              </w:rPr>
              <w:t>5</w:t>
            </w:r>
            <w:r w:rsidRPr="00FE47AB">
              <w:rPr>
                <w:sz w:val="20"/>
                <w:szCs w:val="20"/>
              </w:rPr>
              <w:t>)</w:t>
            </w:r>
            <w:r>
              <w:rPr>
                <w:sz w:val="20"/>
                <w:szCs w:val="20"/>
              </w:rPr>
              <w:t>)</w:t>
            </w:r>
          </w:p>
        </w:tc>
      </w:tr>
      <w:tr w:rsidR="00913F30" w:rsidRPr="00192C2D" w14:paraId="46C3A43D" w14:textId="77777777" w:rsidTr="000E63CB">
        <w:trPr>
          <w:trHeight w:val="283"/>
        </w:trPr>
        <w:tc>
          <w:tcPr>
            <w:tcW w:w="267" w:type="dxa"/>
            <w:tcBorders>
              <w:top w:val="nil"/>
              <w:bottom w:val="nil"/>
            </w:tcBorders>
            <w:tcMar>
              <w:top w:w="0" w:type="dxa"/>
              <w:left w:w="28" w:type="dxa"/>
              <w:bottom w:w="57" w:type="dxa"/>
              <w:right w:w="28" w:type="dxa"/>
            </w:tcMar>
          </w:tcPr>
          <w:p w14:paraId="2935C75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2E3CA4"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BD90ABC" w14:textId="77777777" w:rsidR="00913F30" w:rsidRPr="00516F86" w:rsidRDefault="00913F30" w:rsidP="00913F30">
            <w:r>
              <w:rPr>
                <w:rFonts w:hint="eastAsia"/>
              </w:rPr>
              <w:t xml:space="preserve">     </w:t>
            </w:r>
            <w:r>
              <w:rPr>
                <w:rFonts w:hint="eastAsia"/>
                <w:szCs w:val="21"/>
              </w:rPr>
              <w:t>例えば、次のようなことに取り組んでいますか。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7DC01D"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33FEF15" w14:textId="77777777" w:rsidR="00913F30" w:rsidRPr="00FE47AB" w:rsidRDefault="00913F30" w:rsidP="00913F30">
            <w:pPr>
              <w:rPr>
                <w:sz w:val="20"/>
                <w:szCs w:val="20"/>
              </w:rPr>
            </w:pPr>
          </w:p>
        </w:tc>
      </w:tr>
      <w:tr w:rsidR="00913F30" w:rsidRPr="00192C2D" w14:paraId="73CDEFF8" w14:textId="77777777" w:rsidTr="000E63CB">
        <w:trPr>
          <w:trHeight w:val="283"/>
        </w:trPr>
        <w:tc>
          <w:tcPr>
            <w:tcW w:w="267" w:type="dxa"/>
            <w:tcBorders>
              <w:top w:val="nil"/>
              <w:bottom w:val="nil"/>
            </w:tcBorders>
            <w:tcMar>
              <w:top w:w="0" w:type="dxa"/>
              <w:left w:w="28" w:type="dxa"/>
              <w:bottom w:w="57" w:type="dxa"/>
              <w:right w:w="28" w:type="dxa"/>
            </w:tcMar>
          </w:tcPr>
          <w:p w14:paraId="5A80871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CA458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DB4322" w14:textId="25A81512" w:rsidR="00913F30" w:rsidRPr="00887DC4" w:rsidRDefault="00913F30" w:rsidP="00913F30">
            <w:pPr>
              <w:ind w:left="527" w:hangingChars="250" w:hanging="527"/>
              <w:rPr>
                <w:rFonts w:ascii="ＭＳ ゴシック" w:eastAsia="ＭＳ ゴシック" w:hAnsi="ＭＳ ゴシック"/>
                <w:b/>
              </w:rPr>
            </w:pPr>
            <w:r w:rsidRPr="00887DC4">
              <w:rPr>
                <w:rFonts w:ascii="ＭＳ ゴシック" w:eastAsia="ＭＳ ゴシック" w:hAnsi="ＭＳ ゴシック" w:hint="eastAsia"/>
                <w:b/>
              </w:rPr>
              <w:t xml:space="preserve">   </w:t>
            </w:r>
            <w:r w:rsidRPr="00887DC4">
              <w:rPr>
                <w:rFonts w:ascii="ＭＳ ゴシック" w:eastAsia="ＭＳ ゴシック" w:hAnsi="ＭＳ ゴシック" w:hint="eastAsia"/>
                <w:b/>
                <w:szCs w:val="21"/>
              </w:rPr>
              <w:t>ア　当該施設における褥瘡のハイリスク者（日常生活自立度等が低い</w:t>
            </w:r>
            <w:r>
              <w:rPr>
                <w:rFonts w:ascii="ＭＳ ゴシック" w:eastAsia="ＭＳ ゴシック" w:hAnsi="ＭＳ ゴシック" w:hint="eastAsia"/>
                <w:b/>
                <w:szCs w:val="21"/>
              </w:rPr>
              <w:t>入居者</w:t>
            </w:r>
            <w:r w:rsidRPr="00887DC4">
              <w:rPr>
                <w:rFonts w:ascii="ＭＳ ゴシック" w:eastAsia="ＭＳ ゴシック" w:hAnsi="ＭＳ ゴシック" w:hint="eastAsia"/>
                <w:b/>
                <w:szCs w:val="21"/>
              </w:rPr>
              <w:t>等）に対し、褥瘡予防のための計画の作成、実践並びに評価をしていますか。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AB546E" w14:textId="77777777" w:rsidR="00913F30" w:rsidRPr="00EF7FB4" w:rsidRDefault="00900993" w:rsidP="00913F30">
            <w:pPr>
              <w:rPr>
                <w:sz w:val="20"/>
                <w:szCs w:val="20"/>
              </w:rPr>
            </w:pPr>
            <w:sdt>
              <w:sdtPr>
                <w:rPr>
                  <w:sz w:val="20"/>
                  <w:szCs w:val="20"/>
                </w:rPr>
                <w:id w:val="-56148589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AD2DB13" w14:textId="77777777" w:rsidR="00913F30" w:rsidRPr="00927A50" w:rsidRDefault="00900993" w:rsidP="00913F30">
            <w:pPr>
              <w:rPr>
                <w:szCs w:val="21"/>
              </w:rPr>
            </w:pPr>
            <w:sdt>
              <w:sdtPr>
                <w:rPr>
                  <w:sz w:val="20"/>
                  <w:szCs w:val="20"/>
                </w:rPr>
                <w:id w:val="777994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62B3CF1" w14:textId="77777777" w:rsidR="00913F30" w:rsidRPr="00D504D6" w:rsidRDefault="00913F30" w:rsidP="00913F30">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4の11の(5)イ</w:t>
            </w:r>
          </w:p>
        </w:tc>
      </w:tr>
      <w:tr w:rsidR="00913F30" w:rsidRPr="00192C2D" w14:paraId="431BBD12" w14:textId="77777777" w:rsidTr="000E63CB">
        <w:trPr>
          <w:trHeight w:val="283"/>
        </w:trPr>
        <w:tc>
          <w:tcPr>
            <w:tcW w:w="267" w:type="dxa"/>
            <w:tcBorders>
              <w:top w:val="nil"/>
              <w:bottom w:val="nil"/>
            </w:tcBorders>
            <w:tcMar>
              <w:top w:w="0" w:type="dxa"/>
              <w:left w:w="28" w:type="dxa"/>
              <w:bottom w:w="57" w:type="dxa"/>
              <w:right w:w="28" w:type="dxa"/>
            </w:tcMar>
          </w:tcPr>
          <w:p w14:paraId="3E7BF83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EDA72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3248DB" w14:textId="79EDB7CC" w:rsidR="00913F30" w:rsidRPr="00887DC4" w:rsidRDefault="00913F30" w:rsidP="00913F30">
            <w:pPr>
              <w:ind w:left="527" w:hangingChars="250" w:hanging="527"/>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szCs w:val="21"/>
              </w:rPr>
              <w:t>イ　当該施設において、施設内褥瘡予防対策を担当する者（看護職員が望ましい。）を決めていますか。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21AA30" w14:textId="77777777" w:rsidR="00913F30" w:rsidRPr="00EF7FB4" w:rsidRDefault="00900993" w:rsidP="00913F30">
            <w:pPr>
              <w:rPr>
                <w:sz w:val="20"/>
                <w:szCs w:val="20"/>
              </w:rPr>
            </w:pPr>
            <w:sdt>
              <w:sdtPr>
                <w:rPr>
                  <w:sz w:val="20"/>
                  <w:szCs w:val="20"/>
                </w:rPr>
                <w:id w:val="-9336625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68AC8DB" w14:textId="77777777" w:rsidR="00913F30" w:rsidRPr="00927A50" w:rsidRDefault="00900993" w:rsidP="00913F30">
            <w:pPr>
              <w:rPr>
                <w:szCs w:val="21"/>
              </w:rPr>
            </w:pPr>
            <w:sdt>
              <w:sdtPr>
                <w:rPr>
                  <w:sz w:val="20"/>
                  <w:szCs w:val="20"/>
                </w:rPr>
                <w:id w:val="-74819481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5485619" w14:textId="77777777" w:rsidR="00913F30" w:rsidRPr="00D504D6" w:rsidRDefault="00913F30" w:rsidP="00913F30">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ロ</w:t>
            </w:r>
          </w:p>
        </w:tc>
      </w:tr>
      <w:tr w:rsidR="00913F30" w:rsidRPr="00192C2D" w14:paraId="0FB7E880" w14:textId="77777777" w:rsidTr="000E63CB">
        <w:trPr>
          <w:trHeight w:val="283"/>
        </w:trPr>
        <w:tc>
          <w:tcPr>
            <w:tcW w:w="267" w:type="dxa"/>
            <w:tcBorders>
              <w:top w:val="nil"/>
              <w:bottom w:val="nil"/>
            </w:tcBorders>
            <w:tcMar>
              <w:top w:w="0" w:type="dxa"/>
              <w:left w:w="28" w:type="dxa"/>
              <w:bottom w:w="57" w:type="dxa"/>
              <w:right w:w="28" w:type="dxa"/>
            </w:tcMar>
          </w:tcPr>
          <w:p w14:paraId="1A313A0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8BD3E4"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84CB842" w14:textId="77777777" w:rsidR="00913F30" w:rsidRPr="00CC6651" w:rsidRDefault="00913F30" w:rsidP="00913F30">
            <w:pPr>
              <w:ind w:left="527" w:hangingChars="250" w:hanging="527"/>
              <w:rPr>
                <w:rFonts w:ascii="ＭＳ ゴシック" w:eastAsia="ＭＳ ゴシック" w:hAnsi="ＭＳ ゴシック"/>
                <w:b/>
              </w:rPr>
            </w:pPr>
            <w:r w:rsidRPr="00CC6651">
              <w:rPr>
                <w:rFonts w:ascii="ＭＳ ゴシック" w:eastAsia="ＭＳ ゴシック" w:hAnsi="ＭＳ ゴシック"/>
                <w:b/>
              </w:rPr>
              <w:t xml:space="preserve">   </w:t>
            </w:r>
            <w:r w:rsidRPr="00CC6651">
              <w:rPr>
                <w:rFonts w:ascii="ＭＳ ゴシック" w:eastAsia="ＭＳ ゴシック" w:hAnsi="ＭＳ ゴシック" w:hint="eastAsia"/>
                <w:b/>
                <w:szCs w:val="21"/>
              </w:rPr>
              <w:t>ウ　医師、看護職員、介護職員、管理栄養士等からなる褥瘡対策チームを設置していますか。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457B25" w14:textId="77777777" w:rsidR="00913F30" w:rsidRPr="00EF7FB4" w:rsidRDefault="00900993" w:rsidP="00913F30">
            <w:pPr>
              <w:rPr>
                <w:sz w:val="20"/>
                <w:szCs w:val="20"/>
              </w:rPr>
            </w:pPr>
            <w:sdt>
              <w:sdtPr>
                <w:rPr>
                  <w:sz w:val="20"/>
                  <w:szCs w:val="20"/>
                </w:rPr>
                <w:id w:val="73127777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E91F2A3" w14:textId="77777777" w:rsidR="00913F30" w:rsidRPr="00927A50" w:rsidRDefault="00900993" w:rsidP="00913F30">
            <w:pPr>
              <w:rPr>
                <w:szCs w:val="21"/>
              </w:rPr>
            </w:pPr>
            <w:sdt>
              <w:sdtPr>
                <w:rPr>
                  <w:sz w:val="20"/>
                  <w:szCs w:val="20"/>
                </w:rPr>
                <w:id w:val="18341193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01639E6" w14:textId="77777777" w:rsidR="00913F30" w:rsidRPr="00D504D6" w:rsidRDefault="00913F30" w:rsidP="00913F30">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ハ</w:t>
            </w:r>
          </w:p>
        </w:tc>
      </w:tr>
      <w:tr w:rsidR="00913F30" w:rsidRPr="00192C2D" w14:paraId="50135A5F" w14:textId="77777777" w:rsidTr="000E63CB">
        <w:trPr>
          <w:trHeight w:val="283"/>
        </w:trPr>
        <w:tc>
          <w:tcPr>
            <w:tcW w:w="267" w:type="dxa"/>
            <w:tcBorders>
              <w:top w:val="nil"/>
              <w:bottom w:val="nil"/>
            </w:tcBorders>
            <w:tcMar>
              <w:top w:w="0" w:type="dxa"/>
              <w:left w:w="28" w:type="dxa"/>
              <w:bottom w:w="57" w:type="dxa"/>
              <w:right w:w="28" w:type="dxa"/>
            </w:tcMar>
          </w:tcPr>
          <w:p w14:paraId="1D5F35F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A618C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1242AB" w14:textId="77777777" w:rsidR="00913F30" w:rsidRPr="00CC6651" w:rsidRDefault="00913F30" w:rsidP="00913F30">
            <w:pPr>
              <w:ind w:left="527" w:hangingChars="250" w:hanging="527"/>
              <w:rPr>
                <w:rFonts w:ascii="ＭＳ ゴシック" w:eastAsia="ＭＳ ゴシック" w:hAnsi="ＭＳ ゴシック"/>
                <w:b/>
              </w:rPr>
            </w:pPr>
            <w:r w:rsidRPr="00CC6651">
              <w:rPr>
                <w:rFonts w:ascii="ＭＳ ゴシック" w:eastAsia="ＭＳ ゴシック" w:hAnsi="ＭＳ ゴシック"/>
                <w:b/>
              </w:rPr>
              <w:t xml:space="preserve">   </w:t>
            </w:r>
            <w:r w:rsidRPr="00CC6651">
              <w:rPr>
                <w:rFonts w:ascii="ＭＳ ゴシック" w:eastAsia="ＭＳ ゴシック" w:hAnsi="ＭＳ ゴシック" w:hint="eastAsia"/>
                <w:b/>
                <w:szCs w:val="21"/>
              </w:rPr>
              <w:t>エ　当該施設における褥瘡対策のための指針を整備していますか。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947DED" w14:textId="77777777" w:rsidR="00913F30" w:rsidRPr="00EF7FB4" w:rsidRDefault="00900993" w:rsidP="00913F30">
            <w:pPr>
              <w:rPr>
                <w:sz w:val="20"/>
                <w:szCs w:val="20"/>
              </w:rPr>
            </w:pPr>
            <w:sdt>
              <w:sdtPr>
                <w:rPr>
                  <w:sz w:val="20"/>
                  <w:szCs w:val="20"/>
                </w:rPr>
                <w:id w:val="103962690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5AFC4D7" w14:textId="77777777" w:rsidR="00913F30" w:rsidRPr="00927A50" w:rsidRDefault="00900993" w:rsidP="00913F30">
            <w:pPr>
              <w:rPr>
                <w:szCs w:val="21"/>
              </w:rPr>
            </w:pPr>
            <w:sdt>
              <w:sdtPr>
                <w:rPr>
                  <w:sz w:val="20"/>
                  <w:szCs w:val="20"/>
                </w:rPr>
                <w:id w:val="22842684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31F3A7B" w14:textId="77777777" w:rsidR="00913F30" w:rsidRPr="00D504D6" w:rsidRDefault="00913F30" w:rsidP="00913F30">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ニ</w:t>
            </w:r>
          </w:p>
        </w:tc>
      </w:tr>
      <w:tr w:rsidR="00913F30" w:rsidRPr="00192C2D" w14:paraId="07569A8E" w14:textId="77777777" w:rsidTr="000E63CB">
        <w:trPr>
          <w:trHeight w:val="283"/>
        </w:trPr>
        <w:tc>
          <w:tcPr>
            <w:tcW w:w="267" w:type="dxa"/>
            <w:tcBorders>
              <w:top w:val="nil"/>
              <w:bottom w:val="nil"/>
            </w:tcBorders>
            <w:tcMar>
              <w:top w:w="0" w:type="dxa"/>
              <w:left w:w="28" w:type="dxa"/>
              <w:bottom w:w="57" w:type="dxa"/>
              <w:right w:w="28" w:type="dxa"/>
            </w:tcMar>
          </w:tcPr>
          <w:p w14:paraId="117ED89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48BA4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200FCF" w14:textId="77777777" w:rsidR="00913F30" w:rsidRPr="00887DC4" w:rsidRDefault="00913F30" w:rsidP="00913F30">
            <w:pPr>
              <w:ind w:left="527" w:hangingChars="250" w:hanging="527"/>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szCs w:val="21"/>
              </w:rPr>
              <w:t>オ　介護職員等に対し、褥瘡対策に関する施設内職員継続教育</w:t>
            </w:r>
            <w:r w:rsidRPr="00887DC4">
              <w:rPr>
                <w:rFonts w:ascii="ＭＳ ゴシック" w:eastAsia="ＭＳ ゴシック" w:hAnsi="ＭＳ ゴシック" w:hint="eastAsia"/>
                <w:b/>
                <w:szCs w:val="21"/>
              </w:rPr>
              <w:lastRenderedPageBreak/>
              <w:t>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0B715B" w14:textId="77777777" w:rsidR="00913F30" w:rsidRPr="00EF7FB4" w:rsidRDefault="00900993" w:rsidP="00913F30">
            <w:pPr>
              <w:rPr>
                <w:sz w:val="20"/>
                <w:szCs w:val="20"/>
              </w:rPr>
            </w:pPr>
            <w:sdt>
              <w:sdtPr>
                <w:rPr>
                  <w:sz w:val="20"/>
                  <w:szCs w:val="20"/>
                </w:rPr>
                <w:id w:val="-96975119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208A53F" w14:textId="77777777" w:rsidR="00913F30" w:rsidRPr="00927A50" w:rsidRDefault="00900993" w:rsidP="00913F30">
            <w:pPr>
              <w:rPr>
                <w:szCs w:val="21"/>
              </w:rPr>
            </w:pPr>
            <w:sdt>
              <w:sdtPr>
                <w:rPr>
                  <w:sz w:val="20"/>
                  <w:szCs w:val="20"/>
                </w:rPr>
                <w:id w:val="177991367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nil"/>
              <w:left w:val="single" w:sz="4" w:space="0" w:color="auto"/>
            </w:tcBorders>
            <w:tcMar>
              <w:top w:w="0" w:type="dxa"/>
              <w:left w:w="28" w:type="dxa"/>
              <w:bottom w:w="57" w:type="dxa"/>
              <w:right w:w="28" w:type="dxa"/>
            </w:tcMar>
          </w:tcPr>
          <w:p w14:paraId="10B83F07" w14:textId="77777777" w:rsidR="00913F30" w:rsidRPr="00D504D6" w:rsidRDefault="00913F30" w:rsidP="00913F30">
            <w:pPr>
              <w:rPr>
                <w:sz w:val="20"/>
                <w:szCs w:val="20"/>
              </w:rPr>
            </w:pPr>
            <w:r w:rsidRPr="00D504D6">
              <w:rPr>
                <w:rFonts w:hint="eastAsia"/>
                <w:sz w:val="20"/>
                <w:szCs w:val="20"/>
              </w:rPr>
              <w:t>平</w:t>
            </w:r>
            <w:r w:rsidRPr="00D504D6">
              <w:rPr>
                <w:sz w:val="20"/>
                <w:szCs w:val="20"/>
              </w:rPr>
              <w:t>12老企43</w:t>
            </w:r>
            <w:r w:rsidRPr="00D504D6">
              <w:rPr>
                <w:rFonts w:hint="eastAsia"/>
                <w:sz w:val="20"/>
                <w:szCs w:val="20"/>
              </w:rPr>
              <w:t>第</w:t>
            </w:r>
            <w:r w:rsidRPr="00D504D6">
              <w:rPr>
                <w:sz w:val="20"/>
                <w:szCs w:val="20"/>
              </w:rPr>
              <w:t>4の11の(5)</w:t>
            </w:r>
            <w:r w:rsidRPr="00D504D6">
              <w:rPr>
                <w:rFonts w:hint="eastAsia"/>
                <w:sz w:val="20"/>
                <w:szCs w:val="20"/>
              </w:rPr>
              <w:t>ホ</w:t>
            </w:r>
          </w:p>
        </w:tc>
      </w:tr>
      <w:tr w:rsidR="00913F30" w:rsidRPr="00192C2D" w14:paraId="5DEEC381" w14:textId="77777777" w:rsidTr="000E63CB">
        <w:trPr>
          <w:trHeight w:val="283"/>
        </w:trPr>
        <w:tc>
          <w:tcPr>
            <w:tcW w:w="267" w:type="dxa"/>
            <w:tcBorders>
              <w:top w:val="nil"/>
              <w:bottom w:val="nil"/>
            </w:tcBorders>
            <w:tcMar>
              <w:top w:w="0" w:type="dxa"/>
              <w:left w:w="28" w:type="dxa"/>
              <w:bottom w:w="57" w:type="dxa"/>
              <w:right w:w="28" w:type="dxa"/>
            </w:tcMar>
          </w:tcPr>
          <w:p w14:paraId="2073F71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DB7F2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A9EBC9" w14:textId="77777777" w:rsidR="00913F30" w:rsidRPr="00887DC4" w:rsidRDefault="00913F30" w:rsidP="00913F30">
            <w:pPr>
              <w:ind w:left="316" w:hangingChars="150" w:hanging="316"/>
              <w:rPr>
                <w:rFonts w:ascii="ＭＳ ゴシック" w:eastAsia="ＭＳ ゴシック" w:hAnsi="ＭＳ ゴシック"/>
                <w:b/>
              </w:rPr>
            </w:pPr>
            <w:r w:rsidRPr="00887DC4">
              <w:rPr>
                <w:rFonts w:ascii="ＭＳ ゴシック" w:eastAsia="ＭＳ ゴシック" w:hAnsi="ＭＳ ゴシック"/>
                <w:b/>
              </w:rPr>
              <w:t xml:space="preserve">     </w:t>
            </w:r>
            <w:r w:rsidRPr="00887DC4">
              <w:rPr>
                <w:rFonts w:ascii="ＭＳ ゴシック" w:eastAsia="ＭＳ ゴシック" w:hAnsi="ＭＳ ゴシック" w:hint="eastAsia"/>
                <w:b/>
                <w:szCs w:val="21"/>
              </w:rPr>
              <w:t>また、施設外の専門家による相談、指導を積極的に活用することが望ましいとされていますが、活用していますか。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C75815" w14:textId="77777777" w:rsidR="00913F30" w:rsidRPr="00EF7FB4" w:rsidRDefault="00900993" w:rsidP="00913F30">
            <w:pPr>
              <w:rPr>
                <w:sz w:val="20"/>
                <w:szCs w:val="20"/>
              </w:rPr>
            </w:pPr>
            <w:sdt>
              <w:sdtPr>
                <w:rPr>
                  <w:sz w:val="20"/>
                  <w:szCs w:val="20"/>
                </w:rPr>
                <w:id w:val="-58699145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58B0434" w14:textId="77777777" w:rsidR="00913F30" w:rsidRPr="00927A50" w:rsidRDefault="00900993" w:rsidP="00913F30">
            <w:pPr>
              <w:rPr>
                <w:szCs w:val="21"/>
              </w:rPr>
            </w:pPr>
            <w:sdt>
              <w:sdtPr>
                <w:rPr>
                  <w:sz w:val="20"/>
                  <w:szCs w:val="20"/>
                </w:rPr>
                <w:id w:val="146122280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212D3248" w14:textId="77777777" w:rsidR="00913F30" w:rsidRPr="00FE47AB" w:rsidRDefault="00913F30" w:rsidP="00913F30">
            <w:pPr>
              <w:rPr>
                <w:sz w:val="20"/>
                <w:szCs w:val="20"/>
              </w:rPr>
            </w:pPr>
          </w:p>
        </w:tc>
      </w:tr>
      <w:tr w:rsidR="00913F30" w:rsidRPr="00192C2D" w14:paraId="6CEC33B5" w14:textId="77777777" w:rsidTr="000E63CB">
        <w:trPr>
          <w:trHeight w:val="697"/>
        </w:trPr>
        <w:tc>
          <w:tcPr>
            <w:tcW w:w="267" w:type="dxa"/>
            <w:tcBorders>
              <w:top w:val="nil"/>
              <w:bottom w:val="nil"/>
            </w:tcBorders>
            <w:tcMar>
              <w:top w:w="0" w:type="dxa"/>
              <w:left w:w="28" w:type="dxa"/>
              <w:bottom w:w="57" w:type="dxa"/>
              <w:right w:w="28" w:type="dxa"/>
            </w:tcMar>
          </w:tcPr>
          <w:p w14:paraId="59C43B9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2E837E" w14:textId="77777777" w:rsidR="00913F30" w:rsidRPr="001A629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7753BD" w14:textId="15495295" w:rsidR="00913F30" w:rsidRPr="001A629A" w:rsidRDefault="00913F30" w:rsidP="00913F30">
            <w:pPr>
              <w:tabs>
                <w:tab w:val="left" w:pos="1710"/>
              </w:tabs>
              <w:ind w:left="210" w:hangingChars="100" w:hanging="210"/>
              <w:rPr>
                <w:rFonts w:hAnsi="ＭＳ ゴシック"/>
                <w:szCs w:val="21"/>
              </w:rPr>
            </w:pPr>
            <w:r w:rsidRPr="001A629A">
              <w:rPr>
                <w:rFonts w:hint="eastAsia"/>
                <w:szCs w:val="21"/>
              </w:rPr>
              <w:t>※　施設内褥瘡予防対策を担当する者の同一施設内での複数担当の兼務や他の事業所・施設等との担当の兼務については、「11　ユニット型指定施設サービスの取扱方針</w:t>
            </w:r>
            <w:r w:rsidRPr="001A629A">
              <w:rPr>
                <w:szCs w:val="21"/>
              </w:rPr>
              <w:t>」を参照してください。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D440C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8C58782" w14:textId="77777777" w:rsidR="00913F30" w:rsidRPr="00FE47AB" w:rsidRDefault="00913F30" w:rsidP="00913F30">
            <w:pPr>
              <w:rPr>
                <w:sz w:val="20"/>
                <w:szCs w:val="20"/>
              </w:rPr>
            </w:pPr>
          </w:p>
        </w:tc>
      </w:tr>
      <w:tr w:rsidR="00913F30" w:rsidRPr="00192C2D" w14:paraId="6BC8CD17" w14:textId="77777777" w:rsidTr="000E63CB">
        <w:trPr>
          <w:trHeight w:val="283"/>
        </w:trPr>
        <w:tc>
          <w:tcPr>
            <w:tcW w:w="267" w:type="dxa"/>
            <w:tcBorders>
              <w:top w:val="nil"/>
              <w:bottom w:val="nil"/>
            </w:tcBorders>
            <w:tcMar>
              <w:top w:w="0" w:type="dxa"/>
              <w:left w:w="28" w:type="dxa"/>
              <w:bottom w:w="57" w:type="dxa"/>
              <w:right w:w="28" w:type="dxa"/>
            </w:tcMar>
          </w:tcPr>
          <w:p w14:paraId="7EEBA5B2" w14:textId="77777777" w:rsidR="00913F30" w:rsidRPr="003002B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4088E3" w14:textId="77777777" w:rsidR="00913F30" w:rsidRPr="001E0386" w:rsidRDefault="00913F30" w:rsidP="00913F30">
            <w:pPr>
              <w:ind w:left="210" w:hangingChars="100" w:hanging="210"/>
            </w:pPr>
            <w:r w:rsidRPr="001E0386">
              <w:rPr>
                <w:rFonts w:hint="eastAsia"/>
              </w:rPr>
              <w:t>(日常の世話)</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D0439C" w14:textId="6B95F2FA" w:rsidR="00913F30" w:rsidRPr="006B122D" w:rsidRDefault="00913F30" w:rsidP="00913F30">
            <w:pPr>
              <w:rPr>
                <w:rFonts w:ascii="ＭＳ ゴシック" w:eastAsia="ＭＳ ゴシック" w:hAnsi="ＭＳ ゴシック"/>
                <w:b/>
                <w:szCs w:val="21"/>
              </w:rPr>
            </w:pPr>
            <w:r w:rsidRPr="006B122D">
              <w:rPr>
                <w:rFonts w:ascii="ＭＳ ゴシック" w:eastAsia="ＭＳ ゴシック" w:hAnsi="ＭＳ ゴシック" w:hint="eastAsia"/>
                <w:szCs w:val="21"/>
              </w:rPr>
              <w:t xml:space="preserve">　</w:t>
            </w:r>
            <w:r w:rsidRPr="006B122D">
              <w:rPr>
                <w:rFonts w:ascii="ＭＳ ゴシック" w:eastAsia="ＭＳ ゴシック" w:hAnsi="ＭＳ ゴシック" w:hint="eastAsia"/>
                <w:b/>
                <w:szCs w:val="21"/>
              </w:rPr>
              <w:t>指定施設は、入居者にとっての生活の場であることから、入居者に対し、上記のほか、通常の１日の生活の流れに沿って、離床、着替え、整容等の介護（心身の状況に応じた日常生活上の世話）を適切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BE74AA" w14:textId="77777777" w:rsidR="00913F30" w:rsidRPr="00EF7FB4" w:rsidRDefault="00900993" w:rsidP="00913F30">
            <w:pPr>
              <w:rPr>
                <w:sz w:val="20"/>
                <w:szCs w:val="20"/>
              </w:rPr>
            </w:pPr>
            <w:sdt>
              <w:sdtPr>
                <w:rPr>
                  <w:sz w:val="20"/>
                  <w:szCs w:val="20"/>
                </w:rPr>
                <w:id w:val="-20067349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08E720E" w14:textId="77777777" w:rsidR="00913F30" w:rsidRPr="003002B2" w:rsidRDefault="00900993" w:rsidP="00913F30">
            <w:pPr>
              <w:rPr>
                <w:szCs w:val="21"/>
              </w:rPr>
            </w:pPr>
            <w:sdt>
              <w:sdtPr>
                <w:rPr>
                  <w:sz w:val="20"/>
                  <w:szCs w:val="20"/>
                </w:rPr>
                <w:id w:val="22719429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3BA43D4"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48条第7</w:t>
            </w:r>
            <w:r w:rsidRPr="00FE47AB">
              <w:rPr>
                <w:rFonts w:hint="eastAsia"/>
                <w:sz w:val="20"/>
                <w:szCs w:val="20"/>
              </w:rPr>
              <w:t>項</w:t>
            </w:r>
          </w:p>
        </w:tc>
      </w:tr>
      <w:tr w:rsidR="00913F30" w:rsidRPr="00192C2D" w14:paraId="4547FD04" w14:textId="77777777" w:rsidTr="000E63CB">
        <w:trPr>
          <w:trHeight w:val="283"/>
        </w:trPr>
        <w:tc>
          <w:tcPr>
            <w:tcW w:w="267" w:type="dxa"/>
            <w:tcBorders>
              <w:top w:val="nil"/>
              <w:bottom w:val="nil"/>
            </w:tcBorders>
            <w:tcMar>
              <w:top w:w="0" w:type="dxa"/>
              <w:left w:w="28" w:type="dxa"/>
              <w:bottom w:w="57" w:type="dxa"/>
              <w:right w:w="28" w:type="dxa"/>
            </w:tcMar>
          </w:tcPr>
          <w:p w14:paraId="1170EA96" w14:textId="77777777" w:rsidR="00913F30" w:rsidRPr="003002B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E44074" w14:textId="77777777" w:rsidR="00913F30" w:rsidRPr="001E0386" w:rsidRDefault="00913F30" w:rsidP="00913F30">
            <w:pPr>
              <w:ind w:left="210" w:hangingChars="100" w:hanging="210"/>
            </w:pPr>
            <w:r w:rsidRPr="001E0386">
              <w:rPr>
                <w:rFonts w:hint="eastAsia"/>
              </w:rPr>
              <w:t>(介護職員の常駐)</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897250" w14:textId="77777777" w:rsidR="00913F30" w:rsidRPr="006B122D" w:rsidRDefault="00913F30" w:rsidP="00913F30">
            <w:pPr>
              <w:rPr>
                <w:rFonts w:ascii="ＭＳ ゴシック" w:eastAsia="ＭＳ ゴシック" w:hAnsi="ＭＳ ゴシック"/>
                <w:szCs w:val="21"/>
              </w:rPr>
            </w:pPr>
            <w:r w:rsidRPr="006B122D">
              <w:rPr>
                <w:rFonts w:ascii="ＭＳ ゴシック" w:eastAsia="ＭＳ ゴシック" w:hAnsi="ＭＳ ゴシック" w:hint="eastAsia"/>
                <w:szCs w:val="21"/>
              </w:rPr>
              <w:t xml:space="preserve">　</w:t>
            </w:r>
            <w:r w:rsidRPr="006B122D">
              <w:rPr>
                <w:rFonts w:ascii="ＭＳ ゴシック" w:eastAsia="ＭＳ ゴシック" w:hAnsi="ＭＳ ゴシック" w:hint="eastAsia"/>
                <w:b/>
                <w:szCs w:val="21"/>
              </w:rPr>
              <w:t>常時１人以上の常勤の介護職員を介護に従事させていますか。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F34E89" w14:textId="77777777" w:rsidR="00913F30" w:rsidRPr="00EF7FB4" w:rsidRDefault="00900993" w:rsidP="00913F30">
            <w:pPr>
              <w:rPr>
                <w:sz w:val="20"/>
                <w:szCs w:val="20"/>
              </w:rPr>
            </w:pPr>
            <w:sdt>
              <w:sdtPr>
                <w:rPr>
                  <w:sz w:val="20"/>
                  <w:szCs w:val="20"/>
                </w:rPr>
                <w:id w:val="179933567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E18D80E" w14:textId="77777777" w:rsidR="00913F30" w:rsidRPr="003002B2" w:rsidRDefault="00900993" w:rsidP="00913F30">
            <w:pPr>
              <w:rPr>
                <w:szCs w:val="21"/>
              </w:rPr>
            </w:pPr>
            <w:sdt>
              <w:sdtPr>
                <w:rPr>
                  <w:sz w:val="20"/>
                  <w:szCs w:val="20"/>
                </w:rPr>
                <w:id w:val="202381903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A255559"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48条第8</w:t>
            </w:r>
            <w:r w:rsidRPr="00FE47AB">
              <w:rPr>
                <w:rFonts w:hint="eastAsia"/>
                <w:sz w:val="20"/>
                <w:szCs w:val="20"/>
              </w:rPr>
              <w:t>項</w:t>
            </w:r>
          </w:p>
        </w:tc>
      </w:tr>
      <w:tr w:rsidR="00913F30" w:rsidRPr="00192C2D" w14:paraId="08AD75B4" w14:textId="77777777" w:rsidTr="000E63CB">
        <w:trPr>
          <w:trHeight w:val="283"/>
        </w:trPr>
        <w:tc>
          <w:tcPr>
            <w:tcW w:w="267" w:type="dxa"/>
            <w:tcBorders>
              <w:top w:val="nil"/>
              <w:bottom w:val="nil"/>
            </w:tcBorders>
            <w:tcMar>
              <w:top w:w="0" w:type="dxa"/>
              <w:left w:w="28" w:type="dxa"/>
              <w:bottom w:w="57" w:type="dxa"/>
              <w:right w:w="28" w:type="dxa"/>
            </w:tcMar>
          </w:tcPr>
          <w:p w14:paraId="75C25971" w14:textId="77777777" w:rsidR="00913F30" w:rsidRPr="003002B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EE3FD5" w14:textId="77777777" w:rsidR="00913F30" w:rsidRPr="001E0386" w:rsidRDefault="00913F30" w:rsidP="00913F30">
            <w:pPr>
              <w:ind w:left="210" w:hangingChars="100" w:hanging="210"/>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13AAEA" w14:textId="0C8EA52B" w:rsidR="00913F30" w:rsidRPr="006B122D" w:rsidRDefault="00913F30" w:rsidP="00913F30">
            <w:pPr>
              <w:ind w:left="220" w:hangingChars="100" w:hanging="220"/>
              <w:rPr>
                <w:sz w:val="22"/>
                <w:szCs w:val="21"/>
              </w:rPr>
            </w:pPr>
            <w:r w:rsidRPr="006B122D">
              <w:rPr>
                <w:rFonts w:hint="eastAsia"/>
                <w:sz w:val="22"/>
                <w:szCs w:val="21"/>
              </w:rPr>
              <w:t xml:space="preserve">※　</w:t>
            </w:r>
            <w:r w:rsidRPr="006B122D">
              <w:rPr>
                <w:rFonts w:hint="eastAsia"/>
                <w:sz w:val="22"/>
                <w:szCs w:val="20"/>
              </w:rPr>
              <w:t>「常時１人以上の常勤の介護職員を介護に従事させる」とは、夜間を含めて適切な介護を提供できるように介護職員の勤務体制を定めておくものです</w:t>
            </w:r>
            <w:r w:rsidRPr="001A629A">
              <w:rPr>
                <w:rFonts w:hint="eastAsia"/>
                <w:sz w:val="22"/>
                <w:szCs w:val="20"/>
              </w:rPr>
              <w:t>。（「28  勤</w:t>
            </w:r>
            <w:r w:rsidRPr="00704771">
              <w:rPr>
                <w:rFonts w:hint="eastAsia"/>
                <w:sz w:val="22"/>
                <w:szCs w:val="20"/>
              </w:rPr>
              <w:t>務体制の確保</w:t>
            </w:r>
            <w:r w:rsidRPr="006B122D">
              <w:rPr>
                <w:rFonts w:hint="eastAsia"/>
                <w:sz w:val="22"/>
                <w:szCs w:val="20"/>
              </w:rPr>
              <w:t>」参照）</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90B95D" w14:textId="77777777" w:rsidR="00913F30" w:rsidRPr="003002B2"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5B36B193" w14:textId="77777777" w:rsidR="00913F30" w:rsidRDefault="00913F30" w:rsidP="00913F30">
            <w:pPr>
              <w:rPr>
                <w:sz w:val="20"/>
                <w:szCs w:val="20"/>
              </w:rPr>
            </w:pPr>
            <w:r w:rsidRPr="00FE47AB">
              <w:rPr>
                <w:rFonts w:hint="eastAsia"/>
                <w:sz w:val="20"/>
                <w:szCs w:val="20"/>
              </w:rPr>
              <w:t>平</w:t>
            </w:r>
            <w:r w:rsidRPr="00FE47AB">
              <w:rPr>
                <w:sz w:val="20"/>
                <w:szCs w:val="20"/>
              </w:rPr>
              <w:t>12老企43</w:t>
            </w:r>
          </w:p>
          <w:p w14:paraId="5C473CED" w14:textId="77777777" w:rsidR="00913F30" w:rsidRDefault="00913F30" w:rsidP="00913F30">
            <w:pPr>
              <w:rPr>
                <w:sz w:val="20"/>
                <w:szCs w:val="20"/>
              </w:rPr>
            </w:pPr>
            <w:r>
              <w:rPr>
                <w:rFonts w:hint="eastAsia"/>
                <w:sz w:val="20"/>
                <w:szCs w:val="20"/>
              </w:rPr>
              <w:t>第</w:t>
            </w:r>
            <w:r w:rsidRPr="00FE47AB">
              <w:rPr>
                <w:sz w:val="20"/>
                <w:szCs w:val="20"/>
              </w:rPr>
              <w:t>5の6の(</w:t>
            </w:r>
            <w:r>
              <w:rPr>
                <w:rFonts w:hint="eastAsia"/>
                <w:sz w:val="20"/>
                <w:szCs w:val="20"/>
              </w:rPr>
              <w:t>4</w:t>
            </w:r>
            <w:r w:rsidRPr="00FE47AB">
              <w:rPr>
                <w:sz w:val="20"/>
                <w:szCs w:val="20"/>
              </w:rPr>
              <w:t>)</w:t>
            </w:r>
            <w:r>
              <w:rPr>
                <w:rFonts w:hint="eastAsia"/>
                <w:sz w:val="20"/>
                <w:szCs w:val="20"/>
              </w:rPr>
              <w:t>準用</w:t>
            </w:r>
          </w:p>
          <w:p w14:paraId="24DE8BFF" w14:textId="5E68A8B6" w:rsidR="00913F30" w:rsidRPr="00FE47AB" w:rsidRDefault="00913F30" w:rsidP="00913F30">
            <w:pPr>
              <w:rPr>
                <w:sz w:val="20"/>
                <w:szCs w:val="20"/>
              </w:rPr>
            </w:pPr>
            <w:r>
              <w:rPr>
                <w:rFonts w:hint="eastAsia"/>
                <w:sz w:val="20"/>
                <w:szCs w:val="20"/>
              </w:rPr>
              <w:t>(</w:t>
            </w:r>
            <w:r w:rsidRPr="00FE47AB">
              <w:rPr>
                <w:rFonts w:hint="eastAsia"/>
                <w:sz w:val="20"/>
                <w:szCs w:val="20"/>
              </w:rPr>
              <w:t>第</w:t>
            </w:r>
            <w:r w:rsidRPr="00FE47AB">
              <w:rPr>
                <w:sz w:val="20"/>
                <w:szCs w:val="20"/>
              </w:rPr>
              <w:t>4の12の(</w:t>
            </w:r>
            <w:r>
              <w:rPr>
                <w:sz w:val="20"/>
                <w:szCs w:val="20"/>
              </w:rPr>
              <w:t>7</w:t>
            </w:r>
            <w:r w:rsidRPr="00FE47AB">
              <w:rPr>
                <w:sz w:val="20"/>
                <w:szCs w:val="20"/>
              </w:rPr>
              <w:t>)</w:t>
            </w:r>
            <w:r>
              <w:rPr>
                <w:sz w:val="20"/>
                <w:szCs w:val="20"/>
              </w:rPr>
              <w:t>)</w:t>
            </w:r>
          </w:p>
        </w:tc>
      </w:tr>
      <w:tr w:rsidR="00913F30" w:rsidRPr="00192C2D" w14:paraId="07117436" w14:textId="77777777" w:rsidTr="000E63CB">
        <w:trPr>
          <w:trHeight w:val="283"/>
        </w:trPr>
        <w:tc>
          <w:tcPr>
            <w:tcW w:w="267" w:type="dxa"/>
            <w:tcBorders>
              <w:top w:val="nil"/>
              <w:bottom w:val="nil"/>
            </w:tcBorders>
            <w:tcMar>
              <w:top w:w="0" w:type="dxa"/>
              <w:left w:w="28" w:type="dxa"/>
              <w:bottom w:w="57" w:type="dxa"/>
              <w:right w:w="28" w:type="dxa"/>
            </w:tcMar>
          </w:tcPr>
          <w:p w14:paraId="0189397C" w14:textId="77777777" w:rsidR="00913F30" w:rsidRPr="003002B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6EFB47" w14:textId="77777777" w:rsidR="00913F30" w:rsidRPr="001E0386" w:rsidRDefault="00913F30" w:rsidP="00913F30">
            <w:pPr>
              <w:ind w:left="210" w:hangingChars="100" w:hanging="210"/>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AA933C" w14:textId="77777777" w:rsidR="00913F30" w:rsidRPr="006B122D" w:rsidRDefault="00913F30" w:rsidP="00913F30">
            <w:pPr>
              <w:ind w:left="220" w:hangingChars="100" w:hanging="220"/>
              <w:rPr>
                <w:sz w:val="22"/>
                <w:szCs w:val="21"/>
              </w:rPr>
            </w:pPr>
            <w:r w:rsidRPr="006B122D">
              <w:rPr>
                <w:rFonts w:hint="eastAsia"/>
                <w:sz w:val="22"/>
                <w:szCs w:val="21"/>
              </w:rPr>
              <w:t xml:space="preserve">　　</w:t>
            </w:r>
            <w:r w:rsidRPr="006B122D">
              <w:rPr>
                <w:rFonts w:hint="eastAsia"/>
                <w:sz w:val="22"/>
                <w:szCs w:val="20"/>
              </w:rPr>
              <w:t>２以上の介護職員の勤務体制を組む場合は、それぞれの勤務体制において常時１人以上の常勤の介護職員の配置を行わなければならないことを規定したものです。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DF2BDE" w14:textId="77777777" w:rsidR="00913F30" w:rsidRPr="003002B2"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12A2B549" w14:textId="77777777" w:rsidR="00913F30" w:rsidRPr="00FE47AB" w:rsidRDefault="00913F30" w:rsidP="00913F30">
            <w:pPr>
              <w:rPr>
                <w:sz w:val="20"/>
                <w:szCs w:val="20"/>
              </w:rPr>
            </w:pPr>
          </w:p>
        </w:tc>
      </w:tr>
      <w:tr w:rsidR="00913F30" w:rsidRPr="00192C2D" w14:paraId="463C40B7" w14:textId="77777777" w:rsidTr="000E63CB">
        <w:trPr>
          <w:trHeight w:val="283"/>
        </w:trPr>
        <w:tc>
          <w:tcPr>
            <w:tcW w:w="267" w:type="dxa"/>
            <w:tcBorders>
              <w:top w:val="nil"/>
              <w:bottom w:val="nil"/>
            </w:tcBorders>
            <w:tcMar>
              <w:top w:w="0" w:type="dxa"/>
              <w:left w:w="28" w:type="dxa"/>
              <w:bottom w:w="57" w:type="dxa"/>
              <w:right w:w="28" w:type="dxa"/>
            </w:tcMar>
          </w:tcPr>
          <w:p w14:paraId="43A3E20E" w14:textId="77777777" w:rsidR="00913F30" w:rsidRPr="003002B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2413E6" w14:textId="77777777" w:rsidR="00913F30" w:rsidRPr="001E0386" w:rsidRDefault="00913F30" w:rsidP="00913F30">
            <w:pPr>
              <w:ind w:left="210" w:hangingChars="100" w:hanging="210"/>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01C05BE" w14:textId="02C73DE5" w:rsidR="00913F30" w:rsidRPr="006B122D" w:rsidRDefault="00913F30" w:rsidP="00913F30">
            <w:pPr>
              <w:ind w:left="220" w:hangingChars="100" w:hanging="220"/>
              <w:rPr>
                <w:sz w:val="22"/>
                <w:szCs w:val="20"/>
              </w:rPr>
            </w:pPr>
            <w:r w:rsidRPr="006B122D">
              <w:rPr>
                <w:rFonts w:hint="eastAsia"/>
                <w:sz w:val="22"/>
                <w:szCs w:val="21"/>
              </w:rPr>
              <w:t xml:space="preserve">　　</w:t>
            </w:r>
            <w:r w:rsidRPr="006B122D">
              <w:rPr>
                <w:rFonts w:hint="eastAsia"/>
                <w:sz w:val="22"/>
                <w:szCs w:val="20"/>
              </w:rPr>
              <w:t>なお、介護サービスの提供に当たっては、提供内容に応じて、職員体制を適切に組むものとされています。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1523CA" w14:textId="77777777" w:rsidR="00913F30" w:rsidRPr="003002B2"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C0AD28C" w14:textId="77777777" w:rsidR="00913F30" w:rsidRPr="00FE47AB" w:rsidRDefault="00913F30" w:rsidP="00913F30">
            <w:pPr>
              <w:rPr>
                <w:sz w:val="20"/>
                <w:szCs w:val="20"/>
              </w:rPr>
            </w:pPr>
          </w:p>
        </w:tc>
      </w:tr>
      <w:tr w:rsidR="00913F30" w:rsidRPr="00192C2D" w14:paraId="47B95A55" w14:textId="77777777" w:rsidTr="001A629A">
        <w:trPr>
          <w:trHeight w:val="283"/>
        </w:trPr>
        <w:tc>
          <w:tcPr>
            <w:tcW w:w="267" w:type="dxa"/>
            <w:tcBorders>
              <w:top w:val="nil"/>
              <w:bottom w:val="single" w:sz="4" w:space="0" w:color="auto"/>
            </w:tcBorders>
            <w:tcMar>
              <w:top w:w="0" w:type="dxa"/>
              <w:left w:w="28" w:type="dxa"/>
              <w:bottom w:w="57" w:type="dxa"/>
              <w:right w:w="28" w:type="dxa"/>
            </w:tcMar>
          </w:tcPr>
          <w:p w14:paraId="108B9010" w14:textId="77777777" w:rsidR="00913F30" w:rsidRPr="003002B2"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52278A6" w14:textId="1A9DBE1E" w:rsidR="00913F30" w:rsidRPr="001E0386" w:rsidRDefault="00913F30" w:rsidP="00913F30">
            <w:r w:rsidRPr="001E0386">
              <w:rPr>
                <w:rFonts w:hint="eastAsia"/>
              </w:rPr>
              <w:t>（入居者負担等の禁止）</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67B530B" w14:textId="105B9983" w:rsidR="00913F30" w:rsidRPr="00A114F7" w:rsidRDefault="00913F30" w:rsidP="00913F30">
            <w:pPr>
              <w:rPr>
                <w:rFonts w:ascii="ＭＳ ゴシック" w:eastAsia="ＭＳ ゴシック" w:hAnsi="ＭＳ ゴシック"/>
                <w:b/>
                <w:szCs w:val="21"/>
              </w:rPr>
            </w:pPr>
            <w:r>
              <w:rPr>
                <w:rFonts w:hint="eastAsia"/>
                <w:szCs w:val="21"/>
              </w:rPr>
              <w:t xml:space="preserve">　</w:t>
            </w:r>
            <w:r w:rsidRPr="001E637D">
              <w:rPr>
                <w:rFonts w:ascii="ＭＳ ゴシック" w:eastAsia="ＭＳ ゴシック" w:hAnsi="ＭＳ ゴシック" w:hint="eastAsia"/>
                <w:b/>
                <w:szCs w:val="21"/>
              </w:rPr>
              <w:t>入居者に対し、入居者の負担により、当該指定施設の従業者以外の者による介護を受けさせていませんか。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42DA58F" w14:textId="77777777" w:rsidR="00913F30" w:rsidRPr="00EF7FB4" w:rsidRDefault="00900993" w:rsidP="00913F30">
            <w:pPr>
              <w:rPr>
                <w:sz w:val="20"/>
                <w:szCs w:val="20"/>
              </w:rPr>
            </w:pPr>
            <w:sdt>
              <w:sdtPr>
                <w:rPr>
                  <w:sz w:val="20"/>
                  <w:szCs w:val="20"/>
                </w:rPr>
                <w:id w:val="-9013668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いない</w:t>
            </w:r>
          </w:p>
          <w:p w14:paraId="4635539D" w14:textId="77777777" w:rsidR="00913F30" w:rsidRPr="003002B2" w:rsidRDefault="00900993" w:rsidP="00913F30">
            <w:pPr>
              <w:rPr>
                <w:szCs w:val="21"/>
              </w:rPr>
            </w:pPr>
            <w:sdt>
              <w:sdtPr>
                <w:rPr>
                  <w:sz w:val="20"/>
                  <w:szCs w:val="20"/>
                </w:rPr>
                <w:id w:val="208525476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6D580C3"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48条第9</w:t>
            </w:r>
            <w:r w:rsidRPr="00FE47AB">
              <w:rPr>
                <w:rFonts w:hint="eastAsia"/>
                <w:sz w:val="20"/>
                <w:szCs w:val="20"/>
              </w:rPr>
              <w:t>項</w:t>
            </w:r>
          </w:p>
        </w:tc>
      </w:tr>
      <w:tr w:rsidR="00913F30" w:rsidRPr="00192C2D" w14:paraId="1ED3A579" w14:textId="77777777" w:rsidTr="000E63CB">
        <w:trPr>
          <w:trHeight w:val="283"/>
        </w:trPr>
        <w:tc>
          <w:tcPr>
            <w:tcW w:w="267" w:type="dxa"/>
            <w:tcBorders>
              <w:top w:val="nil"/>
              <w:bottom w:val="nil"/>
            </w:tcBorders>
            <w:tcMar>
              <w:top w:w="0" w:type="dxa"/>
              <w:left w:w="28" w:type="dxa"/>
              <w:bottom w:w="57" w:type="dxa"/>
              <w:right w:w="28" w:type="dxa"/>
            </w:tcMar>
          </w:tcPr>
          <w:p w14:paraId="45F4E551" w14:textId="2EDE78AA" w:rsidR="00913F30" w:rsidRPr="00311642" w:rsidRDefault="00311642" w:rsidP="00913F30">
            <w:pPr>
              <w:jc w:val="right"/>
              <w:rPr>
                <w:szCs w:val="21"/>
              </w:rPr>
            </w:pPr>
            <w:r w:rsidRPr="00311642">
              <w:rPr>
                <w:rFonts w:hint="eastAsia"/>
                <w:szCs w:val="21"/>
              </w:rPr>
              <w:t>14</w:t>
            </w:r>
          </w:p>
        </w:tc>
        <w:tc>
          <w:tcPr>
            <w:tcW w:w="1179" w:type="dxa"/>
            <w:tcBorders>
              <w:top w:val="nil"/>
              <w:bottom w:val="nil"/>
              <w:right w:val="single" w:sz="4" w:space="0" w:color="auto"/>
            </w:tcBorders>
            <w:tcMar>
              <w:top w:w="0" w:type="dxa"/>
              <w:left w:w="57" w:type="dxa"/>
              <w:bottom w:w="57" w:type="dxa"/>
              <w:right w:w="57" w:type="dxa"/>
            </w:tcMar>
          </w:tcPr>
          <w:p w14:paraId="5F0E35FB" w14:textId="19BF355C" w:rsidR="00913F30" w:rsidRPr="00311642" w:rsidRDefault="00311642" w:rsidP="00913F30">
            <w:pPr>
              <w:rPr>
                <w:szCs w:val="21"/>
              </w:rPr>
            </w:pPr>
            <w:r w:rsidRPr="00311642">
              <w:rPr>
                <w:rFonts w:hint="eastAsia"/>
                <w:szCs w:val="21"/>
              </w:rPr>
              <w:t xml:space="preserve">　食事</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39CB0E" w14:textId="2A6860B1" w:rsidR="00913F30" w:rsidRPr="003E4455" w:rsidRDefault="00913F30" w:rsidP="00913F30">
            <w:pPr>
              <w:ind w:left="316" w:hangingChars="150" w:hanging="316"/>
              <w:rPr>
                <w:rFonts w:ascii="ＭＳ ゴシック" w:eastAsia="ＭＳ ゴシック" w:hAnsi="ＭＳ ゴシック"/>
                <w:b/>
              </w:rPr>
            </w:pPr>
            <w:r w:rsidRPr="003E4455">
              <w:rPr>
                <w:rFonts w:ascii="ＭＳ ゴシック" w:eastAsia="ＭＳ ゴシック" w:hAnsi="ＭＳ ゴシック"/>
                <w:b/>
              </w:rPr>
              <w:t>(1)</w:t>
            </w:r>
            <w:r w:rsidRPr="003E4455">
              <w:rPr>
                <w:rFonts w:ascii="ＭＳ ゴシック" w:eastAsia="ＭＳ ゴシック" w:hAnsi="ＭＳ ゴシック" w:hint="eastAsia"/>
                <w:b/>
              </w:rPr>
              <w:t xml:space="preserve">　</w:t>
            </w:r>
            <w:r w:rsidRPr="003E4455">
              <w:rPr>
                <w:rFonts w:ascii="ＭＳ ゴシック" w:eastAsia="ＭＳ ゴシック" w:hAnsi="ＭＳ ゴシック"/>
                <w:b/>
              </w:rPr>
              <w:t>栄養並びに入居者の心身の状況及び嗜好を考慮した食事を提供していますか。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2FAF01" w14:textId="77777777" w:rsidR="00913F30" w:rsidRPr="00EF7FB4" w:rsidRDefault="00900993" w:rsidP="00913F30">
            <w:pPr>
              <w:rPr>
                <w:sz w:val="20"/>
                <w:szCs w:val="20"/>
              </w:rPr>
            </w:pPr>
            <w:sdt>
              <w:sdtPr>
                <w:rPr>
                  <w:sz w:val="20"/>
                  <w:szCs w:val="20"/>
                </w:rPr>
                <w:id w:val="127705925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B5987D0" w14:textId="77777777" w:rsidR="00913F30" w:rsidRPr="00927A50" w:rsidRDefault="00900993" w:rsidP="00913F30">
            <w:pPr>
              <w:rPr>
                <w:szCs w:val="21"/>
              </w:rPr>
            </w:pPr>
            <w:sdt>
              <w:sdtPr>
                <w:rPr>
                  <w:sz w:val="20"/>
                  <w:szCs w:val="20"/>
                </w:rPr>
                <w:id w:val="27514202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4BC1738"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49条第1</w:t>
            </w:r>
            <w:r w:rsidRPr="00FE47AB">
              <w:rPr>
                <w:rFonts w:hint="eastAsia"/>
                <w:sz w:val="20"/>
                <w:szCs w:val="20"/>
              </w:rPr>
              <w:t>項</w:t>
            </w:r>
          </w:p>
        </w:tc>
      </w:tr>
      <w:tr w:rsidR="00913F30" w:rsidRPr="00192C2D" w14:paraId="6837F9D3" w14:textId="77777777" w:rsidTr="000E63CB">
        <w:trPr>
          <w:trHeight w:val="283"/>
        </w:trPr>
        <w:tc>
          <w:tcPr>
            <w:tcW w:w="267" w:type="dxa"/>
            <w:tcBorders>
              <w:top w:val="nil"/>
              <w:bottom w:val="nil"/>
            </w:tcBorders>
            <w:tcMar>
              <w:top w:w="0" w:type="dxa"/>
              <w:left w:w="28" w:type="dxa"/>
              <w:bottom w:w="57" w:type="dxa"/>
              <w:right w:w="28" w:type="dxa"/>
            </w:tcMar>
          </w:tcPr>
          <w:p w14:paraId="387FDC8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3C5BD9" w14:textId="648B85EA" w:rsidR="00913F30" w:rsidRPr="00927A50" w:rsidRDefault="00311642" w:rsidP="00913F30">
            <w:pPr>
              <w:rPr>
                <w:szCs w:val="21"/>
              </w:rPr>
            </w:pPr>
            <w:r>
              <w:rPr>
                <w:rFonts w:hint="eastAsia"/>
                <w:szCs w:val="21"/>
              </w:rPr>
              <w:t>(基本)</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9C52C5" w14:textId="77777777" w:rsidR="00913F30" w:rsidRPr="003E4455" w:rsidRDefault="00913F30" w:rsidP="00913F30">
            <w:pPr>
              <w:ind w:left="316" w:hangingChars="150" w:hanging="316"/>
              <w:rPr>
                <w:rFonts w:ascii="ＭＳ ゴシック" w:eastAsia="ＭＳ ゴシック" w:hAnsi="ＭＳ ゴシック"/>
                <w:b/>
              </w:rPr>
            </w:pPr>
            <w:r w:rsidRPr="003E4455">
              <w:rPr>
                <w:rFonts w:ascii="ＭＳ ゴシック" w:eastAsia="ＭＳ ゴシック" w:hAnsi="ＭＳ ゴシック"/>
                <w:b/>
              </w:rPr>
              <w:t>(2)</w:t>
            </w:r>
            <w:r w:rsidRPr="003E4455">
              <w:rPr>
                <w:rFonts w:ascii="ＭＳ ゴシック" w:eastAsia="ＭＳ ゴシック" w:hAnsi="ＭＳ ゴシック" w:hint="eastAsia"/>
                <w:b/>
              </w:rPr>
              <w:t xml:space="preserve">　</w:t>
            </w:r>
            <w:r w:rsidRPr="003E4455">
              <w:rPr>
                <w:rFonts w:ascii="ＭＳ ゴシック" w:eastAsia="ＭＳ ゴシック" w:hAnsi="ＭＳ ゴシック"/>
                <w:b/>
              </w:rPr>
              <w:t>入居者ごとの栄養状態を定期的に把握し、個々の入居者の栄養状態に応じた栄養管理を行うとともに、摂食・嚥下機能その他の入居者の身体の状況や食形態、嗜好等にも配慮した適切な栄養量及び内容と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203F95" w14:textId="77777777" w:rsidR="00913F30" w:rsidRPr="00EF7FB4" w:rsidRDefault="00900993" w:rsidP="00913F30">
            <w:pPr>
              <w:rPr>
                <w:sz w:val="20"/>
                <w:szCs w:val="20"/>
              </w:rPr>
            </w:pPr>
            <w:sdt>
              <w:sdtPr>
                <w:rPr>
                  <w:sz w:val="20"/>
                  <w:szCs w:val="20"/>
                </w:rPr>
                <w:id w:val="197609652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A34262C" w14:textId="77777777" w:rsidR="00913F30" w:rsidRPr="00927A50" w:rsidRDefault="00900993" w:rsidP="00913F30">
            <w:pPr>
              <w:rPr>
                <w:szCs w:val="21"/>
              </w:rPr>
            </w:pPr>
            <w:sdt>
              <w:sdtPr>
                <w:rPr>
                  <w:sz w:val="20"/>
                  <w:szCs w:val="20"/>
                </w:rPr>
                <w:id w:val="-82319000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DA9472A"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621C06A6"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4の13の(1)</w:t>
            </w:r>
          </w:p>
        </w:tc>
      </w:tr>
      <w:tr w:rsidR="00913F30" w:rsidRPr="00192C2D" w14:paraId="4A93D3FB" w14:textId="77777777" w:rsidTr="000E63CB">
        <w:trPr>
          <w:trHeight w:val="283"/>
        </w:trPr>
        <w:tc>
          <w:tcPr>
            <w:tcW w:w="267" w:type="dxa"/>
            <w:tcBorders>
              <w:top w:val="nil"/>
              <w:bottom w:val="nil"/>
            </w:tcBorders>
            <w:tcMar>
              <w:top w:w="0" w:type="dxa"/>
              <w:left w:w="28" w:type="dxa"/>
              <w:bottom w:w="57" w:type="dxa"/>
              <w:right w:w="28" w:type="dxa"/>
            </w:tcMar>
          </w:tcPr>
          <w:p w14:paraId="4678069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A1C120"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97A9C2D" w14:textId="77777777"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b/>
                <w:szCs w:val="21"/>
              </w:rPr>
              <w:t>(3)</w:t>
            </w:r>
            <w:r w:rsidRPr="009374A2">
              <w:rPr>
                <w:rFonts w:ascii="ＭＳ ゴシック" w:eastAsia="ＭＳ ゴシック" w:hAnsi="ＭＳ ゴシック" w:hint="eastAsia"/>
                <w:b/>
                <w:szCs w:val="21"/>
              </w:rPr>
              <w:t xml:space="preserve">　施設側の都合で急かしたりすることなく、入居者が自分のペースで食事を摂ることができるよう十分な時間を確保していますか。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C642FC" w14:textId="77777777" w:rsidR="00913F30" w:rsidRPr="00EF7FB4" w:rsidRDefault="00900993" w:rsidP="00913F30">
            <w:pPr>
              <w:rPr>
                <w:sz w:val="20"/>
                <w:szCs w:val="20"/>
              </w:rPr>
            </w:pPr>
            <w:sdt>
              <w:sdtPr>
                <w:rPr>
                  <w:sz w:val="20"/>
                  <w:szCs w:val="20"/>
                </w:rPr>
                <w:id w:val="39718073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404B92D" w14:textId="77777777" w:rsidR="00913F30" w:rsidRPr="00927A50" w:rsidRDefault="00900993" w:rsidP="00913F30">
            <w:pPr>
              <w:rPr>
                <w:szCs w:val="21"/>
              </w:rPr>
            </w:pPr>
            <w:sdt>
              <w:sdtPr>
                <w:rPr>
                  <w:sz w:val="20"/>
                  <w:szCs w:val="20"/>
                </w:rPr>
                <w:id w:val="-19924016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440E84F"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591D0D4B" w14:textId="77777777" w:rsidR="00913F30" w:rsidRPr="00FE47AB" w:rsidRDefault="00913F30" w:rsidP="00913F30">
            <w:pPr>
              <w:rPr>
                <w:sz w:val="20"/>
                <w:szCs w:val="20"/>
              </w:rPr>
            </w:pPr>
            <w:r w:rsidRPr="00FE47AB">
              <w:rPr>
                <w:rFonts w:hint="eastAsia"/>
                <w:sz w:val="20"/>
                <w:szCs w:val="20"/>
              </w:rPr>
              <w:t>第</w:t>
            </w:r>
            <w:r w:rsidRPr="00FE47AB">
              <w:rPr>
                <w:sz w:val="20"/>
                <w:szCs w:val="20"/>
              </w:rPr>
              <w:t>5の7の(1)</w:t>
            </w:r>
          </w:p>
        </w:tc>
      </w:tr>
      <w:tr w:rsidR="00913F30" w:rsidRPr="00192C2D" w14:paraId="53BF72F9" w14:textId="77777777" w:rsidTr="000E63CB">
        <w:trPr>
          <w:trHeight w:val="283"/>
        </w:trPr>
        <w:tc>
          <w:tcPr>
            <w:tcW w:w="267" w:type="dxa"/>
            <w:tcBorders>
              <w:top w:val="nil"/>
              <w:bottom w:val="nil"/>
            </w:tcBorders>
            <w:tcMar>
              <w:top w:w="0" w:type="dxa"/>
              <w:left w:w="28" w:type="dxa"/>
              <w:bottom w:w="57" w:type="dxa"/>
              <w:right w:w="28" w:type="dxa"/>
            </w:tcMar>
          </w:tcPr>
          <w:p w14:paraId="243826F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3AAE77"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B43C692" w14:textId="77777777"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cs="ＭＳ Ｐゴシック"/>
                <w:b/>
                <w:kern w:val="0"/>
                <w:szCs w:val="21"/>
              </w:rPr>
              <w:t>(4)</w:t>
            </w:r>
            <w:r w:rsidRPr="009374A2">
              <w:rPr>
                <w:rFonts w:ascii="ＭＳ ゴシック" w:eastAsia="ＭＳ ゴシック" w:hAnsi="ＭＳ ゴシック" w:cs="ＭＳ Ｐゴシック" w:hint="eastAsia"/>
                <w:b/>
                <w:kern w:val="0"/>
                <w:szCs w:val="21"/>
              </w:rPr>
              <w:t xml:space="preserve">　入居者の心身の状況に応じて、適切な方法により、食事の自立について必要な支援を行っていますか。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225C9D8" w14:textId="77777777" w:rsidR="00913F30" w:rsidRPr="00EF7FB4" w:rsidRDefault="00900993" w:rsidP="00913F30">
            <w:pPr>
              <w:rPr>
                <w:sz w:val="20"/>
                <w:szCs w:val="20"/>
              </w:rPr>
            </w:pPr>
            <w:sdt>
              <w:sdtPr>
                <w:rPr>
                  <w:sz w:val="20"/>
                  <w:szCs w:val="20"/>
                </w:rPr>
                <w:id w:val="168694384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EBD5895" w14:textId="77777777" w:rsidR="00913F30" w:rsidRPr="00927A50" w:rsidRDefault="00900993" w:rsidP="00913F30">
            <w:pPr>
              <w:rPr>
                <w:szCs w:val="21"/>
              </w:rPr>
            </w:pPr>
            <w:sdt>
              <w:sdtPr>
                <w:rPr>
                  <w:sz w:val="20"/>
                  <w:szCs w:val="20"/>
                </w:rPr>
                <w:id w:val="128291298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0FC225F"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49条第2</w:t>
            </w:r>
            <w:r w:rsidRPr="00FE47AB">
              <w:rPr>
                <w:rFonts w:hint="eastAsia"/>
                <w:sz w:val="20"/>
                <w:szCs w:val="20"/>
              </w:rPr>
              <w:t>項</w:t>
            </w:r>
          </w:p>
        </w:tc>
      </w:tr>
      <w:tr w:rsidR="00913F30" w:rsidRPr="00192C2D" w14:paraId="6A39C7F3" w14:textId="77777777" w:rsidTr="000E63CB">
        <w:trPr>
          <w:trHeight w:val="283"/>
        </w:trPr>
        <w:tc>
          <w:tcPr>
            <w:tcW w:w="267" w:type="dxa"/>
            <w:tcBorders>
              <w:top w:val="nil"/>
              <w:bottom w:val="nil"/>
            </w:tcBorders>
            <w:tcMar>
              <w:top w:w="0" w:type="dxa"/>
              <w:left w:w="28" w:type="dxa"/>
              <w:bottom w:w="57" w:type="dxa"/>
              <w:right w:w="28" w:type="dxa"/>
            </w:tcMar>
          </w:tcPr>
          <w:p w14:paraId="72AA99D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DCAFB7"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E4DB474" w14:textId="77777777" w:rsidR="00913F30" w:rsidRPr="003E4455" w:rsidRDefault="00913F30" w:rsidP="00913F30">
            <w:pPr>
              <w:ind w:left="316" w:hangingChars="150" w:hanging="316"/>
              <w:rPr>
                <w:rFonts w:ascii="ＭＳ ゴシック" w:eastAsia="ＭＳ ゴシック" w:hAnsi="ＭＳ ゴシック"/>
                <w:b/>
              </w:rPr>
            </w:pPr>
            <w:r>
              <w:rPr>
                <w:rFonts w:ascii="ＭＳ ゴシック" w:eastAsia="ＭＳ ゴシック" w:hAnsi="ＭＳ ゴシック"/>
                <w:b/>
              </w:rPr>
              <w:t>(5)</w:t>
            </w:r>
            <w:r>
              <w:rPr>
                <w:rFonts w:ascii="ＭＳ ゴシック" w:eastAsia="ＭＳ ゴシック" w:hAnsi="ＭＳ ゴシック" w:hint="eastAsia"/>
                <w:b/>
              </w:rPr>
              <w:t xml:space="preserve">　</w:t>
            </w:r>
            <w:r w:rsidRPr="003E4455">
              <w:rPr>
                <w:rFonts w:ascii="ＭＳ ゴシック" w:eastAsia="ＭＳ ゴシック" w:hAnsi="ＭＳ ゴシック"/>
                <w:b/>
              </w:rPr>
              <w:t>入居者の食事は、自立の支援に配慮し、可能な限り離床して、ユニットの食堂で行われるよう努めていますか。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10B018" w14:textId="77777777" w:rsidR="00913F30" w:rsidRPr="00EF7FB4" w:rsidRDefault="00900993" w:rsidP="00913F30">
            <w:pPr>
              <w:rPr>
                <w:sz w:val="20"/>
                <w:szCs w:val="20"/>
              </w:rPr>
            </w:pPr>
            <w:sdt>
              <w:sdtPr>
                <w:rPr>
                  <w:sz w:val="20"/>
                  <w:szCs w:val="20"/>
                </w:rPr>
                <w:id w:val="-9884680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940360E" w14:textId="77777777" w:rsidR="00913F30" w:rsidRPr="00927A50" w:rsidRDefault="00900993" w:rsidP="00913F30">
            <w:pPr>
              <w:rPr>
                <w:szCs w:val="21"/>
              </w:rPr>
            </w:pPr>
            <w:sdt>
              <w:sdtPr>
                <w:rPr>
                  <w:sz w:val="20"/>
                  <w:szCs w:val="20"/>
                </w:rPr>
                <w:id w:val="71138409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F666671"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2674CF19"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4の13の(1)</w:t>
            </w:r>
          </w:p>
        </w:tc>
      </w:tr>
      <w:tr w:rsidR="00913F30" w:rsidRPr="00192C2D" w14:paraId="1E5CEED8" w14:textId="77777777" w:rsidTr="000E63CB">
        <w:trPr>
          <w:trHeight w:val="283"/>
        </w:trPr>
        <w:tc>
          <w:tcPr>
            <w:tcW w:w="267" w:type="dxa"/>
            <w:tcBorders>
              <w:top w:val="nil"/>
              <w:bottom w:val="nil"/>
            </w:tcBorders>
            <w:tcMar>
              <w:top w:w="0" w:type="dxa"/>
              <w:left w:w="28" w:type="dxa"/>
              <w:bottom w:w="57" w:type="dxa"/>
              <w:right w:w="28" w:type="dxa"/>
            </w:tcMar>
          </w:tcPr>
          <w:p w14:paraId="45B8954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42F8F7"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55FC78" w14:textId="77777777" w:rsidR="00913F30" w:rsidRPr="003E4455" w:rsidRDefault="00913F30" w:rsidP="00913F30">
            <w:pPr>
              <w:ind w:left="316" w:hangingChars="150" w:hanging="316"/>
              <w:rPr>
                <w:rFonts w:ascii="ＭＳ ゴシック" w:eastAsia="ＭＳ ゴシック" w:hAnsi="ＭＳ ゴシック"/>
                <w:b/>
              </w:rPr>
            </w:pPr>
            <w:r>
              <w:rPr>
                <w:rFonts w:ascii="ＭＳ ゴシック" w:eastAsia="ＭＳ ゴシック" w:hAnsi="ＭＳ ゴシック"/>
                <w:b/>
              </w:rPr>
              <w:t>(6)</w:t>
            </w:r>
            <w:r>
              <w:rPr>
                <w:rFonts w:ascii="ＭＳ ゴシック" w:eastAsia="ＭＳ ゴシック" w:hAnsi="ＭＳ ゴシック" w:hint="eastAsia"/>
                <w:b/>
              </w:rPr>
              <w:t xml:space="preserve">　</w:t>
            </w:r>
            <w:r w:rsidRPr="003E4455">
              <w:rPr>
                <w:rFonts w:ascii="ＭＳ ゴシック" w:eastAsia="ＭＳ ゴシック" w:hAnsi="ＭＳ ゴシック"/>
                <w:b/>
              </w:rPr>
              <w:t xml:space="preserve">入居者の生活習慣を尊重した適切な時間に食事を提供するとともに、入居者がその心身の状況に応じてできる限り自立して食事をすることができるよう必要な時間を確保していますか。     </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C327D0" w14:textId="77777777" w:rsidR="00913F30" w:rsidRPr="00EF7FB4" w:rsidRDefault="00900993" w:rsidP="00913F30">
            <w:pPr>
              <w:rPr>
                <w:sz w:val="20"/>
                <w:szCs w:val="20"/>
              </w:rPr>
            </w:pPr>
            <w:sdt>
              <w:sdtPr>
                <w:rPr>
                  <w:sz w:val="20"/>
                  <w:szCs w:val="20"/>
                </w:rPr>
                <w:id w:val="11107094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FDB3473" w14:textId="77777777" w:rsidR="00913F30" w:rsidRPr="00927A50" w:rsidRDefault="00900993" w:rsidP="00913F30">
            <w:pPr>
              <w:rPr>
                <w:szCs w:val="21"/>
              </w:rPr>
            </w:pPr>
            <w:sdt>
              <w:sdtPr>
                <w:rPr>
                  <w:sz w:val="20"/>
                  <w:szCs w:val="20"/>
                </w:rPr>
                <w:id w:val="-16492811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777EA1C"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49条第3</w:t>
            </w:r>
            <w:r w:rsidRPr="00FE47AB">
              <w:rPr>
                <w:rFonts w:hint="eastAsia"/>
                <w:sz w:val="20"/>
                <w:szCs w:val="20"/>
              </w:rPr>
              <w:t>項</w:t>
            </w:r>
          </w:p>
        </w:tc>
      </w:tr>
      <w:tr w:rsidR="00913F30" w:rsidRPr="00192C2D" w14:paraId="77DEF364" w14:textId="77777777" w:rsidTr="000E63CB">
        <w:trPr>
          <w:trHeight w:val="283"/>
        </w:trPr>
        <w:tc>
          <w:tcPr>
            <w:tcW w:w="267" w:type="dxa"/>
            <w:tcBorders>
              <w:top w:val="nil"/>
              <w:bottom w:val="nil"/>
            </w:tcBorders>
            <w:tcMar>
              <w:top w:w="0" w:type="dxa"/>
              <w:left w:w="28" w:type="dxa"/>
              <w:bottom w:w="57" w:type="dxa"/>
              <w:right w:w="28" w:type="dxa"/>
            </w:tcMar>
          </w:tcPr>
          <w:p w14:paraId="6E43908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0DB1B7"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5678561" w14:textId="77777777" w:rsidR="00913F30" w:rsidRPr="003E4455" w:rsidRDefault="00913F30" w:rsidP="00913F30">
            <w:pPr>
              <w:ind w:left="316" w:hangingChars="150" w:hanging="316"/>
              <w:rPr>
                <w:rFonts w:ascii="ＭＳ ゴシック" w:eastAsia="ＭＳ ゴシック" w:hAnsi="ＭＳ ゴシック"/>
                <w:b/>
              </w:rPr>
            </w:pPr>
            <w:r>
              <w:rPr>
                <w:rFonts w:ascii="ＭＳ ゴシック" w:eastAsia="ＭＳ ゴシック" w:hAnsi="ＭＳ ゴシック"/>
                <w:b/>
              </w:rPr>
              <w:t>(7)</w:t>
            </w:r>
            <w:r>
              <w:rPr>
                <w:rFonts w:ascii="ＭＳ ゴシック" w:eastAsia="ＭＳ ゴシック" w:hAnsi="ＭＳ ゴシック" w:hint="eastAsia"/>
                <w:b/>
              </w:rPr>
              <w:t xml:space="preserve">　</w:t>
            </w:r>
            <w:r w:rsidRPr="003E4455">
              <w:rPr>
                <w:rFonts w:ascii="ＭＳ ゴシック" w:eastAsia="ＭＳ ゴシック" w:hAnsi="ＭＳ ゴシック"/>
                <w:b/>
              </w:rPr>
              <w:t>食事時間は適切なものとし、夕食時間は午後６時以降とすることが望ましいですが、早くても午後５時以降としていますか。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F74DA85" w14:textId="77777777" w:rsidR="00913F30" w:rsidRPr="00EF7FB4" w:rsidRDefault="00900993" w:rsidP="00913F30">
            <w:pPr>
              <w:rPr>
                <w:sz w:val="20"/>
                <w:szCs w:val="20"/>
              </w:rPr>
            </w:pPr>
            <w:sdt>
              <w:sdtPr>
                <w:rPr>
                  <w:sz w:val="20"/>
                  <w:szCs w:val="20"/>
                </w:rPr>
                <w:id w:val="21020685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0EFD297" w14:textId="77777777" w:rsidR="00913F30" w:rsidRPr="00927A50" w:rsidRDefault="00900993" w:rsidP="00913F30">
            <w:pPr>
              <w:rPr>
                <w:szCs w:val="21"/>
              </w:rPr>
            </w:pPr>
            <w:sdt>
              <w:sdtPr>
                <w:rPr>
                  <w:sz w:val="20"/>
                  <w:szCs w:val="20"/>
                </w:rPr>
                <w:id w:val="-208728856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B6EE67C"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188D1803"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4の13の(3)</w:t>
            </w:r>
          </w:p>
        </w:tc>
      </w:tr>
      <w:tr w:rsidR="00913F30" w:rsidRPr="00192C2D" w14:paraId="388DA5BB" w14:textId="77777777" w:rsidTr="000E63CB">
        <w:trPr>
          <w:trHeight w:val="283"/>
        </w:trPr>
        <w:tc>
          <w:tcPr>
            <w:tcW w:w="267" w:type="dxa"/>
            <w:tcBorders>
              <w:top w:val="nil"/>
              <w:bottom w:val="nil"/>
            </w:tcBorders>
            <w:tcMar>
              <w:top w:w="0" w:type="dxa"/>
              <w:left w:w="28" w:type="dxa"/>
              <w:bottom w:w="57" w:type="dxa"/>
              <w:right w:w="28" w:type="dxa"/>
            </w:tcMar>
          </w:tcPr>
          <w:p w14:paraId="54D9DAD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AE682A"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DEF436" w14:textId="77777777"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b/>
              </w:rPr>
              <w:t>(8)</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入居者が相互に社会的関係を築くことができるよう、その意思を尊重しつつ、できる限り離床し、入居者が共同生活室で食事をすることを支援していますか。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4BBD79" w14:textId="77777777" w:rsidR="00913F30" w:rsidRPr="00EF7FB4" w:rsidRDefault="00900993" w:rsidP="00913F30">
            <w:pPr>
              <w:rPr>
                <w:sz w:val="20"/>
                <w:szCs w:val="20"/>
              </w:rPr>
            </w:pPr>
            <w:sdt>
              <w:sdtPr>
                <w:rPr>
                  <w:sz w:val="20"/>
                  <w:szCs w:val="20"/>
                </w:rPr>
                <w:id w:val="-134855848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1B07631" w14:textId="77777777" w:rsidR="00913F30" w:rsidRPr="00927A50" w:rsidRDefault="00900993" w:rsidP="00913F30">
            <w:pPr>
              <w:rPr>
                <w:szCs w:val="21"/>
              </w:rPr>
            </w:pPr>
            <w:sdt>
              <w:sdtPr>
                <w:rPr>
                  <w:sz w:val="20"/>
                  <w:szCs w:val="20"/>
                </w:rPr>
                <w:id w:val="-95763969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9B3083A"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48条第4</w:t>
            </w:r>
            <w:r w:rsidRPr="00FE47AB">
              <w:rPr>
                <w:rFonts w:hint="eastAsia"/>
                <w:sz w:val="20"/>
                <w:szCs w:val="20"/>
              </w:rPr>
              <w:t>項</w:t>
            </w:r>
          </w:p>
          <w:p w14:paraId="344F450E"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6018F576" w14:textId="77777777" w:rsidR="00913F30" w:rsidRPr="00FE47AB" w:rsidRDefault="00913F30" w:rsidP="00913F30">
            <w:pPr>
              <w:rPr>
                <w:sz w:val="20"/>
                <w:szCs w:val="20"/>
              </w:rPr>
            </w:pPr>
            <w:r w:rsidRPr="00FE47AB">
              <w:rPr>
                <w:rFonts w:hint="eastAsia"/>
                <w:sz w:val="20"/>
                <w:szCs w:val="20"/>
              </w:rPr>
              <w:t>第</w:t>
            </w:r>
            <w:r w:rsidRPr="00FE47AB">
              <w:rPr>
                <w:sz w:val="20"/>
                <w:szCs w:val="20"/>
              </w:rPr>
              <w:t>5の7の(2)</w:t>
            </w:r>
          </w:p>
        </w:tc>
      </w:tr>
      <w:tr w:rsidR="00913F30" w:rsidRPr="00192C2D" w14:paraId="4DE6AF84" w14:textId="77777777" w:rsidTr="000E63CB">
        <w:trPr>
          <w:trHeight w:val="283"/>
        </w:trPr>
        <w:tc>
          <w:tcPr>
            <w:tcW w:w="267" w:type="dxa"/>
            <w:tcBorders>
              <w:top w:val="nil"/>
              <w:bottom w:val="nil"/>
            </w:tcBorders>
            <w:tcMar>
              <w:top w:w="0" w:type="dxa"/>
              <w:left w:w="28" w:type="dxa"/>
              <w:bottom w:w="57" w:type="dxa"/>
              <w:right w:w="28" w:type="dxa"/>
            </w:tcMar>
          </w:tcPr>
          <w:p w14:paraId="2D1BC60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8A0019"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327FF8" w14:textId="3AFE478D"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b/>
              </w:rPr>
              <w:t>(9)</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その際、共同生活室で食事を摂るよう強制することはあってはならないので、十分留意していますか。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6643278" w14:textId="77777777" w:rsidR="00913F30" w:rsidRPr="00EF7FB4" w:rsidRDefault="00900993" w:rsidP="00913F30">
            <w:pPr>
              <w:rPr>
                <w:sz w:val="20"/>
                <w:szCs w:val="20"/>
              </w:rPr>
            </w:pPr>
            <w:sdt>
              <w:sdtPr>
                <w:rPr>
                  <w:sz w:val="20"/>
                  <w:szCs w:val="20"/>
                </w:rPr>
                <w:id w:val="-163186332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CF11C94" w14:textId="77777777" w:rsidR="00913F30" w:rsidRPr="00927A50" w:rsidRDefault="00900993" w:rsidP="00913F30">
            <w:pPr>
              <w:rPr>
                <w:szCs w:val="21"/>
              </w:rPr>
            </w:pPr>
            <w:sdt>
              <w:sdtPr>
                <w:rPr>
                  <w:sz w:val="20"/>
                  <w:szCs w:val="20"/>
                </w:rPr>
                <w:id w:val="-76137684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8E244B0"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2B71F592" w14:textId="77777777" w:rsidR="00913F30" w:rsidRPr="00FE47AB" w:rsidRDefault="00913F30" w:rsidP="00913F30">
            <w:pPr>
              <w:rPr>
                <w:sz w:val="20"/>
                <w:szCs w:val="20"/>
              </w:rPr>
            </w:pPr>
            <w:r w:rsidRPr="00FE47AB">
              <w:rPr>
                <w:rFonts w:hint="eastAsia"/>
                <w:sz w:val="20"/>
                <w:szCs w:val="20"/>
              </w:rPr>
              <w:t>第</w:t>
            </w:r>
            <w:r w:rsidRPr="00FE47AB">
              <w:rPr>
                <w:sz w:val="20"/>
                <w:szCs w:val="20"/>
              </w:rPr>
              <w:t>5の7の(2)</w:t>
            </w:r>
          </w:p>
        </w:tc>
      </w:tr>
      <w:tr w:rsidR="00913F30" w:rsidRPr="00192C2D" w14:paraId="0A3D918E" w14:textId="77777777" w:rsidTr="000E63CB">
        <w:trPr>
          <w:trHeight w:val="283"/>
        </w:trPr>
        <w:tc>
          <w:tcPr>
            <w:tcW w:w="267" w:type="dxa"/>
            <w:tcBorders>
              <w:top w:val="nil"/>
              <w:bottom w:val="nil"/>
            </w:tcBorders>
            <w:tcMar>
              <w:top w:w="0" w:type="dxa"/>
              <w:left w:w="28" w:type="dxa"/>
              <w:bottom w:w="57" w:type="dxa"/>
              <w:right w:w="28" w:type="dxa"/>
            </w:tcMar>
          </w:tcPr>
          <w:p w14:paraId="25E82DC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2FED93" w14:textId="77777777" w:rsidR="00913F30" w:rsidRPr="00A35151" w:rsidRDefault="00913F30" w:rsidP="00913F30">
            <w:pPr>
              <w:rPr>
                <w:szCs w:val="21"/>
              </w:rPr>
            </w:pPr>
            <w:r>
              <w:rPr>
                <w:szCs w:val="21"/>
              </w:rPr>
              <w:t>(</w:t>
            </w:r>
            <w:r>
              <w:rPr>
                <w:rFonts w:hint="eastAsia"/>
                <w:szCs w:val="21"/>
              </w:rPr>
              <w:t>調理</w:t>
            </w:r>
            <w:r>
              <w:rPr>
                <w:szCs w:val="21"/>
              </w:rPr>
              <w:t>)</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4B9FD89" w14:textId="77777777"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b/>
              </w:rPr>
              <w:t>(1)</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調理は、あらかじめ作成された献立に従って行うとともに、その実施状況を明らかにしていますか。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406881" w14:textId="77777777" w:rsidR="00913F30" w:rsidRPr="00EF7FB4" w:rsidRDefault="00900993" w:rsidP="00913F30">
            <w:pPr>
              <w:rPr>
                <w:sz w:val="20"/>
                <w:szCs w:val="20"/>
              </w:rPr>
            </w:pPr>
            <w:sdt>
              <w:sdtPr>
                <w:rPr>
                  <w:sz w:val="20"/>
                  <w:szCs w:val="20"/>
                </w:rPr>
                <w:id w:val="-31456290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7F600BF" w14:textId="77777777" w:rsidR="00913F30" w:rsidRPr="00927A50" w:rsidRDefault="00900993" w:rsidP="00913F30">
            <w:pPr>
              <w:rPr>
                <w:szCs w:val="21"/>
              </w:rPr>
            </w:pPr>
            <w:sdt>
              <w:sdtPr>
                <w:rPr>
                  <w:sz w:val="20"/>
                  <w:szCs w:val="20"/>
                </w:rPr>
                <w:id w:val="-157774157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38757BB"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4の13の(2)</w:t>
            </w:r>
          </w:p>
        </w:tc>
      </w:tr>
      <w:tr w:rsidR="00913F30" w:rsidRPr="00192C2D" w14:paraId="6C1C89A3" w14:textId="77777777" w:rsidTr="000E63CB">
        <w:trPr>
          <w:trHeight w:val="283"/>
        </w:trPr>
        <w:tc>
          <w:tcPr>
            <w:tcW w:w="267" w:type="dxa"/>
            <w:tcBorders>
              <w:top w:val="nil"/>
              <w:bottom w:val="nil"/>
            </w:tcBorders>
            <w:tcMar>
              <w:top w:w="0" w:type="dxa"/>
              <w:left w:w="28" w:type="dxa"/>
              <w:bottom w:w="57" w:type="dxa"/>
              <w:right w:w="28" w:type="dxa"/>
            </w:tcMar>
          </w:tcPr>
          <w:p w14:paraId="7705A84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15DF19"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1C8F2E" w14:textId="77777777" w:rsidR="00913F30" w:rsidRPr="009374A2" w:rsidRDefault="00913F30" w:rsidP="00913F30">
            <w:pPr>
              <w:widowControl/>
              <w:ind w:leftChars="-1" w:left="314" w:hangingChars="150" w:hanging="316"/>
              <w:jc w:val="left"/>
              <w:rPr>
                <w:rFonts w:ascii="ＭＳ ゴシック" w:eastAsia="ＭＳ ゴシック" w:hAnsi="ＭＳ ゴシック"/>
                <w:b/>
              </w:rPr>
            </w:pPr>
            <w:r w:rsidRPr="009374A2">
              <w:rPr>
                <w:rFonts w:ascii="ＭＳ ゴシック" w:eastAsia="ＭＳ ゴシック" w:hAnsi="ＭＳ ゴシック"/>
                <w:b/>
              </w:rPr>
              <w:t>(2)</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病弱者に対する献立については、必要に応じ、医師の指導を受けていますか。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ADD464" w14:textId="77777777" w:rsidR="00913F30" w:rsidRPr="00EF7FB4" w:rsidRDefault="00900993" w:rsidP="00913F30">
            <w:pPr>
              <w:rPr>
                <w:sz w:val="20"/>
                <w:szCs w:val="20"/>
              </w:rPr>
            </w:pPr>
            <w:sdt>
              <w:sdtPr>
                <w:rPr>
                  <w:sz w:val="20"/>
                  <w:szCs w:val="20"/>
                </w:rPr>
                <w:id w:val="164677285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EB9E3C3" w14:textId="77777777" w:rsidR="00913F30" w:rsidRPr="00927A50" w:rsidRDefault="00900993" w:rsidP="00913F30">
            <w:pPr>
              <w:rPr>
                <w:szCs w:val="21"/>
              </w:rPr>
            </w:pPr>
            <w:sdt>
              <w:sdtPr>
                <w:rPr>
                  <w:sz w:val="20"/>
                  <w:szCs w:val="20"/>
                </w:rPr>
                <w:id w:val="-170894107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C6364BD" w14:textId="1F0A717D" w:rsidR="00913F30" w:rsidRPr="00FE47AB" w:rsidRDefault="00913F30" w:rsidP="00913F30">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4の13の</w:t>
            </w:r>
            <w:r w:rsidR="000F7F7B" w:rsidRPr="002D2892">
              <w:rPr>
                <w:sz w:val="20"/>
                <w:szCs w:val="20"/>
              </w:rPr>
              <w:t>(2)</w:t>
            </w:r>
          </w:p>
        </w:tc>
      </w:tr>
      <w:tr w:rsidR="00913F30" w:rsidRPr="00192C2D" w14:paraId="41291842" w14:textId="77777777" w:rsidTr="000E63CB">
        <w:trPr>
          <w:trHeight w:val="283"/>
        </w:trPr>
        <w:tc>
          <w:tcPr>
            <w:tcW w:w="267" w:type="dxa"/>
            <w:tcBorders>
              <w:top w:val="nil"/>
              <w:bottom w:val="nil"/>
            </w:tcBorders>
            <w:tcMar>
              <w:top w:w="0" w:type="dxa"/>
              <w:left w:w="28" w:type="dxa"/>
              <w:bottom w:w="57" w:type="dxa"/>
              <w:right w:w="28" w:type="dxa"/>
            </w:tcMar>
          </w:tcPr>
          <w:p w14:paraId="1DD9306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226809"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FDF6D7" w14:textId="77777777" w:rsidR="00913F30" w:rsidRPr="009374A2" w:rsidRDefault="00913F30" w:rsidP="00913F30">
            <w:pPr>
              <w:widowControl/>
              <w:ind w:leftChars="-1" w:left="314" w:hangingChars="150" w:hanging="316"/>
              <w:jc w:val="left"/>
              <w:rPr>
                <w:rFonts w:ascii="ＭＳ ゴシック" w:eastAsia="ＭＳ ゴシック" w:hAnsi="ＭＳ ゴシック"/>
                <w:b/>
              </w:rPr>
            </w:pPr>
            <w:r w:rsidRPr="009374A2">
              <w:rPr>
                <w:rFonts w:ascii="ＭＳ ゴシック" w:eastAsia="ＭＳ ゴシック" w:hAnsi="ＭＳ ゴシック"/>
                <w:b/>
              </w:rPr>
              <w:t>(3)</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食事提供に関する業務は指定施設自ら行っていますか。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3F35A37" w14:textId="77777777" w:rsidR="00913F30" w:rsidRPr="00EF7FB4" w:rsidRDefault="00900993" w:rsidP="00913F30">
            <w:pPr>
              <w:rPr>
                <w:sz w:val="20"/>
                <w:szCs w:val="20"/>
              </w:rPr>
            </w:pPr>
            <w:sdt>
              <w:sdtPr>
                <w:rPr>
                  <w:sz w:val="20"/>
                  <w:szCs w:val="20"/>
                </w:rPr>
                <w:id w:val="62735426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9D8CE17" w14:textId="77777777" w:rsidR="00913F30" w:rsidRPr="00927A50" w:rsidRDefault="00900993" w:rsidP="00913F30">
            <w:pPr>
              <w:rPr>
                <w:szCs w:val="21"/>
              </w:rPr>
            </w:pPr>
            <w:sdt>
              <w:sdtPr>
                <w:rPr>
                  <w:sz w:val="20"/>
                  <w:szCs w:val="20"/>
                </w:rPr>
                <w:id w:val="174236390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4D672797"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0966A087"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4の13の(4)</w:t>
            </w:r>
          </w:p>
        </w:tc>
      </w:tr>
      <w:tr w:rsidR="00913F30" w:rsidRPr="00192C2D" w14:paraId="0B3F3953" w14:textId="77777777" w:rsidTr="000E63CB">
        <w:trPr>
          <w:trHeight w:val="283"/>
        </w:trPr>
        <w:tc>
          <w:tcPr>
            <w:tcW w:w="267" w:type="dxa"/>
            <w:tcBorders>
              <w:top w:val="nil"/>
              <w:bottom w:val="nil"/>
            </w:tcBorders>
            <w:tcMar>
              <w:top w:w="0" w:type="dxa"/>
              <w:left w:w="28" w:type="dxa"/>
              <w:bottom w:w="57" w:type="dxa"/>
              <w:right w:w="28" w:type="dxa"/>
            </w:tcMar>
          </w:tcPr>
          <w:p w14:paraId="6094852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C5EA16"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B22690" w14:textId="77777777" w:rsidR="00913F30" w:rsidRPr="009374A2" w:rsidRDefault="00913F30" w:rsidP="00913F30">
            <w:pPr>
              <w:widowControl/>
              <w:ind w:leftChars="-1" w:left="314" w:hangingChars="150" w:hanging="316"/>
              <w:jc w:val="left"/>
              <w:rPr>
                <w:rFonts w:ascii="ＭＳ ゴシック" w:eastAsia="ＭＳ ゴシック" w:hAnsi="ＭＳ ゴシック"/>
                <w:b/>
              </w:rPr>
            </w:pPr>
            <w:r w:rsidRPr="009374A2">
              <w:rPr>
                <w:rFonts w:ascii="ＭＳ ゴシック" w:eastAsia="ＭＳ ゴシック" w:hAnsi="ＭＳ ゴシック"/>
                <w:b/>
              </w:rPr>
              <w:t>(4)</w:t>
            </w:r>
            <w:r w:rsidRPr="009374A2">
              <w:rPr>
                <w:rFonts w:ascii="ＭＳ ゴシック" w:eastAsia="ＭＳ ゴシック" w:hAnsi="ＭＳ ゴシック" w:hint="eastAsia"/>
                <w:b/>
              </w:rPr>
              <w:t xml:space="preserve">　</w:t>
            </w:r>
            <w:r w:rsidRPr="009374A2">
              <w:rPr>
                <w:rFonts w:ascii="ＭＳ ゴシック" w:eastAsia="ＭＳ ゴシック" w:hAnsi="ＭＳ ゴシック"/>
                <w:b/>
              </w:rPr>
              <w:t>なお、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07E0A40" w14:textId="77777777" w:rsidR="00913F30" w:rsidRPr="00EF7FB4" w:rsidRDefault="00900993" w:rsidP="00913F30">
            <w:pPr>
              <w:rPr>
                <w:sz w:val="20"/>
                <w:szCs w:val="20"/>
              </w:rPr>
            </w:pPr>
            <w:sdt>
              <w:sdtPr>
                <w:rPr>
                  <w:sz w:val="20"/>
                  <w:szCs w:val="20"/>
                </w:rPr>
                <w:id w:val="12471462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E5C0BF9" w14:textId="77777777" w:rsidR="00913F30" w:rsidRPr="00927A50" w:rsidRDefault="00900993" w:rsidP="00913F30">
            <w:pPr>
              <w:rPr>
                <w:szCs w:val="21"/>
              </w:rPr>
            </w:pPr>
            <w:sdt>
              <w:sdtPr>
                <w:rPr>
                  <w:sz w:val="20"/>
                  <w:szCs w:val="20"/>
                </w:rPr>
                <w:id w:val="-179274624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top w:val="single" w:sz="4" w:space="0" w:color="auto"/>
              <w:left w:val="single" w:sz="4" w:space="0" w:color="auto"/>
              <w:bottom w:val="single" w:sz="4" w:space="0" w:color="auto"/>
            </w:tcBorders>
            <w:tcMar>
              <w:top w:w="0" w:type="dxa"/>
              <w:left w:w="28" w:type="dxa"/>
              <w:bottom w:w="57" w:type="dxa"/>
              <w:right w:w="28" w:type="dxa"/>
            </w:tcMar>
          </w:tcPr>
          <w:p w14:paraId="6C441750" w14:textId="77777777" w:rsidR="00913F30" w:rsidRPr="00FE47AB" w:rsidRDefault="00913F30" w:rsidP="00913F30">
            <w:pPr>
              <w:rPr>
                <w:sz w:val="20"/>
                <w:szCs w:val="20"/>
              </w:rPr>
            </w:pPr>
          </w:p>
        </w:tc>
      </w:tr>
      <w:tr w:rsidR="00913F30" w:rsidRPr="00192C2D" w14:paraId="273F4689" w14:textId="77777777" w:rsidTr="000E63CB">
        <w:trPr>
          <w:trHeight w:val="283"/>
        </w:trPr>
        <w:tc>
          <w:tcPr>
            <w:tcW w:w="267" w:type="dxa"/>
            <w:tcBorders>
              <w:top w:val="nil"/>
              <w:bottom w:val="nil"/>
            </w:tcBorders>
            <w:tcMar>
              <w:top w:w="0" w:type="dxa"/>
              <w:left w:w="28" w:type="dxa"/>
              <w:bottom w:w="57" w:type="dxa"/>
              <w:right w:w="28" w:type="dxa"/>
            </w:tcMar>
          </w:tcPr>
          <w:p w14:paraId="1386CFF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E3F92A" w14:textId="77777777" w:rsidR="00913F30" w:rsidRPr="00927A50" w:rsidRDefault="00913F30" w:rsidP="00913F30">
            <w:pPr>
              <w:rPr>
                <w:szCs w:val="21"/>
              </w:rPr>
            </w:pPr>
            <w:r>
              <w:rPr>
                <w:rFonts w:hint="eastAsia"/>
                <w:szCs w:val="21"/>
              </w:rPr>
              <w:t>(関係部門の連携等)</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DA84F9" w14:textId="51CF4FBB" w:rsidR="00913F30" w:rsidRPr="00FC2BDF" w:rsidRDefault="00913F30" w:rsidP="00913F30">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cs="ＭＳ 明朝" w:hint="eastAsia"/>
                <w:b/>
                <w:kern w:val="0"/>
                <w:szCs w:val="21"/>
              </w:rPr>
              <w:t xml:space="preserve">(1)　</w:t>
            </w:r>
            <w:r w:rsidRPr="009374A2">
              <w:rPr>
                <w:rFonts w:ascii="ＭＳ ゴシック" w:eastAsia="ＭＳ ゴシック" w:hAnsi="ＭＳ ゴシック" w:hint="eastAsia"/>
                <w:b/>
                <w:szCs w:val="21"/>
              </w:rPr>
              <w:t>食事提供については、</w:t>
            </w:r>
            <w:r>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の嚥下や咀嚼の状況、食欲など心身の状態等を当該</w:t>
            </w:r>
            <w:r>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の食事に的確に反映させるために、居室関係部門と食事関係部門との連絡が十分とられていますか。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B2BE73A" w14:textId="77777777" w:rsidR="00913F30" w:rsidRPr="00EF7FB4" w:rsidRDefault="00900993" w:rsidP="00913F30">
            <w:pPr>
              <w:rPr>
                <w:sz w:val="20"/>
                <w:szCs w:val="20"/>
              </w:rPr>
            </w:pPr>
            <w:sdt>
              <w:sdtPr>
                <w:rPr>
                  <w:sz w:val="20"/>
                  <w:szCs w:val="20"/>
                </w:rPr>
                <w:id w:val="4195263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E525A56" w14:textId="77777777" w:rsidR="00913F30" w:rsidRPr="00927A50" w:rsidRDefault="00900993" w:rsidP="00913F30">
            <w:pPr>
              <w:rPr>
                <w:szCs w:val="21"/>
              </w:rPr>
            </w:pPr>
            <w:sdt>
              <w:sdtPr>
                <w:rPr>
                  <w:sz w:val="20"/>
                  <w:szCs w:val="20"/>
                </w:rPr>
                <w:id w:val="85461879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8606CE8"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363EEE0D"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4の13の(5)</w:t>
            </w:r>
          </w:p>
        </w:tc>
      </w:tr>
      <w:tr w:rsidR="00913F30" w:rsidRPr="00192C2D" w14:paraId="1C4E7404" w14:textId="77777777" w:rsidTr="000E63CB">
        <w:trPr>
          <w:trHeight w:val="283"/>
        </w:trPr>
        <w:tc>
          <w:tcPr>
            <w:tcW w:w="267" w:type="dxa"/>
            <w:tcBorders>
              <w:top w:val="nil"/>
              <w:bottom w:val="nil"/>
            </w:tcBorders>
            <w:tcMar>
              <w:top w:w="0" w:type="dxa"/>
              <w:left w:w="28" w:type="dxa"/>
              <w:bottom w:w="57" w:type="dxa"/>
              <w:right w:w="28" w:type="dxa"/>
            </w:tcMar>
          </w:tcPr>
          <w:p w14:paraId="4181B92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A80C25"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E6A329" w14:textId="4AFBEA81" w:rsidR="00913F30" w:rsidRPr="00CC6651" w:rsidRDefault="00913F30" w:rsidP="00913F30">
            <w:pPr>
              <w:rPr>
                <w:rFonts w:ascii="ＭＳ ゴシック" w:eastAsia="ＭＳ ゴシック" w:hAnsi="ＭＳ ゴシック"/>
                <w:b/>
              </w:rPr>
            </w:pPr>
            <w:r w:rsidRPr="00CC6651">
              <w:rPr>
                <w:rFonts w:ascii="ＭＳ ゴシック" w:eastAsia="ＭＳ ゴシック" w:hAnsi="ＭＳ ゴシック" w:cs="ＭＳ 明朝" w:hint="eastAsia"/>
                <w:b/>
                <w:kern w:val="0"/>
                <w:szCs w:val="21"/>
              </w:rPr>
              <w:t xml:space="preserve">(2)　</w:t>
            </w:r>
            <w:r>
              <w:rPr>
                <w:rFonts w:ascii="ＭＳ ゴシック" w:eastAsia="ＭＳ ゴシック" w:hAnsi="ＭＳ ゴシック" w:hint="eastAsia"/>
                <w:b/>
                <w:szCs w:val="21"/>
              </w:rPr>
              <w:t>入居者</w:t>
            </w:r>
            <w:r w:rsidRPr="00CC6651">
              <w:rPr>
                <w:rFonts w:ascii="ＭＳ ゴシック" w:eastAsia="ＭＳ ゴシック" w:hAnsi="ＭＳ ゴシック" w:hint="eastAsia"/>
                <w:b/>
                <w:szCs w:val="21"/>
              </w:rPr>
              <w:t>に対しては適切な栄養食事相談を行っていますか。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0E2CD2" w14:textId="77777777" w:rsidR="00913F30" w:rsidRPr="00EF7FB4" w:rsidRDefault="00900993" w:rsidP="00913F30">
            <w:pPr>
              <w:rPr>
                <w:sz w:val="20"/>
                <w:szCs w:val="20"/>
              </w:rPr>
            </w:pPr>
            <w:sdt>
              <w:sdtPr>
                <w:rPr>
                  <w:sz w:val="20"/>
                  <w:szCs w:val="20"/>
                </w:rPr>
                <w:id w:val="153207310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2DA2E5B" w14:textId="77777777" w:rsidR="00913F30" w:rsidRPr="00927A50" w:rsidRDefault="00900993" w:rsidP="00913F30">
            <w:pPr>
              <w:rPr>
                <w:szCs w:val="21"/>
              </w:rPr>
            </w:pPr>
            <w:sdt>
              <w:sdtPr>
                <w:rPr>
                  <w:sz w:val="20"/>
                  <w:szCs w:val="20"/>
                </w:rPr>
                <w:id w:val="38128560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731507F"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79E9E04A"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4の13(6)</w:t>
            </w:r>
          </w:p>
        </w:tc>
      </w:tr>
      <w:tr w:rsidR="00913F30" w:rsidRPr="00192C2D" w14:paraId="51B0C673"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08C57E1F"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B841560"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2E383F0" w14:textId="2B3D6F50" w:rsidR="00913F30" w:rsidRPr="00A9726C" w:rsidRDefault="00913F30" w:rsidP="00913F30">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hint="eastAsia"/>
                <w:b/>
                <w:szCs w:val="21"/>
              </w:rPr>
              <w:t>(3)　食事内容については、当該施設の医師又は栄養士若しくは管理栄養士（</w:t>
            </w:r>
            <w:r>
              <w:rPr>
                <w:rFonts w:ascii="ＭＳ ゴシック" w:eastAsia="ＭＳ ゴシック" w:hAnsi="ＭＳ ゴシック" w:hint="eastAsia"/>
                <w:b/>
                <w:szCs w:val="21"/>
              </w:rPr>
              <w:t>入居者</w:t>
            </w:r>
            <w:r w:rsidRPr="00CC6651">
              <w:rPr>
                <w:rFonts w:ascii="ＭＳ ゴシック" w:eastAsia="ＭＳ ゴシック" w:hAnsi="ＭＳ ゴシック" w:hint="eastAsia"/>
                <w:b/>
                <w:szCs w:val="21"/>
              </w:rPr>
              <w:t>が４０人を超えない指定施設であって、栄養士又は管理栄養士を配置していない施設においては連携を図っている他の社会福祉施設等の栄養士又は管理栄養士）を含む会議において検討が加えられ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4953F2" w14:textId="77777777" w:rsidR="00913F30" w:rsidRPr="00EF7FB4" w:rsidRDefault="00900993" w:rsidP="00913F30">
            <w:pPr>
              <w:rPr>
                <w:sz w:val="20"/>
                <w:szCs w:val="20"/>
              </w:rPr>
            </w:pPr>
            <w:sdt>
              <w:sdtPr>
                <w:rPr>
                  <w:sz w:val="20"/>
                  <w:szCs w:val="20"/>
                </w:rPr>
                <w:id w:val="187041522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12648DF" w14:textId="77777777" w:rsidR="00913F30" w:rsidRPr="00927A50" w:rsidRDefault="00900993" w:rsidP="00913F30">
            <w:pPr>
              <w:rPr>
                <w:szCs w:val="21"/>
              </w:rPr>
            </w:pPr>
            <w:sdt>
              <w:sdtPr>
                <w:rPr>
                  <w:sz w:val="20"/>
                  <w:szCs w:val="20"/>
                </w:rPr>
                <w:id w:val="-32443889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4C68AAC"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2FC2C579"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4の13の</w:t>
            </w:r>
          </w:p>
          <w:p w14:paraId="5E1E7664" w14:textId="77777777" w:rsidR="00913F30" w:rsidRPr="00FE47AB" w:rsidRDefault="00913F30" w:rsidP="00913F30">
            <w:pPr>
              <w:rPr>
                <w:sz w:val="20"/>
                <w:szCs w:val="20"/>
              </w:rPr>
            </w:pPr>
            <w:r w:rsidRPr="00FE47AB">
              <w:rPr>
                <w:sz w:val="20"/>
                <w:szCs w:val="20"/>
              </w:rPr>
              <w:t>(7)</w:t>
            </w:r>
          </w:p>
        </w:tc>
      </w:tr>
      <w:tr w:rsidR="00913F30" w:rsidRPr="00192C2D" w14:paraId="1AF7B9AD" w14:textId="77777777" w:rsidTr="000E63CB">
        <w:trPr>
          <w:trHeight w:val="283"/>
        </w:trPr>
        <w:tc>
          <w:tcPr>
            <w:tcW w:w="267" w:type="dxa"/>
            <w:tcBorders>
              <w:top w:val="single" w:sz="4" w:space="0" w:color="auto"/>
              <w:bottom w:val="single" w:sz="4" w:space="0" w:color="auto"/>
            </w:tcBorders>
            <w:tcMar>
              <w:top w:w="0" w:type="dxa"/>
              <w:left w:w="28" w:type="dxa"/>
              <w:bottom w:w="57" w:type="dxa"/>
              <w:right w:w="28" w:type="dxa"/>
            </w:tcMar>
          </w:tcPr>
          <w:p w14:paraId="05BA07BE" w14:textId="74B973B6" w:rsidR="00913F30" w:rsidRPr="00311642" w:rsidRDefault="00913F30" w:rsidP="00913F30">
            <w:pPr>
              <w:jc w:val="right"/>
              <w:rPr>
                <w:szCs w:val="21"/>
              </w:rPr>
            </w:pPr>
            <w:r w:rsidRPr="00311642">
              <w:rPr>
                <w:rFonts w:hint="eastAsia"/>
                <w:szCs w:val="21"/>
              </w:rPr>
              <w:t>15</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4CC7AEF5" w14:textId="77777777" w:rsidR="00913F30" w:rsidRPr="00311642" w:rsidRDefault="00913F30" w:rsidP="00913F30">
            <w:pPr>
              <w:ind w:firstLineChars="100" w:firstLine="210"/>
              <w:rPr>
                <w:szCs w:val="21"/>
              </w:rPr>
            </w:pPr>
            <w:r w:rsidRPr="00311642">
              <w:rPr>
                <w:rFonts w:hAnsi="ＭＳ ゴシック" w:hint="eastAsia"/>
              </w:rPr>
              <w:t>相談及び援助</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E41F8D6" w14:textId="40A3402E" w:rsidR="00913F30" w:rsidRPr="009374A2" w:rsidRDefault="00913F30" w:rsidP="00913F30">
            <w:pPr>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hint="eastAsia"/>
                <w:b/>
                <w:szCs w:val="21"/>
              </w:rPr>
              <w:t>常に入居者の心身の状況、その置かれている環境等の的確な把握に努め、入居者又はその家族に対し、その相談に適切に応じるとともに、必要な助言その他の援助を行っていますか。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3F419FD" w14:textId="77777777" w:rsidR="00913F30" w:rsidRPr="00EF7FB4" w:rsidRDefault="00900993" w:rsidP="00913F30">
            <w:pPr>
              <w:rPr>
                <w:sz w:val="20"/>
                <w:szCs w:val="20"/>
              </w:rPr>
            </w:pPr>
            <w:sdt>
              <w:sdtPr>
                <w:rPr>
                  <w:sz w:val="20"/>
                  <w:szCs w:val="20"/>
                </w:rPr>
                <w:id w:val="-46828686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695B621" w14:textId="77777777" w:rsidR="00913F30" w:rsidRPr="00927A50" w:rsidRDefault="00900993" w:rsidP="00913F30">
            <w:pPr>
              <w:rPr>
                <w:szCs w:val="21"/>
              </w:rPr>
            </w:pPr>
            <w:sdt>
              <w:sdtPr>
                <w:rPr>
                  <w:sz w:val="20"/>
                  <w:szCs w:val="20"/>
                </w:rPr>
                <w:id w:val="-69894294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8790B2C"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76AE6222" w14:textId="77777777" w:rsidR="00913F30" w:rsidRPr="00FE47AB" w:rsidRDefault="00913F30" w:rsidP="00913F30">
            <w:pPr>
              <w:rPr>
                <w:sz w:val="20"/>
                <w:szCs w:val="20"/>
              </w:rPr>
            </w:pPr>
            <w:r w:rsidRPr="00FE47AB">
              <w:rPr>
                <w:sz w:val="20"/>
                <w:szCs w:val="20"/>
              </w:rPr>
              <w:t>(第19条)</w:t>
            </w:r>
          </w:p>
        </w:tc>
      </w:tr>
      <w:tr w:rsidR="00913F30" w:rsidRPr="00192C2D" w14:paraId="5656510F"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2C9AD720" w14:textId="2A313D8E" w:rsidR="00913F30" w:rsidRPr="00311642" w:rsidRDefault="00913F30" w:rsidP="00913F30">
            <w:pPr>
              <w:jc w:val="right"/>
              <w:rPr>
                <w:szCs w:val="21"/>
              </w:rPr>
            </w:pPr>
            <w:r w:rsidRPr="00311642">
              <w:rPr>
                <w:rFonts w:hint="eastAsia"/>
                <w:szCs w:val="21"/>
              </w:rPr>
              <w:t>16</w:t>
            </w:r>
          </w:p>
        </w:tc>
        <w:tc>
          <w:tcPr>
            <w:tcW w:w="1179" w:type="dxa"/>
            <w:tcBorders>
              <w:top w:val="single" w:sz="4" w:space="0" w:color="auto"/>
              <w:bottom w:val="nil"/>
              <w:right w:val="single" w:sz="4" w:space="0" w:color="auto"/>
            </w:tcBorders>
            <w:tcMar>
              <w:top w:w="0" w:type="dxa"/>
              <w:left w:w="57" w:type="dxa"/>
              <w:bottom w:w="57" w:type="dxa"/>
              <w:right w:w="57" w:type="dxa"/>
            </w:tcMar>
          </w:tcPr>
          <w:p w14:paraId="4B3B9FB8" w14:textId="77777777" w:rsidR="00913F30" w:rsidRPr="00311642" w:rsidRDefault="00913F30" w:rsidP="00913F30">
            <w:pPr>
              <w:rPr>
                <w:szCs w:val="21"/>
              </w:rPr>
            </w:pPr>
            <w:r w:rsidRPr="00311642">
              <w:rPr>
                <w:rFonts w:hint="eastAsia"/>
                <w:szCs w:val="21"/>
              </w:rPr>
              <w:t xml:space="preserve">　</w:t>
            </w:r>
            <w:r w:rsidRPr="00311642">
              <w:rPr>
                <w:rFonts w:hAnsi="ＭＳ ゴシック" w:cs="ＭＳ ゴシック" w:hint="eastAsia"/>
                <w:szCs w:val="21"/>
              </w:rPr>
              <w:t>社会生活上の便宜の提供等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96B3F6B" w14:textId="77777777" w:rsidR="00913F30" w:rsidRPr="009374A2" w:rsidRDefault="00913F30" w:rsidP="00913F30">
            <w:pPr>
              <w:widowControl/>
              <w:ind w:left="316" w:hangingChars="150" w:hanging="316"/>
              <w:jc w:val="left"/>
              <w:rPr>
                <w:rFonts w:ascii="ＭＳ ゴシック" w:eastAsia="ＭＳ ゴシック" w:hAnsi="ＭＳ ゴシック"/>
                <w:b/>
              </w:rPr>
            </w:pPr>
            <w:r w:rsidRPr="009374A2">
              <w:rPr>
                <w:rFonts w:ascii="ＭＳ ゴシック" w:eastAsia="ＭＳ ゴシック" w:hAnsi="ＭＳ ゴシック" w:hint="eastAsia"/>
                <w:b/>
              </w:rPr>
              <w:t xml:space="preserve">(1)　</w:t>
            </w:r>
            <w:r w:rsidRPr="009374A2">
              <w:rPr>
                <w:rFonts w:ascii="ＭＳ ゴシック" w:eastAsia="ＭＳ ゴシック" w:hAnsi="ＭＳ ゴシック" w:hint="eastAsia"/>
                <w:b/>
                <w:szCs w:val="21"/>
              </w:rPr>
              <w:t>入居者の嗜好に応じた趣味、教養又は娯楽に係る活動の機会を提供するとともに、入居者が自律的に行うこれらの活動を支援していますか。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6CC317" w14:textId="77777777" w:rsidR="00913F30" w:rsidRPr="00EF7FB4" w:rsidRDefault="00900993" w:rsidP="00913F30">
            <w:pPr>
              <w:rPr>
                <w:sz w:val="20"/>
                <w:szCs w:val="20"/>
              </w:rPr>
            </w:pPr>
            <w:sdt>
              <w:sdtPr>
                <w:rPr>
                  <w:sz w:val="20"/>
                  <w:szCs w:val="20"/>
                </w:rPr>
                <w:id w:val="13943904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1850D52" w14:textId="77777777" w:rsidR="00913F30" w:rsidRPr="00927A50" w:rsidRDefault="00900993" w:rsidP="00913F30">
            <w:pPr>
              <w:rPr>
                <w:szCs w:val="21"/>
              </w:rPr>
            </w:pPr>
            <w:sdt>
              <w:sdtPr>
                <w:rPr>
                  <w:sz w:val="20"/>
                  <w:szCs w:val="20"/>
                </w:rPr>
                <w:id w:val="-714996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85CAC9A"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81号第50条第1項</w:t>
            </w:r>
          </w:p>
        </w:tc>
      </w:tr>
      <w:tr w:rsidR="00913F30" w:rsidRPr="00192C2D" w14:paraId="6CF6F945" w14:textId="77777777" w:rsidTr="000E63CB">
        <w:trPr>
          <w:trHeight w:val="283"/>
        </w:trPr>
        <w:tc>
          <w:tcPr>
            <w:tcW w:w="267" w:type="dxa"/>
            <w:tcBorders>
              <w:top w:val="nil"/>
              <w:bottom w:val="nil"/>
            </w:tcBorders>
            <w:tcMar>
              <w:top w:w="0" w:type="dxa"/>
              <w:left w:w="28" w:type="dxa"/>
              <w:bottom w:w="57" w:type="dxa"/>
              <w:right w:w="28" w:type="dxa"/>
            </w:tcMar>
          </w:tcPr>
          <w:p w14:paraId="4870805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F980C6"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9ADFE9F" w14:textId="77777777" w:rsidR="00913F30" w:rsidRDefault="00913F30" w:rsidP="00913F30">
            <w:pPr>
              <w:ind w:leftChars="150" w:left="315" w:firstLineChars="100" w:firstLine="211"/>
              <w:rPr>
                <w:rFonts w:ascii="ＭＳ ゴシック" w:eastAsia="ＭＳ ゴシック" w:hAnsi="ＭＳ ゴシック" w:cs="ＭＳ ゴシック"/>
                <w:b/>
                <w:szCs w:val="21"/>
              </w:rPr>
            </w:pPr>
            <w:r w:rsidRPr="009374A2">
              <w:rPr>
                <w:rFonts w:ascii="ＭＳ ゴシック" w:eastAsia="ＭＳ ゴシック" w:hAnsi="ＭＳ ゴシック" w:cs="ＭＳ ゴシック" w:hint="eastAsia"/>
                <w:b/>
                <w:szCs w:val="21"/>
              </w:rPr>
              <w:t>入居者１人１人の嗜好を把握した上で、それに応じた趣味、教養又は娯楽に係る活動の機会を提供するとともに、同好会やクラブ活動などを含め、入居者が自律的に行うこれらの活動を支援していますか。</w:t>
            </w:r>
          </w:p>
          <w:p w14:paraId="64CDF19C" w14:textId="4EB8FC25" w:rsidR="00913F30" w:rsidRPr="009374A2" w:rsidRDefault="00913F30" w:rsidP="00913F30">
            <w:pPr>
              <w:ind w:leftChars="150" w:left="315" w:firstLineChars="100" w:firstLine="211"/>
              <w:rPr>
                <w:rFonts w:ascii="ＭＳ ゴシック" w:eastAsia="ＭＳ ゴシック" w:hAnsi="ＭＳ ゴシック" w:cs="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BAEB07" w14:textId="77777777" w:rsidR="00913F30" w:rsidRPr="00EF7FB4" w:rsidRDefault="00900993" w:rsidP="00913F30">
            <w:pPr>
              <w:rPr>
                <w:sz w:val="20"/>
                <w:szCs w:val="20"/>
              </w:rPr>
            </w:pPr>
            <w:sdt>
              <w:sdtPr>
                <w:rPr>
                  <w:sz w:val="20"/>
                  <w:szCs w:val="20"/>
                </w:rPr>
                <w:id w:val="76496771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CD740F6" w14:textId="77777777" w:rsidR="00913F30" w:rsidRPr="00927A50" w:rsidRDefault="00900993" w:rsidP="00913F30">
            <w:pPr>
              <w:rPr>
                <w:szCs w:val="21"/>
              </w:rPr>
            </w:pPr>
            <w:sdt>
              <w:sdtPr>
                <w:rPr>
                  <w:sz w:val="20"/>
                  <w:szCs w:val="20"/>
                </w:rPr>
                <w:id w:val="212248437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8E3F9E7"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12老企43第5の8の(1)</w:t>
            </w:r>
          </w:p>
        </w:tc>
      </w:tr>
      <w:tr w:rsidR="00913F30" w:rsidRPr="00192C2D" w14:paraId="6986244E" w14:textId="77777777" w:rsidTr="000E63CB">
        <w:trPr>
          <w:trHeight w:val="283"/>
        </w:trPr>
        <w:tc>
          <w:tcPr>
            <w:tcW w:w="267" w:type="dxa"/>
            <w:tcBorders>
              <w:top w:val="nil"/>
              <w:bottom w:val="nil"/>
            </w:tcBorders>
            <w:tcMar>
              <w:top w:w="0" w:type="dxa"/>
              <w:left w:w="28" w:type="dxa"/>
              <w:bottom w:w="57" w:type="dxa"/>
              <w:right w:w="28" w:type="dxa"/>
            </w:tcMar>
          </w:tcPr>
          <w:p w14:paraId="6E14145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5C8B1C"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0517009" w14:textId="46E05F04" w:rsidR="00913F30" w:rsidRPr="00121216" w:rsidRDefault="00913F30" w:rsidP="00913F30">
            <w:pPr>
              <w:ind w:left="316" w:hangingChars="150" w:hanging="316"/>
              <w:rPr>
                <w:rFonts w:ascii="ＭＳ ゴシック" w:eastAsia="ＭＳ ゴシック" w:hAnsi="ＭＳ ゴシック"/>
                <w:b/>
              </w:rPr>
            </w:pPr>
            <w:r w:rsidRPr="00121216">
              <w:rPr>
                <w:rFonts w:ascii="ＭＳ ゴシック" w:eastAsia="ＭＳ ゴシック" w:hAnsi="ＭＳ ゴシック" w:cs="ＭＳ ゴシック" w:hint="eastAsia"/>
                <w:b/>
                <w:szCs w:val="21"/>
              </w:rPr>
              <w:t xml:space="preserve">(2)　</w:t>
            </w:r>
            <w:r>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が日常生活を営むのに必要な行政機関等に対する手続について、その者又はその家族において行うことが困難である場合は、その者の同意を得て、代わって行っていますか。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F43F252" w14:textId="77777777" w:rsidR="00913F30" w:rsidRPr="00EF7FB4" w:rsidRDefault="00900993" w:rsidP="00913F30">
            <w:pPr>
              <w:rPr>
                <w:sz w:val="20"/>
                <w:szCs w:val="20"/>
              </w:rPr>
            </w:pPr>
            <w:sdt>
              <w:sdtPr>
                <w:rPr>
                  <w:sz w:val="20"/>
                  <w:szCs w:val="20"/>
                </w:rPr>
                <w:id w:val="-17343113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CB40097" w14:textId="77777777" w:rsidR="00913F30" w:rsidRPr="00927A50" w:rsidRDefault="00900993" w:rsidP="00913F30">
            <w:pPr>
              <w:rPr>
                <w:szCs w:val="21"/>
              </w:rPr>
            </w:pPr>
            <w:sdt>
              <w:sdtPr>
                <w:rPr>
                  <w:sz w:val="20"/>
                  <w:szCs w:val="20"/>
                </w:rPr>
                <w:id w:val="-89095889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08781AB"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81号第50条第2項</w:t>
            </w:r>
          </w:p>
        </w:tc>
      </w:tr>
      <w:tr w:rsidR="00913F30" w:rsidRPr="00192C2D" w14:paraId="67849640" w14:textId="77777777" w:rsidTr="000E63CB">
        <w:trPr>
          <w:trHeight w:val="283"/>
        </w:trPr>
        <w:tc>
          <w:tcPr>
            <w:tcW w:w="267" w:type="dxa"/>
            <w:tcBorders>
              <w:top w:val="nil"/>
              <w:bottom w:val="nil"/>
            </w:tcBorders>
            <w:tcMar>
              <w:top w:w="0" w:type="dxa"/>
              <w:left w:w="28" w:type="dxa"/>
              <w:bottom w:w="57" w:type="dxa"/>
              <w:right w:w="28" w:type="dxa"/>
            </w:tcMar>
          </w:tcPr>
          <w:p w14:paraId="5A2BC47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1CDF66"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AB3218C" w14:textId="77777777" w:rsidR="00913F30" w:rsidRPr="001552DA" w:rsidRDefault="00913F30" w:rsidP="00913F30">
            <w:pPr>
              <w:ind w:left="316" w:hangingChars="150" w:hanging="316"/>
              <w:rPr>
                <w:rFonts w:ascii="ＭＳ ゴシック" w:eastAsia="ＭＳ ゴシック" w:hAnsi="ＭＳ ゴシック"/>
                <w:b/>
                <w:spacing w:val="-6"/>
              </w:rPr>
            </w:pPr>
            <w:r w:rsidRPr="00121216">
              <w:rPr>
                <w:rFonts w:ascii="ＭＳ ゴシック" w:eastAsia="ＭＳ ゴシック" w:hAnsi="ＭＳ ゴシック"/>
                <w:b/>
              </w:rPr>
              <w:t xml:space="preserve">   </w:t>
            </w:r>
            <w:r w:rsidRPr="00121216">
              <w:rPr>
                <w:rFonts w:ascii="ＭＳ ゴシック" w:eastAsia="ＭＳ ゴシック" w:hAnsi="ＭＳ ゴシック" w:hint="eastAsia"/>
                <w:b/>
              </w:rPr>
              <w:t xml:space="preserve">　</w:t>
            </w:r>
            <w:r w:rsidRPr="001552DA">
              <w:rPr>
                <w:rFonts w:ascii="ＭＳ ゴシック" w:eastAsia="ＭＳ ゴシック" w:hAnsi="ＭＳ ゴシック" w:hint="eastAsia"/>
                <w:b/>
                <w:spacing w:val="-6"/>
                <w:szCs w:val="21"/>
              </w:rPr>
              <w:t>特に金銭にかかるものについては書面等をもって事前に同意を得るとともに、代行した後はその都度本人に確認を得ていますか。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1ADB5E" w14:textId="77777777" w:rsidR="00913F30" w:rsidRPr="00EF7FB4" w:rsidRDefault="00900993" w:rsidP="00913F30">
            <w:pPr>
              <w:rPr>
                <w:sz w:val="20"/>
                <w:szCs w:val="20"/>
              </w:rPr>
            </w:pPr>
            <w:sdt>
              <w:sdtPr>
                <w:rPr>
                  <w:sz w:val="20"/>
                  <w:szCs w:val="20"/>
                </w:rPr>
                <w:id w:val="-54298977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25E6105" w14:textId="77777777" w:rsidR="00913F30" w:rsidRPr="00927A50" w:rsidRDefault="00900993" w:rsidP="00913F30">
            <w:pPr>
              <w:rPr>
                <w:szCs w:val="21"/>
              </w:rPr>
            </w:pPr>
            <w:sdt>
              <w:sdtPr>
                <w:rPr>
                  <w:sz w:val="20"/>
                  <w:szCs w:val="20"/>
                </w:rPr>
                <w:id w:val="-179012047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49BCB550"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12老企43第4の15の(2)</w:t>
            </w:r>
          </w:p>
        </w:tc>
      </w:tr>
      <w:tr w:rsidR="00913F30" w:rsidRPr="00192C2D" w14:paraId="41D8270D" w14:textId="77777777" w:rsidTr="000E63CB">
        <w:trPr>
          <w:trHeight w:val="283"/>
        </w:trPr>
        <w:tc>
          <w:tcPr>
            <w:tcW w:w="267" w:type="dxa"/>
            <w:tcBorders>
              <w:top w:val="nil"/>
              <w:bottom w:val="nil"/>
            </w:tcBorders>
            <w:tcMar>
              <w:top w:w="0" w:type="dxa"/>
              <w:left w:w="28" w:type="dxa"/>
              <w:bottom w:w="57" w:type="dxa"/>
              <w:right w:w="28" w:type="dxa"/>
            </w:tcMar>
          </w:tcPr>
          <w:p w14:paraId="64850D6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6142A6"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146C6A7" w14:textId="5D2E99CA"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(3)　常に</w:t>
            </w:r>
            <w:r>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の家族との連携を図るとともに、</w:t>
            </w:r>
            <w:r>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とその家族との交流等の機会を確保するよう努めていますか。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3FC12C" w14:textId="77777777" w:rsidR="00913F30" w:rsidRPr="00EF7FB4" w:rsidRDefault="00900993" w:rsidP="00913F30">
            <w:pPr>
              <w:rPr>
                <w:sz w:val="20"/>
                <w:szCs w:val="20"/>
              </w:rPr>
            </w:pPr>
            <w:sdt>
              <w:sdtPr>
                <w:rPr>
                  <w:sz w:val="20"/>
                  <w:szCs w:val="20"/>
                </w:rPr>
                <w:id w:val="-16332483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FE279EB" w14:textId="77777777" w:rsidR="00913F30" w:rsidRPr="00927A50" w:rsidRDefault="00900993" w:rsidP="00913F30">
            <w:pPr>
              <w:rPr>
                <w:szCs w:val="21"/>
              </w:rPr>
            </w:pPr>
            <w:sdt>
              <w:sdtPr>
                <w:rPr>
                  <w:sz w:val="20"/>
                  <w:szCs w:val="20"/>
                </w:rPr>
                <w:id w:val="-6879097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E6C0A68"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81号第50条第3項</w:t>
            </w:r>
          </w:p>
        </w:tc>
      </w:tr>
      <w:tr w:rsidR="00913F30" w:rsidRPr="00192C2D" w14:paraId="23852E33" w14:textId="77777777" w:rsidTr="000E63CB">
        <w:trPr>
          <w:trHeight w:val="283"/>
        </w:trPr>
        <w:tc>
          <w:tcPr>
            <w:tcW w:w="267" w:type="dxa"/>
            <w:tcBorders>
              <w:top w:val="nil"/>
              <w:bottom w:val="nil"/>
            </w:tcBorders>
            <w:tcMar>
              <w:top w:w="0" w:type="dxa"/>
              <w:left w:w="28" w:type="dxa"/>
              <w:bottom w:w="57" w:type="dxa"/>
              <w:right w:w="28" w:type="dxa"/>
            </w:tcMar>
          </w:tcPr>
          <w:p w14:paraId="1C5EED8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CAF25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4BECF97" w14:textId="77777777"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cs="ＭＳ Ｐゴシック" w:hint="eastAsia"/>
                <w:b/>
                <w:kern w:val="0"/>
                <w:szCs w:val="21"/>
              </w:rPr>
              <w:t>家族や友人が来訪・宿泊して入居者と交流するのに適した個室であることから、家族等ができるだけ気軽に来訪・宿泊することができるよう配慮していますか。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2E963F" w14:textId="77777777" w:rsidR="00913F30" w:rsidRPr="00EF7FB4" w:rsidRDefault="00900993" w:rsidP="00913F30">
            <w:pPr>
              <w:rPr>
                <w:sz w:val="20"/>
                <w:szCs w:val="20"/>
              </w:rPr>
            </w:pPr>
            <w:sdt>
              <w:sdtPr>
                <w:rPr>
                  <w:sz w:val="20"/>
                  <w:szCs w:val="20"/>
                </w:rPr>
                <w:id w:val="190655780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146AB50" w14:textId="77777777" w:rsidR="00913F30" w:rsidRPr="00927A50" w:rsidRDefault="00900993" w:rsidP="00913F30">
            <w:pPr>
              <w:rPr>
                <w:szCs w:val="21"/>
              </w:rPr>
            </w:pPr>
            <w:sdt>
              <w:sdtPr>
                <w:rPr>
                  <w:sz w:val="20"/>
                  <w:szCs w:val="20"/>
                </w:rPr>
                <w:id w:val="82671019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F26EDFF"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12老企43第5の8の(2)</w:t>
            </w:r>
          </w:p>
        </w:tc>
      </w:tr>
      <w:tr w:rsidR="00913F30" w:rsidRPr="00192C2D" w14:paraId="50543393" w14:textId="77777777" w:rsidTr="000E63CB">
        <w:trPr>
          <w:trHeight w:val="283"/>
        </w:trPr>
        <w:tc>
          <w:tcPr>
            <w:tcW w:w="267" w:type="dxa"/>
            <w:tcBorders>
              <w:top w:val="nil"/>
              <w:bottom w:val="nil"/>
            </w:tcBorders>
            <w:tcMar>
              <w:top w:w="0" w:type="dxa"/>
              <w:left w:w="28" w:type="dxa"/>
              <w:bottom w:w="57" w:type="dxa"/>
              <w:right w:w="28" w:type="dxa"/>
            </w:tcMar>
          </w:tcPr>
          <w:p w14:paraId="474A16D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5B3EC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8417C2" w14:textId="77777777"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cs="ＭＳ Ｐゴシック" w:hint="eastAsia"/>
                <w:b/>
                <w:kern w:val="0"/>
                <w:szCs w:val="21"/>
              </w:rPr>
              <w:t>貴施設では、個室での家族や友人の宿泊を認めていますか。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190418C" w14:textId="77777777" w:rsidR="00913F30" w:rsidRPr="00EF7FB4" w:rsidRDefault="00900993" w:rsidP="00913F30">
            <w:pPr>
              <w:rPr>
                <w:sz w:val="20"/>
                <w:szCs w:val="20"/>
              </w:rPr>
            </w:pPr>
            <w:sdt>
              <w:sdtPr>
                <w:rPr>
                  <w:sz w:val="20"/>
                  <w:szCs w:val="20"/>
                </w:rPr>
                <w:id w:val="-11706356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62F7872" w14:textId="77777777" w:rsidR="00913F30" w:rsidRPr="00927A50" w:rsidRDefault="00900993" w:rsidP="00913F30">
            <w:pPr>
              <w:rPr>
                <w:szCs w:val="21"/>
              </w:rPr>
            </w:pPr>
            <w:sdt>
              <w:sdtPr>
                <w:rPr>
                  <w:sz w:val="20"/>
                  <w:szCs w:val="20"/>
                </w:rPr>
                <w:id w:val="39864188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62C660F"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12老企43第5の8の(2)</w:t>
            </w:r>
          </w:p>
        </w:tc>
      </w:tr>
      <w:tr w:rsidR="00913F30" w:rsidRPr="00192C2D" w14:paraId="2E5B20CF" w14:textId="77777777" w:rsidTr="000E63CB">
        <w:trPr>
          <w:trHeight w:val="283"/>
        </w:trPr>
        <w:tc>
          <w:tcPr>
            <w:tcW w:w="267" w:type="dxa"/>
            <w:tcBorders>
              <w:top w:val="nil"/>
              <w:bottom w:val="nil"/>
            </w:tcBorders>
            <w:tcMar>
              <w:top w:w="0" w:type="dxa"/>
              <w:left w:w="28" w:type="dxa"/>
              <w:bottom w:w="57" w:type="dxa"/>
              <w:right w:w="28" w:type="dxa"/>
            </w:tcMar>
          </w:tcPr>
          <w:p w14:paraId="494B7E5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3ADE0B"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E2120A0" w14:textId="242A0EB3" w:rsidR="00913F30" w:rsidRPr="00ED24CD" w:rsidRDefault="00913F30" w:rsidP="00913F30">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hint="eastAsia"/>
                <w:b/>
              </w:rPr>
              <w:t xml:space="preserve">   　</w:t>
            </w:r>
            <w:r>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の家族に対し、当該施設の会報の送付、当該施設が実施する行事への参加の呼びかけ等によって</w:t>
            </w:r>
            <w:r>
              <w:rPr>
                <w:rFonts w:ascii="ＭＳ ゴシック" w:eastAsia="ＭＳ ゴシック" w:hAnsi="ＭＳ ゴシック" w:hint="eastAsia"/>
                <w:b/>
                <w:szCs w:val="21"/>
              </w:rPr>
              <w:t>入居者</w:t>
            </w:r>
            <w:r w:rsidRPr="009374A2">
              <w:rPr>
                <w:rFonts w:ascii="ＭＳ ゴシック" w:eastAsia="ＭＳ ゴシック" w:hAnsi="ＭＳ ゴシック" w:hint="eastAsia"/>
                <w:b/>
                <w:szCs w:val="21"/>
              </w:rPr>
              <w:t>とその家族が交流できる機会等を確保するよう努めていますか。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9AB492" w14:textId="77777777" w:rsidR="00913F30" w:rsidRPr="00EF7FB4" w:rsidRDefault="00900993" w:rsidP="00913F30">
            <w:pPr>
              <w:rPr>
                <w:sz w:val="20"/>
                <w:szCs w:val="20"/>
              </w:rPr>
            </w:pPr>
            <w:sdt>
              <w:sdtPr>
                <w:rPr>
                  <w:sz w:val="20"/>
                  <w:szCs w:val="20"/>
                </w:rPr>
                <w:id w:val="-754405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7ED892B" w14:textId="230E03C2" w:rsidR="00913F30" w:rsidRPr="00927A50" w:rsidRDefault="00900993" w:rsidP="00913F30">
            <w:pPr>
              <w:rPr>
                <w:szCs w:val="21"/>
              </w:rPr>
            </w:pPr>
            <w:sdt>
              <w:sdtPr>
                <w:rPr>
                  <w:sz w:val="20"/>
                  <w:szCs w:val="20"/>
                </w:rPr>
                <w:id w:val="-138132352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1EB417CE"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7E0203DD" w14:textId="77777777" w:rsidR="00913F30" w:rsidRPr="00FE47AB" w:rsidRDefault="00913F30" w:rsidP="00913F30">
            <w:pPr>
              <w:rPr>
                <w:sz w:val="20"/>
                <w:szCs w:val="20"/>
              </w:rPr>
            </w:pPr>
            <w:r w:rsidRPr="00FE47AB">
              <w:rPr>
                <w:rFonts w:hint="eastAsia"/>
                <w:sz w:val="20"/>
                <w:szCs w:val="20"/>
              </w:rPr>
              <w:t>第</w:t>
            </w:r>
            <w:r w:rsidRPr="00FE47AB">
              <w:rPr>
                <w:sz w:val="20"/>
                <w:szCs w:val="20"/>
              </w:rPr>
              <w:t>4の15の(3)</w:t>
            </w:r>
          </w:p>
        </w:tc>
      </w:tr>
      <w:tr w:rsidR="00913F30" w:rsidRPr="00192C2D" w14:paraId="5DB25292" w14:textId="77777777" w:rsidTr="000E63CB">
        <w:trPr>
          <w:trHeight w:val="283"/>
        </w:trPr>
        <w:tc>
          <w:tcPr>
            <w:tcW w:w="267" w:type="dxa"/>
            <w:tcBorders>
              <w:top w:val="nil"/>
              <w:bottom w:val="nil"/>
            </w:tcBorders>
            <w:tcMar>
              <w:top w:w="0" w:type="dxa"/>
              <w:left w:w="28" w:type="dxa"/>
              <w:bottom w:w="57" w:type="dxa"/>
              <w:right w:w="28" w:type="dxa"/>
            </w:tcMar>
          </w:tcPr>
          <w:p w14:paraId="790671D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4A8B12"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1C5E11E" w14:textId="6F8074E0" w:rsidR="00913F30" w:rsidRPr="00121216" w:rsidRDefault="00913F30" w:rsidP="00913F30">
            <w:pPr>
              <w:ind w:left="316" w:hangingChars="150" w:hanging="316"/>
              <w:rPr>
                <w:rFonts w:ascii="ＭＳ ゴシック" w:eastAsia="ＭＳ ゴシック" w:hAnsi="ＭＳ ゴシック"/>
                <w:b/>
              </w:rPr>
            </w:pPr>
            <w:r w:rsidRPr="00121216">
              <w:rPr>
                <w:rFonts w:ascii="ＭＳ ゴシック" w:eastAsia="ＭＳ ゴシック" w:hAnsi="ＭＳ ゴシック"/>
                <w:b/>
              </w:rPr>
              <w:t>(4)</w:t>
            </w:r>
            <w:r w:rsidRPr="00121216">
              <w:rPr>
                <w:rFonts w:ascii="ＭＳ ゴシック" w:eastAsia="ＭＳ ゴシック" w:hAnsi="ＭＳ ゴシック" w:hint="eastAsia"/>
                <w:b/>
              </w:rPr>
              <w:t xml:space="preserve">　</w:t>
            </w:r>
            <w:r>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の生活を当該施設内で完結させてしまうことのないよ</w:t>
            </w:r>
            <w:r w:rsidRPr="00121216">
              <w:rPr>
                <w:rFonts w:ascii="ＭＳ ゴシック" w:eastAsia="ＭＳ ゴシック" w:hAnsi="ＭＳ ゴシック" w:hint="eastAsia"/>
                <w:b/>
                <w:szCs w:val="21"/>
              </w:rPr>
              <w:lastRenderedPageBreak/>
              <w:t>う、</w:t>
            </w:r>
            <w:r>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の希望や心身の状況を踏まえながら、買物や外食、図書館や公民館等の公共施設の利用、地域の行事への参加、友人宅の訪問、散歩など、</w:t>
            </w:r>
            <w:r>
              <w:rPr>
                <w:rFonts w:ascii="ＭＳ ゴシック" w:eastAsia="ＭＳ ゴシック" w:hAnsi="ＭＳ ゴシック" w:hint="eastAsia"/>
                <w:b/>
                <w:szCs w:val="21"/>
              </w:rPr>
              <w:t>入居者</w:t>
            </w:r>
            <w:r w:rsidRPr="00121216">
              <w:rPr>
                <w:rFonts w:ascii="ＭＳ ゴシック" w:eastAsia="ＭＳ ゴシック" w:hAnsi="ＭＳ ゴシック" w:hint="eastAsia"/>
                <w:b/>
                <w:szCs w:val="21"/>
              </w:rPr>
              <w:t>に多様な外出の機会を確保するよう努めていますか。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F5A22DA" w14:textId="77777777" w:rsidR="00913F30" w:rsidRPr="00EF7FB4" w:rsidRDefault="00900993" w:rsidP="00913F30">
            <w:pPr>
              <w:rPr>
                <w:sz w:val="20"/>
                <w:szCs w:val="20"/>
              </w:rPr>
            </w:pPr>
            <w:sdt>
              <w:sdtPr>
                <w:rPr>
                  <w:sz w:val="20"/>
                  <w:szCs w:val="20"/>
                </w:rPr>
                <w:id w:val="-7051881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FF7CEB4" w14:textId="77777777" w:rsidR="00913F30" w:rsidRPr="00927A50" w:rsidRDefault="00900993" w:rsidP="00913F30">
            <w:pPr>
              <w:rPr>
                <w:szCs w:val="21"/>
              </w:rPr>
            </w:pPr>
            <w:sdt>
              <w:sdtPr>
                <w:rPr>
                  <w:sz w:val="20"/>
                  <w:szCs w:val="20"/>
                </w:rPr>
                <w:id w:val="-158407234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0C18A22" w14:textId="77777777" w:rsidR="00913F30" w:rsidRPr="00FE47AB" w:rsidRDefault="00913F30" w:rsidP="00913F30">
            <w:pPr>
              <w:rPr>
                <w:sz w:val="20"/>
                <w:szCs w:val="20"/>
              </w:rPr>
            </w:pPr>
            <w:r w:rsidRPr="00FE47AB">
              <w:rPr>
                <w:rFonts w:hint="eastAsia"/>
                <w:sz w:val="20"/>
                <w:szCs w:val="20"/>
              </w:rPr>
              <w:lastRenderedPageBreak/>
              <w:t>平</w:t>
            </w:r>
            <w:r w:rsidRPr="00FE47AB">
              <w:rPr>
                <w:sz w:val="20"/>
                <w:szCs w:val="20"/>
              </w:rPr>
              <w:t>12老企43</w:t>
            </w:r>
          </w:p>
          <w:p w14:paraId="2BDD23C7" w14:textId="77777777" w:rsidR="00913F30" w:rsidRPr="00FE47AB" w:rsidRDefault="00913F30" w:rsidP="00913F30">
            <w:pPr>
              <w:rPr>
                <w:sz w:val="20"/>
                <w:szCs w:val="20"/>
              </w:rPr>
            </w:pPr>
            <w:r w:rsidRPr="00FE47AB">
              <w:rPr>
                <w:rFonts w:hint="eastAsia"/>
                <w:sz w:val="20"/>
                <w:szCs w:val="20"/>
              </w:rPr>
              <w:lastRenderedPageBreak/>
              <w:t>第</w:t>
            </w:r>
            <w:r w:rsidRPr="00FE47AB">
              <w:rPr>
                <w:sz w:val="20"/>
                <w:szCs w:val="20"/>
              </w:rPr>
              <w:t>4の15の(4)</w:t>
            </w:r>
          </w:p>
        </w:tc>
      </w:tr>
      <w:tr w:rsidR="00913F30" w:rsidRPr="00192C2D" w14:paraId="292E58F9"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1D169D9B"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7A912BD"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407E73" w14:textId="7BBF65CB" w:rsidR="00913F30" w:rsidRPr="00121216" w:rsidRDefault="00913F30" w:rsidP="00913F30">
            <w:pPr>
              <w:ind w:left="316" w:hangingChars="150" w:hanging="316"/>
              <w:rPr>
                <w:rFonts w:ascii="ＭＳ ゴシック" w:eastAsia="ＭＳ ゴシック" w:hAnsi="ＭＳ ゴシック"/>
                <w:b/>
              </w:rPr>
            </w:pPr>
            <w:r>
              <w:rPr>
                <w:rFonts w:ascii="ＭＳ ゴシック" w:eastAsia="ＭＳ ゴシック" w:hAnsi="ＭＳ ゴシック"/>
                <w:b/>
              </w:rPr>
              <w:t>(5)</w:t>
            </w:r>
            <w:r>
              <w:rPr>
                <w:rFonts w:ascii="ＭＳ ゴシック" w:eastAsia="ＭＳ ゴシック" w:hAnsi="ＭＳ ゴシック" w:hint="eastAsia"/>
                <w:b/>
              </w:rPr>
              <w:t xml:space="preserve">　</w:t>
            </w:r>
            <w:r w:rsidRPr="0072079C">
              <w:rPr>
                <w:rFonts w:ascii="ＭＳ ゴシック" w:eastAsia="ＭＳ ゴシック" w:hAnsi="ＭＳ ゴシック"/>
                <w:b/>
              </w:rPr>
              <w:t>入居者の外出の機会を確保するよう努めていますか。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3FFEE8" w14:textId="77777777" w:rsidR="00913F30" w:rsidRPr="00EF7FB4" w:rsidRDefault="00900993" w:rsidP="00913F30">
            <w:pPr>
              <w:rPr>
                <w:sz w:val="20"/>
                <w:szCs w:val="20"/>
              </w:rPr>
            </w:pPr>
            <w:sdt>
              <w:sdtPr>
                <w:rPr>
                  <w:sz w:val="20"/>
                  <w:szCs w:val="20"/>
                </w:rPr>
                <w:id w:val="39263013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F22F14F" w14:textId="77777777" w:rsidR="00913F30" w:rsidRPr="00927A50" w:rsidRDefault="00900993" w:rsidP="00913F30">
            <w:pPr>
              <w:rPr>
                <w:szCs w:val="21"/>
              </w:rPr>
            </w:pPr>
            <w:sdt>
              <w:sdtPr>
                <w:rPr>
                  <w:sz w:val="20"/>
                  <w:szCs w:val="20"/>
                </w:rPr>
                <w:id w:val="92823513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A90342D"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81号第50条第4項</w:t>
            </w:r>
          </w:p>
        </w:tc>
      </w:tr>
      <w:tr w:rsidR="00913F30" w:rsidRPr="00192C2D" w14:paraId="040D00CA"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F421AED" w14:textId="31C78D83" w:rsidR="00913F30" w:rsidRPr="00311642" w:rsidRDefault="00913F30" w:rsidP="00913F30">
            <w:pPr>
              <w:jc w:val="right"/>
              <w:rPr>
                <w:szCs w:val="21"/>
              </w:rPr>
            </w:pPr>
            <w:r w:rsidRPr="00311642">
              <w:rPr>
                <w:rFonts w:hint="eastAsia"/>
                <w:szCs w:val="21"/>
              </w:rPr>
              <w:t>17</w:t>
            </w:r>
          </w:p>
        </w:tc>
        <w:tc>
          <w:tcPr>
            <w:tcW w:w="1179" w:type="dxa"/>
            <w:tcBorders>
              <w:top w:val="single" w:sz="4" w:space="0" w:color="auto"/>
              <w:bottom w:val="nil"/>
              <w:right w:val="single" w:sz="4" w:space="0" w:color="auto"/>
            </w:tcBorders>
            <w:tcMar>
              <w:top w:w="0" w:type="dxa"/>
              <w:left w:w="57" w:type="dxa"/>
              <w:bottom w:w="57" w:type="dxa"/>
              <w:right w:w="57" w:type="dxa"/>
            </w:tcMar>
          </w:tcPr>
          <w:p w14:paraId="261005BD" w14:textId="77777777" w:rsidR="00913F30" w:rsidRPr="00311642" w:rsidRDefault="00913F30" w:rsidP="00913F30">
            <w:pPr>
              <w:rPr>
                <w:szCs w:val="21"/>
              </w:rPr>
            </w:pPr>
            <w:r w:rsidRPr="00311642">
              <w:rPr>
                <w:rFonts w:hint="eastAsia"/>
                <w:szCs w:val="21"/>
              </w:rPr>
              <w:t xml:space="preserve">　機能訓練</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B8DF14" w14:textId="4139278E" w:rsidR="00913F30" w:rsidRPr="00311642" w:rsidRDefault="00913F30" w:rsidP="00913F30">
            <w:pPr>
              <w:ind w:left="316" w:hangingChars="150" w:hanging="316"/>
              <w:rPr>
                <w:rFonts w:ascii="ＭＳ ゴシック" w:eastAsia="ＭＳ ゴシック" w:hAnsi="ＭＳ ゴシック"/>
                <w:b/>
              </w:rPr>
            </w:pPr>
            <w:r w:rsidRPr="00311642">
              <w:rPr>
                <w:rFonts w:ascii="ＭＳ ゴシック" w:eastAsia="ＭＳ ゴシック" w:hAnsi="ＭＳ ゴシック" w:cs="ＭＳ ゴシック" w:hint="eastAsia"/>
                <w:b/>
                <w:szCs w:val="21"/>
              </w:rPr>
              <w:t>(1)　入居者に対し、その心身の状況等に応じて、日常生活を営むのに必要な機能を改善し、又はその減退を防止するための訓練を行っていますか。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252DDAF" w14:textId="77777777" w:rsidR="00913F30" w:rsidRPr="00EF7FB4" w:rsidRDefault="00900993" w:rsidP="00913F30">
            <w:pPr>
              <w:rPr>
                <w:sz w:val="20"/>
                <w:szCs w:val="20"/>
              </w:rPr>
            </w:pPr>
            <w:sdt>
              <w:sdtPr>
                <w:rPr>
                  <w:sz w:val="20"/>
                  <w:szCs w:val="20"/>
                </w:rPr>
                <w:id w:val="175292893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00F26C4" w14:textId="77777777" w:rsidR="00913F30" w:rsidRPr="00927A50" w:rsidRDefault="00900993" w:rsidP="00913F30">
            <w:pPr>
              <w:rPr>
                <w:szCs w:val="21"/>
              </w:rPr>
            </w:pPr>
            <w:sdt>
              <w:sdtPr>
                <w:rPr>
                  <w:sz w:val="20"/>
                  <w:szCs w:val="20"/>
                </w:rPr>
                <w:id w:val="5557485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04EFCC8"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11444B64" w14:textId="77777777" w:rsidR="00913F30" w:rsidRPr="00FE47AB" w:rsidRDefault="00913F30" w:rsidP="00913F30">
            <w:pPr>
              <w:rPr>
                <w:sz w:val="20"/>
                <w:szCs w:val="20"/>
              </w:rPr>
            </w:pPr>
            <w:r w:rsidRPr="00FE47AB">
              <w:rPr>
                <w:sz w:val="20"/>
                <w:szCs w:val="20"/>
              </w:rPr>
              <w:t>(第21条)</w:t>
            </w:r>
          </w:p>
        </w:tc>
      </w:tr>
      <w:tr w:rsidR="00913F30" w:rsidRPr="00192C2D" w14:paraId="254279D1"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01E40779" w14:textId="77777777" w:rsidR="00913F30" w:rsidRPr="00311642"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3FF6861" w14:textId="77777777" w:rsidR="00913F30" w:rsidRPr="00311642"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854064B" w14:textId="77777777" w:rsidR="00913F30" w:rsidRPr="00311642" w:rsidRDefault="00913F30" w:rsidP="00913F30">
            <w:pPr>
              <w:ind w:left="316" w:hangingChars="150" w:hanging="316"/>
              <w:rPr>
                <w:rFonts w:ascii="ＭＳ ゴシック" w:eastAsia="ＭＳ ゴシック" w:hAnsi="ＭＳ ゴシック"/>
                <w:b/>
              </w:rPr>
            </w:pPr>
            <w:r w:rsidRPr="00311642">
              <w:rPr>
                <w:rFonts w:ascii="ＭＳ ゴシック" w:eastAsia="ＭＳ ゴシック" w:hAnsi="ＭＳ ゴシック" w:hint="eastAsia"/>
                <w:b/>
              </w:rPr>
              <w:t xml:space="preserve">(2)　</w:t>
            </w:r>
            <w:r w:rsidRPr="00311642">
              <w:rPr>
                <w:rFonts w:ascii="ＭＳ ゴシック" w:eastAsia="ＭＳ ゴシック" w:hAnsi="ＭＳ ゴシック" w:hint="eastAsia"/>
                <w:b/>
                <w:szCs w:val="21"/>
              </w:rPr>
              <w:t>(1)の機能訓練は、機能訓練室における機能訓練に限るものではなく、日常生活の中での機能訓練やレクリエーション、行事の実施等を通じた機能訓練も含むものであり、これらについても十分に配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A822670" w14:textId="77777777" w:rsidR="00913F30" w:rsidRPr="00EF7FB4" w:rsidRDefault="00900993" w:rsidP="00913F30">
            <w:pPr>
              <w:rPr>
                <w:sz w:val="20"/>
                <w:szCs w:val="20"/>
              </w:rPr>
            </w:pPr>
            <w:sdt>
              <w:sdtPr>
                <w:rPr>
                  <w:sz w:val="20"/>
                  <w:szCs w:val="20"/>
                </w:rPr>
                <w:id w:val="26274038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E098390" w14:textId="77777777" w:rsidR="00913F30" w:rsidRPr="00927A50" w:rsidRDefault="00900993" w:rsidP="00913F30">
            <w:pPr>
              <w:rPr>
                <w:szCs w:val="21"/>
              </w:rPr>
            </w:pPr>
            <w:sdt>
              <w:sdtPr>
                <w:rPr>
                  <w:sz w:val="20"/>
                  <w:szCs w:val="20"/>
                </w:rPr>
                <w:id w:val="7768358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E08DBDD" w14:textId="3A481931" w:rsidR="00913F30" w:rsidRPr="00FE47AB" w:rsidRDefault="00913F30" w:rsidP="00913F30">
            <w:pPr>
              <w:rPr>
                <w:sz w:val="20"/>
                <w:szCs w:val="20"/>
              </w:rPr>
            </w:pPr>
            <w:r w:rsidRPr="00FE47AB">
              <w:rPr>
                <w:rFonts w:hint="eastAsia"/>
                <w:sz w:val="20"/>
                <w:szCs w:val="20"/>
              </w:rPr>
              <w:t>平</w:t>
            </w:r>
            <w:r w:rsidRPr="00FE47AB">
              <w:rPr>
                <w:sz w:val="20"/>
                <w:szCs w:val="20"/>
              </w:rPr>
              <w:t>12老企43</w:t>
            </w:r>
            <w:r w:rsidRPr="00961285">
              <w:rPr>
                <w:rFonts w:hAnsi="ＭＳ ゴシック" w:hint="eastAsia"/>
                <w:color w:val="000000" w:themeColor="text1"/>
                <w:sz w:val="20"/>
                <w:szCs w:val="20"/>
              </w:rPr>
              <w:t>第5の11準用</w:t>
            </w:r>
          </w:p>
          <w:p w14:paraId="64E7A219" w14:textId="758BAEBE" w:rsidR="00913F30" w:rsidRPr="00FE47AB" w:rsidRDefault="00913F30" w:rsidP="00913F30">
            <w:pPr>
              <w:rPr>
                <w:sz w:val="20"/>
                <w:szCs w:val="20"/>
              </w:rPr>
            </w:pPr>
            <w:r w:rsidRPr="00961285">
              <w:rPr>
                <w:rFonts w:hint="eastAsia"/>
                <w:sz w:val="20"/>
                <w:szCs w:val="20"/>
              </w:rPr>
              <w:t>(第</w:t>
            </w:r>
            <w:r w:rsidRPr="00961285">
              <w:rPr>
                <w:sz w:val="20"/>
                <w:szCs w:val="20"/>
              </w:rPr>
              <w:t>4の16</w:t>
            </w:r>
            <w:r>
              <w:rPr>
                <w:sz w:val="20"/>
                <w:szCs w:val="20"/>
              </w:rPr>
              <w:t>)</w:t>
            </w:r>
          </w:p>
        </w:tc>
      </w:tr>
      <w:tr w:rsidR="00913F30" w:rsidRPr="00192C2D" w14:paraId="30B5A6EF"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02480D83" w14:textId="06CBA418" w:rsidR="00913F30" w:rsidRPr="00311642" w:rsidRDefault="00913F30" w:rsidP="00913F30">
            <w:pPr>
              <w:jc w:val="right"/>
              <w:rPr>
                <w:szCs w:val="21"/>
              </w:rPr>
            </w:pPr>
            <w:r w:rsidRPr="00311642">
              <w:rPr>
                <w:rFonts w:hint="eastAsia"/>
                <w:szCs w:val="21"/>
              </w:rPr>
              <w:t>18</w:t>
            </w:r>
          </w:p>
        </w:tc>
        <w:tc>
          <w:tcPr>
            <w:tcW w:w="1179" w:type="dxa"/>
            <w:tcBorders>
              <w:top w:val="single" w:sz="4" w:space="0" w:color="auto"/>
              <w:bottom w:val="nil"/>
              <w:right w:val="single" w:sz="4" w:space="0" w:color="auto"/>
            </w:tcBorders>
            <w:tcMar>
              <w:top w:w="0" w:type="dxa"/>
              <w:left w:w="57" w:type="dxa"/>
              <w:bottom w:w="57" w:type="dxa"/>
              <w:right w:w="57" w:type="dxa"/>
            </w:tcMar>
          </w:tcPr>
          <w:p w14:paraId="213B121D" w14:textId="77777777" w:rsidR="00913F30" w:rsidRPr="00311642" w:rsidRDefault="00913F30" w:rsidP="00913F30">
            <w:pPr>
              <w:rPr>
                <w:szCs w:val="21"/>
              </w:rPr>
            </w:pPr>
            <w:r w:rsidRPr="00311642">
              <w:rPr>
                <w:rFonts w:hint="eastAsia"/>
                <w:szCs w:val="21"/>
              </w:rPr>
              <w:t xml:space="preserve">　栄養管理</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232ACDD" w14:textId="711CDD9B" w:rsidR="00913F30" w:rsidRPr="00311642" w:rsidRDefault="00913F30" w:rsidP="00913F30">
            <w:pPr>
              <w:widowControl/>
              <w:ind w:firstLineChars="100" w:firstLine="211"/>
              <w:jc w:val="left"/>
              <w:rPr>
                <w:rFonts w:ascii="ＭＳ ゴシック" w:eastAsia="ＭＳ ゴシック" w:hAnsi="ＭＳ ゴシック"/>
              </w:rPr>
            </w:pPr>
            <w:r w:rsidRPr="00311642">
              <w:rPr>
                <w:rFonts w:ascii="ＭＳ ゴシック" w:eastAsia="ＭＳ ゴシック" w:hAnsi="ＭＳ ゴシック" w:cs="ＭＳ ゴシック" w:hint="eastAsia"/>
                <w:b/>
                <w:szCs w:val="21"/>
              </w:rPr>
              <w:t>入居者の栄養状態の維持及び改善を図り、自立した日常生活を営むことができるよう、各入居者の状態に応じた栄養管理を計画的に行っていますか。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1E9253" w14:textId="77777777" w:rsidR="00913F30" w:rsidRPr="00EF7FB4" w:rsidRDefault="00900993" w:rsidP="00913F30">
            <w:pPr>
              <w:rPr>
                <w:sz w:val="20"/>
                <w:szCs w:val="20"/>
              </w:rPr>
            </w:pPr>
            <w:sdt>
              <w:sdtPr>
                <w:rPr>
                  <w:sz w:val="20"/>
                  <w:szCs w:val="20"/>
                </w:rPr>
                <w:id w:val="213566662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8E02D54" w14:textId="77777777" w:rsidR="00913F30" w:rsidRPr="00927A50" w:rsidRDefault="00900993" w:rsidP="00913F30">
            <w:pPr>
              <w:rPr>
                <w:szCs w:val="21"/>
              </w:rPr>
            </w:pPr>
            <w:sdt>
              <w:sdtPr>
                <w:rPr>
                  <w:sz w:val="20"/>
                  <w:szCs w:val="20"/>
                </w:rPr>
                <w:id w:val="112088794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B37CBAE"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768D95B8" w14:textId="77777777" w:rsidR="00913F30" w:rsidRPr="00FE47AB" w:rsidRDefault="00913F30" w:rsidP="00913F30">
            <w:pPr>
              <w:rPr>
                <w:sz w:val="20"/>
                <w:szCs w:val="20"/>
              </w:rPr>
            </w:pPr>
            <w:r w:rsidRPr="00FE47AB">
              <w:rPr>
                <w:sz w:val="20"/>
                <w:szCs w:val="20"/>
              </w:rPr>
              <w:t>(第21条の2)</w:t>
            </w:r>
          </w:p>
        </w:tc>
      </w:tr>
      <w:tr w:rsidR="00913F30" w:rsidRPr="00192C2D" w14:paraId="29A95985" w14:textId="77777777" w:rsidTr="000E63CB">
        <w:trPr>
          <w:trHeight w:val="283"/>
        </w:trPr>
        <w:tc>
          <w:tcPr>
            <w:tcW w:w="267" w:type="dxa"/>
            <w:tcBorders>
              <w:top w:val="nil"/>
              <w:bottom w:val="nil"/>
            </w:tcBorders>
            <w:tcMar>
              <w:top w:w="0" w:type="dxa"/>
              <w:left w:w="28" w:type="dxa"/>
              <w:bottom w:w="57" w:type="dxa"/>
              <w:right w:w="28" w:type="dxa"/>
            </w:tcMar>
          </w:tcPr>
          <w:p w14:paraId="0DB070D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E6095A"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8019757" w14:textId="36803DF4" w:rsidR="00913F30" w:rsidRPr="00961285" w:rsidRDefault="00913F30" w:rsidP="00913F30">
            <w:pPr>
              <w:widowControl/>
              <w:ind w:left="210" w:hangingChars="100" w:hanging="210"/>
            </w:pPr>
            <w:r w:rsidRPr="00961285">
              <w:rPr>
                <w:rFonts w:hAnsi="ＭＳ ゴシック" w:cs="ＭＳ ゴシック" w:hint="eastAsia"/>
                <w:szCs w:val="21"/>
              </w:rPr>
              <w:t>※　入居者に対する栄養管理について、管理栄養士が、入居者の栄養状態に応じて、計画的に行うべきことを定めたものです。ただし、栄養士のみが配置されている施設や栄養士又は管理栄養士を置かないことができる施設については、併設施設や外部の管理栄養士の協力により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17AFB0"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7BBA691" w14:textId="77777777" w:rsidR="00913F30" w:rsidRPr="00022C50" w:rsidRDefault="00913F30" w:rsidP="00913F30">
            <w:pPr>
              <w:rPr>
                <w:sz w:val="20"/>
                <w:szCs w:val="20"/>
              </w:rPr>
            </w:pPr>
            <w:r w:rsidRPr="00022C50">
              <w:rPr>
                <w:rFonts w:hint="eastAsia"/>
                <w:sz w:val="20"/>
                <w:szCs w:val="20"/>
              </w:rPr>
              <w:t>平</w:t>
            </w:r>
            <w:r w:rsidRPr="00022C50">
              <w:rPr>
                <w:sz w:val="20"/>
                <w:szCs w:val="20"/>
              </w:rPr>
              <w:t>12老企43</w:t>
            </w:r>
          </w:p>
          <w:p w14:paraId="4C60DE13" w14:textId="7EF95651" w:rsidR="00913F30" w:rsidRPr="00022C50" w:rsidRDefault="00913F30" w:rsidP="00913F30">
            <w:pPr>
              <w:rPr>
                <w:sz w:val="20"/>
                <w:szCs w:val="20"/>
              </w:rPr>
            </w:pPr>
            <w:r w:rsidRPr="00022C50">
              <w:rPr>
                <w:rFonts w:hint="eastAsia"/>
                <w:sz w:val="20"/>
                <w:szCs w:val="20"/>
              </w:rPr>
              <w:t>第5の11準用</w:t>
            </w:r>
          </w:p>
          <w:p w14:paraId="64F1C1EC" w14:textId="220B134D" w:rsidR="00913F30" w:rsidRPr="00FE47AB" w:rsidRDefault="00913F30" w:rsidP="00913F30">
            <w:pPr>
              <w:rPr>
                <w:sz w:val="20"/>
                <w:szCs w:val="20"/>
              </w:rPr>
            </w:pPr>
            <w:r w:rsidRPr="00022C50">
              <w:rPr>
                <w:rFonts w:hint="eastAsia"/>
                <w:sz w:val="20"/>
                <w:szCs w:val="20"/>
              </w:rPr>
              <w:t>(第</w:t>
            </w:r>
            <w:r w:rsidRPr="00022C50">
              <w:rPr>
                <w:sz w:val="20"/>
                <w:szCs w:val="20"/>
              </w:rPr>
              <w:t>4の17)</w:t>
            </w:r>
          </w:p>
        </w:tc>
      </w:tr>
      <w:tr w:rsidR="00913F30" w:rsidRPr="00192C2D" w14:paraId="7E591893" w14:textId="77777777" w:rsidTr="000E63CB">
        <w:trPr>
          <w:trHeight w:val="283"/>
        </w:trPr>
        <w:tc>
          <w:tcPr>
            <w:tcW w:w="267" w:type="dxa"/>
            <w:tcBorders>
              <w:top w:val="nil"/>
              <w:bottom w:val="nil"/>
            </w:tcBorders>
            <w:tcMar>
              <w:top w:w="0" w:type="dxa"/>
              <w:left w:w="28" w:type="dxa"/>
              <w:bottom w:w="57" w:type="dxa"/>
              <w:right w:w="28" w:type="dxa"/>
            </w:tcMar>
          </w:tcPr>
          <w:p w14:paraId="60DC148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0CC81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6467DA" w14:textId="77777777" w:rsidR="00913F30" w:rsidRPr="00961285" w:rsidRDefault="00913F30" w:rsidP="00913F30">
            <w:r w:rsidRPr="00961285">
              <w:rPr>
                <w:rFonts w:hint="eastAsia"/>
              </w:rPr>
              <w:t xml:space="preserve">　　</w:t>
            </w:r>
            <w:r w:rsidRPr="00961285">
              <w:rPr>
                <w:rFonts w:hAnsi="ＭＳ ゴシック" w:cs="ＭＳ ゴシック" w:hint="eastAsia"/>
                <w:szCs w:val="21"/>
              </w:rPr>
              <w:t>栄養管理について、以下の手順により行ってください。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F1063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28834A9" w14:textId="77777777" w:rsidR="00913F30" w:rsidRPr="00FE47AB" w:rsidRDefault="00913F30" w:rsidP="00913F30">
            <w:pPr>
              <w:rPr>
                <w:sz w:val="20"/>
                <w:szCs w:val="20"/>
              </w:rPr>
            </w:pPr>
          </w:p>
        </w:tc>
      </w:tr>
      <w:tr w:rsidR="00913F30" w:rsidRPr="00192C2D" w14:paraId="29904DCB" w14:textId="77777777" w:rsidTr="000E63CB">
        <w:trPr>
          <w:trHeight w:val="283"/>
        </w:trPr>
        <w:tc>
          <w:tcPr>
            <w:tcW w:w="267" w:type="dxa"/>
            <w:tcBorders>
              <w:top w:val="nil"/>
              <w:bottom w:val="nil"/>
            </w:tcBorders>
            <w:tcMar>
              <w:top w:w="0" w:type="dxa"/>
              <w:left w:w="28" w:type="dxa"/>
              <w:bottom w:w="57" w:type="dxa"/>
              <w:right w:w="28" w:type="dxa"/>
            </w:tcMar>
          </w:tcPr>
          <w:p w14:paraId="3B10AFC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34EA4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0C25A5" w14:textId="3DDDBB81" w:rsidR="00913F30" w:rsidRPr="009374A2" w:rsidRDefault="00913F30" w:rsidP="00913F30">
            <w:pPr>
              <w:widowControl/>
              <w:ind w:left="386" w:hangingChars="183" w:hanging="386"/>
              <w:jc w:val="left"/>
              <w:rPr>
                <w:rFonts w:ascii="ＭＳ ゴシック" w:eastAsia="ＭＳ ゴシック" w:hAnsi="ＭＳ ゴシック"/>
                <w:b/>
              </w:rPr>
            </w:pPr>
            <w:r w:rsidRPr="009374A2">
              <w:rPr>
                <w:rFonts w:ascii="ＭＳ ゴシック" w:eastAsia="ＭＳ ゴシック" w:hAnsi="ＭＳ ゴシック" w:hint="eastAsia"/>
                <w:b/>
              </w:rPr>
              <w:t xml:space="preserve">　</w:t>
            </w:r>
            <w:r w:rsidRPr="009374A2">
              <w:rPr>
                <w:rFonts w:ascii="ＭＳ ゴシック" w:eastAsia="ＭＳ ゴシック" w:hAnsi="ＭＳ ゴシック" w:cs="ＭＳ ゴシック" w:hint="eastAsia"/>
                <w:b/>
                <w:szCs w:val="21"/>
              </w:rPr>
              <w:t xml:space="preserve">①　</w:t>
            </w:r>
            <w:r>
              <w:rPr>
                <w:rFonts w:ascii="ＭＳ ゴシック" w:eastAsia="ＭＳ ゴシック" w:hAnsi="ＭＳ ゴシック" w:cs="ＭＳ ゴシック" w:hint="eastAsia"/>
                <w:b/>
                <w:szCs w:val="21"/>
              </w:rPr>
              <w:t>入居者</w:t>
            </w:r>
            <w:r w:rsidRPr="009374A2">
              <w:rPr>
                <w:rFonts w:ascii="ＭＳ ゴシック" w:eastAsia="ＭＳ ゴシック" w:hAnsi="ＭＳ ゴシック" w:cs="ＭＳ ゴシック" w:hint="eastAsia"/>
                <w:b/>
                <w:szCs w:val="21"/>
              </w:rPr>
              <w:t>の栄養状態を施設入所時に把握し、医師、管理栄養士、歯科医師、看護師、介護支援専門員その他の職種の者が共同して、</w:t>
            </w:r>
            <w:r>
              <w:rPr>
                <w:rFonts w:ascii="ＭＳ ゴシック" w:eastAsia="ＭＳ ゴシック" w:hAnsi="ＭＳ ゴシック" w:cs="ＭＳ ゴシック" w:hint="eastAsia"/>
                <w:b/>
                <w:szCs w:val="21"/>
              </w:rPr>
              <w:t>入居者</w:t>
            </w:r>
            <w:r w:rsidRPr="009374A2">
              <w:rPr>
                <w:rFonts w:ascii="ＭＳ ゴシック" w:eastAsia="ＭＳ ゴシック" w:hAnsi="ＭＳ ゴシック" w:cs="ＭＳ ゴシック" w:hint="eastAsia"/>
                <w:b/>
                <w:szCs w:val="21"/>
              </w:rPr>
              <w:t>ごとの摂食・嚥下機能及び食形態にも配慮した栄養ケア計画を作成していますか。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0CF6D9" w14:textId="77777777" w:rsidR="00913F30" w:rsidRPr="00EF7FB4" w:rsidRDefault="00900993" w:rsidP="00913F30">
            <w:pPr>
              <w:rPr>
                <w:sz w:val="20"/>
                <w:szCs w:val="20"/>
              </w:rPr>
            </w:pPr>
            <w:sdt>
              <w:sdtPr>
                <w:rPr>
                  <w:sz w:val="20"/>
                  <w:szCs w:val="20"/>
                </w:rPr>
                <w:id w:val="-132604734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8669661" w14:textId="77777777" w:rsidR="00913F30" w:rsidRPr="00927A50" w:rsidRDefault="00900993" w:rsidP="00913F30">
            <w:pPr>
              <w:rPr>
                <w:szCs w:val="21"/>
              </w:rPr>
            </w:pPr>
            <w:sdt>
              <w:sdtPr>
                <w:rPr>
                  <w:sz w:val="20"/>
                  <w:szCs w:val="20"/>
                </w:rPr>
                <w:id w:val="-28334795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2A4063E" w14:textId="77777777" w:rsidR="00913F30" w:rsidRPr="00FE47AB" w:rsidRDefault="00913F30" w:rsidP="00913F30">
            <w:pPr>
              <w:rPr>
                <w:sz w:val="20"/>
                <w:szCs w:val="20"/>
              </w:rPr>
            </w:pPr>
          </w:p>
        </w:tc>
      </w:tr>
      <w:tr w:rsidR="00913F30" w:rsidRPr="00192C2D" w14:paraId="13A85235" w14:textId="77777777" w:rsidTr="000E63CB">
        <w:trPr>
          <w:trHeight w:val="283"/>
        </w:trPr>
        <w:tc>
          <w:tcPr>
            <w:tcW w:w="267" w:type="dxa"/>
            <w:tcBorders>
              <w:top w:val="nil"/>
              <w:bottom w:val="nil"/>
            </w:tcBorders>
            <w:tcMar>
              <w:top w:w="0" w:type="dxa"/>
              <w:left w:w="28" w:type="dxa"/>
              <w:bottom w:w="57" w:type="dxa"/>
              <w:right w:w="28" w:type="dxa"/>
            </w:tcMar>
          </w:tcPr>
          <w:p w14:paraId="2005335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8FA591"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CF630C" w14:textId="0DBA11CF" w:rsidR="00913F30" w:rsidRPr="00A114F7" w:rsidRDefault="00913F30" w:rsidP="00913F30">
            <w:pPr>
              <w:ind w:left="420" w:hangingChars="200" w:hanging="420"/>
              <w:rPr>
                <w:rFonts w:hAnsi="ＭＳ ゴシック" w:cs="ＭＳ ゴシック"/>
                <w:szCs w:val="21"/>
              </w:rPr>
            </w:pPr>
            <w:r w:rsidRPr="00857DDD">
              <w:rPr>
                <w:rFonts w:hint="eastAsia"/>
              </w:rPr>
              <w:t xml:space="preserve">　　　</w:t>
            </w:r>
            <w:r w:rsidRPr="00857DDD">
              <w:rPr>
                <w:rFonts w:hAnsi="ＭＳ ゴシック" w:cs="ＭＳ ゴシック" w:hint="eastAsia"/>
                <w:szCs w:val="21"/>
              </w:rPr>
              <w:t>栄養ケア計画の作成に当たっては、施設サービス計画との整合性を図ってください。なお、栄養ケア計画に相当する内容を施設サービス計画の中に記載する場合は、その記載をもって栄養ケア計画の作成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17A61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C4CA6D0" w14:textId="77777777" w:rsidR="00913F30" w:rsidRPr="00FE47AB" w:rsidRDefault="00913F30" w:rsidP="00913F30">
            <w:pPr>
              <w:rPr>
                <w:sz w:val="20"/>
                <w:szCs w:val="20"/>
              </w:rPr>
            </w:pPr>
          </w:p>
        </w:tc>
      </w:tr>
      <w:tr w:rsidR="00913F30" w:rsidRPr="00192C2D" w14:paraId="6A00FF28" w14:textId="77777777" w:rsidTr="000E63CB">
        <w:trPr>
          <w:trHeight w:val="283"/>
        </w:trPr>
        <w:tc>
          <w:tcPr>
            <w:tcW w:w="267" w:type="dxa"/>
            <w:tcBorders>
              <w:top w:val="nil"/>
              <w:bottom w:val="nil"/>
            </w:tcBorders>
            <w:tcMar>
              <w:top w:w="0" w:type="dxa"/>
              <w:left w:w="28" w:type="dxa"/>
              <w:bottom w:w="57" w:type="dxa"/>
              <w:right w:w="28" w:type="dxa"/>
            </w:tcMar>
          </w:tcPr>
          <w:p w14:paraId="3B666A2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03757E"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BF515F" w14:textId="65FBE8F1" w:rsidR="00913F30" w:rsidRPr="000239EC" w:rsidRDefault="00913F30" w:rsidP="00913F30">
            <w:pPr>
              <w:ind w:left="422" w:hangingChars="200" w:hanging="422"/>
              <w:rPr>
                <w:rFonts w:ascii="ＭＳ ゴシック" w:eastAsia="ＭＳ ゴシック" w:hAnsi="ＭＳ ゴシック" w:cs="ＭＳ ゴシック"/>
                <w:b/>
                <w:spacing w:val="-2"/>
                <w:szCs w:val="21"/>
              </w:rPr>
            </w:pPr>
            <w:r w:rsidRPr="00857DDD">
              <w:rPr>
                <w:rFonts w:ascii="ＭＳ ゴシック" w:eastAsia="ＭＳ ゴシック" w:hAnsi="ＭＳ ゴシック" w:hint="eastAsia"/>
                <w:b/>
              </w:rPr>
              <w:t xml:space="preserve">　②　</w:t>
            </w:r>
            <w:r>
              <w:rPr>
                <w:rFonts w:ascii="ＭＳ ゴシック" w:eastAsia="ＭＳ ゴシック" w:hAnsi="ＭＳ ゴシック" w:cs="ＭＳ ゴシック" w:hint="eastAsia"/>
                <w:b/>
                <w:spacing w:val="-2"/>
                <w:szCs w:val="21"/>
              </w:rPr>
              <w:t>入居者</w:t>
            </w:r>
            <w:r w:rsidRPr="00BC1A8C">
              <w:rPr>
                <w:rFonts w:ascii="ＭＳ ゴシック" w:eastAsia="ＭＳ ゴシック" w:hAnsi="ＭＳ ゴシック" w:cs="ＭＳ ゴシック" w:hint="eastAsia"/>
                <w:b/>
                <w:spacing w:val="-2"/>
                <w:szCs w:val="21"/>
              </w:rPr>
              <w:t>ごとの栄養ケア計画に従い、管理栄養士が栄養管理を行うとともに、</w:t>
            </w:r>
            <w:r>
              <w:rPr>
                <w:rFonts w:ascii="ＭＳ ゴシック" w:eastAsia="ＭＳ ゴシック" w:hAnsi="ＭＳ ゴシック" w:cs="ＭＳ ゴシック" w:hint="eastAsia"/>
                <w:b/>
                <w:spacing w:val="-2"/>
                <w:szCs w:val="21"/>
              </w:rPr>
              <w:t>入居者</w:t>
            </w:r>
            <w:r w:rsidRPr="00BC1A8C">
              <w:rPr>
                <w:rFonts w:ascii="ＭＳ ゴシック" w:eastAsia="ＭＳ ゴシック" w:hAnsi="ＭＳ ゴシック" w:cs="ＭＳ ゴシック" w:hint="eastAsia"/>
                <w:b/>
                <w:spacing w:val="-2"/>
                <w:szCs w:val="21"/>
              </w:rPr>
              <w:t>の栄養状態を定期的に記録していますか。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4A160E2" w14:textId="77777777" w:rsidR="00913F30" w:rsidRPr="00EF7FB4" w:rsidRDefault="00900993" w:rsidP="00913F30">
            <w:pPr>
              <w:rPr>
                <w:sz w:val="20"/>
                <w:szCs w:val="20"/>
              </w:rPr>
            </w:pPr>
            <w:sdt>
              <w:sdtPr>
                <w:rPr>
                  <w:sz w:val="20"/>
                  <w:szCs w:val="20"/>
                </w:rPr>
                <w:id w:val="97548529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E0EA0DB" w14:textId="77777777" w:rsidR="00913F30" w:rsidRPr="00927A50" w:rsidRDefault="00900993" w:rsidP="00913F30">
            <w:pPr>
              <w:rPr>
                <w:szCs w:val="21"/>
              </w:rPr>
            </w:pPr>
            <w:sdt>
              <w:sdtPr>
                <w:rPr>
                  <w:sz w:val="20"/>
                  <w:szCs w:val="20"/>
                </w:rPr>
                <w:id w:val="-53704066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23DDAD6" w14:textId="77777777" w:rsidR="00913F30" w:rsidRPr="00FE47AB" w:rsidRDefault="00913F30" w:rsidP="00913F30">
            <w:pPr>
              <w:rPr>
                <w:sz w:val="20"/>
                <w:szCs w:val="20"/>
              </w:rPr>
            </w:pPr>
          </w:p>
        </w:tc>
      </w:tr>
      <w:tr w:rsidR="00913F30" w:rsidRPr="00192C2D" w14:paraId="0764F755" w14:textId="77777777" w:rsidTr="000E63CB">
        <w:trPr>
          <w:trHeight w:val="283"/>
        </w:trPr>
        <w:tc>
          <w:tcPr>
            <w:tcW w:w="267" w:type="dxa"/>
            <w:tcBorders>
              <w:top w:val="nil"/>
              <w:bottom w:val="nil"/>
            </w:tcBorders>
            <w:tcMar>
              <w:top w:w="0" w:type="dxa"/>
              <w:left w:w="28" w:type="dxa"/>
              <w:bottom w:w="57" w:type="dxa"/>
              <w:right w:w="28" w:type="dxa"/>
            </w:tcMar>
          </w:tcPr>
          <w:p w14:paraId="4349A34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0AD840"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17052F" w14:textId="3D467450" w:rsidR="00913F30" w:rsidRPr="000239EC" w:rsidRDefault="00913F30" w:rsidP="00913F30">
            <w:pPr>
              <w:ind w:left="422" w:hangingChars="200" w:hanging="422"/>
              <w:rPr>
                <w:rFonts w:ascii="ＭＳ ゴシック" w:eastAsia="ＭＳ ゴシック" w:hAnsi="ＭＳ ゴシック" w:cs="ＭＳ ゴシック"/>
                <w:b/>
                <w:szCs w:val="21"/>
              </w:rPr>
            </w:pPr>
            <w:r w:rsidRPr="00857DDD">
              <w:rPr>
                <w:rFonts w:ascii="ＭＳ ゴシック" w:eastAsia="ＭＳ ゴシック" w:hAnsi="ＭＳ ゴシック" w:hint="eastAsia"/>
                <w:b/>
              </w:rPr>
              <w:t xml:space="preserve">　</w:t>
            </w:r>
            <w:r w:rsidRPr="00857DDD">
              <w:rPr>
                <w:rFonts w:ascii="ＭＳ ゴシック" w:eastAsia="ＭＳ ゴシック" w:hAnsi="ＭＳ ゴシック" w:cs="ＭＳ ゴシック" w:hint="eastAsia"/>
                <w:b/>
                <w:szCs w:val="21"/>
              </w:rPr>
              <w:t xml:space="preserve">③　</w:t>
            </w:r>
            <w:r>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ごとの栄養ケア計画の進捗状況を定期的に評価し、必要に応じて計画を見直していますか。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2ED8AF" w14:textId="77777777" w:rsidR="00913F30" w:rsidRPr="00EF7FB4" w:rsidRDefault="00900993" w:rsidP="00913F30">
            <w:pPr>
              <w:rPr>
                <w:sz w:val="20"/>
                <w:szCs w:val="20"/>
              </w:rPr>
            </w:pPr>
            <w:sdt>
              <w:sdtPr>
                <w:rPr>
                  <w:sz w:val="20"/>
                  <w:szCs w:val="20"/>
                </w:rPr>
                <w:id w:val="-204120194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03B67AB" w14:textId="77777777" w:rsidR="00913F30" w:rsidRPr="00927A50" w:rsidRDefault="00900993" w:rsidP="00913F30">
            <w:pPr>
              <w:rPr>
                <w:szCs w:val="21"/>
              </w:rPr>
            </w:pPr>
            <w:sdt>
              <w:sdtPr>
                <w:rPr>
                  <w:sz w:val="20"/>
                  <w:szCs w:val="20"/>
                </w:rPr>
                <w:id w:val="28447052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20510DF" w14:textId="77777777" w:rsidR="00913F30" w:rsidRPr="00FE47AB" w:rsidRDefault="00913F30" w:rsidP="00913F30">
            <w:pPr>
              <w:rPr>
                <w:sz w:val="20"/>
                <w:szCs w:val="20"/>
              </w:rPr>
            </w:pPr>
          </w:p>
        </w:tc>
      </w:tr>
      <w:tr w:rsidR="00913F30" w:rsidRPr="00192C2D" w14:paraId="24F574AE"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477133D2"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CDDE51D" w14:textId="77777777" w:rsidR="00913F30" w:rsidRPr="00DD0AF4"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AB83F8" w14:textId="79FBC4F8" w:rsidR="00913F30" w:rsidRPr="00DD0AF4" w:rsidRDefault="00913F30" w:rsidP="00913F30">
            <w:pPr>
              <w:widowControl/>
              <w:ind w:left="210" w:hangingChars="100" w:hanging="210"/>
              <w:jc w:val="left"/>
              <w:rPr>
                <w:rFonts w:cs="ＭＳ ゴシック"/>
                <w:szCs w:val="21"/>
              </w:rPr>
            </w:pPr>
            <w:r w:rsidRPr="00DD0AF4">
              <w:rPr>
                <w:rFonts w:cs="ＭＳ ゴシック" w:hint="eastAsia"/>
                <w:szCs w:val="21"/>
              </w:rPr>
              <w:t>※　栄養ケア・マネジメントの実務等については別途通知（「リハビリテーション・個別機能訓練、栄養、口腔の実施及び一体的取組について」）において示しているので、参考にしてください。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F2934B"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A0961B1" w14:textId="77777777" w:rsidR="00913F30" w:rsidRPr="00FE47AB" w:rsidRDefault="00913F30" w:rsidP="00913F30">
            <w:pPr>
              <w:rPr>
                <w:sz w:val="20"/>
                <w:szCs w:val="20"/>
              </w:rPr>
            </w:pPr>
          </w:p>
        </w:tc>
      </w:tr>
      <w:tr w:rsidR="00913F30" w:rsidRPr="00192C2D" w14:paraId="4B0E802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78A0595" w14:textId="2225E424" w:rsidR="00913F30" w:rsidRPr="00311642" w:rsidRDefault="00913F30" w:rsidP="00913F30">
            <w:pPr>
              <w:jc w:val="right"/>
              <w:rPr>
                <w:szCs w:val="21"/>
              </w:rPr>
            </w:pPr>
            <w:r w:rsidRPr="00311642">
              <w:rPr>
                <w:rFonts w:hint="eastAsia"/>
                <w:szCs w:val="21"/>
              </w:rPr>
              <w:t>19</w:t>
            </w:r>
          </w:p>
        </w:tc>
        <w:tc>
          <w:tcPr>
            <w:tcW w:w="1179" w:type="dxa"/>
            <w:tcBorders>
              <w:top w:val="single" w:sz="4" w:space="0" w:color="auto"/>
              <w:bottom w:val="nil"/>
              <w:right w:val="single" w:sz="4" w:space="0" w:color="auto"/>
            </w:tcBorders>
            <w:tcMar>
              <w:top w:w="0" w:type="dxa"/>
              <w:left w:w="57" w:type="dxa"/>
              <w:bottom w:w="57" w:type="dxa"/>
              <w:right w:w="57" w:type="dxa"/>
            </w:tcMar>
          </w:tcPr>
          <w:p w14:paraId="0505252F" w14:textId="77777777" w:rsidR="00913F30" w:rsidRPr="00311642" w:rsidRDefault="00913F30" w:rsidP="00913F30">
            <w:pPr>
              <w:rPr>
                <w:szCs w:val="21"/>
              </w:rPr>
            </w:pPr>
            <w:r w:rsidRPr="00311642">
              <w:rPr>
                <w:rFonts w:hint="eastAsia"/>
                <w:szCs w:val="21"/>
              </w:rPr>
              <w:t xml:space="preserve">　</w:t>
            </w:r>
            <w:r w:rsidRPr="00311642">
              <w:rPr>
                <w:rFonts w:hAnsi="ＭＳ ゴシック" w:hint="eastAsia"/>
              </w:rPr>
              <w:t>口腔衛生の管理</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1703FE3" w14:textId="14B4777F" w:rsidR="00913F30" w:rsidRPr="00857DDD" w:rsidRDefault="00913F30" w:rsidP="00913F30">
            <w:pPr>
              <w:rPr>
                <w:rFonts w:ascii="ＭＳ ゴシック" w:eastAsia="ＭＳ ゴシック" w:hAnsi="ＭＳ ゴシック"/>
              </w:rPr>
            </w:pPr>
            <w:r w:rsidRPr="00857DDD">
              <w:rPr>
                <w:rFonts w:ascii="ＭＳ ゴシック" w:eastAsia="ＭＳ ゴシック" w:hAnsi="ＭＳ ゴシック" w:hint="eastAsia"/>
              </w:rPr>
              <w:t xml:space="preserve">　</w:t>
            </w:r>
            <w:r>
              <w:rPr>
                <w:rFonts w:ascii="ＭＳ ゴシック" w:eastAsia="ＭＳ ゴシック" w:hAnsi="ＭＳ ゴシック" w:cs="ＭＳ ゴシック" w:hint="eastAsia"/>
                <w:b/>
                <w:szCs w:val="21"/>
              </w:rPr>
              <w:t>入居者の口腔の健康の保持を図り、自立</w:t>
            </w:r>
            <w:r w:rsidRPr="00857DDD">
              <w:rPr>
                <w:rFonts w:ascii="ＭＳ ゴシック" w:eastAsia="ＭＳ ゴシック" w:hAnsi="ＭＳ ゴシック" w:cs="ＭＳ ゴシック" w:hint="eastAsia"/>
                <w:b/>
                <w:szCs w:val="21"/>
              </w:rPr>
              <w:t>した日常生活を営むことができるよう、口腔衛生の管理体制を整備し、各</w:t>
            </w:r>
            <w:r>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の状態に応じた口腔衛生の管理を計画的に行っていますか。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4FA9B4" w14:textId="77777777" w:rsidR="00913F30" w:rsidRPr="00EF7FB4" w:rsidRDefault="00900993" w:rsidP="00913F30">
            <w:pPr>
              <w:rPr>
                <w:sz w:val="20"/>
                <w:szCs w:val="20"/>
              </w:rPr>
            </w:pPr>
            <w:sdt>
              <w:sdtPr>
                <w:rPr>
                  <w:sz w:val="20"/>
                  <w:szCs w:val="20"/>
                </w:rPr>
                <w:id w:val="115132291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D2E27BF" w14:textId="77777777" w:rsidR="00913F30" w:rsidRPr="00927A50" w:rsidRDefault="00900993" w:rsidP="00913F30">
            <w:pPr>
              <w:rPr>
                <w:szCs w:val="21"/>
              </w:rPr>
            </w:pPr>
            <w:sdt>
              <w:sdtPr>
                <w:rPr>
                  <w:sz w:val="20"/>
                  <w:szCs w:val="20"/>
                </w:rPr>
                <w:id w:val="-3650131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EB79D8F"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35244241" w14:textId="77777777" w:rsidR="00913F30" w:rsidRPr="00FE47AB" w:rsidRDefault="00913F30" w:rsidP="00913F30">
            <w:pPr>
              <w:rPr>
                <w:sz w:val="20"/>
                <w:szCs w:val="20"/>
              </w:rPr>
            </w:pPr>
            <w:r w:rsidRPr="00FE47AB">
              <w:rPr>
                <w:sz w:val="20"/>
                <w:szCs w:val="20"/>
              </w:rPr>
              <w:t>(第21条の3)</w:t>
            </w:r>
          </w:p>
        </w:tc>
      </w:tr>
      <w:tr w:rsidR="00913F30" w:rsidRPr="00192C2D" w14:paraId="759B2B11" w14:textId="77777777" w:rsidTr="000E63CB">
        <w:trPr>
          <w:trHeight w:val="283"/>
        </w:trPr>
        <w:tc>
          <w:tcPr>
            <w:tcW w:w="267" w:type="dxa"/>
            <w:tcBorders>
              <w:top w:val="nil"/>
              <w:bottom w:val="nil"/>
            </w:tcBorders>
            <w:tcMar>
              <w:top w:w="0" w:type="dxa"/>
              <w:left w:w="28" w:type="dxa"/>
              <w:bottom w:w="57" w:type="dxa"/>
              <w:right w:w="28" w:type="dxa"/>
            </w:tcMar>
          </w:tcPr>
          <w:p w14:paraId="13DFDEB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6EC315"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3EB87F" w14:textId="1C343F7D" w:rsidR="00913F30" w:rsidRPr="00857DDD" w:rsidRDefault="00913F30" w:rsidP="00913F30">
            <w:pPr>
              <w:ind w:left="210" w:hangingChars="100" w:hanging="210"/>
            </w:pPr>
            <w:r w:rsidRPr="00857DDD">
              <w:rPr>
                <w:rFonts w:hint="eastAsia"/>
              </w:rPr>
              <w:t xml:space="preserve">※　</w:t>
            </w:r>
            <w:r>
              <w:rPr>
                <w:rFonts w:cs="ＭＳ ゴシック" w:hint="eastAsia"/>
                <w:szCs w:val="21"/>
              </w:rPr>
              <w:t>入居者</w:t>
            </w:r>
            <w:r w:rsidRPr="00857DDD">
              <w:rPr>
                <w:rFonts w:cs="ＭＳ ゴシック" w:hint="eastAsia"/>
                <w:szCs w:val="21"/>
              </w:rPr>
              <w:t>に対する口腔衛生の管理について、</w:t>
            </w:r>
            <w:r>
              <w:rPr>
                <w:rFonts w:cs="ＭＳ ゴシック" w:hint="eastAsia"/>
                <w:szCs w:val="21"/>
              </w:rPr>
              <w:t>入居者</w:t>
            </w:r>
            <w:r w:rsidRPr="00857DDD">
              <w:rPr>
                <w:rFonts w:cs="ＭＳ ゴシック" w:hint="eastAsia"/>
                <w:szCs w:val="21"/>
              </w:rPr>
              <w:t>の口腔の健康状態に応じて、以下の手順により計画的に行うべきことを定めています。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38BEF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D6C0300" w14:textId="77777777" w:rsidR="00913F30" w:rsidRPr="00022C50" w:rsidRDefault="00913F30" w:rsidP="00913F30">
            <w:pPr>
              <w:rPr>
                <w:sz w:val="20"/>
                <w:szCs w:val="20"/>
              </w:rPr>
            </w:pPr>
            <w:r w:rsidRPr="00022C50">
              <w:rPr>
                <w:rFonts w:hint="eastAsia"/>
                <w:sz w:val="20"/>
                <w:szCs w:val="20"/>
              </w:rPr>
              <w:t>平</w:t>
            </w:r>
            <w:r w:rsidRPr="00022C50">
              <w:rPr>
                <w:sz w:val="20"/>
                <w:szCs w:val="20"/>
              </w:rPr>
              <w:t>12老企43</w:t>
            </w:r>
          </w:p>
          <w:p w14:paraId="5F41218B" w14:textId="29BAD62B" w:rsidR="00913F30" w:rsidRPr="00022C50" w:rsidRDefault="00913F30" w:rsidP="00913F30">
            <w:pPr>
              <w:rPr>
                <w:sz w:val="20"/>
                <w:szCs w:val="20"/>
              </w:rPr>
            </w:pPr>
            <w:r w:rsidRPr="00022C50">
              <w:rPr>
                <w:rFonts w:hint="eastAsia"/>
                <w:sz w:val="20"/>
                <w:szCs w:val="20"/>
              </w:rPr>
              <w:t>第5の11準用</w:t>
            </w:r>
          </w:p>
          <w:p w14:paraId="1E9FDAD7" w14:textId="5459F462" w:rsidR="00913F30" w:rsidRPr="00022C50" w:rsidRDefault="00913F30" w:rsidP="00913F30">
            <w:pPr>
              <w:rPr>
                <w:sz w:val="20"/>
                <w:szCs w:val="20"/>
              </w:rPr>
            </w:pPr>
            <w:r w:rsidRPr="00022C50">
              <w:rPr>
                <w:rFonts w:hint="eastAsia"/>
                <w:sz w:val="20"/>
                <w:szCs w:val="20"/>
              </w:rPr>
              <w:t>(第</w:t>
            </w:r>
            <w:r w:rsidRPr="00022C50">
              <w:rPr>
                <w:sz w:val="20"/>
                <w:szCs w:val="20"/>
              </w:rPr>
              <w:t>4の18)</w:t>
            </w:r>
          </w:p>
        </w:tc>
      </w:tr>
      <w:tr w:rsidR="00913F30" w:rsidRPr="00192C2D" w14:paraId="0239F408" w14:textId="77777777" w:rsidTr="000E63CB">
        <w:trPr>
          <w:trHeight w:val="283"/>
        </w:trPr>
        <w:tc>
          <w:tcPr>
            <w:tcW w:w="267" w:type="dxa"/>
            <w:tcBorders>
              <w:top w:val="nil"/>
              <w:bottom w:val="nil"/>
            </w:tcBorders>
            <w:tcMar>
              <w:top w:w="0" w:type="dxa"/>
              <w:left w:w="28" w:type="dxa"/>
              <w:bottom w:w="57" w:type="dxa"/>
              <w:right w:w="28" w:type="dxa"/>
            </w:tcMar>
          </w:tcPr>
          <w:p w14:paraId="3EC843F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E34F24" w14:textId="77777777" w:rsidR="00913F30" w:rsidRPr="005D3EAD"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5FE2B4" w14:textId="6C44BEE2" w:rsidR="00913F30" w:rsidRPr="005D3EAD" w:rsidRDefault="00913F30" w:rsidP="00913F30">
            <w:pPr>
              <w:ind w:left="210" w:hangingChars="100" w:hanging="210"/>
            </w:pPr>
            <w:r w:rsidRPr="005D3EAD">
              <w:rPr>
                <w:rFonts w:hint="eastAsia"/>
                <w:szCs w:val="21"/>
              </w:rPr>
              <w:t>※　口腔衛生の実務については、別途通知（「リハビリテーション・個別機能訓練、栄養、口腔の実施及び一体的取組について」）も参考にしてください。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89104D"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C430596" w14:textId="77777777" w:rsidR="00913F30" w:rsidRPr="00B44798" w:rsidRDefault="00913F30" w:rsidP="00913F30">
            <w:pPr>
              <w:rPr>
                <w:color w:val="FF0000"/>
                <w:sz w:val="20"/>
                <w:szCs w:val="20"/>
              </w:rPr>
            </w:pPr>
          </w:p>
        </w:tc>
      </w:tr>
      <w:tr w:rsidR="00913F30" w:rsidRPr="00192C2D" w14:paraId="5ED5EDBF" w14:textId="77777777" w:rsidTr="000E63CB">
        <w:trPr>
          <w:trHeight w:val="283"/>
        </w:trPr>
        <w:tc>
          <w:tcPr>
            <w:tcW w:w="267" w:type="dxa"/>
            <w:tcBorders>
              <w:top w:val="nil"/>
              <w:bottom w:val="nil"/>
            </w:tcBorders>
            <w:tcMar>
              <w:top w:w="0" w:type="dxa"/>
              <w:left w:w="28" w:type="dxa"/>
              <w:bottom w:w="57" w:type="dxa"/>
              <w:right w:w="28" w:type="dxa"/>
            </w:tcMar>
          </w:tcPr>
          <w:p w14:paraId="5CD0178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233C55" w14:textId="77777777" w:rsidR="00913F30" w:rsidRPr="005D3EAD"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0CE5BC1" w14:textId="15C81FBE" w:rsidR="00913F30" w:rsidRPr="005D3EAD" w:rsidRDefault="00913F30" w:rsidP="00913F30">
            <w:pPr>
              <w:ind w:left="422" w:hangingChars="200" w:hanging="422"/>
              <w:rPr>
                <w:rFonts w:ascii="ＭＳ ゴシック" w:eastAsia="ＭＳ ゴシック" w:hAnsi="ＭＳ ゴシック"/>
                <w:b/>
              </w:rPr>
            </w:pPr>
            <w:r w:rsidRPr="005D3EAD">
              <w:rPr>
                <w:rFonts w:ascii="ＭＳ ゴシック" w:eastAsia="ＭＳ ゴシック" w:hAnsi="ＭＳ ゴシック" w:hint="eastAsia"/>
                <w:b/>
              </w:rPr>
              <w:t xml:space="preserve">(1)　</w:t>
            </w:r>
            <w:r w:rsidRPr="005D3EAD">
              <w:rPr>
                <w:rFonts w:ascii="ＭＳ ゴシック" w:eastAsia="ＭＳ ゴシック" w:hAnsi="ＭＳ ゴシック" w:cs="ＭＳ ゴシック" w:hint="eastAsia"/>
                <w:b/>
                <w:szCs w:val="21"/>
              </w:rPr>
              <w:t>歯科医師又は歯科医師の指示を受けた歯科衛生士（以下「歯科医師等」という。）が、当該施設の介護職員に対する口腔衛</w:t>
            </w:r>
            <w:r w:rsidRPr="005D3EAD">
              <w:rPr>
                <w:rFonts w:ascii="ＭＳ ゴシック" w:eastAsia="ＭＳ ゴシック" w:hAnsi="ＭＳ ゴシック" w:cs="ＭＳ ゴシック" w:hint="eastAsia"/>
                <w:b/>
                <w:szCs w:val="21"/>
              </w:rPr>
              <w:lastRenderedPageBreak/>
              <w:t>生の管理に係る技術的助言及び指導を年２回以上行っていますか。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A2AA8C" w14:textId="77777777" w:rsidR="00913F30" w:rsidRPr="00EF7FB4" w:rsidRDefault="00900993" w:rsidP="00913F30">
            <w:pPr>
              <w:rPr>
                <w:sz w:val="20"/>
                <w:szCs w:val="20"/>
              </w:rPr>
            </w:pPr>
            <w:sdt>
              <w:sdtPr>
                <w:rPr>
                  <w:sz w:val="20"/>
                  <w:szCs w:val="20"/>
                </w:rPr>
                <w:id w:val="174984976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6756F84" w14:textId="77777777" w:rsidR="00913F30" w:rsidRPr="00927A50" w:rsidRDefault="00900993" w:rsidP="00913F30">
            <w:pPr>
              <w:rPr>
                <w:szCs w:val="21"/>
              </w:rPr>
            </w:pPr>
            <w:sdt>
              <w:sdtPr>
                <w:rPr>
                  <w:sz w:val="20"/>
                  <w:szCs w:val="20"/>
                </w:rPr>
                <w:id w:val="17447264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243D1D6" w14:textId="77777777" w:rsidR="00913F30" w:rsidRPr="00FE47AB" w:rsidRDefault="00913F30" w:rsidP="00913F30">
            <w:pPr>
              <w:rPr>
                <w:sz w:val="20"/>
                <w:szCs w:val="20"/>
              </w:rPr>
            </w:pPr>
          </w:p>
        </w:tc>
      </w:tr>
      <w:tr w:rsidR="00913F30" w:rsidRPr="00192C2D" w14:paraId="2C262545" w14:textId="77777777" w:rsidTr="000E63CB">
        <w:trPr>
          <w:trHeight w:val="283"/>
        </w:trPr>
        <w:tc>
          <w:tcPr>
            <w:tcW w:w="267" w:type="dxa"/>
            <w:tcBorders>
              <w:top w:val="nil"/>
              <w:bottom w:val="nil"/>
            </w:tcBorders>
            <w:tcMar>
              <w:top w:w="0" w:type="dxa"/>
              <w:left w:w="28" w:type="dxa"/>
              <w:bottom w:w="57" w:type="dxa"/>
              <w:right w:w="28" w:type="dxa"/>
            </w:tcMar>
          </w:tcPr>
          <w:p w14:paraId="5D05610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68AD67"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D10A0D" w14:textId="05C8B9AD" w:rsidR="00913F30" w:rsidRPr="005D3EAD" w:rsidRDefault="00913F30" w:rsidP="00913F30">
            <w:pPr>
              <w:ind w:left="422" w:hangingChars="200" w:hanging="422"/>
              <w:rPr>
                <w:rFonts w:ascii="ＭＳ ゴシック" w:eastAsia="ＭＳ ゴシック" w:hAnsi="ＭＳ ゴシック"/>
                <w:b/>
              </w:rPr>
            </w:pPr>
            <w:r w:rsidRPr="005D3EAD">
              <w:rPr>
                <w:rFonts w:ascii="ＭＳ ゴシック" w:eastAsia="ＭＳ ゴシック" w:hAnsi="ＭＳ ゴシック" w:hint="eastAsia"/>
                <w:b/>
                <w:szCs w:val="21"/>
              </w:rPr>
              <w:t>(2)　当該施設の従業者又は歯科医師等が入所者毎に施設入所及び月に１回程度の口腔の健康状態の評価を実施していますか。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B61716" w14:textId="2FDD2BD3" w:rsidR="00913F30" w:rsidRPr="00EF7FB4" w:rsidRDefault="00900993" w:rsidP="00913F30">
            <w:pPr>
              <w:rPr>
                <w:sz w:val="20"/>
                <w:szCs w:val="20"/>
              </w:rPr>
            </w:pPr>
            <w:sdt>
              <w:sdtPr>
                <w:rPr>
                  <w:sz w:val="20"/>
                  <w:szCs w:val="20"/>
                </w:rPr>
                <w:id w:val="-201229294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27B996C" w14:textId="7DA099DB" w:rsidR="00913F30" w:rsidRDefault="00900993" w:rsidP="00913F30">
            <w:pPr>
              <w:rPr>
                <w:sz w:val="20"/>
                <w:szCs w:val="20"/>
              </w:rPr>
            </w:pPr>
            <w:sdt>
              <w:sdtPr>
                <w:rPr>
                  <w:sz w:val="20"/>
                  <w:szCs w:val="20"/>
                </w:rPr>
                <w:id w:val="-165552906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AB99216" w14:textId="77777777" w:rsidR="00913F30" w:rsidRPr="00FE47AB" w:rsidRDefault="00913F30" w:rsidP="00913F30">
            <w:pPr>
              <w:rPr>
                <w:sz w:val="20"/>
                <w:szCs w:val="20"/>
              </w:rPr>
            </w:pPr>
          </w:p>
        </w:tc>
      </w:tr>
      <w:tr w:rsidR="00913F30" w:rsidRPr="00192C2D" w14:paraId="0C5C2918" w14:textId="77777777" w:rsidTr="000E63CB">
        <w:trPr>
          <w:trHeight w:val="283"/>
        </w:trPr>
        <w:tc>
          <w:tcPr>
            <w:tcW w:w="267" w:type="dxa"/>
            <w:tcBorders>
              <w:top w:val="nil"/>
              <w:bottom w:val="nil"/>
            </w:tcBorders>
            <w:tcMar>
              <w:top w:w="0" w:type="dxa"/>
              <w:left w:w="28" w:type="dxa"/>
              <w:bottom w:w="57" w:type="dxa"/>
              <w:right w:w="28" w:type="dxa"/>
            </w:tcMar>
          </w:tcPr>
          <w:p w14:paraId="500EA93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7F050A"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CF12AD8" w14:textId="23C62738" w:rsidR="00913F30" w:rsidRPr="00857DDD" w:rsidRDefault="00913F30" w:rsidP="00913F30">
            <w:pPr>
              <w:ind w:left="422" w:hangingChars="200" w:hanging="422"/>
              <w:rPr>
                <w:rFonts w:ascii="ＭＳ ゴシック" w:eastAsia="ＭＳ ゴシック" w:hAnsi="ＭＳ ゴシック"/>
                <w:b/>
              </w:rPr>
            </w:pPr>
            <w:r w:rsidRPr="00857DDD">
              <w:rPr>
                <w:rFonts w:ascii="ＭＳ ゴシック" w:eastAsia="ＭＳ ゴシック" w:hAnsi="ＭＳ ゴシック" w:cs="ＭＳ ゴシック" w:hint="eastAsia"/>
                <w:b/>
                <w:szCs w:val="21"/>
              </w:rPr>
              <w:t>(</w:t>
            </w:r>
            <w:r>
              <w:rPr>
                <w:rFonts w:ascii="ＭＳ ゴシック" w:eastAsia="ＭＳ ゴシック" w:hAnsi="ＭＳ ゴシック" w:cs="ＭＳ ゴシック" w:hint="eastAsia"/>
                <w:b/>
                <w:szCs w:val="21"/>
              </w:rPr>
              <w:t>3</w:t>
            </w:r>
            <w:r w:rsidRPr="00857DDD">
              <w:rPr>
                <w:rFonts w:ascii="ＭＳ ゴシック" w:eastAsia="ＭＳ ゴシック" w:hAnsi="ＭＳ ゴシック" w:cs="ＭＳ ゴシック" w:hint="eastAsia"/>
                <w:b/>
                <w:szCs w:val="21"/>
              </w:rPr>
              <w:t>)　(1)の技術的助言及び指導に基づき、以下の事項を記載した、</w:t>
            </w:r>
            <w:r>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の口腔衛生の管理体制に係る計画を作成するとともに、必要に応じて、定期的に当該計画を見直していますか。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0594FB" w14:textId="77777777" w:rsidR="00913F30" w:rsidRPr="00EF7FB4" w:rsidRDefault="00900993" w:rsidP="00913F30">
            <w:pPr>
              <w:rPr>
                <w:sz w:val="20"/>
                <w:szCs w:val="20"/>
              </w:rPr>
            </w:pPr>
            <w:sdt>
              <w:sdtPr>
                <w:rPr>
                  <w:sz w:val="20"/>
                  <w:szCs w:val="20"/>
                </w:rPr>
                <w:id w:val="18600020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0314C69" w14:textId="77777777" w:rsidR="00913F30" w:rsidRPr="00927A50" w:rsidRDefault="00900993" w:rsidP="00913F30">
            <w:pPr>
              <w:rPr>
                <w:szCs w:val="21"/>
              </w:rPr>
            </w:pPr>
            <w:sdt>
              <w:sdtPr>
                <w:rPr>
                  <w:sz w:val="20"/>
                  <w:szCs w:val="20"/>
                </w:rPr>
                <w:id w:val="-43390142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E4D08ED" w14:textId="77777777" w:rsidR="00913F30" w:rsidRPr="00FE47AB" w:rsidRDefault="00913F30" w:rsidP="00913F30">
            <w:pPr>
              <w:rPr>
                <w:sz w:val="20"/>
                <w:szCs w:val="20"/>
              </w:rPr>
            </w:pPr>
          </w:p>
        </w:tc>
      </w:tr>
      <w:tr w:rsidR="00913F30" w:rsidRPr="00192C2D" w14:paraId="5523E137" w14:textId="77777777" w:rsidTr="000E63CB">
        <w:trPr>
          <w:trHeight w:val="283"/>
        </w:trPr>
        <w:tc>
          <w:tcPr>
            <w:tcW w:w="267" w:type="dxa"/>
            <w:tcBorders>
              <w:top w:val="nil"/>
              <w:bottom w:val="nil"/>
            </w:tcBorders>
            <w:tcMar>
              <w:top w:w="0" w:type="dxa"/>
              <w:left w:w="28" w:type="dxa"/>
              <w:bottom w:w="57" w:type="dxa"/>
              <w:right w:w="28" w:type="dxa"/>
            </w:tcMar>
          </w:tcPr>
          <w:p w14:paraId="46A12BA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14666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9A97B3A" w14:textId="77777777" w:rsidR="00913F30" w:rsidRPr="009374A2" w:rsidRDefault="00913F30" w:rsidP="00913F30">
            <w:pPr>
              <w:ind w:left="315" w:hangingChars="150" w:hanging="315"/>
            </w:pPr>
            <w:r w:rsidRPr="009374A2">
              <w:t xml:space="preserve">     </w:t>
            </w:r>
            <w:r w:rsidRPr="009374A2">
              <w:rPr>
                <w:rFonts w:cs="ＭＳ ゴシック" w:hint="eastAsia"/>
                <w:szCs w:val="21"/>
              </w:rPr>
              <w:t>なお、口腔衛生の管理体制に係る計画に相当する内容を施設サービス計画の中に記載する場合はその記載をもって口腔衛生の管理体制に係る計画の作成に代えることができます。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E9129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97A5537" w14:textId="77777777" w:rsidR="00913F30" w:rsidRPr="00FE47AB" w:rsidRDefault="00913F30" w:rsidP="00913F30">
            <w:pPr>
              <w:rPr>
                <w:sz w:val="20"/>
                <w:szCs w:val="20"/>
              </w:rPr>
            </w:pPr>
          </w:p>
        </w:tc>
      </w:tr>
      <w:tr w:rsidR="00913F30" w:rsidRPr="00192C2D" w14:paraId="61128419" w14:textId="77777777" w:rsidTr="000E63CB">
        <w:trPr>
          <w:trHeight w:val="283"/>
        </w:trPr>
        <w:tc>
          <w:tcPr>
            <w:tcW w:w="267" w:type="dxa"/>
            <w:tcBorders>
              <w:top w:val="nil"/>
              <w:bottom w:val="nil"/>
            </w:tcBorders>
            <w:tcMar>
              <w:top w:w="0" w:type="dxa"/>
              <w:left w:w="28" w:type="dxa"/>
              <w:bottom w:w="57" w:type="dxa"/>
              <w:right w:w="28" w:type="dxa"/>
            </w:tcMar>
          </w:tcPr>
          <w:p w14:paraId="5C83EAB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CFA83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7477D4" w14:textId="77777777" w:rsidR="00913F30" w:rsidRPr="00857DDD" w:rsidRDefault="00913F30" w:rsidP="00913F30">
            <w:r w:rsidRPr="00857DDD">
              <w:rPr>
                <w:rFonts w:hint="eastAsia"/>
              </w:rPr>
              <w:t xml:space="preserve">   </w:t>
            </w:r>
            <w:r w:rsidRPr="00857DDD">
              <w:rPr>
                <w:rFonts w:cs="ＭＳ ゴシック" w:hint="eastAsia"/>
                <w:szCs w:val="21"/>
              </w:rPr>
              <w:t>イ 助言を行った歯科医師</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25EEE9"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54B33E3" w14:textId="77777777" w:rsidR="00913F30" w:rsidRPr="00FE47AB" w:rsidRDefault="00913F30" w:rsidP="00913F30">
            <w:pPr>
              <w:rPr>
                <w:sz w:val="20"/>
                <w:szCs w:val="20"/>
              </w:rPr>
            </w:pPr>
          </w:p>
        </w:tc>
      </w:tr>
      <w:tr w:rsidR="00913F30" w:rsidRPr="00192C2D" w14:paraId="0D915229" w14:textId="77777777" w:rsidTr="000E63CB">
        <w:trPr>
          <w:trHeight w:val="283"/>
        </w:trPr>
        <w:tc>
          <w:tcPr>
            <w:tcW w:w="267" w:type="dxa"/>
            <w:tcBorders>
              <w:top w:val="nil"/>
              <w:bottom w:val="nil"/>
            </w:tcBorders>
            <w:tcMar>
              <w:top w:w="0" w:type="dxa"/>
              <w:left w:w="28" w:type="dxa"/>
              <w:bottom w:w="57" w:type="dxa"/>
              <w:right w:w="28" w:type="dxa"/>
            </w:tcMar>
          </w:tcPr>
          <w:p w14:paraId="1E629E0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546DE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09BD3D" w14:textId="77777777" w:rsidR="00913F30" w:rsidRPr="00857DDD" w:rsidRDefault="00913F30" w:rsidP="00913F30">
            <w:r w:rsidRPr="00857DDD">
              <w:rPr>
                <w:rFonts w:hint="eastAsia"/>
              </w:rPr>
              <w:t xml:space="preserve">   </w:t>
            </w:r>
            <w:r w:rsidRPr="00857DDD">
              <w:rPr>
                <w:rFonts w:cs="ＭＳ ゴシック" w:hint="eastAsia"/>
                <w:szCs w:val="21"/>
              </w:rPr>
              <w:t>ロ 歯科医師からの助言の要点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ADCA7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03C1F81" w14:textId="77777777" w:rsidR="00913F30" w:rsidRPr="00FE47AB" w:rsidRDefault="00913F30" w:rsidP="00913F30">
            <w:pPr>
              <w:rPr>
                <w:sz w:val="20"/>
                <w:szCs w:val="20"/>
              </w:rPr>
            </w:pPr>
          </w:p>
        </w:tc>
      </w:tr>
      <w:tr w:rsidR="00913F30" w:rsidRPr="00192C2D" w14:paraId="44D3218A" w14:textId="77777777" w:rsidTr="000E63CB">
        <w:trPr>
          <w:trHeight w:val="283"/>
        </w:trPr>
        <w:tc>
          <w:tcPr>
            <w:tcW w:w="267" w:type="dxa"/>
            <w:tcBorders>
              <w:top w:val="nil"/>
              <w:bottom w:val="nil"/>
            </w:tcBorders>
            <w:tcMar>
              <w:top w:w="0" w:type="dxa"/>
              <w:left w:w="28" w:type="dxa"/>
              <w:bottom w:w="57" w:type="dxa"/>
              <w:right w:w="28" w:type="dxa"/>
            </w:tcMar>
          </w:tcPr>
          <w:p w14:paraId="1B09AE8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78933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5B52EC0" w14:textId="77777777" w:rsidR="00913F30" w:rsidRPr="00857DDD" w:rsidRDefault="00913F30" w:rsidP="00913F30">
            <w:r w:rsidRPr="00857DDD">
              <w:rPr>
                <w:rFonts w:hint="eastAsia"/>
              </w:rPr>
              <w:t xml:space="preserve">   </w:t>
            </w:r>
            <w:r w:rsidRPr="00857DDD">
              <w:rPr>
                <w:rFonts w:cs="ＭＳ ゴシック" w:hint="eastAsia"/>
                <w:szCs w:val="21"/>
              </w:rPr>
              <w:t>ハ 具体的方策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CF604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8AE612F" w14:textId="77777777" w:rsidR="00913F30" w:rsidRPr="00FE47AB" w:rsidRDefault="00913F30" w:rsidP="00913F30">
            <w:pPr>
              <w:rPr>
                <w:sz w:val="20"/>
                <w:szCs w:val="20"/>
              </w:rPr>
            </w:pPr>
          </w:p>
        </w:tc>
      </w:tr>
      <w:tr w:rsidR="00913F30" w:rsidRPr="00192C2D" w14:paraId="0D730117" w14:textId="77777777" w:rsidTr="000E63CB">
        <w:trPr>
          <w:trHeight w:val="283"/>
        </w:trPr>
        <w:tc>
          <w:tcPr>
            <w:tcW w:w="267" w:type="dxa"/>
            <w:tcBorders>
              <w:top w:val="nil"/>
              <w:bottom w:val="nil"/>
            </w:tcBorders>
            <w:tcMar>
              <w:top w:w="0" w:type="dxa"/>
              <w:left w:w="28" w:type="dxa"/>
              <w:bottom w:w="57" w:type="dxa"/>
              <w:right w:w="28" w:type="dxa"/>
            </w:tcMar>
          </w:tcPr>
          <w:p w14:paraId="72BA805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D9DE25"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2C2427" w14:textId="77777777" w:rsidR="00913F30" w:rsidRPr="00857DDD" w:rsidRDefault="00913F30" w:rsidP="00913F30">
            <w:r w:rsidRPr="00857DDD">
              <w:rPr>
                <w:rFonts w:hint="eastAsia"/>
              </w:rPr>
              <w:t xml:space="preserve">   </w:t>
            </w:r>
            <w:r w:rsidRPr="00857DDD">
              <w:rPr>
                <w:rFonts w:cs="ＭＳ ゴシック" w:hint="eastAsia"/>
                <w:szCs w:val="21"/>
              </w:rPr>
              <w:t>ニ 当該施設における実施目標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473EFF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EC9C40D" w14:textId="77777777" w:rsidR="00913F30" w:rsidRPr="00FE47AB" w:rsidRDefault="00913F30" w:rsidP="00913F30">
            <w:pPr>
              <w:rPr>
                <w:sz w:val="20"/>
                <w:szCs w:val="20"/>
              </w:rPr>
            </w:pPr>
          </w:p>
        </w:tc>
      </w:tr>
      <w:tr w:rsidR="00913F30" w:rsidRPr="00192C2D" w14:paraId="54E45763" w14:textId="77777777" w:rsidTr="000E63CB">
        <w:trPr>
          <w:trHeight w:val="283"/>
        </w:trPr>
        <w:tc>
          <w:tcPr>
            <w:tcW w:w="267" w:type="dxa"/>
            <w:tcBorders>
              <w:top w:val="nil"/>
              <w:bottom w:val="nil"/>
            </w:tcBorders>
            <w:tcMar>
              <w:top w:w="0" w:type="dxa"/>
              <w:left w:w="28" w:type="dxa"/>
              <w:bottom w:w="57" w:type="dxa"/>
              <w:right w:w="28" w:type="dxa"/>
            </w:tcMar>
          </w:tcPr>
          <w:p w14:paraId="0FFD851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E7332D"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A2EFD5" w14:textId="77777777" w:rsidR="00913F30" w:rsidRPr="00857DDD" w:rsidRDefault="00913F30" w:rsidP="00913F30">
            <w:r w:rsidRPr="00857DDD">
              <w:rPr>
                <w:rFonts w:hint="eastAsia"/>
              </w:rPr>
              <w:t xml:space="preserve">   </w:t>
            </w:r>
            <w:r w:rsidRPr="00857DDD">
              <w:rPr>
                <w:rFonts w:cs="ＭＳ ゴシック" w:hint="eastAsia"/>
                <w:szCs w:val="21"/>
              </w:rPr>
              <w:t>ホ 留意事項・特記事項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D797D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1E90EAA" w14:textId="77777777" w:rsidR="00913F30" w:rsidRPr="00FE47AB" w:rsidRDefault="00913F30" w:rsidP="00913F30">
            <w:pPr>
              <w:rPr>
                <w:sz w:val="20"/>
                <w:szCs w:val="20"/>
              </w:rPr>
            </w:pPr>
          </w:p>
        </w:tc>
      </w:tr>
      <w:tr w:rsidR="00913F30" w:rsidRPr="00192C2D" w14:paraId="5AE1E9A4" w14:textId="77777777" w:rsidTr="000E63CB">
        <w:trPr>
          <w:trHeight w:val="283"/>
        </w:trPr>
        <w:tc>
          <w:tcPr>
            <w:tcW w:w="267" w:type="dxa"/>
            <w:tcBorders>
              <w:top w:val="nil"/>
              <w:bottom w:val="nil"/>
            </w:tcBorders>
            <w:tcMar>
              <w:top w:w="0" w:type="dxa"/>
              <w:left w:w="28" w:type="dxa"/>
              <w:bottom w:w="57" w:type="dxa"/>
              <w:right w:w="28" w:type="dxa"/>
            </w:tcMar>
          </w:tcPr>
          <w:p w14:paraId="56F963A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71E793" w14:textId="77777777" w:rsidR="00913F30" w:rsidRPr="005D3EA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CDB252" w14:textId="5914869E" w:rsidR="00913F30" w:rsidRPr="005D3EAD" w:rsidRDefault="00913F30" w:rsidP="00913F30">
            <w:pPr>
              <w:ind w:left="316" w:hangingChars="150" w:hanging="316"/>
              <w:rPr>
                <w:rFonts w:ascii="ＭＳ ゴシック" w:eastAsia="ＭＳ ゴシック" w:hAnsi="ＭＳ ゴシック"/>
                <w:b/>
              </w:rPr>
            </w:pPr>
            <w:r w:rsidRPr="005D3EAD">
              <w:rPr>
                <w:rFonts w:ascii="ＭＳ ゴシック" w:eastAsia="ＭＳ ゴシック" w:hAnsi="ＭＳ ゴシック" w:hint="eastAsia"/>
                <w:b/>
              </w:rPr>
              <w:t xml:space="preserve">(4)　</w:t>
            </w:r>
            <w:r w:rsidRPr="005D3EAD">
              <w:rPr>
                <w:rFonts w:ascii="ＭＳ ゴシック" w:eastAsia="ＭＳ ゴシック" w:hAnsi="ＭＳ ゴシック" w:cs="ＭＳ ゴシック" w:hint="eastAsia"/>
                <w:b/>
                <w:szCs w:val="21"/>
              </w:rPr>
              <w:t>医療保険において歯科訪問診療料が算定された日に、介護職員に対する口腔清掃等に係る技術的助言及び指導又は(3)の計画に関する技術的助言及び指導を行うにあたっては、歯科訪問診療又は訪問歯科衛生指導の実施時間以外の時間帯に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3EA4F1" w14:textId="77777777" w:rsidR="00913F30" w:rsidRPr="00EF7FB4" w:rsidRDefault="00900993" w:rsidP="00913F30">
            <w:pPr>
              <w:rPr>
                <w:sz w:val="20"/>
                <w:szCs w:val="20"/>
              </w:rPr>
            </w:pPr>
            <w:sdt>
              <w:sdtPr>
                <w:rPr>
                  <w:sz w:val="20"/>
                  <w:szCs w:val="20"/>
                </w:rPr>
                <w:id w:val="210599047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84A9163" w14:textId="77777777" w:rsidR="00913F30" w:rsidRPr="00927A50" w:rsidRDefault="00900993" w:rsidP="00913F30">
            <w:pPr>
              <w:rPr>
                <w:szCs w:val="21"/>
              </w:rPr>
            </w:pPr>
            <w:sdt>
              <w:sdtPr>
                <w:rPr>
                  <w:sz w:val="20"/>
                  <w:szCs w:val="20"/>
                </w:rPr>
                <w:id w:val="178915707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FB842A6" w14:textId="77777777" w:rsidR="00913F30" w:rsidRPr="00FE47AB" w:rsidRDefault="00913F30" w:rsidP="00913F30">
            <w:pPr>
              <w:rPr>
                <w:sz w:val="20"/>
                <w:szCs w:val="20"/>
              </w:rPr>
            </w:pPr>
          </w:p>
        </w:tc>
      </w:tr>
      <w:tr w:rsidR="00913F30" w:rsidRPr="00192C2D" w14:paraId="7C97EB8B"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541046F9"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F7F9707" w14:textId="77777777" w:rsidR="00913F30" w:rsidRPr="005D3EAD"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CD18F7B" w14:textId="3F8F3A3C" w:rsidR="00913F30" w:rsidRPr="005D3EAD" w:rsidRDefault="00913F30" w:rsidP="00913F30">
            <w:pPr>
              <w:ind w:leftChars="100" w:left="210" w:firstLineChars="100" w:firstLine="211"/>
              <w:rPr>
                <w:rFonts w:ascii="ＭＳ ゴシック" w:eastAsia="ＭＳ ゴシック" w:hAnsi="ＭＳ ゴシック"/>
                <w:b/>
              </w:rPr>
            </w:pPr>
            <w:r w:rsidRPr="005D3EAD">
              <w:rPr>
                <w:rFonts w:ascii="ＭＳ ゴシック" w:eastAsia="ＭＳ ゴシック" w:hAnsi="ＭＳ ゴシック" w:hint="eastAsia"/>
                <w:b/>
                <w:szCs w:val="21"/>
              </w:rPr>
              <w:t>また、当該施設と計画に関する技術的助言若しくは指導又は口腔の健康状態の評価を行う歯科医師等においては、実施事項等を文書で取り決めていますか。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41FDB6" w14:textId="0EA12F21" w:rsidR="00913F30" w:rsidRPr="00EF7FB4" w:rsidRDefault="00900993" w:rsidP="00913F30">
            <w:pPr>
              <w:rPr>
                <w:sz w:val="20"/>
                <w:szCs w:val="20"/>
              </w:rPr>
            </w:pPr>
            <w:sdt>
              <w:sdtPr>
                <w:rPr>
                  <w:sz w:val="20"/>
                  <w:szCs w:val="20"/>
                </w:rPr>
                <w:id w:val="78870403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E7A3467" w14:textId="63AEFEEA" w:rsidR="00913F30" w:rsidRDefault="00900993" w:rsidP="00913F30">
            <w:pPr>
              <w:rPr>
                <w:sz w:val="20"/>
                <w:szCs w:val="20"/>
              </w:rPr>
            </w:pPr>
            <w:sdt>
              <w:sdtPr>
                <w:rPr>
                  <w:sz w:val="20"/>
                  <w:szCs w:val="20"/>
                </w:rPr>
                <w:id w:val="116265662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313941A4" w14:textId="77777777" w:rsidR="00913F30" w:rsidRPr="00FE47AB" w:rsidRDefault="00913F30" w:rsidP="00913F30">
            <w:pPr>
              <w:rPr>
                <w:sz w:val="20"/>
                <w:szCs w:val="20"/>
              </w:rPr>
            </w:pPr>
          </w:p>
        </w:tc>
      </w:tr>
      <w:tr w:rsidR="00913F30" w:rsidRPr="00192C2D" w14:paraId="6001E044" w14:textId="77777777" w:rsidTr="000E63CB">
        <w:trPr>
          <w:trHeight w:val="283"/>
        </w:trPr>
        <w:tc>
          <w:tcPr>
            <w:tcW w:w="267" w:type="dxa"/>
            <w:tcBorders>
              <w:top w:val="single" w:sz="4" w:space="0" w:color="auto"/>
              <w:bottom w:val="single" w:sz="4" w:space="0" w:color="auto"/>
            </w:tcBorders>
            <w:tcMar>
              <w:top w:w="0" w:type="dxa"/>
              <w:left w:w="28" w:type="dxa"/>
              <w:bottom w:w="57" w:type="dxa"/>
              <w:right w:w="28" w:type="dxa"/>
            </w:tcMar>
          </w:tcPr>
          <w:p w14:paraId="27CD24DA" w14:textId="49824B75" w:rsidR="00913F30" w:rsidRPr="00311642" w:rsidRDefault="00913F30" w:rsidP="00913F30">
            <w:pPr>
              <w:jc w:val="right"/>
              <w:rPr>
                <w:szCs w:val="21"/>
              </w:rPr>
            </w:pPr>
            <w:r w:rsidRPr="00311642">
              <w:rPr>
                <w:rFonts w:hint="eastAsia"/>
                <w:szCs w:val="21"/>
              </w:rPr>
              <w:t>20</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040B84BC" w14:textId="77777777" w:rsidR="00913F30" w:rsidRPr="00311642" w:rsidRDefault="00913F30" w:rsidP="00913F30">
            <w:pPr>
              <w:rPr>
                <w:szCs w:val="21"/>
              </w:rPr>
            </w:pPr>
            <w:r w:rsidRPr="00311642">
              <w:rPr>
                <w:rFonts w:hint="eastAsia"/>
                <w:szCs w:val="21"/>
              </w:rPr>
              <w:t xml:space="preserve">　健康管理</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EFC2FD" w14:textId="7E3B31A3" w:rsidR="00913F30" w:rsidRPr="00857DDD" w:rsidRDefault="00913F30" w:rsidP="00913F30">
            <w:pPr>
              <w:rPr>
                <w:rFonts w:ascii="ＭＳ ゴシック" w:eastAsia="ＭＳ ゴシック" w:hAnsi="ＭＳ ゴシック"/>
                <w:b/>
              </w:rPr>
            </w:pPr>
            <w:r w:rsidRPr="00857DDD">
              <w:rPr>
                <w:rFonts w:ascii="ＭＳ ゴシック" w:eastAsia="ＭＳ ゴシック" w:hAnsi="ＭＳ ゴシック" w:hint="eastAsia"/>
                <w:b/>
              </w:rPr>
              <w:t xml:space="preserve">　</w:t>
            </w:r>
            <w:r w:rsidRPr="00857DDD">
              <w:rPr>
                <w:rFonts w:ascii="ＭＳ ゴシック" w:eastAsia="ＭＳ ゴシック" w:hAnsi="ＭＳ ゴシック" w:cs="ＭＳ ゴシック" w:hint="eastAsia"/>
                <w:b/>
                <w:szCs w:val="21"/>
              </w:rPr>
              <w:t>指定施設の医師又は看護職員は、常に</w:t>
            </w:r>
            <w:r>
              <w:rPr>
                <w:rFonts w:ascii="ＭＳ ゴシック" w:eastAsia="ＭＳ ゴシック" w:hAnsi="ＭＳ ゴシック" w:cs="ＭＳ ゴシック" w:hint="eastAsia"/>
                <w:b/>
                <w:szCs w:val="21"/>
              </w:rPr>
              <w:t>入居者</w:t>
            </w:r>
            <w:r w:rsidRPr="00857DDD">
              <w:rPr>
                <w:rFonts w:ascii="ＭＳ ゴシック" w:eastAsia="ＭＳ ゴシック" w:hAnsi="ＭＳ ゴシック" w:cs="ＭＳ ゴシック" w:hint="eastAsia"/>
                <w:b/>
                <w:szCs w:val="21"/>
              </w:rPr>
              <w:t>の健康の状況に注意し、必要に応じて健康保持のための適切な措置を採っていますか。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184192" w14:textId="77777777" w:rsidR="00913F30" w:rsidRPr="00EF7FB4" w:rsidRDefault="00900993" w:rsidP="00913F30">
            <w:pPr>
              <w:rPr>
                <w:sz w:val="20"/>
                <w:szCs w:val="20"/>
              </w:rPr>
            </w:pPr>
            <w:sdt>
              <w:sdtPr>
                <w:rPr>
                  <w:sz w:val="20"/>
                  <w:szCs w:val="20"/>
                </w:rPr>
                <w:id w:val="-115961227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A9859D4" w14:textId="77777777" w:rsidR="00913F30" w:rsidRPr="00927A50" w:rsidRDefault="00900993" w:rsidP="00913F30">
            <w:pPr>
              <w:rPr>
                <w:szCs w:val="21"/>
              </w:rPr>
            </w:pPr>
            <w:sdt>
              <w:sdtPr>
                <w:rPr>
                  <w:sz w:val="20"/>
                  <w:szCs w:val="20"/>
                </w:rPr>
                <w:id w:val="-12032455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1BAE10D"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49586AB1" w14:textId="77777777" w:rsidR="00913F30" w:rsidRPr="00FE47AB" w:rsidRDefault="00913F30" w:rsidP="00913F30">
            <w:pPr>
              <w:rPr>
                <w:sz w:val="20"/>
                <w:szCs w:val="20"/>
              </w:rPr>
            </w:pPr>
            <w:r w:rsidRPr="00FE47AB">
              <w:rPr>
                <w:sz w:val="20"/>
                <w:szCs w:val="20"/>
              </w:rPr>
              <w:t>(第22条)</w:t>
            </w:r>
          </w:p>
        </w:tc>
      </w:tr>
      <w:tr w:rsidR="00913F30" w:rsidRPr="00192C2D" w14:paraId="2CE5C710"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430573FC" w14:textId="0EBBF54A" w:rsidR="00913F30" w:rsidRPr="00311642" w:rsidRDefault="00913F30" w:rsidP="00913F30">
            <w:pPr>
              <w:jc w:val="right"/>
              <w:rPr>
                <w:szCs w:val="21"/>
              </w:rPr>
            </w:pPr>
            <w:r w:rsidRPr="00311642">
              <w:rPr>
                <w:rFonts w:hint="eastAsia"/>
                <w:szCs w:val="21"/>
              </w:rPr>
              <w:t>21</w:t>
            </w:r>
          </w:p>
        </w:tc>
        <w:tc>
          <w:tcPr>
            <w:tcW w:w="1179" w:type="dxa"/>
            <w:tcBorders>
              <w:top w:val="single" w:sz="4" w:space="0" w:color="auto"/>
              <w:bottom w:val="nil"/>
              <w:right w:val="single" w:sz="4" w:space="0" w:color="auto"/>
            </w:tcBorders>
            <w:tcMar>
              <w:top w:w="0" w:type="dxa"/>
              <w:left w:w="57" w:type="dxa"/>
              <w:bottom w:w="57" w:type="dxa"/>
              <w:right w:w="57" w:type="dxa"/>
            </w:tcMar>
          </w:tcPr>
          <w:p w14:paraId="433F57DF" w14:textId="77777777" w:rsidR="00913F30" w:rsidRPr="00311642" w:rsidRDefault="00913F30" w:rsidP="00913F30">
            <w:pPr>
              <w:rPr>
                <w:szCs w:val="21"/>
              </w:rPr>
            </w:pPr>
            <w:r w:rsidRPr="00311642">
              <w:rPr>
                <w:rFonts w:hint="eastAsia"/>
                <w:szCs w:val="21"/>
              </w:rPr>
              <w:t xml:space="preserve">　</w:t>
            </w:r>
            <w:r w:rsidRPr="00311642">
              <w:rPr>
                <w:rFonts w:hAnsi="ＭＳ ゴシック" w:hint="eastAsia"/>
              </w:rPr>
              <w:t>入院期間中の取扱い</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1AF13B" w14:textId="5E2C60EA" w:rsidR="00913F30" w:rsidRPr="006B2571" w:rsidRDefault="00913F30" w:rsidP="00913F30">
            <w:pPr>
              <w:rPr>
                <w:rFonts w:cs="ＭＳ ゴシック"/>
                <w:kern w:val="0"/>
                <w:szCs w:val="21"/>
              </w:rPr>
            </w:pPr>
            <w:r>
              <w:rPr>
                <w:rFonts w:hint="eastAsia"/>
              </w:rPr>
              <w:t xml:space="preserve">　</w:t>
            </w:r>
            <w:r>
              <w:rPr>
                <w:rFonts w:cs="ＭＳ ゴシック" w:hint="eastAsia"/>
                <w:kern w:val="0"/>
                <w:szCs w:val="21"/>
              </w:rPr>
              <w:t>入居者について、病院又は診療所に入院する必要が生じた場合であって、入院後おおむね３月以内に退院することが明らかに見込まれるときは、その者及びその家族の希望等を勘案し、必要に応じて適切な便宜を供与するとともに、やむを得ない事情がある場合を除き、退院後再び当該指定施設に円滑に入所することができるように次のとおりに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4A561DD" w14:textId="77777777" w:rsidR="00913F30" w:rsidRPr="00927A50" w:rsidRDefault="00913F30" w:rsidP="00913F30">
            <w:pPr>
              <w:rPr>
                <w:szCs w:val="21"/>
              </w:rPr>
            </w:pPr>
          </w:p>
        </w:tc>
        <w:tc>
          <w:tcPr>
            <w:tcW w:w="1447" w:type="dxa"/>
            <w:tcBorders>
              <w:top w:val="single" w:sz="4" w:space="0" w:color="auto"/>
              <w:left w:val="single" w:sz="4" w:space="0" w:color="auto"/>
              <w:bottom w:val="dotted" w:sz="4" w:space="0" w:color="auto"/>
            </w:tcBorders>
            <w:tcMar>
              <w:top w:w="0" w:type="dxa"/>
              <w:left w:w="28" w:type="dxa"/>
              <w:bottom w:w="57" w:type="dxa"/>
              <w:right w:w="28" w:type="dxa"/>
            </w:tcMar>
          </w:tcPr>
          <w:p w14:paraId="67A837D2" w14:textId="77777777" w:rsidR="00913F30" w:rsidRPr="00233207" w:rsidRDefault="00913F30" w:rsidP="00913F30">
            <w:pPr>
              <w:rPr>
                <w:sz w:val="20"/>
                <w:szCs w:val="20"/>
              </w:rPr>
            </w:pPr>
            <w:r w:rsidRPr="00233207">
              <w:rPr>
                <w:rFonts w:hint="eastAsia"/>
                <w:sz w:val="20"/>
                <w:szCs w:val="20"/>
              </w:rPr>
              <w:t>条例第</w:t>
            </w:r>
            <w:r w:rsidRPr="00233207">
              <w:rPr>
                <w:sz w:val="20"/>
                <w:szCs w:val="20"/>
              </w:rPr>
              <w:t>81号第54条準用</w:t>
            </w:r>
          </w:p>
          <w:p w14:paraId="3B7259A4" w14:textId="77777777" w:rsidR="00913F30" w:rsidRPr="00233207" w:rsidRDefault="00913F30" w:rsidP="00913F30">
            <w:pPr>
              <w:rPr>
                <w:sz w:val="20"/>
                <w:szCs w:val="20"/>
              </w:rPr>
            </w:pPr>
            <w:r w:rsidRPr="00233207">
              <w:rPr>
                <w:sz w:val="20"/>
                <w:szCs w:val="20"/>
              </w:rPr>
              <w:t>(第23条)</w:t>
            </w:r>
          </w:p>
        </w:tc>
      </w:tr>
      <w:tr w:rsidR="00913F30" w:rsidRPr="00192C2D" w14:paraId="794704A5" w14:textId="77777777" w:rsidTr="000E63CB">
        <w:trPr>
          <w:trHeight w:val="283"/>
        </w:trPr>
        <w:tc>
          <w:tcPr>
            <w:tcW w:w="267" w:type="dxa"/>
            <w:tcBorders>
              <w:top w:val="nil"/>
              <w:bottom w:val="nil"/>
            </w:tcBorders>
            <w:tcMar>
              <w:top w:w="0" w:type="dxa"/>
              <w:left w:w="28" w:type="dxa"/>
              <w:bottom w:w="57" w:type="dxa"/>
              <w:right w:w="28" w:type="dxa"/>
            </w:tcMar>
          </w:tcPr>
          <w:p w14:paraId="06128C8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A5D71C"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3A0C43" w14:textId="1FE6EC13"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szCs w:val="21"/>
              </w:rPr>
              <w:t>(1)　「退院することが明らかに見込まれるとき」に該当するか否かは、</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の入院先の病院又は診療所の当該主治医に確認するなどの方法により判断していますか。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F53DEE" w14:textId="77777777" w:rsidR="00913F30" w:rsidRPr="00EF7FB4" w:rsidRDefault="00900993" w:rsidP="00913F30">
            <w:pPr>
              <w:rPr>
                <w:sz w:val="20"/>
                <w:szCs w:val="20"/>
              </w:rPr>
            </w:pPr>
            <w:sdt>
              <w:sdtPr>
                <w:rPr>
                  <w:sz w:val="20"/>
                  <w:szCs w:val="20"/>
                </w:rPr>
                <w:id w:val="196885431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155BA44" w14:textId="77777777" w:rsidR="00913F30" w:rsidRPr="00927A50" w:rsidRDefault="00900993" w:rsidP="00913F30">
            <w:pPr>
              <w:rPr>
                <w:szCs w:val="21"/>
              </w:rPr>
            </w:pPr>
            <w:sdt>
              <w:sdtPr>
                <w:rPr>
                  <w:sz w:val="20"/>
                  <w:szCs w:val="20"/>
                </w:rPr>
                <w:id w:val="26165335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dotted" w:sz="4" w:space="0" w:color="auto"/>
              <w:left w:val="single" w:sz="4" w:space="0" w:color="auto"/>
              <w:bottom w:val="nil"/>
            </w:tcBorders>
            <w:tcMar>
              <w:top w:w="0" w:type="dxa"/>
              <w:left w:w="28" w:type="dxa"/>
              <w:bottom w:w="57" w:type="dxa"/>
              <w:right w:w="28" w:type="dxa"/>
            </w:tcMar>
          </w:tcPr>
          <w:p w14:paraId="50D77E45" w14:textId="08B0AAAE" w:rsidR="00913F30" w:rsidRPr="00233207" w:rsidRDefault="00913F30" w:rsidP="00913F30">
            <w:pPr>
              <w:rPr>
                <w:sz w:val="20"/>
                <w:szCs w:val="20"/>
              </w:rPr>
            </w:pPr>
            <w:r w:rsidRPr="00233207">
              <w:rPr>
                <w:rFonts w:hint="eastAsia"/>
                <w:sz w:val="20"/>
                <w:szCs w:val="20"/>
              </w:rPr>
              <w:t>平</w:t>
            </w:r>
            <w:r w:rsidRPr="00233207">
              <w:rPr>
                <w:sz w:val="20"/>
                <w:szCs w:val="20"/>
              </w:rPr>
              <w:t>12老企43</w:t>
            </w:r>
            <w:r w:rsidRPr="00233207">
              <w:rPr>
                <w:rFonts w:hAnsi="ＭＳ ゴシック" w:hint="eastAsia"/>
                <w:sz w:val="20"/>
                <w:szCs w:val="20"/>
              </w:rPr>
              <w:t>第5の11準用</w:t>
            </w:r>
          </w:p>
          <w:p w14:paraId="7614066A" w14:textId="66C7E10F" w:rsidR="00913F30" w:rsidRPr="00233207" w:rsidRDefault="00913F30" w:rsidP="00913F30">
            <w:pPr>
              <w:rPr>
                <w:sz w:val="20"/>
                <w:szCs w:val="20"/>
              </w:rPr>
            </w:pPr>
            <w:r w:rsidRPr="00233207">
              <w:rPr>
                <w:rFonts w:hint="eastAsia"/>
                <w:sz w:val="20"/>
                <w:szCs w:val="20"/>
              </w:rPr>
              <w:t>(第</w:t>
            </w:r>
            <w:r w:rsidRPr="00233207">
              <w:rPr>
                <w:sz w:val="20"/>
                <w:szCs w:val="20"/>
              </w:rPr>
              <w:t>4の20の(1))</w:t>
            </w:r>
          </w:p>
        </w:tc>
      </w:tr>
      <w:tr w:rsidR="00913F30" w:rsidRPr="00192C2D" w14:paraId="45A0B902" w14:textId="77777777" w:rsidTr="000E63CB">
        <w:trPr>
          <w:trHeight w:val="283"/>
        </w:trPr>
        <w:tc>
          <w:tcPr>
            <w:tcW w:w="267" w:type="dxa"/>
            <w:tcBorders>
              <w:top w:val="nil"/>
              <w:bottom w:val="nil"/>
            </w:tcBorders>
            <w:tcMar>
              <w:top w:w="0" w:type="dxa"/>
              <w:left w:w="28" w:type="dxa"/>
              <w:bottom w:w="57" w:type="dxa"/>
              <w:right w:w="28" w:type="dxa"/>
            </w:tcMar>
          </w:tcPr>
          <w:p w14:paraId="348A1CC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7E3131"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320229" w14:textId="09C8D55E" w:rsidR="00913F30" w:rsidRPr="00516F86" w:rsidRDefault="00913F30" w:rsidP="00913F30">
            <w:pPr>
              <w:ind w:left="210" w:hangingChars="100" w:hanging="210"/>
            </w:pPr>
            <w:r>
              <w:rPr>
                <w:rFonts w:hint="eastAsia"/>
              </w:rPr>
              <w:t xml:space="preserve">※　</w:t>
            </w:r>
            <w:r>
              <w:rPr>
                <w:rFonts w:hint="eastAsia"/>
                <w:szCs w:val="21"/>
              </w:rPr>
              <w:t>「必要に応じて適切な便宜を供与」とは、入居者及びその家族の同意の上での入退院の手続きや、その他の個々の状況に応じた便宜を図ることを指します。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689C52D" w14:textId="77777777" w:rsidR="00913F30" w:rsidRPr="00927A50" w:rsidRDefault="00913F30" w:rsidP="00913F30">
            <w:pPr>
              <w:rPr>
                <w:szCs w:val="21"/>
              </w:rPr>
            </w:pPr>
          </w:p>
        </w:tc>
        <w:tc>
          <w:tcPr>
            <w:tcW w:w="1447" w:type="dxa"/>
            <w:tcBorders>
              <w:top w:val="nil"/>
              <w:left w:val="single" w:sz="4" w:space="0" w:color="auto"/>
              <w:bottom w:val="dotted" w:sz="4" w:space="0" w:color="auto"/>
            </w:tcBorders>
            <w:tcMar>
              <w:top w:w="0" w:type="dxa"/>
              <w:left w:w="28" w:type="dxa"/>
              <w:bottom w:w="57" w:type="dxa"/>
              <w:right w:w="28" w:type="dxa"/>
            </w:tcMar>
          </w:tcPr>
          <w:p w14:paraId="6E5E0080" w14:textId="2F25B317" w:rsidR="00913F30" w:rsidRPr="00233207" w:rsidRDefault="00913F30" w:rsidP="00913F30">
            <w:pPr>
              <w:rPr>
                <w:sz w:val="20"/>
                <w:szCs w:val="20"/>
              </w:rPr>
            </w:pPr>
            <w:r w:rsidRPr="00233207">
              <w:rPr>
                <w:rFonts w:hint="eastAsia"/>
                <w:sz w:val="20"/>
                <w:szCs w:val="20"/>
              </w:rPr>
              <w:t>平</w:t>
            </w:r>
            <w:r w:rsidRPr="00233207">
              <w:rPr>
                <w:sz w:val="20"/>
                <w:szCs w:val="20"/>
              </w:rPr>
              <w:t>12老企43</w:t>
            </w:r>
            <w:r w:rsidRPr="00233207">
              <w:rPr>
                <w:rFonts w:hAnsi="ＭＳ ゴシック" w:hint="eastAsia"/>
                <w:sz w:val="20"/>
                <w:szCs w:val="20"/>
              </w:rPr>
              <w:t>第5の11準用</w:t>
            </w:r>
          </w:p>
          <w:p w14:paraId="27460E56" w14:textId="3163C739" w:rsidR="00913F30" w:rsidRPr="00233207" w:rsidRDefault="00913F30" w:rsidP="00913F30">
            <w:pPr>
              <w:rPr>
                <w:sz w:val="20"/>
                <w:szCs w:val="20"/>
              </w:rPr>
            </w:pPr>
            <w:r w:rsidRPr="00233207">
              <w:rPr>
                <w:rFonts w:hint="eastAsia"/>
                <w:sz w:val="20"/>
                <w:szCs w:val="20"/>
              </w:rPr>
              <w:t>(第</w:t>
            </w:r>
            <w:r w:rsidRPr="00233207">
              <w:rPr>
                <w:sz w:val="20"/>
                <w:szCs w:val="20"/>
              </w:rPr>
              <w:t>4の20の(2))</w:t>
            </w:r>
          </w:p>
        </w:tc>
      </w:tr>
      <w:tr w:rsidR="00913F30" w:rsidRPr="00192C2D" w14:paraId="394DDAFD" w14:textId="77777777" w:rsidTr="000E63CB">
        <w:trPr>
          <w:trHeight w:val="283"/>
        </w:trPr>
        <w:tc>
          <w:tcPr>
            <w:tcW w:w="267" w:type="dxa"/>
            <w:tcBorders>
              <w:top w:val="nil"/>
              <w:bottom w:val="nil"/>
            </w:tcBorders>
            <w:tcMar>
              <w:top w:w="0" w:type="dxa"/>
              <w:left w:w="28" w:type="dxa"/>
              <w:bottom w:w="57" w:type="dxa"/>
              <w:right w:w="28" w:type="dxa"/>
            </w:tcMar>
          </w:tcPr>
          <w:p w14:paraId="41E64B4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E3D769"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CBBC72" w14:textId="7A929506"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(2)　</w:t>
            </w:r>
            <w:r w:rsidRPr="00857DDD">
              <w:rPr>
                <w:rFonts w:ascii="ＭＳ ゴシック" w:eastAsia="ＭＳ ゴシック" w:hAnsi="ＭＳ ゴシック" w:hint="eastAsia"/>
                <w:b/>
                <w:szCs w:val="21"/>
              </w:rPr>
              <w:t>「やむを得ない事情がある場合」とは、単に当初予定の退院日に満床であることをもってやむを得ない事情として該当するものではなく、例えば、</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の退院が予定より早まるなどの理由により、ベッドの確保が間に合わない場合等としていますか。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09516F" w14:textId="77777777" w:rsidR="00913F30" w:rsidRPr="00EF7FB4" w:rsidRDefault="00900993" w:rsidP="00913F30">
            <w:pPr>
              <w:rPr>
                <w:sz w:val="20"/>
                <w:szCs w:val="20"/>
              </w:rPr>
            </w:pPr>
            <w:sdt>
              <w:sdtPr>
                <w:rPr>
                  <w:sz w:val="20"/>
                  <w:szCs w:val="20"/>
                </w:rPr>
                <w:id w:val="10192037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085D801" w14:textId="77777777" w:rsidR="00913F30" w:rsidRPr="00927A50" w:rsidRDefault="00900993" w:rsidP="00913F30">
            <w:pPr>
              <w:rPr>
                <w:szCs w:val="21"/>
              </w:rPr>
            </w:pPr>
            <w:sdt>
              <w:sdtPr>
                <w:rPr>
                  <w:sz w:val="20"/>
                  <w:szCs w:val="20"/>
                </w:rPr>
                <w:id w:val="4883702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dotted" w:sz="4" w:space="0" w:color="auto"/>
              <w:left w:val="single" w:sz="4" w:space="0" w:color="auto"/>
              <w:bottom w:val="dotted" w:sz="4" w:space="0" w:color="auto"/>
            </w:tcBorders>
            <w:tcMar>
              <w:top w:w="0" w:type="dxa"/>
              <w:left w:w="28" w:type="dxa"/>
              <w:bottom w:w="57" w:type="dxa"/>
              <w:right w:w="28" w:type="dxa"/>
            </w:tcMar>
          </w:tcPr>
          <w:p w14:paraId="39BC7F8C" w14:textId="78D4F111" w:rsidR="00913F30" w:rsidRPr="00233207" w:rsidRDefault="00913F30" w:rsidP="00913F30">
            <w:pPr>
              <w:rPr>
                <w:sz w:val="20"/>
                <w:szCs w:val="20"/>
              </w:rPr>
            </w:pPr>
            <w:r w:rsidRPr="00233207">
              <w:rPr>
                <w:rFonts w:hint="eastAsia"/>
                <w:sz w:val="20"/>
                <w:szCs w:val="20"/>
              </w:rPr>
              <w:t>平</w:t>
            </w:r>
            <w:r w:rsidRPr="00233207">
              <w:rPr>
                <w:sz w:val="20"/>
                <w:szCs w:val="20"/>
              </w:rPr>
              <w:t>12老企43</w:t>
            </w:r>
            <w:r w:rsidRPr="00233207">
              <w:rPr>
                <w:rFonts w:hAnsi="ＭＳ ゴシック" w:hint="eastAsia"/>
                <w:sz w:val="20"/>
                <w:szCs w:val="20"/>
              </w:rPr>
              <w:t>第5の11準用</w:t>
            </w:r>
          </w:p>
          <w:p w14:paraId="0F75E7E4" w14:textId="70F151B5" w:rsidR="00913F30" w:rsidRPr="00233207" w:rsidRDefault="00913F30" w:rsidP="00913F30">
            <w:pPr>
              <w:rPr>
                <w:sz w:val="20"/>
                <w:szCs w:val="20"/>
              </w:rPr>
            </w:pPr>
            <w:r w:rsidRPr="00233207">
              <w:rPr>
                <w:rFonts w:hint="eastAsia"/>
                <w:sz w:val="20"/>
                <w:szCs w:val="20"/>
              </w:rPr>
              <w:t>(第</w:t>
            </w:r>
            <w:r w:rsidRPr="00233207">
              <w:rPr>
                <w:sz w:val="20"/>
                <w:szCs w:val="20"/>
              </w:rPr>
              <w:t>4の20の(3))</w:t>
            </w:r>
          </w:p>
        </w:tc>
      </w:tr>
      <w:tr w:rsidR="00913F30" w:rsidRPr="00192C2D" w14:paraId="6C87E3E5" w14:textId="77777777" w:rsidTr="000E63CB">
        <w:trPr>
          <w:trHeight w:val="283"/>
        </w:trPr>
        <w:tc>
          <w:tcPr>
            <w:tcW w:w="267" w:type="dxa"/>
            <w:tcBorders>
              <w:top w:val="nil"/>
              <w:bottom w:val="nil"/>
            </w:tcBorders>
            <w:tcMar>
              <w:top w:w="0" w:type="dxa"/>
              <w:left w:w="28" w:type="dxa"/>
              <w:bottom w:w="57" w:type="dxa"/>
              <w:right w:w="28" w:type="dxa"/>
            </w:tcMar>
          </w:tcPr>
          <w:p w14:paraId="7AD6E87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A1CF51"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9B0A0D" w14:textId="77777777"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(3)　</w:t>
            </w:r>
            <w:r w:rsidRPr="00857DDD">
              <w:rPr>
                <w:rFonts w:ascii="ＭＳ ゴシック" w:eastAsia="ＭＳ ゴシック" w:hAnsi="ＭＳ ゴシック" w:hint="eastAsia"/>
                <w:b/>
                <w:szCs w:val="21"/>
              </w:rPr>
              <w:t>施設側の都合は、基本的には該当しないことに留意していますか。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DD7454" w14:textId="77777777" w:rsidR="00913F30" w:rsidRPr="00EF7FB4" w:rsidRDefault="00900993" w:rsidP="00913F30">
            <w:pPr>
              <w:rPr>
                <w:sz w:val="20"/>
                <w:szCs w:val="20"/>
              </w:rPr>
            </w:pPr>
            <w:sdt>
              <w:sdtPr>
                <w:rPr>
                  <w:sz w:val="20"/>
                  <w:szCs w:val="20"/>
                </w:rPr>
                <w:id w:val="204085167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7C4B206" w14:textId="77777777" w:rsidR="00913F30" w:rsidRPr="00927A50" w:rsidRDefault="00900993" w:rsidP="00913F30">
            <w:pPr>
              <w:rPr>
                <w:szCs w:val="21"/>
              </w:rPr>
            </w:pPr>
            <w:sdt>
              <w:sdtPr>
                <w:rPr>
                  <w:sz w:val="20"/>
                  <w:szCs w:val="20"/>
                </w:rPr>
                <w:id w:val="106052774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dotted" w:sz="4" w:space="0" w:color="auto"/>
              <w:left w:val="single" w:sz="4" w:space="0" w:color="auto"/>
              <w:bottom w:val="dotted" w:sz="4" w:space="0" w:color="auto"/>
            </w:tcBorders>
            <w:tcMar>
              <w:top w:w="0" w:type="dxa"/>
              <w:left w:w="28" w:type="dxa"/>
              <w:bottom w:w="57" w:type="dxa"/>
              <w:right w:w="28" w:type="dxa"/>
            </w:tcMar>
          </w:tcPr>
          <w:p w14:paraId="2FEE8598" w14:textId="77777777" w:rsidR="00913F30" w:rsidRPr="00233207" w:rsidRDefault="00913F30" w:rsidP="00913F30">
            <w:pPr>
              <w:rPr>
                <w:sz w:val="20"/>
                <w:szCs w:val="20"/>
              </w:rPr>
            </w:pPr>
          </w:p>
        </w:tc>
      </w:tr>
      <w:tr w:rsidR="00913F30" w:rsidRPr="00192C2D" w14:paraId="6F63ABF7" w14:textId="77777777" w:rsidTr="000E63CB">
        <w:trPr>
          <w:trHeight w:val="283"/>
        </w:trPr>
        <w:tc>
          <w:tcPr>
            <w:tcW w:w="267" w:type="dxa"/>
            <w:tcBorders>
              <w:top w:val="nil"/>
              <w:bottom w:val="nil"/>
            </w:tcBorders>
            <w:tcMar>
              <w:top w:w="0" w:type="dxa"/>
              <w:left w:w="28" w:type="dxa"/>
              <w:bottom w:w="57" w:type="dxa"/>
              <w:right w:w="28" w:type="dxa"/>
            </w:tcMar>
          </w:tcPr>
          <w:p w14:paraId="343EB39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7B8064"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F95770" w14:textId="1CD91C7F" w:rsidR="00913F30" w:rsidRPr="000E0715" w:rsidRDefault="00913F30" w:rsidP="00913F30">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b/>
              </w:rPr>
              <w:t>(4)</w:t>
            </w:r>
            <w:r w:rsidRPr="00857DDD">
              <w:rPr>
                <w:rFonts w:ascii="ＭＳ ゴシック" w:eastAsia="ＭＳ ゴシック" w:hAnsi="ＭＳ ゴシック" w:hint="eastAsia"/>
                <w:b/>
              </w:rPr>
              <w:t xml:space="preserve">　</w:t>
            </w:r>
            <w:r w:rsidRPr="00857DDD">
              <w:rPr>
                <w:rFonts w:ascii="ＭＳ ゴシック" w:eastAsia="ＭＳ ゴシック" w:hAnsi="ＭＳ ゴシック" w:hint="eastAsia"/>
                <w:b/>
                <w:szCs w:val="21"/>
              </w:rPr>
              <w:t>なお、上記の例示の場合であっても、再入居が可能なベッドの確保が出来るまでの間、短期入所の利用を検討するなどによ</w:t>
            </w:r>
            <w:r w:rsidRPr="00857DDD">
              <w:rPr>
                <w:rFonts w:ascii="ＭＳ ゴシック" w:eastAsia="ＭＳ ゴシック" w:hAnsi="ＭＳ ゴシック" w:hint="eastAsia"/>
                <w:b/>
                <w:szCs w:val="21"/>
              </w:rPr>
              <w:lastRenderedPageBreak/>
              <w:t>り、</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の生活に支障を来さないよう努めていますか。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9C5F19" w14:textId="77777777" w:rsidR="00913F30" w:rsidRPr="00EF7FB4" w:rsidRDefault="00900993" w:rsidP="00913F30">
            <w:pPr>
              <w:rPr>
                <w:sz w:val="20"/>
                <w:szCs w:val="20"/>
              </w:rPr>
            </w:pPr>
            <w:sdt>
              <w:sdtPr>
                <w:rPr>
                  <w:sz w:val="20"/>
                  <w:szCs w:val="20"/>
                </w:rPr>
                <w:id w:val="172440521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1F8FBDB" w14:textId="77777777" w:rsidR="00913F30" w:rsidRPr="00927A50" w:rsidRDefault="00900993" w:rsidP="00913F30">
            <w:pPr>
              <w:rPr>
                <w:szCs w:val="21"/>
              </w:rPr>
            </w:pPr>
            <w:sdt>
              <w:sdtPr>
                <w:rPr>
                  <w:sz w:val="20"/>
                  <w:szCs w:val="20"/>
                </w:rPr>
                <w:id w:val="147110121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dotted" w:sz="4" w:space="0" w:color="auto"/>
              <w:left w:val="single" w:sz="4" w:space="0" w:color="auto"/>
              <w:bottom w:val="dotted" w:sz="4" w:space="0" w:color="auto"/>
            </w:tcBorders>
            <w:tcMar>
              <w:top w:w="0" w:type="dxa"/>
              <w:left w:w="28" w:type="dxa"/>
              <w:bottom w:w="57" w:type="dxa"/>
              <w:right w:w="28" w:type="dxa"/>
            </w:tcMar>
          </w:tcPr>
          <w:p w14:paraId="17E2B5C3" w14:textId="77777777" w:rsidR="00913F30" w:rsidRPr="00233207" w:rsidRDefault="00913F30" w:rsidP="00913F30">
            <w:pPr>
              <w:rPr>
                <w:sz w:val="20"/>
                <w:szCs w:val="20"/>
              </w:rPr>
            </w:pPr>
          </w:p>
        </w:tc>
      </w:tr>
      <w:tr w:rsidR="00913F30" w:rsidRPr="00192C2D" w14:paraId="21C1F66F"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5DC9106D"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587FC72"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CEC4288" w14:textId="7D22D4AB"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 xml:space="preserve">(5)　</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の入院期間中のベッドは、短期入所事業等に利用しても差し支えありませんが、当該</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が退院する際に円滑に再入所できるよう、その利用は計画的なものとしていますか。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EC14030" w14:textId="77777777" w:rsidR="00913F30" w:rsidRPr="00EF7FB4" w:rsidRDefault="00900993" w:rsidP="00913F30">
            <w:pPr>
              <w:rPr>
                <w:sz w:val="20"/>
                <w:szCs w:val="20"/>
              </w:rPr>
            </w:pPr>
            <w:sdt>
              <w:sdtPr>
                <w:rPr>
                  <w:sz w:val="20"/>
                  <w:szCs w:val="20"/>
                </w:rPr>
                <w:id w:val="-209993926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6C830AD" w14:textId="77777777" w:rsidR="00913F30" w:rsidRPr="00927A50" w:rsidRDefault="00900993" w:rsidP="00913F30">
            <w:pPr>
              <w:rPr>
                <w:szCs w:val="21"/>
              </w:rPr>
            </w:pPr>
            <w:sdt>
              <w:sdtPr>
                <w:rPr>
                  <w:sz w:val="20"/>
                  <w:szCs w:val="20"/>
                </w:rPr>
                <w:id w:val="-128880986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dotted" w:sz="4" w:space="0" w:color="auto"/>
              <w:left w:val="single" w:sz="4" w:space="0" w:color="auto"/>
              <w:bottom w:val="single" w:sz="4" w:space="0" w:color="auto"/>
            </w:tcBorders>
            <w:tcMar>
              <w:top w:w="0" w:type="dxa"/>
              <w:left w:w="28" w:type="dxa"/>
              <w:bottom w:w="57" w:type="dxa"/>
              <w:right w:w="28" w:type="dxa"/>
            </w:tcMar>
          </w:tcPr>
          <w:p w14:paraId="7900425F" w14:textId="1E76D765" w:rsidR="00913F30" w:rsidRPr="00233207" w:rsidRDefault="00913F30" w:rsidP="00913F30">
            <w:pPr>
              <w:rPr>
                <w:sz w:val="20"/>
                <w:szCs w:val="20"/>
              </w:rPr>
            </w:pPr>
            <w:r w:rsidRPr="00233207">
              <w:rPr>
                <w:rFonts w:hint="eastAsia"/>
                <w:sz w:val="20"/>
                <w:szCs w:val="20"/>
              </w:rPr>
              <w:t>平</w:t>
            </w:r>
            <w:r w:rsidRPr="00233207">
              <w:rPr>
                <w:sz w:val="20"/>
                <w:szCs w:val="20"/>
              </w:rPr>
              <w:t>12老企43</w:t>
            </w:r>
            <w:r w:rsidRPr="00233207">
              <w:rPr>
                <w:rFonts w:hAnsi="ＭＳ ゴシック" w:hint="eastAsia"/>
                <w:sz w:val="20"/>
                <w:szCs w:val="20"/>
              </w:rPr>
              <w:t>第5の11準用</w:t>
            </w:r>
          </w:p>
          <w:p w14:paraId="19FF3B83" w14:textId="455E8B04" w:rsidR="00913F30" w:rsidRPr="00233207" w:rsidRDefault="00913F30" w:rsidP="00913F30">
            <w:pPr>
              <w:rPr>
                <w:sz w:val="20"/>
                <w:szCs w:val="20"/>
              </w:rPr>
            </w:pPr>
            <w:r w:rsidRPr="00233207">
              <w:rPr>
                <w:rFonts w:hint="eastAsia"/>
                <w:sz w:val="20"/>
                <w:szCs w:val="20"/>
              </w:rPr>
              <w:t>(第</w:t>
            </w:r>
            <w:r w:rsidRPr="00233207">
              <w:rPr>
                <w:sz w:val="20"/>
                <w:szCs w:val="20"/>
              </w:rPr>
              <w:t>4の20の</w:t>
            </w:r>
          </w:p>
          <w:p w14:paraId="6F9AD3F3" w14:textId="36205492" w:rsidR="00913F30" w:rsidRPr="00233207" w:rsidRDefault="00913F30" w:rsidP="00913F30">
            <w:pPr>
              <w:rPr>
                <w:sz w:val="20"/>
                <w:szCs w:val="20"/>
              </w:rPr>
            </w:pPr>
            <w:r w:rsidRPr="00233207">
              <w:rPr>
                <w:sz w:val="20"/>
                <w:szCs w:val="20"/>
              </w:rPr>
              <w:t>(4))</w:t>
            </w:r>
          </w:p>
        </w:tc>
      </w:tr>
      <w:tr w:rsidR="00913F30" w:rsidRPr="00192C2D" w14:paraId="1BB9D79D"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2917BC32" w14:textId="3DC2F6CA" w:rsidR="00913F30" w:rsidRPr="00311642" w:rsidRDefault="00913F30" w:rsidP="00913F30">
            <w:pPr>
              <w:jc w:val="right"/>
              <w:rPr>
                <w:szCs w:val="21"/>
              </w:rPr>
            </w:pPr>
            <w:r w:rsidRPr="00311642">
              <w:rPr>
                <w:rFonts w:hint="eastAsia"/>
                <w:szCs w:val="21"/>
              </w:rPr>
              <w:t>22</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0E9B82AA" w14:textId="77777777" w:rsidR="00913F30" w:rsidRPr="00311642" w:rsidRDefault="00913F30" w:rsidP="00913F30">
            <w:pPr>
              <w:rPr>
                <w:szCs w:val="21"/>
              </w:rPr>
            </w:pPr>
            <w:r w:rsidRPr="00311642">
              <w:rPr>
                <w:rFonts w:hint="eastAsia"/>
                <w:szCs w:val="21"/>
              </w:rPr>
              <w:t xml:space="preserve">　</w:t>
            </w:r>
            <w:r w:rsidRPr="00311642">
              <w:rPr>
                <w:rFonts w:hAnsi="ＭＳ ゴシック" w:cs="ＭＳ ゴシック" w:hint="eastAsia"/>
                <w:szCs w:val="21"/>
              </w:rPr>
              <w:t>入所者に関する市町村への通知</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EF06595" w14:textId="4AB9F0BD" w:rsidR="00913F30" w:rsidRPr="00857DDD" w:rsidRDefault="00913F30" w:rsidP="00913F30">
            <w:pPr>
              <w:rPr>
                <w:rFonts w:ascii="ＭＳ ゴシック" w:eastAsia="ＭＳ ゴシック" w:hAnsi="ＭＳ ゴシック"/>
              </w:rPr>
            </w:pPr>
            <w:r w:rsidRPr="00857DDD">
              <w:rPr>
                <w:rFonts w:ascii="ＭＳ ゴシック" w:eastAsia="ＭＳ ゴシック" w:hAnsi="ＭＳ ゴシック" w:hint="eastAsia"/>
              </w:rPr>
              <w:t xml:space="preserve">　</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が次の各号のいずれかに該当する場合は、遅滞なく、意見を付してその旨を市町村に通知していますか。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75FD50" w14:textId="77777777" w:rsidR="00913F30" w:rsidRPr="00EF7FB4" w:rsidRDefault="00900993" w:rsidP="00913F30">
            <w:pPr>
              <w:rPr>
                <w:sz w:val="20"/>
                <w:szCs w:val="20"/>
              </w:rPr>
            </w:pPr>
            <w:sdt>
              <w:sdtPr>
                <w:rPr>
                  <w:sz w:val="20"/>
                  <w:szCs w:val="20"/>
                </w:rPr>
                <w:id w:val="125085127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483CD64" w14:textId="6DE5DDA5" w:rsidR="00913F30" w:rsidRPr="00927A50" w:rsidRDefault="00900993" w:rsidP="00913F30">
            <w:pPr>
              <w:rPr>
                <w:szCs w:val="21"/>
              </w:rPr>
            </w:pPr>
            <w:sdt>
              <w:sdtPr>
                <w:rPr>
                  <w:sz w:val="20"/>
                  <w:szCs w:val="20"/>
                </w:rPr>
                <w:id w:val="-10265035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3F6B3B50"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0FCF3891" w14:textId="77777777" w:rsidR="00913F30" w:rsidRPr="00FE47AB" w:rsidRDefault="00913F30" w:rsidP="00913F30">
            <w:pPr>
              <w:rPr>
                <w:sz w:val="20"/>
                <w:szCs w:val="20"/>
              </w:rPr>
            </w:pPr>
            <w:r w:rsidRPr="00FE47AB">
              <w:rPr>
                <w:sz w:val="20"/>
                <w:szCs w:val="20"/>
              </w:rPr>
              <w:t>(第24条)</w:t>
            </w:r>
          </w:p>
        </w:tc>
      </w:tr>
      <w:tr w:rsidR="00913F30" w:rsidRPr="00192C2D" w14:paraId="5E1CF60B" w14:textId="77777777" w:rsidTr="000E63CB">
        <w:trPr>
          <w:trHeight w:val="283"/>
        </w:trPr>
        <w:tc>
          <w:tcPr>
            <w:tcW w:w="267" w:type="dxa"/>
            <w:tcBorders>
              <w:top w:val="nil"/>
              <w:bottom w:val="nil"/>
            </w:tcBorders>
            <w:tcMar>
              <w:top w:w="0" w:type="dxa"/>
              <w:left w:w="28" w:type="dxa"/>
              <w:bottom w:w="57" w:type="dxa"/>
              <w:right w:w="28" w:type="dxa"/>
            </w:tcMar>
          </w:tcPr>
          <w:p w14:paraId="439159B5" w14:textId="77777777" w:rsidR="00913F30" w:rsidRPr="00311642"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3A2B4D05" w14:textId="77777777" w:rsidR="00913F30" w:rsidRPr="00311642"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36919C" w14:textId="77777777" w:rsidR="00913F30" w:rsidRPr="00516F86" w:rsidRDefault="00913F30" w:rsidP="00913F30">
            <w:pPr>
              <w:ind w:left="420" w:hangingChars="200" w:hanging="420"/>
            </w:pPr>
            <w:r>
              <w:rPr>
                <w:rFonts w:hint="eastAsia"/>
              </w:rPr>
              <w:t xml:space="preserve">　ア　</w:t>
            </w:r>
            <w:r>
              <w:rPr>
                <w:rFonts w:cs="ＭＳ ゴシック" w:hint="eastAsia"/>
                <w:kern w:val="0"/>
                <w:szCs w:val="21"/>
              </w:rPr>
              <w:t>正当な理由なしに指定施設サービスの利用に関する指示に従わないことにより、要介護状態の程度を増進させたと認められるとき。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7CCA84"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7071F04F" w14:textId="77777777" w:rsidR="00913F30" w:rsidRPr="00FE47AB" w:rsidRDefault="00913F30" w:rsidP="00913F30">
            <w:pPr>
              <w:rPr>
                <w:sz w:val="20"/>
                <w:szCs w:val="20"/>
              </w:rPr>
            </w:pPr>
          </w:p>
        </w:tc>
      </w:tr>
      <w:tr w:rsidR="00913F30" w:rsidRPr="00192C2D" w14:paraId="7FD707DC"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1817DAD7" w14:textId="77777777" w:rsidR="00913F30" w:rsidRPr="00311642"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6333196" w14:textId="77777777" w:rsidR="00913F30" w:rsidRPr="00311642"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5022C45" w14:textId="77DFD62E" w:rsidR="00913F30" w:rsidRPr="000E0715" w:rsidRDefault="00913F30" w:rsidP="00913F30">
            <w:pPr>
              <w:ind w:left="420" w:hangingChars="200" w:hanging="420"/>
              <w:rPr>
                <w:rFonts w:cs="ＭＳ ゴシック"/>
                <w:kern w:val="0"/>
                <w:szCs w:val="21"/>
              </w:rPr>
            </w:pPr>
            <w:r>
              <w:rPr>
                <w:rFonts w:hint="eastAsia"/>
              </w:rPr>
              <w:t xml:space="preserve">　</w:t>
            </w:r>
            <w:r>
              <w:rPr>
                <w:rFonts w:cs="ＭＳ ゴシック" w:hint="eastAsia"/>
                <w:kern w:val="0"/>
                <w:szCs w:val="21"/>
              </w:rPr>
              <w:t>イ　偽りその他不正の行為によって保険給付を受け、又は受けようとしたとき。</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F6938AB"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2AFDDA7" w14:textId="77777777" w:rsidR="00913F30" w:rsidRPr="00FE47AB" w:rsidRDefault="00913F30" w:rsidP="00913F30">
            <w:pPr>
              <w:rPr>
                <w:sz w:val="20"/>
                <w:szCs w:val="20"/>
              </w:rPr>
            </w:pPr>
          </w:p>
        </w:tc>
      </w:tr>
      <w:tr w:rsidR="00913F30" w:rsidRPr="00192C2D" w14:paraId="16476E31"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7558BF6" w14:textId="6A3F7011" w:rsidR="00913F30" w:rsidRPr="00311642" w:rsidRDefault="00913F30" w:rsidP="00913F30">
            <w:pPr>
              <w:jc w:val="right"/>
              <w:rPr>
                <w:szCs w:val="21"/>
              </w:rPr>
            </w:pPr>
            <w:r w:rsidRPr="00311642">
              <w:rPr>
                <w:rFonts w:hint="eastAsia"/>
                <w:szCs w:val="21"/>
              </w:rPr>
              <w:t>23</w:t>
            </w:r>
          </w:p>
        </w:tc>
        <w:tc>
          <w:tcPr>
            <w:tcW w:w="1179" w:type="dxa"/>
            <w:tcBorders>
              <w:top w:val="single" w:sz="4" w:space="0" w:color="auto"/>
              <w:bottom w:val="nil"/>
              <w:right w:val="single" w:sz="4" w:space="0" w:color="auto"/>
            </w:tcBorders>
            <w:tcMar>
              <w:top w:w="0" w:type="dxa"/>
              <w:left w:w="57" w:type="dxa"/>
              <w:bottom w:w="57" w:type="dxa"/>
              <w:right w:w="57" w:type="dxa"/>
            </w:tcMar>
          </w:tcPr>
          <w:p w14:paraId="27E7651D" w14:textId="77777777" w:rsidR="00913F30" w:rsidRPr="00311642" w:rsidRDefault="00913F30" w:rsidP="00913F30">
            <w:pPr>
              <w:rPr>
                <w:szCs w:val="21"/>
              </w:rPr>
            </w:pPr>
            <w:r w:rsidRPr="00311642">
              <w:rPr>
                <w:rFonts w:hint="eastAsia"/>
                <w:szCs w:val="21"/>
              </w:rPr>
              <w:t xml:space="preserve">　緊急時等の対応</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1ED00A" w14:textId="1673B552"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b/>
                <w:kern w:val="0"/>
              </w:rPr>
              <w:t>(1)</w:t>
            </w:r>
            <w:r w:rsidRPr="00857DDD">
              <w:rPr>
                <w:rFonts w:ascii="ＭＳ ゴシック" w:eastAsia="ＭＳ ゴシック" w:hAnsi="ＭＳ ゴシック" w:hint="eastAsia"/>
                <w:b/>
                <w:kern w:val="0"/>
              </w:rPr>
              <w:t xml:space="preserve">　</w:t>
            </w:r>
            <w:r w:rsidRPr="00857DDD">
              <w:rPr>
                <w:rFonts w:ascii="ＭＳ ゴシック" w:eastAsia="ＭＳ ゴシック" w:hAnsi="ＭＳ ゴシック" w:hint="eastAsia"/>
                <w:b/>
                <w:szCs w:val="21"/>
              </w:rPr>
              <w:t>指定施設は、入居者の病状の急変が生じた場合その他必要な場合のため、あらかじめ、施設の配置医師（嘱託医</w:t>
            </w:r>
            <w:r w:rsidRPr="005D3EAD">
              <w:rPr>
                <w:rFonts w:ascii="ＭＳ ゴシック" w:eastAsia="ＭＳ ゴシック" w:hAnsi="ＭＳ ゴシック" w:hint="eastAsia"/>
                <w:b/>
                <w:szCs w:val="21"/>
              </w:rPr>
              <w:t>）</w:t>
            </w:r>
            <w:r w:rsidRPr="005D3EAD">
              <w:rPr>
                <w:rFonts w:ascii="ＭＳ ゴシック" w:eastAsia="ＭＳ ゴシック" w:hAnsi="ＭＳ ゴシック"/>
                <w:b/>
                <w:szCs w:val="21"/>
              </w:rPr>
              <w:t>及び協力医療機関の協力を得て、当該医師及び当該協力医療機関</w:t>
            </w:r>
            <w:r w:rsidRPr="005D3EAD">
              <w:rPr>
                <w:rFonts w:ascii="ＭＳ ゴシック" w:eastAsia="ＭＳ ゴシック" w:hAnsi="ＭＳ ゴシック" w:hint="eastAsia"/>
                <w:b/>
                <w:szCs w:val="21"/>
              </w:rPr>
              <w:t>との連携方法その他の緊急時等における対応方針を定めています</w:t>
            </w:r>
            <w:r w:rsidRPr="00857DDD">
              <w:rPr>
                <w:rFonts w:ascii="ＭＳ ゴシック" w:eastAsia="ＭＳ ゴシック" w:hAnsi="ＭＳ ゴシック" w:hint="eastAsia"/>
                <w:b/>
                <w:szCs w:val="21"/>
              </w:rPr>
              <w:t>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200CEB" w14:textId="77777777" w:rsidR="00913F30" w:rsidRPr="00EF7FB4" w:rsidRDefault="00900993" w:rsidP="00913F30">
            <w:pPr>
              <w:rPr>
                <w:sz w:val="20"/>
                <w:szCs w:val="20"/>
              </w:rPr>
            </w:pPr>
            <w:sdt>
              <w:sdtPr>
                <w:rPr>
                  <w:sz w:val="20"/>
                  <w:szCs w:val="20"/>
                </w:rPr>
                <w:id w:val="81290752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89C3B75" w14:textId="77777777" w:rsidR="00913F30" w:rsidRPr="00927A50" w:rsidRDefault="00900993" w:rsidP="00913F30">
            <w:pPr>
              <w:rPr>
                <w:szCs w:val="21"/>
              </w:rPr>
            </w:pPr>
            <w:sdt>
              <w:sdtPr>
                <w:rPr>
                  <w:sz w:val="20"/>
                  <w:szCs w:val="20"/>
                </w:rPr>
                <w:id w:val="7874717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CA1D82A" w14:textId="77777777" w:rsidR="00913F30" w:rsidRPr="00022C50" w:rsidRDefault="00913F30" w:rsidP="00913F30">
            <w:pPr>
              <w:rPr>
                <w:sz w:val="20"/>
                <w:szCs w:val="20"/>
              </w:rPr>
            </w:pPr>
            <w:r w:rsidRPr="00022C50">
              <w:rPr>
                <w:rFonts w:hint="eastAsia"/>
                <w:sz w:val="20"/>
                <w:szCs w:val="20"/>
              </w:rPr>
              <w:t>条例第</w:t>
            </w:r>
            <w:r w:rsidRPr="00022C50">
              <w:rPr>
                <w:sz w:val="20"/>
                <w:szCs w:val="20"/>
              </w:rPr>
              <w:t>81号第54条準用</w:t>
            </w:r>
          </w:p>
          <w:p w14:paraId="735036BF" w14:textId="77777777" w:rsidR="00913F30" w:rsidRPr="00022C50" w:rsidRDefault="00913F30" w:rsidP="00913F30">
            <w:pPr>
              <w:rPr>
                <w:sz w:val="20"/>
                <w:szCs w:val="20"/>
              </w:rPr>
            </w:pPr>
            <w:r w:rsidRPr="00022C50">
              <w:rPr>
                <w:sz w:val="20"/>
                <w:szCs w:val="20"/>
              </w:rPr>
              <w:t>(第24条の2</w:t>
            </w:r>
          </w:p>
          <w:p w14:paraId="77EE9141" w14:textId="3BC79948" w:rsidR="00913F30" w:rsidRPr="00022C50" w:rsidRDefault="00913F30" w:rsidP="00913F30">
            <w:pPr>
              <w:rPr>
                <w:sz w:val="20"/>
                <w:szCs w:val="20"/>
              </w:rPr>
            </w:pPr>
            <w:r w:rsidRPr="00022C50">
              <w:rPr>
                <w:rFonts w:hint="eastAsia"/>
                <w:spacing w:val="-20"/>
                <w:szCs w:val="21"/>
              </w:rPr>
              <w:t>第1項</w:t>
            </w:r>
            <w:r w:rsidRPr="00022C50">
              <w:rPr>
                <w:sz w:val="20"/>
                <w:szCs w:val="20"/>
              </w:rPr>
              <w:t>)</w:t>
            </w:r>
          </w:p>
        </w:tc>
      </w:tr>
      <w:tr w:rsidR="00913F30" w:rsidRPr="00192C2D" w14:paraId="4B03D517" w14:textId="77777777" w:rsidTr="000E63CB">
        <w:trPr>
          <w:trHeight w:val="283"/>
        </w:trPr>
        <w:tc>
          <w:tcPr>
            <w:tcW w:w="267" w:type="dxa"/>
            <w:tcBorders>
              <w:top w:val="nil"/>
              <w:bottom w:val="nil"/>
            </w:tcBorders>
            <w:tcMar>
              <w:top w:w="0" w:type="dxa"/>
              <w:left w:w="28" w:type="dxa"/>
              <w:bottom w:w="57" w:type="dxa"/>
              <w:right w:w="28" w:type="dxa"/>
            </w:tcMar>
          </w:tcPr>
          <w:p w14:paraId="4D5AFFC7"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13550D" w14:textId="77777777" w:rsidR="00913F3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B2B2CE" w14:textId="5B99F25F" w:rsidR="00913F30" w:rsidRPr="005D3EAD" w:rsidRDefault="00913F30" w:rsidP="00913F30">
            <w:pPr>
              <w:ind w:left="210" w:hangingChars="100" w:hanging="210"/>
            </w:pPr>
            <w:r w:rsidRPr="005D3EAD">
              <w:rPr>
                <w:rFonts w:hint="eastAsia"/>
              </w:rPr>
              <w:t>※　(1)</w:t>
            </w:r>
            <w:r w:rsidRPr="005D3EAD">
              <w:rPr>
                <w:rFonts w:hint="eastAsia"/>
                <w:kern w:val="0"/>
                <w:szCs w:val="20"/>
              </w:rPr>
              <w:t>の対応方針に定める規定としては、例えば、緊急時の注意事項や病状等についての情報共有の方法、曜日や時間帯ごとの医師</w:t>
            </w:r>
            <w:r w:rsidRPr="005D3EAD">
              <w:rPr>
                <w:rFonts w:cs="Times New Roman" w:hint="eastAsia"/>
                <w:szCs w:val="21"/>
              </w:rPr>
              <w:t>や協力医療機関</w:t>
            </w:r>
            <w:r w:rsidRPr="005D3EAD">
              <w:rPr>
                <w:rFonts w:cs="Times New Roman"/>
                <w:szCs w:val="21"/>
              </w:rPr>
              <w:t>との連携方法、</w:t>
            </w:r>
            <w:r w:rsidRPr="005D3EAD">
              <w:rPr>
                <w:rFonts w:hint="eastAsia"/>
                <w:kern w:val="0"/>
                <w:szCs w:val="20"/>
              </w:rPr>
              <w:t>診察を依頼するタイミング等を定めることがあげられます。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8275E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3D007F5" w14:textId="77777777" w:rsidR="00913F30" w:rsidRPr="00022C50" w:rsidRDefault="00913F30" w:rsidP="00913F30">
            <w:pPr>
              <w:rPr>
                <w:sz w:val="20"/>
                <w:szCs w:val="20"/>
              </w:rPr>
            </w:pPr>
            <w:r w:rsidRPr="00022C50">
              <w:rPr>
                <w:rFonts w:hint="eastAsia"/>
                <w:sz w:val="20"/>
                <w:szCs w:val="20"/>
              </w:rPr>
              <w:t>平</w:t>
            </w:r>
            <w:r w:rsidRPr="00022C50">
              <w:rPr>
                <w:sz w:val="20"/>
                <w:szCs w:val="20"/>
              </w:rPr>
              <w:t>12老企43</w:t>
            </w:r>
          </w:p>
          <w:p w14:paraId="6ECE29DA" w14:textId="77777777" w:rsidR="00913F30" w:rsidRPr="00022C50" w:rsidRDefault="00913F30" w:rsidP="00913F30">
            <w:pPr>
              <w:rPr>
                <w:sz w:val="20"/>
                <w:szCs w:val="20"/>
              </w:rPr>
            </w:pPr>
            <w:r w:rsidRPr="00022C50">
              <w:rPr>
                <w:rFonts w:hint="eastAsia"/>
                <w:sz w:val="20"/>
                <w:szCs w:val="20"/>
              </w:rPr>
              <w:t>第5の11準用</w:t>
            </w:r>
          </w:p>
          <w:p w14:paraId="0CD10D9C" w14:textId="2D0F16FC" w:rsidR="00913F30" w:rsidRPr="00022C50" w:rsidRDefault="00913F30" w:rsidP="00913F30">
            <w:pPr>
              <w:rPr>
                <w:sz w:val="20"/>
                <w:szCs w:val="20"/>
              </w:rPr>
            </w:pPr>
            <w:r w:rsidRPr="00022C50">
              <w:rPr>
                <w:rFonts w:hint="eastAsia"/>
                <w:sz w:val="20"/>
                <w:szCs w:val="20"/>
              </w:rPr>
              <w:t>(第</w:t>
            </w:r>
            <w:r w:rsidRPr="00022C50">
              <w:rPr>
                <w:sz w:val="20"/>
                <w:szCs w:val="20"/>
              </w:rPr>
              <w:t>4の</w:t>
            </w:r>
            <w:r w:rsidRPr="00022C50">
              <w:rPr>
                <w:rFonts w:hint="eastAsia"/>
                <w:sz w:val="20"/>
                <w:szCs w:val="20"/>
              </w:rPr>
              <w:t>22</w:t>
            </w:r>
            <w:r w:rsidRPr="00022C50">
              <w:rPr>
                <w:sz w:val="20"/>
                <w:szCs w:val="20"/>
              </w:rPr>
              <w:t>)</w:t>
            </w:r>
          </w:p>
        </w:tc>
      </w:tr>
      <w:tr w:rsidR="00913F30" w:rsidRPr="00192C2D" w14:paraId="7123EE62" w14:textId="77777777" w:rsidTr="000E63CB">
        <w:trPr>
          <w:trHeight w:val="283"/>
        </w:trPr>
        <w:tc>
          <w:tcPr>
            <w:tcW w:w="267" w:type="dxa"/>
            <w:tcBorders>
              <w:top w:val="nil"/>
              <w:bottom w:val="nil"/>
            </w:tcBorders>
            <w:tcMar>
              <w:top w:w="0" w:type="dxa"/>
              <w:left w:w="28" w:type="dxa"/>
              <w:bottom w:w="57" w:type="dxa"/>
              <w:right w:w="28" w:type="dxa"/>
            </w:tcMar>
          </w:tcPr>
          <w:p w14:paraId="746BF42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8307A9" w14:textId="77777777" w:rsidR="00913F3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C8F87F" w14:textId="77777777" w:rsidR="00913F30" w:rsidRPr="005D3EAD" w:rsidRDefault="00913F30" w:rsidP="00913F30">
            <w:pPr>
              <w:ind w:left="210" w:hangingChars="100" w:hanging="210"/>
              <w:rPr>
                <w:szCs w:val="21"/>
              </w:rPr>
            </w:pPr>
            <w:r w:rsidRPr="005D3EAD">
              <w:rPr>
                <w:rFonts w:hint="eastAsia"/>
                <w:szCs w:val="21"/>
              </w:rPr>
              <w:t>※　対応方針については、１</w:t>
            </w:r>
            <w:r w:rsidRPr="005D3EAD">
              <w:rPr>
                <w:szCs w:val="21"/>
              </w:rPr>
              <w:t>年に１回以上、配置医師及び協力医</w:t>
            </w:r>
            <w:r w:rsidRPr="005D3EAD">
              <w:rPr>
                <w:rFonts w:hint="eastAsia"/>
                <w:szCs w:val="21"/>
              </w:rPr>
              <w:t>療機関の協力を得て見直しを行い、必要に応じて変更してください。見直しの検討に当たっては、施設内の急変対応の事例について関係者で振り返りを行うことなどが望ましいです。</w:t>
            </w:r>
          </w:p>
          <w:p w14:paraId="79C9C9EA" w14:textId="0A6F8834" w:rsidR="00913F30" w:rsidRPr="005D3EAD" w:rsidRDefault="00913F30" w:rsidP="00913F30">
            <w:pPr>
              <w:ind w:leftChars="100" w:left="210" w:firstLineChars="100" w:firstLine="210"/>
            </w:pPr>
            <w:r w:rsidRPr="005D3EAD">
              <w:rPr>
                <w:rFonts w:hint="eastAsia"/>
                <w:szCs w:val="21"/>
              </w:rPr>
              <w:t>なお、１</w:t>
            </w:r>
            <w:r w:rsidRPr="005D3EAD">
              <w:rPr>
                <w:szCs w:val="21"/>
              </w:rPr>
              <w:t>年に１回以上、協力医療機関との間で入所者の病状が急変した場合等</w:t>
            </w:r>
            <w:r w:rsidRPr="005D3EAD">
              <w:rPr>
                <w:rFonts w:hint="eastAsia"/>
                <w:szCs w:val="21"/>
              </w:rPr>
              <w:t>の対応の確認をすることとされており、この確認について、当該対応方針の見直しとあわせて行うことも考えられます。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540906" w14:textId="77777777" w:rsidR="00913F30" w:rsidRPr="00927A50" w:rsidRDefault="00913F30" w:rsidP="00913F30">
            <w:pPr>
              <w:rPr>
                <w:szCs w:val="21"/>
              </w:rPr>
            </w:pPr>
          </w:p>
        </w:tc>
        <w:tc>
          <w:tcPr>
            <w:tcW w:w="1447" w:type="dxa"/>
            <w:tcBorders>
              <w:top w:val="nil"/>
              <w:left w:val="single" w:sz="4" w:space="0" w:color="auto"/>
              <w:bottom w:val="dotted" w:sz="4" w:space="0" w:color="auto"/>
            </w:tcBorders>
            <w:tcMar>
              <w:top w:w="0" w:type="dxa"/>
              <w:left w:w="28" w:type="dxa"/>
              <w:bottom w:w="57" w:type="dxa"/>
              <w:right w:w="28" w:type="dxa"/>
            </w:tcMar>
          </w:tcPr>
          <w:p w14:paraId="2BEAFE20" w14:textId="77777777" w:rsidR="00913F30" w:rsidRPr="00FE47AB" w:rsidRDefault="00913F30" w:rsidP="00913F30">
            <w:pPr>
              <w:rPr>
                <w:sz w:val="20"/>
                <w:szCs w:val="20"/>
              </w:rPr>
            </w:pPr>
          </w:p>
        </w:tc>
      </w:tr>
      <w:tr w:rsidR="00913F30" w:rsidRPr="00192C2D" w14:paraId="0DDA7EEB" w14:textId="77777777" w:rsidTr="000E63CB">
        <w:trPr>
          <w:trHeight w:val="283"/>
        </w:trPr>
        <w:tc>
          <w:tcPr>
            <w:tcW w:w="267" w:type="dxa"/>
            <w:tcBorders>
              <w:top w:val="nil"/>
              <w:bottom w:val="nil"/>
            </w:tcBorders>
            <w:tcMar>
              <w:top w:w="0" w:type="dxa"/>
              <w:left w:w="28" w:type="dxa"/>
              <w:bottom w:w="57" w:type="dxa"/>
              <w:right w:w="28" w:type="dxa"/>
            </w:tcMar>
          </w:tcPr>
          <w:p w14:paraId="5CD2C24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73545E" w14:textId="77777777" w:rsidR="00913F30" w:rsidRPr="005D3EAD"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F784D54" w14:textId="5742118C" w:rsidR="00913F30" w:rsidRPr="005D3EAD" w:rsidRDefault="00913F30" w:rsidP="00913F30">
            <w:pPr>
              <w:ind w:left="211" w:hangingChars="100" w:hanging="211"/>
              <w:rPr>
                <w:szCs w:val="21"/>
              </w:rPr>
            </w:pPr>
            <w:r w:rsidRPr="005D3EAD">
              <w:rPr>
                <w:rFonts w:ascii="ＭＳ ゴシック" w:eastAsia="ＭＳ ゴシック" w:hAnsi="ＭＳ ゴシック" w:hint="eastAsia"/>
                <w:b/>
                <w:szCs w:val="21"/>
              </w:rPr>
              <w:t>(</w:t>
            </w:r>
            <w:r w:rsidRPr="005D3EAD">
              <w:rPr>
                <w:rFonts w:ascii="ＭＳ ゴシック" w:eastAsia="ＭＳ ゴシック" w:hAnsi="ＭＳ ゴシック"/>
                <w:b/>
                <w:szCs w:val="21"/>
              </w:rPr>
              <w:t>2)</w:t>
            </w:r>
            <w:r w:rsidRPr="005D3EAD">
              <w:rPr>
                <w:rFonts w:ascii="ＭＳ ゴシック" w:eastAsia="ＭＳ ゴシック" w:hAnsi="ＭＳ ゴシック" w:hint="eastAsia"/>
                <w:b/>
                <w:szCs w:val="21"/>
              </w:rPr>
              <w:t xml:space="preserve">　</w:t>
            </w:r>
            <w:r w:rsidRPr="005D3EAD">
              <w:rPr>
                <w:rFonts w:ascii="ＭＳ ゴシック" w:eastAsia="ＭＳ ゴシック" w:hAnsi="ＭＳ ゴシック" w:hint="eastAsia"/>
                <w:b/>
              </w:rPr>
              <w:t>(</w:t>
            </w:r>
            <w:r w:rsidRPr="005D3EAD">
              <w:rPr>
                <w:rFonts w:ascii="ＭＳ ゴシック" w:eastAsia="ＭＳ ゴシック" w:hAnsi="ＭＳ ゴシック"/>
                <w:b/>
              </w:rPr>
              <w:t>1)</w:t>
            </w:r>
            <w:r w:rsidRPr="005D3EAD">
              <w:rPr>
                <w:rFonts w:ascii="ＭＳ ゴシック" w:eastAsia="ＭＳ ゴシック" w:hAnsi="ＭＳ ゴシック" w:hint="eastAsia"/>
                <w:b/>
                <w:szCs w:val="21"/>
              </w:rPr>
              <w:t>の医師及び協力医療機関の協力を得て、１年に１回以上、緊急時等における対応方法の見直しを行い、必要に応じて緊急時等における対応方法の変更を行っていますか。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F9A0C9E" w14:textId="77777777" w:rsidR="00913F30" w:rsidRPr="00EF7FB4" w:rsidRDefault="00900993" w:rsidP="00913F30">
            <w:pPr>
              <w:rPr>
                <w:sz w:val="20"/>
                <w:szCs w:val="20"/>
              </w:rPr>
            </w:pPr>
            <w:sdt>
              <w:sdtPr>
                <w:rPr>
                  <w:sz w:val="20"/>
                  <w:szCs w:val="20"/>
                </w:rPr>
                <w:id w:val="-134678313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53B4551" w14:textId="63E2DB08" w:rsidR="00913F30" w:rsidRPr="00927A50" w:rsidRDefault="00900993" w:rsidP="00913F30">
            <w:pPr>
              <w:rPr>
                <w:szCs w:val="21"/>
              </w:rPr>
            </w:pPr>
            <w:sdt>
              <w:sdtPr>
                <w:rPr>
                  <w:sz w:val="20"/>
                  <w:szCs w:val="20"/>
                </w:rPr>
                <w:id w:val="-5923109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dotted" w:sz="4" w:space="0" w:color="auto"/>
              <w:left w:val="single" w:sz="4" w:space="0" w:color="auto"/>
              <w:bottom w:val="single" w:sz="4" w:space="0" w:color="auto"/>
            </w:tcBorders>
            <w:tcMar>
              <w:top w:w="0" w:type="dxa"/>
              <w:left w:w="28" w:type="dxa"/>
              <w:bottom w:w="57" w:type="dxa"/>
              <w:right w:w="28" w:type="dxa"/>
            </w:tcMar>
          </w:tcPr>
          <w:p w14:paraId="7B90A409"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76F1F869" w14:textId="77777777" w:rsidR="00913F30" w:rsidRPr="00022C50" w:rsidRDefault="00913F30" w:rsidP="00913F30">
            <w:pPr>
              <w:rPr>
                <w:sz w:val="20"/>
                <w:szCs w:val="20"/>
              </w:rPr>
            </w:pPr>
            <w:r w:rsidRPr="00FE47AB">
              <w:rPr>
                <w:sz w:val="20"/>
                <w:szCs w:val="20"/>
              </w:rPr>
              <w:t>(</w:t>
            </w:r>
            <w:r w:rsidRPr="00022C50">
              <w:rPr>
                <w:sz w:val="20"/>
                <w:szCs w:val="20"/>
              </w:rPr>
              <w:t>第24条の2</w:t>
            </w:r>
          </w:p>
          <w:p w14:paraId="1DDEF7F0" w14:textId="607CF61B" w:rsidR="00913F30" w:rsidRPr="00FE47AB" w:rsidRDefault="00913F30" w:rsidP="00913F30">
            <w:pPr>
              <w:rPr>
                <w:sz w:val="20"/>
                <w:szCs w:val="20"/>
              </w:rPr>
            </w:pPr>
            <w:r w:rsidRPr="00022C50">
              <w:rPr>
                <w:rFonts w:hint="eastAsia"/>
                <w:spacing w:val="-20"/>
                <w:szCs w:val="21"/>
              </w:rPr>
              <w:t>第2項</w:t>
            </w:r>
            <w:r w:rsidRPr="00022C50">
              <w:rPr>
                <w:sz w:val="20"/>
                <w:szCs w:val="20"/>
              </w:rPr>
              <w:t>)</w:t>
            </w:r>
          </w:p>
        </w:tc>
      </w:tr>
      <w:tr w:rsidR="00913F30" w:rsidRPr="00192C2D" w14:paraId="4925E77A"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4E8E926F" w14:textId="7985C350" w:rsidR="00913F30" w:rsidRPr="00311642" w:rsidRDefault="00913F30" w:rsidP="00913F30">
            <w:pPr>
              <w:jc w:val="right"/>
              <w:rPr>
                <w:szCs w:val="21"/>
              </w:rPr>
            </w:pPr>
            <w:r w:rsidRPr="00311642">
              <w:rPr>
                <w:rFonts w:hint="eastAsia"/>
                <w:szCs w:val="21"/>
              </w:rPr>
              <w:t>24</w:t>
            </w:r>
          </w:p>
        </w:tc>
        <w:tc>
          <w:tcPr>
            <w:tcW w:w="1179" w:type="dxa"/>
            <w:tcBorders>
              <w:top w:val="single" w:sz="4" w:space="0" w:color="auto"/>
              <w:bottom w:val="nil"/>
              <w:right w:val="single" w:sz="4" w:space="0" w:color="auto"/>
            </w:tcBorders>
            <w:tcMar>
              <w:top w:w="0" w:type="dxa"/>
              <w:left w:w="57" w:type="dxa"/>
              <w:bottom w:w="57" w:type="dxa"/>
              <w:right w:w="57" w:type="dxa"/>
            </w:tcMar>
          </w:tcPr>
          <w:p w14:paraId="4E9497C5" w14:textId="77777777" w:rsidR="00913F30" w:rsidRPr="00311642" w:rsidRDefault="00913F30" w:rsidP="00913F30">
            <w:pPr>
              <w:rPr>
                <w:szCs w:val="21"/>
              </w:rPr>
            </w:pPr>
            <w:r w:rsidRPr="00311642">
              <w:rPr>
                <w:rFonts w:hint="eastAsia"/>
                <w:szCs w:val="21"/>
              </w:rPr>
              <w:t xml:space="preserve">　管理者による管理</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8F4C8A" w14:textId="77777777" w:rsidR="00913F30" w:rsidRPr="00857DDD" w:rsidRDefault="00913F30" w:rsidP="00913F30">
            <w:pPr>
              <w:rPr>
                <w:rFonts w:ascii="ＭＳ ゴシック" w:eastAsia="ＭＳ ゴシック" w:hAnsi="ＭＳ ゴシック"/>
              </w:rPr>
            </w:pPr>
            <w:r w:rsidRPr="00857DDD">
              <w:rPr>
                <w:rFonts w:ascii="ＭＳ ゴシック" w:eastAsia="ＭＳ ゴシック" w:hAnsi="ＭＳ ゴシック" w:hint="eastAsia"/>
              </w:rPr>
              <w:t xml:space="preserve">　</w:t>
            </w:r>
            <w:r w:rsidRPr="00857DDD">
              <w:rPr>
                <w:rFonts w:ascii="ＭＳ ゴシック" w:eastAsia="ＭＳ ゴシック" w:hAnsi="ＭＳ ゴシック" w:hint="eastAsia"/>
                <w:b/>
                <w:szCs w:val="21"/>
              </w:rPr>
              <w:t>専ら当該指定施設の職務に従事する常勤の者が管理者になっていますか。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5781A28" w14:textId="77777777" w:rsidR="00913F30" w:rsidRPr="00EF7FB4" w:rsidRDefault="00900993" w:rsidP="00913F30">
            <w:pPr>
              <w:rPr>
                <w:sz w:val="20"/>
                <w:szCs w:val="20"/>
              </w:rPr>
            </w:pPr>
            <w:sdt>
              <w:sdtPr>
                <w:rPr>
                  <w:sz w:val="20"/>
                  <w:szCs w:val="20"/>
                </w:rPr>
                <w:id w:val="-177786198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B904A11" w14:textId="77777777" w:rsidR="00913F30" w:rsidRPr="00927A50" w:rsidRDefault="00900993" w:rsidP="00913F30">
            <w:pPr>
              <w:rPr>
                <w:szCs w:val="21"/>
              </w:rPr>
            </w:pPr>
            <w:sdt>
              <w:sdtPr>
                <w:rPr>
                  <w:sz w:val="20"/>
                  <w:szCs w:val="20"/>
                </w:rPr>
                <w:id w:val="59767976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bottom w:val="nil"/>
            </w:tcBorders>
            <w:tcMar>
              <w:top w:w="0" w:type="dxa"/>
              <w:left w:w="28" w:type="dxa"/>
              <w:bottom w:w="57" w:type="dxa"/>
              <w:right w:w="28" w:type="dxa"/>
            </w:tcMar>
          </w:tcPr>
          <w:p w14:paraId="697670B3" w14:textId="77777777" w:rsidR="00913F30" w:rsidRPr="00FE47AB" w:rsidRDefault="00913F30" w:rsidP="00913F30">
            <w:pPr>
              <w:widowControl/>
              <w:jc w:val="left"/>
              <w:rPr>
                <w:rFonts w:hAnsi="ＭＳ ゴシック" w:cs="ＭＳ ゴシック"/>
                <w:kern w:val="0"/>
                <w:sz w:val="20"/>
                <w:szCs w:val="20"/>
              </w:rPr>
            </w:pPr>
            <w:r w:rsidRPr="00FE47AB">
              <w:rPr>
                <w:rFonts w:hAnsi="ＭＳ ゴシック" w:cs="ＭＳ ゴシック" w:hint="eastAsia"/>
                <w:kern w:val="0"/>
                <w:sz w:val="20"/>
                <w:szCs w:val="20"/>
              </w:rPr>
              <w:t>条例第81号第54条準用</w:t>
            </w:r>
          </w:p>
          <w:p w14:paraId="7FCE6D0C" w14:textId="77777777" w:rsidR="00913F30" w:rsidRPr="00FE47AB" w:rsidRDefault="00913F30" w:rsidP="00913F30">
            <w:pPr>
              <w:adjustRightInd w:val="0"/>
              <w:contextualSpacing/>
              <w:rPr>
                <w:rFonts w:hAnsi="ＭＳ ゴシック"/>
                <w:sz w:val="20"/>
                <w:szCs w:val="20"/>
              </w:rPr>
            </w:pPr>
            <w:r w:rsidRPr="00FE47AB">
              <w:rPr>
                <w:rFonts w:hAnsi="ＭＳ ゴシック" w:cs="ＭＳ ゴシック" w:hint="eastAsia"/>
                <w:kern w:val="0"/>
                <w:sz w:val="20"/>
                <w:szCs w:val="20"/>
              </w:rPr>
              <w:t>(第25条)</w:t>
            </w:r>
          </w:p>
          <w:p w14:paraId="1FDAF9E6" w14:textId="77777777" w:rsidR="00913F30" w:rsidRPr="00022C50" w:rsidRDefault="00913F30" w:rsidP="00913F30">
            <w:pPr>
              <w:rPr>
                <w:sz w:val="20"/>
                <w:szCs w:val="20"/>
              </w:rPr>
            </w:pPr>
            <w:r w:rsidRPr="00022C50">
              <w:rPr>
                <w:rFonts w:hint="eastAsia"/>
                <w:sz w:val="20"/>
                <w:szCs w:val="20"/>
              </w:rPr>
              <w:t>平</w:t>
            </w:r>
            <w:r w:rsidRPr="00022C50">
              <w:rPr>
                <w:sz w:val="20"/>
                <w:szCs w:val="20"/>
              </w:rPr>
              <w:t>12老企43</w:t>
            </w:r>
          </w:p>
          <w:p w14:paraId="2EB1B802" w14:textId="77777777" w:rsidR="00913F30" w:rsidRPr="00022C50" w:rsidRDefault="00913F30" w:rsidP="00913F30">
            <w:pPr>
              <w:rPr>
                <w:sz w:val="20"/>
                <w:szCs w:val="20"/>
              </w:rPr>
            </w:pPr>
            <w:r w:rsidRPr="00022C50">
              <w:rPr>
                <w:rFonts w:hint="eastAsia"/>
                <w:sz w:val="20"/>
                <w:szCs w:val="20"/>
              </w:rPr>
              <w:t>第5の11準用</w:t>
            </w:r>
          </w:p>
          <w:p w14:paraId="3476B5B6" w14:textId="7D4EEF6B" w:rsidR="00913F30" w:rsidRPr="00FE47AB" w:rsidRDefault="00913F30" w:rsidP="00913F30">
            <w:pPr>
              <w:rPr>
                <w:sz w:val="20"/>
                <w:szCs w:val="20"/>
              </w:rPr>
            </w:pPr>
            <w:r w:rsidRPr="00022C50">
              <w:rPr>
                <w:rFonts w:hint="eastAsia"/>
                <w:sz w:val="20"/>
                <w:szCs w:val="20"/>
              </w:rPr>
              <w:t>(第</w:t>
            </w:r>
            <w:r w:rsidRPr="00022C50">
              <w:rPr>
                <w:sz w:val="20"/>
                <w:szCs w:val="20"/>
              </w:rPr>
              <w:t>4の</w:t>
            </w:r>
            <w:r w:rsidRPr="00022C50">
              <w:rPr>
                <w:rFonts w:hint="eastAsia"/>
                <w:sz w:val="20"/>
                <w:szCs w:val="20"/>
              </w:rPr>
              <w:t>23</w:t>
            </w:r>
            <w:r w:rsidRPr="00022C50">
              <w:rPr>
                <w:sz w:val="20"/>
                <w:szCs w:val="20"/>
              </w:rPr>
              <w:t>)</w:t>
            </w:r>
          </w:p>
        </w:tc>
      </w:tr>
      <w:tr w:rsidR="00913F30" w:rsidRPr="00192C2D" w14:paraId="2D48B799" w14:textId="77777777" w:rsidTr="000E63CB">
        <w:trPr>
          <w:trHeight w:val="283"/>
        </w:trPr>
        <w:tc>
          <w:tcPr>
            <w:tcW w:w="267" w:type="dxa"/>
            <w:tcBorders>
              <w:top w:val="nil"/>
              <w:bottom w:val="nil"/>
            </w:tcBorders>
            <w:tcMar>
              <w:top w:w="0" w:type="dxa"/>
              <w:left w:w="28" w:type="dxa"/>
              <w:bottom w:w="57" w:type="dxa"/>
              <w:right w:w="28" w:type="dxa"/>
            </w:tcMar>
          </w:tcPr>
          <w:p w14:paraId="24E781B1" w14:textId="77777777" w:rsidR="00913F30" w:rsidRPr="0031164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671F64" w14:textId="77777777" w:rsidR="00913F30" w:rsidRPr="00311642"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F2C3317" w14:textId="658E5BE5" w:rsidR="00913F30" w:rsidRPr="000933D6" w:rsidRDefault="00913F30" w:rsidP="00913F30">
            <w:pPr>
              <w:ind w:left="210" w:hangingChars="100" w:hanging="210"/>
              <w:rPr>
                <w:rFonts w:ascii="ＭＳ ゴシック" w:eastAsia="ＭＳ ゴシック" w:hAnsi="ＭＳ ゴシック"/>
              </w:rPr>
            </w:pPr>
            <w:r w:rsidRPr="000933D6">
              <w:rPr>
                <w:rFonts w:cs="Times New Roman" w:hint="eastAsia"/>
                <w:szCs w:val="21"/>
              </w:rPr>
              <w:t>※　次の場合であって、施設の管理業務に支障がないときは、他の職務を兼ねることができます。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B0EB8D" w14:textId="77777777" w:rsidR="00913F30" w:rsidRDefault="00913F30" w:rsidP="00913F30">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57492CCE" w14:textId="77777777" w:rsidR="00913F30" w:rsidRPr="00FE47AB" w:rsidRDefault="00913F30" w:rsidP="00913F30">
            <w:pPr>
              <w:widowControl/>
              <w:jc w:val="left"/>
              <w:rPr>
                <w:rFonts w:hAnsi="ＭＳ ゴシック" w:cs="ＭＳ ゴシック"/>
                <w:kern w:val="0"/>
                <w:sz w:val="20"/>
                <w:szCs w:val="20"/>
              </w:rPr>
            </w:pPr>
          </w:p>
        </w:tc>
      </w:tr>
      <w:tr w:rsidR="00913F30" w:rsidRPr="00192C2D" w14:paraId="255BD41E" w14:textId="77777777" w:rsidTr="000E63CB">
        <w:trPr>
          <w:trHeight w:val="283"/>
        </w:trPr>
        <w:tc>
          <w:tcPr>
            <w:tcW w:w="267" w:type="dxa"/>
            <w:tcBorders>
              <w:top w:val="nil"/>
              <w:bottom w:val="nil"/>
            </w:tcBorders>
            <w:tcMar>
              <w:top w:w="0" w:type="dxa"/>
              <w:left w:w="28" w:type="dxa"/>
              <w:bottom w:w="57" w:type="dxa"/>
              <w:right w:w="28" w:type="dxa"/>
            </w:tcMar>
          </w:tcPr>
          <w:p w14:paraId="50226621" w14:textId="77777777" w:rsidR="00913F30" w:rsidRPr="0031164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B4DEED" w14:textId="77777777" w:rsidR="00913F30" w:rsidRPr="00311642"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D8F9E5" w14:textId="3621C9F0" w:rsidR="00913F30" w:rsidRPr="000933D6" w:rsidRDefault="00913F30" w:rsidP="00913F30">
            <w:pPr>
              <w:ind w:left="210" w:hangingChars="100" w:hanging="210"/>
              <w:rPr>
                <w:rFonts w:cs="Times New Roman"/>
                <w:szCs w:val="21"/>
              </w:rPr>
            </w:pPr>
            <w:r w:rsidRPr="000933D6">
              <w:rPr>
                <w:rFonts w:cs="Times New Roman" w:hint="eastAsia"/>
                <w:szCs w:val="21"/>
              </w:rPr>
              <w:t>ア　施設の従業者としての職務に従事する場合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7B130" w14:textId="77777777" w:rsidR="00913F30" w:rsidRDefault="00913F30" w:rsidP="00913F30">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565566F6" w14:textId="77777777" w:rsidR="00913F30" w:rsidRPr="00FE47AB" w:rsidRDefault="00913F30" w:rsidP="00913F30">
            <w:pPr>
              <w:widowControl/>
              <w:jc w:val="left"/>
              <w:rPr>
                <w:rFonts w:hAnsi="ＭＳ ゴシック" w:cs="ＭＳ ゴシック"/>
                <w:kern w:val="0"/>
                <w:sz w:val="20"/>
                <w:szCs w:val="20"/>
              </w:rPr>
            </w:pPr>
          </w:p>
        </w:tc>
      </w:tr>
      <w:tr w:rsidR="00913F30" w:rsidRPr="00192C2D" w14:paraId="06A35D9D" w14:textId="77777777" w:rsidTr="000E63CB">
        <w:trPr>
          <w:trHeight w:val="283"/>
        </w:trPr>
        <w:tc>
          <w:tcPr>
            <w:tcW w:w="267" w:type="dxa"/>
            <w:tcBorders>
              <w:top w:val="nil"/>
              <w:bottom w:val="nil"/>
            </w:tcBorders>
            <w:tcMar>
              <w:top w:w="0" w:type="dxa"/>
              <w:left w:w="28" w:type="dxa"/>
              <w:bottom w:w="57" w:type="dxa"/>
              <w:right w:w="28" w:type="dxa"/>
            </w:tcMar>
          </w:tcPr>
          <w:p w14:paraId="4E2DFD6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600AB9" w14:textId="77777777" w:rsidR="00913F30" w:rsidRPr="00311642"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884A06" w14:textId="1BAEECE8" w:rsidR="00913F30" w:rsidRPr="00311642" w:rsidRDefault="00913F30" w:rsidP="00913F30">
            <w:pPr>
              <w:ind w:left="210" w:hangingChars="100" w:hanging="210"/>
            </w:pPr>
            <w:r w:rsidRPr="00311642">
              <w:rPr>
                <w:rFonts w:hint="eastAsia"/>
                <w:szCs w:val="21"/>
              </w:rPr>
              <w:t>イ　同一の事業者によって設置された他の事業所、施設等の管理者又は従業者としての職務に従事する場合であって、当該他の事業所、施設等の管理者又は従業者としての職務に従事する時間帯も、当該施設の入所者へのサービス提供の場面等で生じる事象を適時かつ適切に把握でき、職員及び業務の一元的な管理・指揮命令に支障が生じないときには、当該他の事業所、施設等の管理者又は従業者としての職務に従事する場合（この場合の他の事業所、施設等の事業の内容は問いませんが、例えば、管理すべき事業所数が過剰であると個別に判断される場合や</w:t>
            </w:r>
            <w:r w:rsidRPr="00311642">
              <w:rPr>
                <w:szCs w:val="21"/>
              </w:rPr>
              <w:t>、事故発生時等の緊急時において管理者自身が速やかに当該施設に駆け付けることができない体制となっている場合などは、一般的には管理業務に支障があると考えられ</w:t>
            </w:r>
            <w:r w:rsidRPr="00311642">
              <w:rPr>
                <w:rFonts w:hint="eastAsia"/>
                <w:szCs w:val="21"/>
              </w:rPr>
              <w:t>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8CBAD1" w14:textId="77777777" w:rsidR="00913F30" w:rsidRPr="00311642" w:rsidRDefault="00913F30" w:rsidP="00913F30">
            <w:pPr>
              <w:rPr>
                <w:szCs w:val="21"/>
              </w:rPr>
            </w:pPr>
          </w:p>
        </w:tc>
        <w:tc>
          <w:tcPr>
            <w:tcW w:w="1447" w:type="dxa"/>
            <w:vMerge/>
            <w:tcBorders>
              <w:top w:val="nil"/>
              <w:left w:val="single" w:sz="4" w:space="0" w:color="auto"/>
              <w:bottom w:val="nil"/>
            </w:tcBorders>
            <w:tcMar>
              <w:top w:w="0" w:type="dxa"/>
              <w:left w:w="28" w:type="dxa"/>
              <w:bottom w:w="57" w:type="dxa"/>
              <w:right w:w="28" w:type="dxa"/>
            </w:tcMar>
          </w:tcPr>
          <w:p w14:paraId="1CE7E0AF" w14:textId="77777777" w:rsidR="00913F30" w:rsidRPr="00FE47AB" w:rsidRDefault="00913F30" w:rsidP="00913F30">
            <w:pPr>
              <w:rPr>
                <w:sz w:val="20"/>
                <w:szCs w:val="20"/>
              </w:rPr>
            </w:pPr>
          </w:p>
        </w:tc>
      </w:tr>
      <w:tr w:rsidR="00913F30" w:rsidRPr="00192C2D" w14:paraId="06A4FF24"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598E0D7E"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9A87477" w14:textId="77777777" w:rsidR="00913F30" w:rsidRPr="00311642"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88BCF8" w14:textId="6161F539" w:rsidR="002728DB" w:rsidRPr="00311642" w:rsidRDefault="00913F30" w:rsidP="00311642">
            <w:pPr>
              <w:ind w:left="210" w:hangingChars="100" w:hanging="210"/>
            </w:pPr>
            <w:r w:rsidRPr="00311642">
              <w:rPr>
                <w:rFonts w:cs="Times New Roman" w:hint="eastAsia"/>
                <w:szCs w:val="21"/>
              </w:rPr>
              <w:t xml:space="preserve">ウ　</w:t>
            </w:r>
            <w:r w:rsidR="002728DB" w:rsidRPr="00311642">
              <w:rPr>
                <w:rFonts w:cs="Times New Roman" w:hint="eastAsia"/>
                <w:szCs w:val="21"/>
              </w:rPr>
              <w:t>当該指定施設がサテライト型居住施設の本体施設である場合</w:t>
            </w:r>
            <w:r w:rsidR="002728DB" w:rsidRPr="00311642">
              <w:rPr>
                <w:rFonts w:cs="Times New Roman" w:hint="eastAsia"/>
                <w:szCs w:val="21"/>
              </w:rPr>
              <w:lastRenderedPageBreak/>
              <w:t>であって、当該サテライト型居住施設の管理者又は従業者としての職務に従事する場合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C6315D" w14:textId="77777777" w:rsidR="00913F30" w:rsidRPr="00311642"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4608A44" w14:textId="77777777" w:rsidR="00913F30" w:rsidRPr="00FE47AB" w:rsidRDefault="00913F30" w:rsidP="00913F30">
            <w:pPr>
              <w:rPr>
                <w:sz w:val="20"/>
                <w:szCs w:val="20"/>
              </w:rPr>
            </w:pPr>
          </w:p>
        </w:tc>
      </w:tr>
      <w:tr w:rsidR="00913F30" w:rsidRPr="00192C2D" w14:paraId="359742C7"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444B00D0" w14:textId="2E3AAEFC" w:rsidR="00913F30" w:rsidRPr="00311642" w:rsidRDefault="00913F30" w:rsidP="00913F30">
            <w:pPr>
              <w:jc w:val="right"/>
              <w:rPr>
                <w:szCs w:val="21"/>
              </w:rPr>
            </w:pPr>
            <w:r w:rsidRPr="00311642">
              <w:rPr>
                <w:rFonts w:hint="eastAsia"/>
                <w:szCs w:val="21"/>
              </w:rPr>
              <w:t>25</w:t>
            </w:r>
          </w:p>
        </w:tc>
        <w:tc>
          <w:tcPr>
            <w:tcW w:w="1179" w:type="dxa"/>
            <w:tcBorders>
              <w:top w:val="single" w:sz="4" w:space="0" w:color="auto"/>
              <w:bottom w:val="nil"/>
              <w:right w:val="single" w:sz="4" w:space="0" w:color="auto"/>
            </w:tcBorders>
            <w:tcMar>
              <w:top w:w="0" w:type="dxa"/>
              <w:left w:w="57" w:type="dxa"/>
              <w:bottom w:w="57" w:type="dxa"/>
              <w:right w:w="57" w:type="dxa"/>
            </w:tcMar>
          </w:tcPr>
          <w:p w14:paraId="0C6B0EEC" w14:textId="4B23683E" w:rsidR="00913F30" w:rsidRPr="00311642" w:rsidRDefault="00913F30" w:rsidP="00913F30">
            <w:pPr>
              <w:ind w:firstLineChars="100" w:firstLine="210"/>
              <w:rPr>
                <w:szCs w:val="21"/>
              </w:rPr>
            </w:pPr>
            <w:r w:rsidRPr="00311642">
              <w:rPr>
                <w:rFonts w:hAnsi="ＭＳ ゴシック" w:hint="eastAsia"/>
              </w:rPr>
              <w:t>管理者の責務</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2821AB" w14:textId="77777777" w:rsidR="00913F30" w:rsidRPr="00311642" w:rsidRDefault="00913F30" w:rsidP="00913F30">
            <w:pPr>
              <w:ind w:left="316" w:hangingChars="150" w:hanging="316"/>
              <w:rPr>
                <w:rFonts w:ascii="ＭＳ ゴシック" w:eastAsia="ＭＳ ゴシック" w:hAnsi="ＭＳ ゴシック"/>
                <w:b/>
              </w:rPr>
            </w:pPr>
            <w:r w:rsidRPr="00311642">
              <w:rPr>
                <w:rFonts w:ascii="ＭＳ ゴシック" w:eastAsia="ＭＳ ゴシック" w:hAnsi="ＭＳ ゴシック" w:hint="eastAsia"/>
                <w:b/>
              </w:rPr>
              <w:t xml:space="preserve">(1)　</w:t>
            </w:r>
            <w:r w:rsidRPr="00311642">
              <w:rPr>
                <w:rFonts w:ascii="ＭＳ ゴシック" w:eastAsia="ＭＳ ゴシック" w:hAnsi="ＭＳ ゴシック" w:hint="eastAsia"/>
                <w:b/>
                <w:szCs w:val="21"/>
              </w:rPr>
              <w:t>管理者は、当該指定施設の従業者の管理、業務の実施状況の把握その他の管理を一元的に行っていますか。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A05DDC" w14:textId="77777777" w:rsidR="00913F30" w:rsidRPr="00EF7FB4" w:rsidRDefault="00900993" w:rsidP="00913F30">
            <w:pPr>
              <w:rPr>
                <w:sz w:val="20"/>
                <w:szCs w:val="20"/>
              </w:rPr>
            </w:pPr>
            <w:sdt>
              <w:sdtPr>
                <w:rPr>
                  <w:sz w:val="20"/>
                  <w:szCs w:val="20"/>
                </w:rPr>
                <w:id w:val="119905374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B3D985E" w14:textId="77777777" w:rsidR="00913F30" w:rsidRPr="00927A50" w:rsidRDefault="00900993" w:rsidP="00913F30">
            <w:pPr>
              <w:rPr>
                <w:szCs w:val="21"/>
              </w:rPr>
            </w:pPr>
            <w:sdt>
              <w:sdtPr>
                <w:rPr>
                  <w:sz w:val="20"/>
                  <w:szCs w:val="20"/>
                </w:rPr>
                <w:id w:val="113945594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50B17A8"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81号第54条準用(第26条第1</w:t>
            </w:r>
            <w:r w:rsidRPr="00FE47AB">
              <w:rPr>
                <w:rFonts w:hint="eastAsia"/>
                <w:sz w:val="20"/>
                <w:szCs w:val="20"/>
              </w:rPr>
              <w:t>項</w:t>
            </w:r>
            <w:r w:rsidRPr="00FE47AB">
              <w:rPr>
                <w:sz w:val="20"/>
                <w:szCs w:val="20"/>
              </w:rPr>
              <w:t>)</w:t>
            </w:r>
          </w:p>
        </w:tc>
      </w:tr>
      <w:tr w:rsidR="00913F30" w:rsidRPr="00192C2D" w14:paraId="6EA5B2C2"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06E98F5C" w14:textId="77777777" w:rsidR="00913F30" w:rsidRPr="00311642"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92D5F57" w14:textId="77777777" w:rsidR="00913F30" w:rsidRPr="00311642"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AF58CE" w14:textId="77777777" w:rsidR="00913F30" w:rsidRPr="00311642" w:rsidRDefault="00913F30" w:rsidP="00913F30">
            <w:pPr>
              <w:ind w:left="316" w:hangingChars="150" w:hanging="316"/>
              <w:rPr>
                <w:rFonts w:ascii="ＭＳ ゴシック" w:eastAsia="ＭＳ ゴシック" w:hAnsi="ＭＳ ゴシック"/>
                <w:b/>
              </w:rPr>
            </w:pPr>
            <w:r w:rsidRPr="00311642">
              <w:rPr>
                <w:rFonts w:ascii="ＭＳ ゴシック" w:eastAsia="ＭＳ ゴシック" w:hAnsi="ＭＳ ゴシック"/>
                <w:b/>
              </w:rPr>
              <w:t>(2)</w:t>
            </w:r>
            <w:r w:rsidRPr="00311642">
              <w:rPr>
                <w:rFonts w:ascii="ＭＳ ゴシック" w:eastAsia="ＭＳ ゴシック" w:hAnsi="ＭＳ ゴシック" w:hint="eastAsia"/>
                <w:b/>
              </w:rPr>
              <w:t xml:space="preserve">　</w:t>
            </w:r>
            <w:r w:rsidRPr="00311642">
              <w:rPr>
                <w:rFonts w:ascii="ＭＳ ゴシック" w:eastAsia="ＭＳ ゴシック" w:hAnsi="ＭＳ ゴシック" w:hint="eastAsia"/>
                <w:b/>
                <w:szCs w:val="21"/>
              </w:rPr>
              <w:t>管理者は、従業者に指定施設の条例第81号第4章「運営に関する基準」を遵守させるために必要な指揮命令を行っていますか。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EECCA0" w14:textId="77777777" w:rsidR="00913F30" w:rsidRPr="00EF7FB4" w:rsidRDefault="00900993" w:rsidP="00913F30">
            <w:pPr>
              <w:rPr>
                <w:sz w:val="20"/>
                <w:szCs w:val="20"/>
              </w:rPr>
            </w:pPr>
            <w:sdt>
              <w:sdtPr>
                <w:rPr>
                  <w:sz w:val="20"/>
                  <w:szCs w:val="20"/>
                </w:rPr>
                <w:id w:val="-160071030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D2CDE47" w14:textId="77777777" w:rsidR="00913F30" w:rsidRPr="00927A50" w:rsidRDefault="00900993" w:rsidP="00913F30">
            <w:pPr>
              <w:rPr>
                <w:szCs w:val="21"/>
              </w:rPr>
            </w:pPr>
            <w:sdt>
              <w:sdtPr>
                <w:rPr>
                  <w:sz w:val="20"/>
                  <w:szCs w:val="20"/>
                </w:rPr>
                <w:id w:val="120598580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D5846EC"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81号第54条準用(第26条第2項)</w:t>
            </w:r>
          </w:p>
        </w:tc>
      </w:tr>
      <w:tr w:rsidR="00913F30" w:rsidRPr="00192C2D" w14:paraId="2CA76EE2"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65C7B363" w14:textId="2DFDC7F9" w:rsidR="00913F30" w:rsidRPr="00311642" w:rsidRDefault="00913F30" w:rsidP="00913F30">
            <w:pPr>
              <w:jc w:val="right"/>
              <w:rPr>
                <w:szCs w:val="21"/>
              </w:rPr>
            </w:pPr>
            <w:r w:rsidRPr="00311642">
              <w:rPr>
                <w:rFonts w:hint="eastAsia"/>
                <w:szCs w:val="21"/>
              </w:rPr>
              <w:t>26</w:t>
            </w:r>
          </w:p>
        </w:tc>
        <w:tc>
          <w:tcPr>
            <w:tcW w:w="1179" w:type="dxa"/>
            <w:tcBorders>
              <w:top w:val="single" w:sz="4" w:space="0" w:color="auto"/>
              <w:bottom w:val="nil"/>
              <w:right w:val="single" w:sz="4" w:space="0" w:color="auto"/>
            </w:tcBorders>
            <w:tcMar>
              <w:top w:w="0" w:type="dxa"/>
              <w:left w:w="57" w:type="dxa"/>
              <w:bottom w:w="57" w:type="dxa"/>
              <w:right w:w="57" w:type="dxa"/>
            </w:tcMar>
          </w:tcPr>
          <w:p w14:paraId="3939C0FF" w14:textId="77777777" w:rsidR="00913F30" w:rsidRPr="00311642" w:rsidRDefault="00913F30" w:rsidP="00913F30">
            <w:pPr>
              <w:rPr>
                <w:szCs w:val="21"/>
              </w:rPr>
            </w:pPr>
            <w:r w:rsidRPr="00311642">
              <w:rPr>
                <w:rFonts w:hint="eastAsia"/>
                <w:szCs w:val="21"/>
              </w:rPr>
              <w:t xml:space="preserve">　計画担当介護支援専門員の責務</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ADBCEB" w14:textId="77777777" w:rsidR="00913F30" w:rsidRPr="00311642" w:rsidRDefault="00913F30" w:rsidP="00913F30">
            <w:r w:rsidRPr="00311642">
              <w:rPr>
                <w:rFonts w:hint="eastAsia"/>
              </w:rPr>
              <w:t xml:space="preserve">　</w:t>
            </w:r>
            <w:r w:rsidRPr="00311642">
              <w:rPr>
                <w:rFonts w:cs="ＭＳ ゴシック" w:hint="eastAsia"/>
                <w:szCs w:val="21"/>
              </w:rPr>
              <w:t>計画担当介護支援専門員は、「施設サービス計画の作成」に関わる業務のほか、次に掲げる業務を行うこととされています。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356BBF" w14:textId="77777777" w:rsidR="00913F30" w:rsidRPr="00927A50" w:rsidRDefault="00913F30" w:rsidP="00913F30">
            <w:pPr>
              <w:rPr>
                <w:szCs w:val="21"/>
              </w:rPr>
            </w:pP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F735947"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2734B8EF" w14:textId="77777777" w:rsidR="00913F30" w:rsidRPr="00FE47AB" w:rsidRDefault="00913F30" w:rsidP="00913F30">
            <w:pPr>
              <w:rPr>
                <w:sz w:val="20"/>
                <w:szCs w:val="20"/>
              </w:rPr>
            </w:pPr>
            <w:r w:rsidRPr="00FE47AB">
              <w:rPr>
                <w:sz w:val="20"/>
                <w:szCs w:val="20"/>
              </w:rPr>
              <w:t>(第27条)</w:t>
            </w:r>
          </w:p>
        </w:tc>
      </w:tr>
      <w:tr w:rsidR="00913F30" w:rsidRPr="00192C2D" w14:paraId="5BD607A7" w14:textId="77777777" w:rsidTr="000E63CB">
        <w:trPr>
          <w:trHeight w:val="283"/>
        </w:trPr>
        <w:tc>
          <w:tcPr>
            <w:tcW w:w="267" w:type="dxa"/>
            <w:tcBorders>
              <w:top w:val="nil"/>
              <w:bottom w:val="nil"/>
            </w:tcBorders>
            <w:tcMar>
              <w:top w:w="0" w:type="dxa"/>
              <w:left w:w="28" w:type="dxa"/>
              <w:bottom w:w="57" w:type="dxa"/>
              <w:right w:w="28" w:type="dxa"/>
            </w:tcMar>
          </w:tcPr>
          <w:p w14:paraId="2E55A793" w14:textId="77777777" w:rsidR="00913F30" w:rsidRPr="00927A50" w:rsidRDefault="00913F30" w:rsidP="00913F30">
            <w:pPr>
              <w:jc w:val="right"/>
              <w:rPr>
                <w:szCs w:val="21"/>
              </w:rPr>
            </w:pPr>
          </w:p>
        </w:tc>
        <w:tc>
          <w:tcPr>
            <w:tcW w:w="1179" w:type="dxa"/>
            <w:vMerge w:val="restart"/>
            <w:tcBorders>
              <w:top w:val="nil"/>
              <w:bottom w:val="nil"/>
              <w:right w:val="single" w:sz="4" w:space="0" w:color="auto"/>
            </w:tcBorders>
            <w:tcMar>
              <w:top w:w="0" w:type="dxa"/>
              <w:left w:w="57" w:type="dxa"/>
              <w:bottom w:w="57" w:type="dxa"/>
              <w:right w:w="57" w:type="dxa"/>
            </w:tcMar>
          </w:tcPr>
          <w:p w14:paraId="270A7338" w14:textId="77777777" w:rsidR="00913F30" w:rsidRPr="00927A50" w:rsidRDefault="00913F30" w:rsidP="00913F30">
            <w:pPr>
              <w:widowControl/>
              <w:rPr>
                <w:szCs w:val="21"/>
              </w:rPr>
            </w:pPr>
            <w:r w:rsidRPr="00A23C32">
              <w:rPr>
                <w:rFonts w:hAnsi="ＭＳ ゴシック" w:hint="eastAsia"/>
                <w:sz w:val="18"/>
                <w:szCs w:val="18"/>
              </w:rPr>
              <w:t>★必ず計画担当介護支援専門員がチェックし、記入して下さい。</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F2E364" w14:textId="77777777"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b/>
              </w:rPr>
              <w:t>(1)</w:t>
            </w:r>
            <w:r w:rsidRPr="00857DDD">
              <w:rPr>
                <w:rFonts w:ascii="ＭＳ ゴシック" w:eastAsia="ＭＳ ゴシック" w:hAnsi="ＭＳ ゴシック" w:hint="eastAsia"/>
                <w:b/>
              </w:rPr>
              <w:t xml:space="preserve">　</w:t>
            </w:r>
            <w:r w:rsidRPr="00857DDD">
              <w:rPr>
                <w:rFonts w:ascii="ＭＳ ゴシック" w:eastAsia="ＭＳ ゴシック" w:hAnsi="ＭＳ ゴシック" w:hint="eastAsia"/>
                <w:b/>
                <w:szCs w:val="21"/>
              </w:rPr>
              <w:t>入所申込者の入所に際し、その者に係る居宅介護支援事業者に対する照会等により、その者の心身の状況、生活歴、病歴、指定居宅サービス等の利用状況等を把握していますか。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F0A4813" w14:textId="77777777" w:rsidR="00913F30" w:rsidRPr="00EF7FB4" w:rsidRDefault="00900993" w:rsidP="00913F30">
            <w:pPr>
              <w:rPr>
                <w:sz w:val="20"/>
                <w:szCs w:val="20"/>
              </w:rPr>
            </w:pPr>
            <w:sdt>
              <w:sdtPr>
                <w:rPr>
                  <w:sz w:val="20"/>
                  <w:szCs w:val="20"/>
                </w:rPr>
                <w:id w:val="173967122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87BC517" w14:textId="77777777" w:rsidR="00913F30" w:rsidRPr="00927A50" w:rsidRDefault="00900993" w:rsidP="00913F30">
            <w:pPr>
              <w:rPr>
                <w:szCs w:val="21"/>
              </w:rPr>
            </w:pPr>
            <w:sdt>
              <w:sdtPr>
                <w:rPr>
                  <w:sz w:val="20"/>
                  <w:szCs w:val="20"/>
                </w:rPr>
                <w:id w:val="132277162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F44C213"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81号第54条準用(第27条第1</w:t>
            </w:r>
            <w:r w:rsidRPr="00FE47AB">
              <w:rPr>
                <w:rFonts w:hint="eastAsia"/>
                <w:sz w:val="20"/>
                <w:szCs w:val="20"/>
              </w:rPr>
              <w:t>号</w:t>
            </w:r>
            <w:r w:rsidRPr="00FE47AB">
              <w:rPr>
                <w:sz w:val="20"/>
                <w:szCs w:val="20"/>
              </w:rPr>
              <w:t>)</w:t>
            </w:r>
          </w:p>
        </w:tc>
      </w:tr>
      <w:tr w:rsidR="00913F30" w:rsidRPr="00192C2D" w14:paraId="6B52E106" w14:textId="77777777" w:rsidTr="000E63CB">
        <w:trPr>
          <w:trHeight w:val="283"/>
        </w:trPr>
        <w:tc>
          <w:tcPr>
            <w:tcW w:w="267" w:type="dxa"/>
            <w:tcBorders>
              <w:top w:val="nil"/>
              <w:bottom w:val="nil"/>
            </w:tcBorders>
            <w:tcMar>
              <w:top w:w="0" w:type="dxa"/>
              <w:left w:w="28" w:type="dxa"/>
              <w:bottom w:w="57" w:type="dxa"/>
              <w:right w:w="28" w:type="dxa"/>
            </w:tcMar>
          </w:tcPr>
          <w:p w14:paraId="3CF066B6" w14:textId="77777777" w:rsidR="00913F30" w:rsidRPr="00927A50" w:rsidRDefault="00913F30" w:rsidP="00913F30">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6DA1342C"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B76F1" w14:textId="0BC54034" w:rsidR="00913F30" w:rsidRPr="000239EC" w:rsidRDefault="00913F30" w:rsidP="00913F30">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cs="ＭＳ ゴシック" w:hint="eastAsia"/>
                <w:b/>
                <w:szCs w:val="21"/>
              </w:rPr>
              <w:t xml:space="preserve">(2)　</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の心身の状況、その置かれている環境等に照らし、その者が居宅において日常生活を営むことができるかどうかについて、生活相談員、介護職員、看護職員等を交えて定期的に検討していますか。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BEED83D" w14:textId="77777777" w:rsidR="00913F30" w:rsidRPr="00EF7FB4" w:rsidRDefault="00900993" w:rsidP="00913F30">
            <w:pPr>
              <w:rPr>
                <w:sz w:val="20"/>
                <w:szCs w:val="20"/>
              </w:rPr>
            </w:pPr>
            <w:sdt>
              <w:sdtPr>
                <w:rPr>
                  <w:sz w:val="20"/>
                  <w:szCs w:val="20"/>
                </w:rPr>
                <w:id w:val="-137352992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4EA6A16" w14:textId="77777777" w:rsidR="00913F30" w:rsidRPr="00927A50" w:rsidRDefault="00900993" w:rsidP="00913F30">
            <w:pPr>
              <w:rPr>
                <w:szCs w:val="21"/>
              </w:rPr>
            </w:pPr>
            <w:sdt>
              <w:sdtPr>
                <w:rPr>
                  <w:sz w:val="20"/>
                  <w:szCs w:val="20"/>
                </w:rPr>
                <w:id w:val="-148454110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FF4A43C"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274D6E43" w14:textId="77777777" w:rsidR="00913F30" w:rsidRPr="00FE47AB" w:rsidRDefault="00913F30" w:rsidP="00913F30">
            <w:pPr>
              <w:rPr>
                <w:sz w:val="20"/>
                <w:szCs w:val="20"/>
              </w:rPr>
            </w:pPr>
            <w:r w:rsidRPr="00FE47AB">
              <w:rPr>
                <w:sz w:val="20"/>
                <w:szCs w:val="20"/>
              </w:rPr>
              <w:t>(第27条第2</w:t>
            </w:r>
          </w:p>
          <w:p w14:paraId="608BB95C" w14:textId="77777777" w:rsidR="00913F30" w:rsidRPr="00FE47AB" w:rsidRDefault="00913F30" w:rsidP="00913F30">
            <w:pPr>
              <w:rPr>
                <w:sz w:val="20"/>
                <w:szCs w:val="20"/>
              </w:rPr>
            </w:pPr>
            <w:r w:rsidRPr="00FE47AB">
              <w:rPr>
                <w:rFonts w:hint="eastAsia"/>
                <w:sz w:val="20"/>
                <w:szCs w:val="20"/>
              </w:rPr>
              <w:t>号</w:t>
            </w:r>
            <w:r w:rsidRPr="00FE47AB">
              <w:rPr>
                <w:sz w:val="20"/>
                <w:szCs w:val="20"/>
              </w:rPr>
              <w:t>)</w:t>
            </w:r>
          </w:p>
        </w:tc>
      </w:tr>
      <w:tr w:rsidR="00913F30" w:rsidRPr="00192C2D" w14:paraId="5CA495AD" w14:textId="77777777" w:rsidTr="000E63CB">
        <w:trPr>
          <w:trHeight w:val="283"/>
        </w:trPr>
        <w:tc>
          <w:tcPr>
            <w:tcW w:w="267" w:type="dxa"/>
            <w:tcBorders>
              <w:top w:val="nil"/>
              <w:bottom w:val="nil"/>
            </w:tcBorders>
            <w:tcMar>
              <w:top w:w="0" w:type="dxa"/>
              <w:left w:w="28" w:type="dxa"/>
              <w:bottom w:w="57" w:type="dxa"/>
              <w:right w:w="28" w:type="dxa"/>
            </w:tcMar>
          </w:tcPr>
          <w:p w14:paraId="658FA4E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B535C3"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DC5482" w14:textId="7A01BA65"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cs="ＭＳ ゴシック" w:hint="eastAsia"/>
                <w:b/>
                <w:szCs w:val="21"/>
              </w:rPr>
              <w:t xml:space="preserve">(3)　</w:t>
            </w:r>
            <w:r w:rsidRPr="00857DDD">
              <w:rPr>
                <w:rFonts w:ascii="ＭＳ ゴシック" w:eastAsia="ＭＳ ゴシック" w:hAnsi="ＭＳ ゴシック" w:hint="eastAsia"/>
                <w:b/>
                <w:szCs w:val="21"/>
              </w:rPr>
              <w:t>上記の検討の結果、その心身の状況、その置かれている環境等に照らし、居宅において日常生活を営むことができると認められる</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に対し、その者及びその家族の希望、その者が退所後に置かれるこ</w:t>
            </w:r>
            <w:r>
              <w:rPr>
                <w:rFonts w:ascii="ＭＳ ゴシック" w:eastAsia="ＭＳ ゴシック" w:hAnsi="ＭＳ ゴシック" w:hint="eastAsia"/>
                <w:b/>
                <w:szCs w:val="21"/>
              </w:rPr>
              <w:t>ととなる環境等を勘案し、その者の円滑な退所のために必要な援助を行っていますか</w:t>
            </w:r>
            <w:r w:rsidRPr="00857DDD">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A2AA75" w14:textId="77777777" w:rsidR="00913F30" w:rsidRPr="00EF7FB4" w:rsidRDefault="00900993" w:rsidP="00913F30">
            <w:pPr>
              <w:rPr>
                <w:sz w:val="20"/>
                <w:szCs w:val="20"/>
              </w:rPr>
            </w:pPr>
            <w:sdt>
              <w:sdtPr>
                <w:rPr>
                  <w:sz w:val="20"/>
                  <w:szCs w:val="20"/>
                </w:rPr>
                <w:id w:val="-2309978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A72434A" w14:textId="77777777" w:rsidR="00913F30" w:rsidRPr="00927A50" w:rsidRDefault="00900993" w:rsidP="00913F30">
            <w:pPr>
              <w:rPr>
                <w:szCs w:val="21"/>
              </w:rPr>
            </w:pPr>
            <w:sdt>
              <w:sdtPr>
                <w:rPr>
                  <w:sz w:val="20"/>
                  <w:szCs w:val="20"/>
                </w:rPr>
                <w:id w:val="184597341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C8C403A"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2B88E2D0" w14:textId="77777777" w:rsidR="00913F30" w:rsidRPr="00FE47AB" w:rsidRDefault="00913F30" w:rsidP="00913F30">
            <w:pPr>
              <w:rPr>
                <w:sz w:val="20"/>
                <w:szCs w:val="20"/>
              </w:rPr>
            </w:pPr>
            <w:r w:rsidRPr="00FE47AB">
              <w:rPr>
                <w:sz w:val="20"/>
                <w:szCs w:val="20"/>
              </w:rPr>
              <w:t>(第27条第3</w:t>
            </w:r>
          </w:p>
          <w:p w14:paraId="3D721536" w14:textId="77777777" w:rsidR="00913F30" w:rsidRPr="00FE47AB" w:rsidRDefault="00913F30" w:rsidP="00913F30">
            <w:pPr>
              <w:rPr>
                <w:sz w:val="20"/>
                <w:szCs w:val="20"/>
              </w:rPr>
            </w:pPr>
            <w:r w:rsidRPr="00FE47AB">
              <w:rPr>
                <w:rFonts w:hint="eastAsia"/>
                <w:sz w:val="20"/>
                <w:szCs w:val="20"/>
              </w:rPr>
              <w:t>号</w:t>
            </w:r>
            <w:r w:rsidRPr="00FE47AB">
              <w:rPr>
                <w:sz w:val="20"/>
                <w:szCs w:val="20"/>
              </w:rPr>
              <w:t>)</w:t>
            </w:r>
          </w:p>
        </w:tc>
      </w:tr>
      <w:tr w:rsidR="00913F30" w:rsidRPr="00192C2D" w14:paraId="646636DB" w14:textId="77777777" w:rsidTr="000E63CB">
        <w:trPr>
          <w:trHeight w:val="283"/>
        </w:trPr>
        <w:tc>
          <w:tcPr>
            <w:tcW w:w="267" w:type="dxa"/>
            <w:tcBorders>
              <w:top w:val="nil"/>
              <w:bottom w:val="nil"/>
            </w:tcBorders>
            <w:tcMar>
              <w:top w:w="0" w:type="dxa"/>
              <w:left w:w="28" w:type="dxa"/>
              <w:bottom w:w="57" w:type="dxa"/>
              <w:right w:w="28" w:type="dxa"/>
            </w:tcMar>
          </w:tcPr>
          <w:p w14:paraId="310EFE9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4AB50A"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0FF89A" w14:textId="26AFE8ED" w:rsidR="00913F30" w:rsidRPr="000E0715" w:rsidRDefault="00913F30" w:rsidP="00913F30">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b/>
              </w:rPr>
              <w:t xml:space="preserve">     </w:t>
            </w:r>
            <w:r w:rsidRPr="00857DDD">
              <w:rPr>
                <w:rFonts w:ascii="ＭＳ ゴシック" w:eastAsia="ＭＳ ゴシック" w:hAnsi="ＭＳ ゴシック" w:hint="eastAsia"/>
                <w:b/>
                <w:szCs w:val="21"/>
              </w:rPr>
              <w:t>その場合、</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退所に際しての必要な援助として、居宅サービス計画の作成等の援助に資するため、居宅介護支援事業者に対して情報を提供するほか、保健医療サービス又は福祉サービスを提供する者と密接に連携を図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C12016" w14:textId="77777777" w:rsidR="00913F30" w:rsidRPr="00EF7FB4" w:rsidRDefault="00900993" w:rsidP="00913F30">
            <w:pPr>
              <w:rPr>
                <w:sz w:val="20"/>
                <w:szCs w:val="20"/>
              </w:rPr>
            </w:pPr>
            <w:sdt>
              <w:sdtPr>
                <w:rPr>
                  <w:sz w:val="20"/>
                  <w:szCs w:val="20"/>
                </w:rPr>
                <w:id w:val="210074418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6F8B472" w14:textId="77777777" w:rsidR="00913F30" w:rsidRPr="00927A50" w:rsidRDefault="00900993" w:rsidP="00913F30">
            <w:pPr>
              <w:rPr>
                <w:szCs w:val="21"/>
              </w:rPr>
            </w:pPr>
            <w:sdt>
              <w:sdtPr>
                <w:rPr>
                  <w:sz w:val="20"/>
                  <w:szCs w:val="20"/>
                </w:rPr>
                <w:id w:val="-5267087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6E2F6C0D"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2C512B7B" w14:textId="77777777" w:rsidR="00913F30" w:rsidRPr="00FE47AB" w:rsidRDefault="00913F30" w:rsidP="00913F30">
            <w:pPr>
              <w:rPr>
                <w:sz w:val="20"/>
                <w:szCs w:val="20"/>
              </w:rPr>
            </w:pPr>
            <w:r w:rsidRPr="00FE47AB">
              <w:rPr>
                <w:sz w:val="20"/>
                <w:szCs w:val="20"/>
              </w:rPr>
              <w:t>(第27条第4</w:t>
            </w:r>
          </w:p>
          <w:p w14:paraId="40FDD1CB" w14:textId="77777777" w:rsidR="00913F30" w:rsidRPr="00FE47AB" w:rsidRDefault="00913F30" w:rsidP="00913F30">
            <w:pPr>
              <w:rPr>
                <w:sz w:val="20"/>
                <w:szCs w:val="20"/>
              </w:rPr>
            </w:pPr>
            <w:r w:rsidRPr="00FE47AB">
              <w:rPr>
                <w:rFonts w:hint="eastAsia"/>
                <w:sz w:val="20"/>
                <w:szCs w:val="20"/>
              </w:rPr>
              <w:t>号</w:t>
            </w:r>
            <w:r w:rsidRPr="00FE47AB">
              <w:rPr>
                <w:sz w:val="20"/>
                <w:szCs w:val="20"/>
              </w:rPr>
              <w:t>)</w:t>
            </w:r>
          </w:p>
        </w:tc>
      </w:tr>
      <w:tr w:rsidR="00913F30" w:rsidRPr="00192C2D" w14:paraId="276C1E7B" w14:textId="77777777" w:rsidTr="000E63CB">
        <w:trPr>
          <w:trHeight w:val="283"/>
        </w:trPr>
        <w:tc>
          <w:tcPr>
            <w:tcW w:w="267" w:type="dxa"/>
            <w:tcBorders>
              <w:top w:val="nil"/>
              <w:bottom w:val="nil"/>
            </w:tcBorders>
            <w:tcMar>
              <w:top w:w="0" w:type="dxa"/>
              <w:left w:w="28" w:type="dxa"/>
              <w:bottom w:w="57" w:type="dxa"/>
              <w:right w:w="28" w:type="dxa"/>
            </w:tcMar>
          </w:tcPr>
          <w:p w14:paraId="40534EC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02966A"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514417" w14:textId="3C840F40"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rPr>
              <w:t>(4)</w:t>
            </w:r>
            <w:r w:rsidRPr="00857DDD">
              <w:rPr>
                <w:rFonts w:ascii="ＭＳ ゴシック" w:eastAsia="ＭＳ ゴシック" w:hAnsi="ＭＳ ゴシック" w:cs="ＭＳ ゴシック" w:hint="eastAsia"/>
                <w:b/>
                <w:szCs w:val="21"/>
              </w:rPr>
              <w:t xml:space="preserve"> </w:t>
            </w:r>
            <w:r w:rsidRPr="00857DDD">
              <w:rPr>
                <w:rFonts w:ascii="ＭＳ ゴシック" w:eastAsia="ＭＳ ゴシック" w:hAnsi="ＭＳ ゴシック" w:hint="eastAsia"/>
                <w:b/>
                <w:szCs w:val="21"/>
              </w:rPr>
              <w:t xml:space="preserve"> 計画担当介護支援専門員は、身体的拘束等を行う場合には、その態様及び時間、その際の</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の心身の状況並びに緊急やむを得ない理由を記録していますか。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ADE931" w14:textId="77777777" w:rsidR="00913F30" w:rsidRPr="00EF7FB4" w:rsidRDefault="00900993" w:rsidP="00913F30">
            <w:pPr>
              <w:rPr>
                <w:sz w:val="20"/>
                <w:szCs w:val="20"/>
              </w:rPr>
            </w:pPr>
            <w:sdt>
              <w:sdtPr>
                <w:rPr>
                  <w:sz w:val="20"/>
                  <w:szCs w:val="20"/>
                </w:rPr>
                <w:id w:val="72479665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3D7D789" w14:textId="77777777" w:rsidR="00913F30" w:rsidRPr="00927A50" w:rsidRDefault="00900993" w:rsidP="00913F30">
            <w:pPr>
              <w:rPr>
                <w:szCs w:val="21"/>
              </w:rPr>
            </w:pPr>
            <w:sdt>
              <w:sdtPr>
                <w:rPr>
                  <w:sz w:val="20"/>
                  <w:szCs w:val="20"/>
                </w:rPr>
                <w:id w:val="73959851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A74A1B3"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81号第54条準用(第27条第5</w:t>
            </w:r>
            <w:r w:rsidRPr="00FE47AB">
              <w:rPr>
                <w:rFonts w:hint="eastAsia"/>
                <w:sz w:val="20"/>
                <w:szCs w:val="20"/>
              </w:rPr>
              <w:t>号</w:t>
            </w:r>
            <w:r w:rsidRPr="00FE47AB">
              <w:rPr>
                <w:sz w:val="20"/>
                <w:szCs w:val="20"/>
              </w:rPr>
              <w:t>)</w:t>
            </w:r>
          </w:p>
        </w:tc>
      </w:tr>
      <w:tr w:rsidR="00913F30" w:rsidRPr="00192C2D" w14:paraId="690D49AC" w14:textId="77777777" w:rsidTr="000E63CB">
        <w:trPr>
          <w:trHeight w:val="283"/>
        </w:trPr>
        <w:tc>
          <w:tcPr>
            <w:tcW w:w="267" w:type="dxa"/>
            <w:tcBorders>
              <w:top w:val="nil"/>
              <w:bottom w:val="nil"/>
            </w:tcBorders>
            <w:tcMar>
              <w:top w:w="0" w:type="dxa"/>
              <w:left w:w="28" w:type="dxa"/>
              <w:bottom w:w="57" w:type="dxa"/>
              <w:right w:w="28" w:type="dxa"/>
            </w:tcMar>
          </w:tcPr>
          <w:p w14:paraId="79DA0EF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7D72CC"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A9DE32" w14:textId="08FA7D84" w:rsidR="00913F30" w:rsidRPr="00857DDD" w:rsidRDefault="00913F30" w:rsidP="00913F30">
            <w:pPr>
              <w:ind w:left="316" w:hangingChars="150" w:hanging="316"/>
              <w:rPr>
                <w:rFonts w:ascii="ＭＳ ゴシック" w:eastAsia="ＭＳ ゴシック" w:hAnsi="ＭＳ ゴシック"/>
                <w:b/>
              </w:rPr>
            </w:pPr>
            <w:r w:rsidRPr="00857DDD">
              <w:rPr>
                <w:rFonts w:ascii="ＭＳ ゴシック" w:eastAsia="ＭＳ ゴシック" w:hAnsi="ＭＳ ゴシック" w:hint="eastAsia"/>
                <w:b/>
                <w:kern w:val="0"/>
                <w:szCs w:val="21"/>
              </w:rPr>
              <w:t xml:space="preserve">(5)  </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及びその家族から指定施設サービスに関する苦情を受け付けた場合、苦情の内容等を記録していますか。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BDCEB9" w14:textId="77777777" w:rsidR="00913F30" w:rsidRPr="00EF7FB4" w:rsidRDefault="00900993" w:rsidP="00913F30">
            <w:pPr>
              <w:rPr>
                <w:sz w:val="20"/>
                <w:szCs w:val="20"/>
              </w:rPr>
            </w:pPr>
            <w:sdt>
              <w:sdtPr>
                <w:rPr>
                  <w:sz w:val="20"/>
                  <w:szCs w:val="20"/>
                </w:rPr>
                <w:id w:val="-77163268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FB06FA5" w14:textId="77777777" w:rsidR="00913F30" w:rsidRPr="00927A50" w:rsidRDefault="00900993" w:rsidP="00913F30">
            <w:pPr>
              <w:rPr>
                <w:szCs w:val="21"/>
              </w:rPr>
            </w:pPr>
            <w:sdt>
              <w:sdtPr>
                <w:rPr>
                  <w:sz w:val="20"/>
                  <w:szCs w:val="20"/>
                </w:rPr>
                <w:id w:val="-201406409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EB7B7A6"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81号第54条準用(第27条第6</w:t>
            </w:r>
            <w:r w:rsidRPr="00FE47AB">
              <w:rPr>
                <w:rFonts w:hint="eastAsia"/>
                <w:sz w:val="20"/>
                <w:szCs w:val="20"/>
              </w:rPr>
              <w:t>号</w:t>
            </w:r>
            <w:r w:rsidRPr="00FE47AB">
              <w:rPr>
                <w:sz w:val="20"/>
                <w:szCs w:val="20"/>
              </w:rPr>
              <w:t>)</w:t>
            </w:r>
          </w:p>
        </w:tc>
      </w:tr>
      <w:tr w:rsidR="00913F30" w:rsidRPr="00192C2D" w14:paraId="6019D978"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3DD03AC1"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86ACDD5"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676EC6" w14:textId="0DE7C438" w:rsidR="00913F30" w:rsidRPr="00A114F7" w:rsidRDefault="00913F30" w:rsidP="00913F30">
            <w:pPr>
              <w:ind w:left="316" w:hangingChars="150" w:hanging="316"/>
              <w:rPr>
                <w:rFonts w:ascii="ＭＳ ゴシック" w:eastAsia="ＭＳ ゴシック" w:hAnsi="ＭＳ ゴシック"/>
                <w:b/>
                <w:szCs w:val="21"/>
              </w:rPr>
            </w:pPr>
            <w:r w:rsidRPr="00857DDD">
              <w:rPr>
                <w:rFonts w:ascii="ＭＳ ゴシック" w:eastAsia="ＭＳ ゴシック" w:hAnsi="ＭＳ ゴシック" w:hint="eastAsia"/>
                <w:b/>
                <w:kern w:val="0"/>
                <w:szCs w:val="21"/>
              </w:rPr>
              <w:t xml:space="preserve">(6)　</w:t>
            </w:r>
            <w:r>
              <w:rPr>
                <w:rFonts w:ascii="ＭＳ ゴシック" w:eastAsia="ＭＳ ゴシック" w:hAnsi="ＭＳ ゴシック" w:hint="eastAsia"/>
                <w:b/>
                <w:szCs w:val="21"/>
              </w:rPr>
              <w:t>入居者</w:t>
            </w:r>
            <w:r w:rsidRPr="00857DDD">
              <w:rPr>
                <w:rFonts w:ascii="ＭＳ ゴシック" w:eastAsia="ＭＳ ゴシック" w:hAnsi="ＭＳ ゴシック" w:hint="eastAsia"/>
                <w:b/>
                <w:szCs w:val="21"/>
              </w:rPr>
              <w:t>に対する指定施設サービスの提供により事故が発生した場合、その事故の状況及び事故に際して採った処置について記録していますか。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F116849" w14:textId="77777777" w:rsidR="00913F30" w:rsidRPr="00EF7FB4" w:rsidRDefault="00900993" w:rsidP="00913F30">
            <w:pPr>
              <w:rPr>
                <w:sz w:val="20"/>
                <w:szCs w:val="20"/>
              </w:rPr>
            </w:pPr>
            <w:sdt>
              <w:sdtPr>
                <w:rPr>
                  <w:sz w:val="20"/>
                  <w:szCs w:val="20"/>
                </w:rPr>
                <w:id w:val="111471695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9DAA7DD" w14:textId="77777777" w:rsidR="00913F30" w:rsidRPr="00927A50" w:rsidRDefault="00900993" w:rsidP="00913F30">
            <w:pPr>
              <w:rPr>
                <w:szCs w:val="21"/>
              </w:rPr>
            </w:pPr>
            <w:sdt>
              <w:sdtPr>
                <w:rPr>
                  <w:sz w:val="20"/>
                  <w:szCs w:val="20"/>
                </w:rPr>
                <w:id w:val="2846199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466A021"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81号第54条準用(第27条第7</w:t>
            </w:r>
            <w:r w:rsidRPr="00FE47AB">
              <w:rPr>
                <w:rFonts w:hint="eastAsia"/>
                <w:sz w:val="20"/>
                <w:szCs w:val="20"/>
              </w:rPr>
              <w:t>号</w:t>
            </w:r>
            <w:r w:rsidRPr="00FE47AB">
              <w:rPr>
                <w:sz w:val="20"/>
                <w:szCs w:val="20"/>
              </w:rPr>
              <w:t>)</w:t>
            </w:r>
          </w:p>
        </w:tc>
      </w:tr>
      <w:tr w:rsidR="00913F30" w:rsidRPr="00192C2D" w14:paraId="4728839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5AB8B55F" w14:textId="62EA5DAE" w:rsidR="00913F30" w:rsidRPr="00311642" w:rsidRDefault="00913F30" w:rsidP="00913F30">
            <w:pPr>
              <w:jc w:val="right"/>
              <w:rPr>
                <w:szCs w:val="21"/>
              </w:rPr>
            </w:pPr>
            <w:r w:rsidRPr="00311642">
              <w:rPr>
                <w:rFonts w:hint="eastAsia"/>
                <w:szCs w:val="21"/>
              </w:rPr>
              <w:t>27</w:t>
            </w:r>
          </w:p>
        </w:tc>
        <w:tc>
          <w:tcPr>
            <w:tcW w:w="1179" w:type="dxa"/>
            <w:tcBorders>
              <w:top w:val="single" w:sz="4" w:space="0" w:color="auto"/>
              <w:bottom w:val="nil"/>
              <w:right w:val="single" w:sz="4" w:space="0" w:color="auto"/>
            </w:tcBorders>
            <w:tcMar>
              <w:top w:w="0" w:type="dxa"/>
              <w:left w:w="57" w:type="dxa"/>
              <w:bottom w:w="57" w:type="dxa"/>
              <w:right w:w="57" w:type="dxa"/>
            </w:tcMar>
          </w:tcPr>
          <w:p w14:paraId="7B12E31C" w14:textId="77777777" w:rsidR="00913F30" w:rsidRPr="00311642" w:rsidRDefault="00913F30" w:rsidP="00913F30">
            <w:pPr>
              <w:rPr>
                <w:szCs w:val="21"/>
              </w:rPr>
            </w:pPr>
            <w:r w:rsidRPr="00311642">
              <w:rPr>
                <w:rFonts w:hint="eastAsia"/>
                <w:szCs w:val="21"/>
              </w:rPr>
              <w:t xml:space="preserve">　運営規程</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E9FB511" w14:textId="77777777" w:rsidR="00913F30" w:rsidRPr="00311642" w:rsidRDefault="00913F30" w:rsidP="00913F30">
            <w:pPr>
              <w:rPr>
                <w:rFonts w:ascii="ＭＳ ゴシック" w:eastAsia="ＭＳ ゴシック" w:hAnsi="ＭＳ ゴシック"/>
              </w:rPr>
            </w:pPr>
            <w:r w:rsidRPr="00311642">
              <w:rPr>
                <w:rFonts w:ascii="ＭＳ ゴシック" w:eastAsia="ＭＳ ゴシック" w:hAnsi="ＭＳ ゴシック" w:hint="eastAsia"/>
              </w:rPr>
              <w:t xml:space="preserve">　</w:t>
            </w:r>
            <w:r w:rsidRPr="00311642">
              <w:rPr>
                <w:rFonts w:ascii="ＭＳ ゴシック" w:eastAsia="ＭＳ ゴシック" w:hAnsi="ＭＳ ゴシック" w:hint="eastAsia"/>
                <w:b/>
                <w:szCs w:val="21"/>
              </w:rPr>
              <w:t>次に掲げる施設の運営についての重要事項に関する規程（運営規程）を定めていますか。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FF20572" w14:textId="77777777" w:rsidR="00913F30" w:rsidRPr="00EF7FB4" w:rsidRDefault="00900993" w:rsidP="00913F30">
            <w:pPr>
              <w:rPr>
                <w:sz w:val="20"/>
                <w:szCs w:val="20"/>
              </w:rPr>
            </w:pPr>
            <w:sdt>
              <w:sdtPr>
                <w:rPr>
                  <w:sz w:val="20"/>
                  <w:szCs w:val="20"/>
                </w:rPr>
                <w:id w:val="72087148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2C7D010" w14:textId="77777777" w:rsidR="00913F30" w:rsidRPr="00927A50" w:rsidRDefault="00900993" w:rsidP="00913F30">
            <w:pPr>
              <w:rPr>
                <w:szCs w:val="21"/>
              </w:rPr>
            </w:pPr>
            <w:sdt>
              <w:sdtPr>
                <w:rPr>
                  <w:sz w:val="20"/>
                  <w:szCs w:val="20"/>
                </w:rPr>
                <w:id w:val="100570714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685D426"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81号第51条</w:t>
            </w:r>
          </w:p>
        </w:tc>
      </w:tr>
      <w:tr w:rsidR="00913F30" w:rsidRPr="00192C2D" w14:paraId="1BC8F41B" w14:textId="77777777" w:rsidTr="000E63CB">
        <w:trPr>
          <w:trHeight w:val="283"/>
        </w:trPr>
        <w:tc>
          <w:tcPr>
            <w:tcW w:w="267" w:type="dxa"/>
            <w:tcBorders>
              <w:top w:val="nil"/>
              <w:bottom w:val="nil"/>
            </w:tcBorders>
            <w:tcMar>
              <w:top w:w="0" w:type="dxa"/>
              <w:left w:w="28" w:type="dxa"/>
              <w:bottom w:w="57" w:type="dxa"/>
              <w:right w:w="28" w:type="dxa"/>
            </w:tcMar>
          </w:tcPr>
          <w:p w14:paraId="784CB36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8C8E0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31812D" w14:textId="77777777" w:rsidR="00913F30" w:rsidRPr="002F08B9" w:rsidRDefault="00913F30" w:rsidP="00913F30">
            <w:pPr>
              <w:widowControl/>
              <w:ind w:left="460" w:hanging="439"/>
              <w:jc w:val="left"/>
              <w:rPr>
                <w:rFonts w:cs="ＭＳ Ｐゴシック"/>
                <w:kern w:val="0"/>
                <w:szCs w:val="20"/>
              </w:rPr>
            </w:pPr>
            <w:r w:rsidRPr="002F08B9">
              <w:rPr>
                <w:rFonts w:hint="eastAsia"/>
              </w:rPr>
              <w:t xml:space="preserve">　</w:t>
            </w:r>
            <w:r w:rsidRPr="002F08B9">
              <w:rPr>
                <w:rFonts w:cs="ＭＳ Ｐゴシック" w:hint="eastAsia"/>
                <w:kern w:val="0"/>
                <w:szCs w:val="20"/>
              </w:rPr>
              <w:t>ア　施設の目的及び運営の方針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358500" w14:textId="77777777" w:rsidR="00913F30" w:rsidRPr="00927A50"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063C08FA"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4831063C" w14:textId="77777777" w:rsidR="00913F30" w:rsidRPr="00FE47AB" w:rsidRDefault="00913F30" w:rsidP="00913F30">
            <w:pPr>
              <w:rPr>
                <w:sz w:val="20"/>
                <w:szCs w:val="20"/>
              </w:rPr>
            </w:pPr>
            <w:r w:rsidRPr="00FE47AB">
              <w:rPr>
                <w:rFonts w:hint="eastAsia"/>
                <w:sz w:val="20"/>
                <w:szCs w:val="20"/>
              </w:rPr>
              <w:t>第</w:t>
            </w:r>
            <w:r w:rsidRPr="00FE47AB">
              <w:rPr>
                <w:sz w:val="20"/>
                <w:szCs w:val="20"/>
              </w:rPr>
              <w:t>5の</w:t>
            </w:r>
            <w:r w:rsidRPr="00FE47AB">
              <w:rPr>
                <w:rFonts w:hint="eastAsia"/>
                <w:sz w:val="20"/>
                <w:szCs w:val="20"/>
              </w:rPr>
              <w:t>9</w:t>
            </w:r>
          </w:p>
        </w:tc>
      </w:tr>
      <w:tr w:rsidR="00913F30" w:rsidRPr="00192C2D" w14:paraId="07C06106" w14:textId="77777777" w:rsidTr="000E63CB">
        <w:trPr>
          <w:trHeight w:val="283"/>
        </w:trPr>
        <w:tc>
          <w:tcPr>
            <w:tcW w:w="267" w:type="dxa"/>
            <w:tcBorders>
              <w:top w:val="nil"/>
              <w:bottom w:val="nil"/>
            </w:tcBorders>
            <w:tcMar>
              <w:top w:w="0" w:type="dxa"/>
              <w:left w:w="28" w:type="dxa"/>
              <w:bottom w:w="57" w:type="dxa"/>
              <w:right w:w="28" w:type="dxa"/>
            </w:tcMar>
          </w:tcPr>
          <w:p w14:paraId="07496E2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13867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196056" w14:textId="77777777" w:rsidR="00913F30" w:rsidRPr="002F08B9" w:rsidRDefault="00913F30" w:rsidP="00913F30">
            <w:r w:rsidRPr="002F08B9">
              <w:rPr>
                <w:rFonts w:hint="eastAsia"/>
              </w:rPr>
              <w:t xml:space="preserve">　</w:t>
            </w:r>
            <w:r w:rsidRPr="002F08B9">
              <w:rPr>
                <w:rFonts w:cs="ＭＳ Ｐゴシック" w:hint="eastAsia"/>
                <w:kern w:val="0"/>
                <w:szCs w:val="20"/>
              </w:rPr>
              <w:t>イ　従業者の職種、員数及び職務の内容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91A16D"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40EAB8CD" w14:textId="77777777" w:rsidR="00913F30" w:rsidRPr="00FE47AB" w:rsidRDefault="00913F30" w:rsidP="00913F30">
            <w:pPr>
              <w:rPr>
                <w:sz w:val="20"/>
                <w:szCs w:val="20"/>
              </w:rPr>
            </w:pPr>
          </w:p>
        </w:tc>
      </w:tr>
      <w:tr w:rsidR="00913F30" w:rsidRPr="00192C2D" w14:paraId="13141100" w14:textId="77777777" w:rsidTr="000E63CB">
        <w:trPr>
          <w:trHeight w:val="283"/>
        </w:trPr>
        <w:tc>
          <w:tcPr>
            <w:tcW w:w="267" w:type="dxa"/>
            <w:tcBorders>
              <w:top w:val="nil"/>
              <w:bottom w:val="nil"/>
            </w:tcBorders>
            <w:tcMar>
              <w:top w:w="0" w:type="dxa"/>
              <w:left w:w="28" w:type="dxa"/>
              <w:bottom w:w="57" w:type="dxa"/>
              <w:right w:w="28" w:type="dxa"/>
            </w:tcMar>
          </w:tcPr>
          <w:p w14:paraId="7A56E0C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F9CB3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F6F619" w14:textId="77777777" w:rsidR="00913F30" w:rsidRPr="002F08B9" w:rsidRDefault="00913F30" w:rsidP="00913F30">
            <w:r w:rsidRPr="002F08B9">
              <w:rPr>
                <w:rFonts w:hint="eastAsia"/>
              </w:rPr>
              <w:t xml:space="preserve">　</w:t>
            </w:r>
            <w:r w:rsidRPr="002F08B9">
              <w:rPr>
                <w:rFonts w:cs="ＭＳ Ｐゴシック" w:hint="eastAsia"/>
                <w:kern w:val="0"/>
                <w:szCs w:val="20"/>
              </w:rPr>
              <w:t>ウ　入所定員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4BD83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7B2026E" w14:textId="77777777" w:rsidR="00913F30" w:rsidRPr="00FE47AB" w:rsidRDefault="00913F30" w:rsidP="00913F30">
            <w:pPr>
              <w:rPr>
                <w:sz w:val="20"/>
                <w:szCs w:val="20"/>
              </w:rPr>
            </w:pPr>
          </w:p>
        </w:tc>
      </w:tr>
      <w:tr w:rsidR="00913F30" w:rsidRPr="00192C2D" w14:paraId="186C25BD" w14:textId="77777777" w:rsidTr="000E63CB">
        <w:trPr>
          <w:trHeight w:val="283"/>
        </w:trPr>
        <w:tc>
          <w:tcPr>
            <w:tcW w:w="267" w:type="dxa"/>
            <w:tcBorders>
              <w:top w:val="nil"/>
              <w:bottom w:val="nil"/>
            </w:tcBorders>
            <w:tcMar>
              <w:top w:w="0" w:type="dxa"/>
              <w:left w:w="28" w:type="dxa"/>
              <w:bottom w:w="57" w:type="dxa"/>
              <w:right w:w="28" w:type="dxa"/>
            </w:tcMar>
          </w:tcPr>
          <w:p w14:paraId="03DCFB1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98EC15"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A5B5D9" w14:textId="77777777" w:rsidR="00913F30" w:rsidRPr="002F08B9" w:rsidRDefault="00913F30" w:rsidP="00913F30">
            <w:r>
              <w:rPr>
                <w:rFonts w:hint="eastAsia"/>
              </w:rPr>
              <w:t xml:space="preserve">　エ　</w:t>
            </w:r>
            <w:r w:rsidRPr="00EF3BDE">
              <w:rPr>
                <w:rFonts w:hint="eastAsia"/>
              </w:rPr>
              <w:t>ユニットの数及びユニットごとの入居定員</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3E25F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343504C" w14:textId="77777777" w:rsidR="00913F30" w:rsidRPr="00FE47AB" w:rsidRDefault="00913F30" w:rsidP="00913F30">
            <w:pPr>
              <w:rPr>
                <w:sz w:val="20"/>
                <w:szCs w:val="20"/>
              </w:rPr>
            </w:pPr>
          </w:p>
        </w:tc>
      </w:tr>
      <w:tr w:rsidR="00913F30" w:rsidRPr="00192C2D" w14:paraId="1D1D369E" w14:textId="77777777" w:rsidTr="000E63CB">
        <w:trPr>
          <w:trHeight w:val="283"/>
        </w:trPr>
        <w:tc>
          <w:tcPr>
            <w:tcW w:w="267" w:type="dxa"/>
            <w:tcBorders>
              <w:top w:val="nil"/>
              <w:bottom w:val="nil"/>
            </w:tcBorders>
            <w:tcMar>
              <w:top w:w="0" w:type="dxa"/>
              <w:left w:w="28" w:type="dxa"/>
              <w:bottom w:w="57" w:type="dxa"/>
              <w:right w:w="28" w:type="dxa"/>
            </w:tcMar>
          </w:tcPr>
          <w:p w14:paraId="07F08AF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11091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978B61" w14:textId="72BE8201" w:rsidR="00913F30" w:rsidRPr="002F08B9" w:rsidRDefault="00913F30" w:rsidP="00913F30">
            <w:pPr>
              <w:ind w:left="420" w:hangingChars="200" w:hanging="420"/>
            </w:pPr>
            <w:r w:rsidRPr="002F08B9">
              <w:rPr>
                <w:rFonts w:hint="eastAsia"/>
              </w:rPr>
              <w:t xml:space="preserve">　</w:t>
            </w:r>
            <w:r>
              <w:rPr>
                <w:rFonts w:cs="ＭＳ Ｐゴシック" w:hint="eastAsia"/>
                <w:kern w:val="0"/>
                <w:szCs w:val="20"/>
              </w:rPr>
              <w:t>オ</w:t>
            </w:r>
            <w:r w:rsidRPr="002F08B9">
              <w:rPr>
                <w:rFonts w:cs="ＭＳ Ｐゴシック" w:hint="eastAsia"/>
                <w:kern w:val="0"/>
                <w:szCs w:val="20"/>
              </w:rPr>
              <w:t xml:space="preserve">　</w:t>
            </w:r>
            <w:r>
              <w:rPr>
                <w:rFonts w:cs="ＭＳ Ｐゴシック" w:hint="eastAsia"/>
                <w:kern w:val="0"/>
                <w:szCs w:val="20"/>
              </w:rPr>
              <w:t>入居者</w:t>
            </w:r>
            <w:r w:rsidRPr="002F08B9">
              <w:rPr>
                <w:rFonts w:cs="ＭＳ Ｐゴシック" w:hint="eastAsia"/>
                <w:kern w:val="0"/>
                <w:szCs w:val="20"/>
              </w:rPr>
              <w:t>に対する指定介護福祉施設サービスの内容及び利用料その他の費用の額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CAED05"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5F3980E" w14:textId="77777777" w:rsidR="00913F30" w:rsidRPr="00FE47AB" w:rsidRDefault="00913F30" w:rsidP="00913F30">
            <w:pPr>
              <w:rPr>
                <w:sz w:val="20"/>
                <w:szCs w:val="20"/>
              </w:rPr>
            </w:pPr>
          </w:p>
        </w:tc>
      </w:tr>
      <w:tr w:rsidR="00913F30" w:rsidRPr="00192C2D" w14:paraId="28B92465" w14:textId="77777777" w:rsidTr="000E63CB">
        <w:trPr>
          <w:trHeight w:val="283"/>
        </w:trPr>
        <w:tc>
          <w:tcPr>
            <w:tcW w:w="267" w:type="dxa"/>
            <w:tcBorders>
              <w:top w:val="nil"/>
              <w:bottom w:val="nil"/>
            </w:tcBorders>
            <w:tcMar>
              <w:top w:w="0" w:type="dxa"/>
              <w:left w:w="28" w:type="dxa"/>
              <w:bottom w:w="57" w:type="dxa"/>
              <w:right w:w="28" w:type="dxa"/>
            </w:tcMar>
          </w:tcPr>
          <w:p w14:paraId="04C503A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2AA0C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6683C1" w14:textId="77777777" w:rsidR="00913F30" w:rsidRPr="002F08B9" w:rsidRDefault="00913F30" w:rsidP="00913F30">
            <w:r w:rsidRPr="002F08B9">
              <w:rPr>
                <w:rFonts w:hint="eastAsia"/>
              </w:rPr>
              <w:t xml:space="preserve">　</w:t>
            </w:r>
            <w:r>
              <w:rPr>
                <w:rFonts w:cs="ＭＳ Ｐゴシック" w:hint="eastAsia"/>
                <w:kern w:val="0"/>
                <w:szCs w:val="20"/>
              </w:rPr>
              <w:t>カ</w:t>
            </w:r>
            <w:r w:rsidRPr="002F08B9">
              <w:rPr>
                <w:rFonts w:cs="ＭＳ Ｐゴシック" w:hint="eastAsia"/>
                <w:kern w:val="0"/>
                <w:szCs w:val="20"/>
              </w:rPr>
              <w:t xml:space="preserve">　施設の利用に当たっての留意事項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D942F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BEA5B30" w14:textId="77777777" w:rsidR="00913F30" w:rsidRPr="00FE47AB" w:rsidRDefault="00913F30" w:rsidP="00913F30">
            <w:pPr>
              <w:rPr>
                <w:sz w:val="20"/>
                <w:szCs w:val="20"/>
              </w:rPr>
            </w:pPr>
          </w:p>
        </w:tc>
      </w:tr>
      <w:tr w:rsidR="00913F30" w:rsidRPr="00192C2D" w14:paraId="2E1A5DD9" w14:textId="77777777" w:rsidTr="000E63CB">
        <w:trPr>
          <w:trHeight w:val="283"/>
        </w:trPr>
        <w:tc>
          <w:tcPr>
            <w:tcW w:w="267" w:type="dxa"/>
            <w:tcBorders>
              <w:top w:val="nil"/>
              <w:bottom w:val="nil"/>
            </w:tcBorders>
            <w:tcMar>
              <w:top w:w="0" w:type="dxa"/>
              <w:left w:w="28" w:type="dxa"/>
              <w:bottom w:w="57" w:type="dxa"/>
              <w:right w:w="28" w:type="dxa"/>
            </w:tcMar>
          </w:tcPr>
          <w:p w14:paraId="61B5F60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AB70DD"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15825B" w14:textId="77777777" w:rsidR="00913F30" w:rsidRPr="00CC6651" w:rsidRDefault="00913F30" w:rsidP="00913F30">
            <w:r w:rsidRPr="00CC6651">
              <w:rPr>
                <w:rFonts w:hint="eastAsia"/>
              </w:rPr>
              <w:t xml:space="preserve">　</w:t>
            </w:r>
            <w:r w:rsidRPr="00CC6651">
              <w:rPr>
                <w:rFonts w:cs="ＭＳ Ｐゴシック" w:hint="eastAsia"/>
                <w:kern w:val="0"/>
                <w:szCs w:val="20"/>
              </w:rPr>
              <w:t>キ　緊急時等における対応方法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36E67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134B542" w14:textId="77777777" w:rsidR="00913F30" w:rsidRPr="00FE47AB" w:rsidRDefault="00913F30" w:rsidP="00913F30">
            <w:pPr>
              <w:rPr>
                <w:sz w:val="20"/>
                <w:szCs w:val="20"/>
              </w:rPr>
            </w:pPr>
          </w:p>
        </w:tc>
      </w:tr>
      <w:tr w:rsidR="00913F30" w:rsidRPr="00192C2D" w14:paraId="165DF6B3" w14:textId="77777777" w:rsidTr="000E63CB">
        <w:trPr>
          <w:trHeight w:val="283"/>
        </w:trPr>
        <w:tc>
          <w:tcPr>
            <w:tcW w:w="267" w:type="dxa"/>
            <w:tcBorders>
              <w:top w:val="nil"/>
              <w:bottom w:val="nil"/>
            </w:tcBorders>
            <w:tcMar>
              <w:top w:w="0" w:type="dxa"/>
              <w:left w:w="28" w:type="dxa"/>
              <w:bottom w:w="57" w:type="dxa"/>
              <w:right w:w="28" w:type="dxa"/>
            </w:tcMar>
          </w:tcPr>
          <w:p w14:paraId="448F228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2B6C14"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DE2478" w14:textId="77777777" w:rsidR="00913F30" w:rsidRPr="00CC6651" w:rsidRDefault="00913F30" w:rsidP="00913F30">
            <w:r w:rsidRPr="00CC6651">
              <w:rPr>
                <w:rFonts w:hint="eastAsia"/>
              </w:rPr>
              <w:t xml:space="preserve">　</w:t>
            </w:r>
            <w:r w:rsidRPr="00CC6651">
              <w:rPr>
                <w:rFonts w:cs="ＭＳ Ｐゴシック" w:hint="eastAsia"/>
                <w:kern w:val="0"/>
                <w:szCs w:val="20"/>
              </w:rPr>
              <w:t>ク　非常災害対策</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29C3F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44FD9A8" w14:textId="77777777" w:rsidR="00913F30" w:rsidRPr="00FE47AB" w:rsidRDefault="00913F30" w:rsidP="00913F30">
            <w:pPr>
              <w:rPr>
                <w:sz w:val="20"/>
                <w:szCs w:val="20"/>
              </w:rPr>
            </w:pPr>
          </w:p>
        </w:tc>
      </w:tr>
      <w:tr w:rsidR="00913F30" w:rsidRPr="00192C2D" w14:paraId="2B826852" w14:textId="77777777" w:rsidTr="000E63CB">
        <w:trPr>
          <w:trHeight w:val="283"/>
        </w:trPr>
        <w:tc>
          <w:tcPr>
            <w:tcW w:w="267" w:type="dxa"/>
            <w:tcBorders>
              <w:top w:val="nil"/>
              <w:bottom w:val="nil"/>
            </w:tcBorders>
            <w:tcMar>
              <w:top w:w="0" w:type="dxa"/>
              <w:left w:w="28" w:type="dxa"/>
              <w:bottom w:w="57" w:type="dxa"/>
              <w:right w:w="28" w:type="dxa"/>
            </w:tcMar>
          </w:tcPr>
          <w:p w14:paraId="2DCDDD6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B2E6D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4DE78B" w14:textId="77777777" w:rsidR="00913F30" w:rsidRPr="00CC6651" w:rsidRDefault="00913F30" w:rsidP="00913F30">
            <w:r w:rsidRPr="00CC6651">
              <w:rPr>
                <w:rFonts w:hint="eastAsia"/>
              </w:rPr>
              <w:t xml:space="preserve">　</w:t>
            </w:r>
            <w:r w:rsidRPr="00CC6651">
              <w:rPr>
                <w:rFonts w:cs="ＭＳ Ｐゴシック" w:hint="eastAsia"/>
                <w:kern w:val="0"/>
                <w:szCs w:val="20"/>
              </w:rPr>
              <w:t>ケ　虐待の防止のための措置に関する事項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B8B6D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F4BD6F6" w14:textId="77777777" w:rsidR="00913F30" w:rsidRPr="00FE47AB" w:rsidRDefault="00913F30" w:rsidP="00913F30">
            <w:pPr>
              <w:rPr>
                <w:sz w:val="20"/>
                <w:szCs w:val="20"/>
              </w:rPr>
            </w:pPr>
          </w:p>
        </w:tc>
      </w:tr>
      <w:tr w:rsidR="00913F30" w:rsidRPr="00192C2D" w14:paraId="59664FB9" w14:textId="77777777" w:rsidTr="000E63CB">
        <w:trPr>
          <w:trHeight w:val="283"/>
        </w:trPr>
        <w:tc>
          <w:tcPr>
            <w:tcW w:w="267" w:type="dxa"/>
            <w:tcBorders>
              <w:top w:val="nil"/>
              <w:bottom w:val="nil"/>
            </w:tcBorders>
            <w:tcMar>
              <w:top w:w="0" w:type="dxa"/>
              <w:left w:w="28" w:type="dxa"/>
              <w:bottom w:w="57" w:type="dxa"/>
              <w:right w:w="28" w:type="dxa"/>
            </w:tcMar>
          </w:tcPr>
          <w:p w14:paraId="44E8DA2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068F4B"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B40AC2" w14:textId="433124AE" w:rsidR="00913F30" w:rsidRPr="00A114F7" w:rsidRDefault="00913F30" w:rsidP="00913F30">
            <w:pPr>
              <w:rPr>
                <w:rFonts w:cs="ＭＳ Ｐゴシック"/>
                <w:kern w:val="0"/>
                <w:szCs w:val="20"/>
              </w:rPr>
            </w:pPr>
            <w:r w:rsidRPr="00CC6651">
              <w:rPr>
                <w:rFonts w:hint="eastAsia"/>
              </w:rPr>
              <w:t xml:space="preserve">　</w:t>
            </w:r>
            <w:r w:rsidRPr="00CC6651">
              <w:rPr>
                <w:rFonts w:cs="ＭＳ Ｐゴシック" w:hint="eastAsia"/>
                <w:kern w:val="0"/>
                <w:szCs w:val="20"/>
              </w:rPr>
              <w:t>コ　ア～ケに掲げるもののほか、施設の運営に関する重要事項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0D9E7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D866F3C" w14:textId="77777777" w:rsidR="00913F30" w:rsidRPr="00FE47AB" w:rsidRDefault="00913F30" w:rsidP="00913F30">
            <w:pPr>
              <w:rPr>
                <w:sz w:val="20"/>
                <w:szCs w:val="20"/>
              </w:rPr>
            </w:pPr>
          </w:p>
        </w:tc>
      </w:tr>
      <w:tr w:rsidR="00913F30" w:rsidRPr="00192C2D" w14:paraId="3C75B6E5" w14:textId="77777777" w:rsidTr="000E63CB">
        <w:trPr>
          <w:trHeight w:val="283"/>
        </w:trPr>
        <w:tc>
          <w:tcPr>
            <w:tcW w:w="267" w:type="dxa"/>
            <w:tcBorders>
              <w:top w:val="nil"/>
              <w:bottom w:val="nil"/>
            </w:tcBorders>
            <w:tcMar>
              <w:top w:w="0" w:type="dxa"/>
              <w:left w:w="28" w:type="dxa"/>
              <w:bottom w:w="57" w:type="dxa"/>
              <w:right w:w="28" w:type="dxa"/>
            </w:tcMar>
          </w:tcPr>
          <w:p w14:paraId="450D610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4FDD7A"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F050EF" w14:textId="7282B93D" w:rsidR="00913F30" w:rsidRPr="00CC6651" w:rsidRDefault="00913F30" w:rsidP="00913F30">
            <w:pPr>
              <w:ind w:left="210" w:hangingChars="100" w:hanging="210"/>
            </w:pPr>
            <w:r w:rsidRPr="00CC6651">
              <w:rPr>
                <w:rFonts w:hint="eastAsia"/>
              </w:rPr>
              <w:t>※　イの従業者の「員数」は日々変わりうるものであるため、業務負担軽減等の観点から、規程を定めるに当たっては、条例において置くべきとされている員数を満たす範囲において、「○人以上」と記載することも差し支えありません（重要事項を記した文書に記載する場合についても、同様と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5DC2D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1082F56"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020CB483" w14:textId="77777777" w:rsidR="00913F30" w:rsidRPr="00FE47AB" w:rsidRDefault="00913F30" w:rsidP="00913F30">
            <w:pPr>
              <w:rPr>
                <w:sz w:val="20"/>
                <w:szCs w:val="20"/>
              </w:rPr>
            </w:pPr>
            <w:r w:rsidRPr="00FE47AB">
              <w:rPr>
                <w:rFonts w:hint="eastAsia"/>
                <w:sz w:val="20"/>
                <w:szCs w:val="20"/>
              </w:rPr>
              <w:t>第</w:t>
            </w:r>
            <w:r w:rsidRPr="00FE47AB">
              <w:rPr>
                <w:sz w:val="20"/>
                <w:szCs w:val="20"/>
              </w:rPr>
              <w:t>4の26</w:t>
            </w:r>
          </w:p>
        </w:tc>
      </w:tr>
      <w:tr w:rsidR="00913F30" w:rsidRPr="00192C2D" w14:paraId="6D104C94" w14:textId="77777777" w:rsidTr="000E63CB">
        <w:trPr>
          <w:trHeight w:val="283"/>
        </w:trPr>
        <w:tc>
          <w:tcPr>
            <w:tcW w:w="267" w:type="dxa"/>
            <w:tcBorders>
              <w:top w:val="nil"/>
              <w:bottom w:val="nil"/>
            </w:tcBorders>
            <w:tcMar>
              <w:top w:w="0" w:type="dxa"/>
              <w:left w:w="28" w:type="dxa"/>
              <w:bottom w:w="57" w:type="dxa"/>
              <w:right w:w="28" w:type="dxa"/>
            </w:tcMar>
          </w:tcPr>
          <w:p w14:paraId="0AF6369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998066"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5DF8359" w14:textId="77777777" w:rsidR="00913F30" w:rsidRPr="00CC6651" w:rsidRDefault="00913F30" w:rsidP="00913F30">
            <w:pPr>
              <w:ind w:left="210" w:hangingChars="100" w:hanging="210"/>
            </w:pPr>
            <w:r w:rsidRPr="00CC6651">
              <w:rPr>
                <w:rFonts w:hint="eastAsia"/>
              </w:rPr>
              <w:t>※　ケの虐待の防止に係る、組織内の体制（責任者の選定、従業者への研修方法や研修計画等）や虐待又は虐待が疑われる事案が発生した場合の対応方法等を指す内容です。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BED350"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5BD5FC8" w14:textId="77777777" w:rsidR="00913F30" w:rsidRPr="00FE47AB" w:rsidRDefault="00913F30" w:rsidP="00913F30">
            <w:pPr>
              <w:rPr>
                <w:sz w:val="20"/>
                <w:szCs w:val="20"/>
              </w:rPr>
            </w:pPr>
          </w:p>
        </w:tc>
      </w:tr>
      <w:tr w:rsidR="00913F30" w:rsidRPr="00192C2D" w14:paraId="4AB7623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0F809F83" w14:textId="1ABFBDD3" w:rsidR="00913F30" w:rsidRPr="00311642" w:rsidRDefault="00913F30" w:rsidP="00913F30">
            <w:pPr>
              <w:jc w:val="right"/>
              <w:rPr>
                <w:szCs w:val="21"/>
              </w:rPr>
            </w:pPr>
            <w:r w:rsidRPr="00311642">
              <w:rPr>
                <w:rFonts w:hint="eastAsia"/>
                <w:szCs w:val="21"/>
              </w:rPr>
              <w:t>28</w:t>
            </w:r>
          </w:p>
        </w:tc>
        <w:tc>
          <w:tcPr>
            <w:tcW w:w="1179" w:type="dxa"/>
            <w:tcBorders>
              <w:top w:val="single" w:sz="4" w:space="0" w:color="auto"/>
              <w:bottom w:val="nil"/>
              <w:right w:val="single" w:sz="4" w:space="0" w:color="auto"/>
            </w:tcBorders>
            <w:tcMar>
              <w:top w:w="0" w:type="dxa"/>
              <w:left w:w="57" w:type="dxa"/>
              <w:bottom w:w="57" w:type="dxa"/>
              <w:right w:w="57" w:type="dxa"/>
            </w:tcMar>
          </w:tcPr>
          <w:p w14:paraId="54741C09" w14:textId="77777777" w:rsidR="00913F30" w:rsidRPr="00311642" w:rsidRDefault="00913F30" w:rsidP="00913F30">
            <w:pPr>
              <w:rPr>
                <w:szCs w:val="21"/>
              </w:rPr>
            </w:pPr>
            <w:r w:rsidRPr="00311642">
              <w:rPr>
                <w:rFonts w:hint="eastAsia"/>
                <w:szCs w:val="21"/>
              </w:rPr>
              <w:t xml:space="preserve">　勤務体制の確保等</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646EFF" w14:textId="4514B9C5" w:rsidR="00913F30" w:rsidRPr="00BC1A8C" w:rsidRDefault="00913F30" w:rsidP="00913F30">
            <w:pPr>
              <w:ind w:firstLineChars="100" w:firstLine="210"/>
              <w:rPr>
                <w:szCs w:val="21"/>
              </w:rPr>
            </w:pPr>
            <w:r>
              <w:rPr>
                <w:rFonts w:cs="ＭＳ 明朝" w:hint="eastAsia"/>
                <w:szCs w:val="21"/>
              </w:rPr>
              <w:t>入居者</w:t>
            </w:r>
            <w:r w:rsidRPr="00BC1A8C">
              <w:rPr>
                <w:rFonts w:cs="ＭＳ 明朝" w:hint="eastAsia"/>
                <w:szCs w:val="21"/>
              </w:rPr>
              <w:t>に対し、適切な施設サービスを提供できるよう、従業者の勤務体制を定めてください。</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902EB6C" w14:textId="77777777" w:rsidR="00913F30" w:rsidRPr="00454907" w:rsidRDefault="00913F30" w:rsidP="00913F30">
            <w:pPr>
              <w:rPr>
                <w:szCs w:val="21"/>
              </w:rPr>
            </w:pPr>
          </w:p>
        </w:tc>
        <w:tc>
          <w:tcPr>
            <w:tcW w:w="1447" w:type="dxa"/>
            <w:vMerge w:val="restart"/>
            <w:tcBorders>
              <w:top w:val="single" w:sz="4" w:space="0" w:color="auto"/>
              <w:left w:val="single" w:sz="4" w:space="0" w:color="auto"/>
            </w:tcBorders>
            <w:tcMar>
              <w:top w:w="0" w:type="dxa"/>
              <w:left w:w="28" w:type="dxa"/>
              <w:bottom w:w="57" w:type="dxa"/>
              <w:right w:w="28" w:type="dxa"/>
            </w:tcMar>
          </w:tcPr>
          <w:p w14:paraId="000E96AF" w14:textId="7B2342C3" w:rsidR="00913F30" w:rsidRPr="00454907" w:rsidRDefault="00913F30" w:rsidP="00913F30">
            <w:pPr>
              <w:adjustRightInd w:val="0"/>
              <w:contextualSpacing/>
              <w:rPr>
                <w:sz w:val="20"/>
                <w:szCs w:val="20"/>
              </w:rPr>
            </w:pPr>
            <w:r w:rsidRPr="00454907">
              <w:rPr>
                <w:rFonts w:hAnsi="ＭＳ ゴシック" w:cs="ＭＳ ゴシック" w:hint="eastAsia"/>
                <w:kern w:val="0"/>
                <w:sz w:val="20"/>
                <w:szCs w:val="20"/>
              </w:rPr>
              <w:t>条例第81号第</w:t>
            </w:r>
            <w:r w:rsidR="00132A6C" w:rsidRPr="00454907">
              <w:rPr>
                <w:rFonts w:hAnsi="ＭＳ ゴシック" w:cs="ＭＳ ゴシック" w:hint="eastAsia"/>
                <w:kern w:val="0"/>
                <w:sz w:val="20"/>
                <w:szCs w:val="20"/>
              </w:rPr>
              <w:t>52</w:t>
            </w:r>
            <w:r w:rsidRPr="00454907">
              <w:rPr>
                <w:rFonts w:hAnsi="ＭＳ ゴシック" w:cs="ＭＳ ゴシック" w:hint="eastAsia"/>
                <w:kern w:val="0"/>
                <w:sz w:val="20"/>
                <w:szCs w:val="20"/>
              </w:rPr>
              <w:t>条第1項</w:t>
            </w:r>
          </w:p>
        </w:tc>
      </w:tr>
      <w:tr w:rsidR="00913F30" w:rsidRPr="00192C2D" w14:paraId="768CE7A5" w14:textId="77777777" w:rsidTr="000E63CB">
        <w:trPr>
          <w:trHeight w:val="283"/>
        </w:trPr>
        <w:tc>
          <w:tcPr>
            <w:tcW w:w="267" w:type="dxa"/>
            <w:tcBorders>
              <w:top w:val="nil"/>
              <w:bottom w:val="nil"/>
            </w:tcBorders>
            <w:tcMar>
              <w:top w:w="0" w:type="dxa"/>
              <w:left w:w="28" w:type="dxa"/>
              <w:bottom w:w="57" w:type="dxa"/>
              <w:right w:w="28" w:type="dxa"/>
            </w:tcMar>
          </w:tcPr>
          <w:p w14:paraId="783F72A7"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1E719F" w14:textId="77777777" w:rsidR="00913F30" w:rsidRPr="00192C2D"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BF9AB76" w14:textId="1B5E6391" w:rsidR="00913F30" w:rsidRPr="000239EC" w:rsidRDefault="00913F30" w:rsidP="00913F30">
            <w:pPr>
              <w:widowControl/>
              <w:ind w:left="210" w:hangingChars="100" w:hanging="210"/>
              <w:rPr>
                <w:rFonts w:cs="ＭＳ ゴシック"/>
                <w:kern w:val="0"/>
                <w:szCs w:val="18"/>
              </w:rPr>
            </w:pPr>
            <w:r w:rsidRPr="00BC1A8C">
              <w:rPr>
                <w:rFonts w:cs="ＭＳ ゴシック" w:hint="eastAsia"/>
                <w:kern w:val="0"/>
                <w:szCs w:val="18"/>
              </w:rPr>
              <w:t>※　「勤務の体制を定める」とは、１のユニットごとに勤務表を作ることを意味します。（夜勤は２ユニットごとに１人の勤務体制）</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433D1BD" w14:textId="77777777" w:rsidR="00913F30" w:rsidRPr="00454907" w:rsidRDefault="00913F30" w:rsidP="00913F30">
            <w:pPr>
              <w:rPr>
                <w:szCs w:val="21"/>
              </w:rPr>
            </w:pPr>
          </w:p>
        </w:tc>
        <w:tc>
          <w:tcPr>
            <w:tcW w:w="1447" w:type="dxa"/>
            <w:vMerge/>
            <w:tcBorders>
              <w:left w:val="single" w:sz="4" w:space="0" w:color="auto"/>
              <w:bottom w:val="single" w:sz="4" w:space="0" w:color="auto"/>
            </w:tcBorders>
            <w:tcMar>
              <w:top w:w="0" w:type="dxa"/>
              <w:left w:w="28" w:type="dxa"/>
              <w:bottom w:w="57" w:type="dxa"/>
              <w:right w:w="28" w:type="dxa"/>
            </w:tcMar>
          </w:tcPr>
          <w:p w14:paraId="330233E0" w14:textId="77777777" w:rsidR="00913F30" w:rsidRPr="00454907" w:rsidRDefault="00913F30" w:rsidP="00913F30">
            <w:pPr>
              <w:adjustRightInd w:val="0"/>
              <w:contextualSpacing/>
              <w:rPr>
                <w:rFonts w:hAnsi="ＭＳ ゴシック" w:cs="ＭＳ ゴシック"/>
                <w:kern w:val="0"/>
                <w:sz w:val="20"/>
                <w:szCs w:val="20"/>
              </w:rPr>
            </w:pPr>
          </w:p>
        </w:tc>
      </w:tr>
      <w:tr w:rsidR="00913F30" w:rsidRPr="00192C2D" w14:paraId="33A38375" w14:textId="77777777" w:rsidTr="000E63CB">
        <w:trPr>
          <w:trHeight w:val="283"/>
        </w:trPr>
        <w:tc>
          <w:tcPr>
            <w:tcW w:w="267" w:type="dxa"/>
            <w:tcBorders>
              <w:top w:val="nil"/>
              <w:bottom w:val="nil"/>
            </w:tcBorders>
            <w:tcMar>
              <w:top w:w="0" w:type="dxa"/>
              <w:left w:w="28" w:type="dxa"/>
              <w:bottom w:w="57" w:type="dxa"/>
              <w:right w:w="28" w:type="dxa"/>
            </w:tcMar>
          </w:tcPr>
          <w:p w14:paraId="169FABE4"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92028D"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78A1F5" w14:textId="77777777" w:rsidR="00913F30" w:rsidRPr="0081275C" w:rsidRDefault="00913F30" w:rsidP="00913F30">
            <w:pPr>
              <w:ind w:left="316" w:hangingChars="150" w:hanging="316"/>
              <w:rPr>
                <w:rFonts w:ascii="ＭＳ ゴシック" w:eastAsia="ＭＳ ゴシック" w:hAnsi="ＭＳ ゴシック"/>
                <w:b/>
                <w:szCs w:val="21"/>
              </w:rPr>
            </w:pPr>
            <w:r w:rsidRPr="0081275C">
              <w:rPr>
                <w:rFonts w:ascii="ＭＳ ゴシック" w:eastAsia="ＭＳ ゴシック" w:hAnsi="ＭＳ ゴシック" w:hint="eastAsia"/>
                <w:b/>
                <w:szCs w:val="21"/>
              </w:rPr>
              <w:t xml:space="preserve">(1)　</w:t>
            </w:r>
            <w:r w:rsidRPr="0081275C">
              <w:rPr>
                <w:rFonts w:ascii="ＭＳ ゴシック" w:eastAsia="ＭＳ ゴシック" w:hAnsi="ＭＳ ゴシック" w:cs="ＭＳ 明朝" w:hint="eastAsia"/>
                <w:b/>
                <w:szCs w:val="21"/>
              </w:rPr>
              <w:t>原則として月ごと及びユニットごとの勤務表を作成していますか。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0E9F976" w14:textId="77777777" w:rsidR="00913F30" w:rsidRPr="00454907" w:rsidRDefault="00900993" w:rsidP="00913F30">
            <w:pPr>
              <w:rPr>
                <w:sz w:val="20"/>
                <w:szCs w:val="20"/>
              </w:rPr>
            </w:pPr>
            <w:sdt>
              <w:sdtPr>
                <w:rPr>
                  <w:sz w:val="20"/>
                  <w:szCs w:val="20"/>
                </w:rPr>
                <w:id w:val="-815256202"/>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いる</w:t>
            </w:r>
          </w:p>
          <w:p w14:paraId="5B140C51" w14:textId="77777777" w:rsidR="00913F30" w:rsidRPr="00454907" w:rsidRDefault="00900993" w:rsidP="00913F30">
            <w:pPr>
              <w:rPr>
                <w:szCs w:val="21"/>
              </w:rPr>
            </w:pPr>
            <w:sdt>
              <w:sdtPr>
                <w:rPr>
                  <w:sz w:val="20"/>
                  <w:szCs w:val="20"/>
                </w:rPr>
                <w:id w:val="1396235845"/>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B29615C" w14:textId="2C153A96" w:rsidR="00913F30" w:rsidRPr="00454907" w:rsidRDefault="00913F30" w:rsidP="00913F30">
            <w:pPr>
              <w:adjustRightInd w:val="0"/>
              <w:contextualSpacing/>
              <w:rPr>
                <w:rFonts w:hAnsi="ＭＳ ゴシック"/>
                <w:sz w:val="20"/>
                <w:szCs w:val="20"/>
              </w:rPr>
            </w:pPr>
            <w:r w:rsidRPr="00454907">
              <w:rPr>
                <w:rFonts w:hAnsi="ＭＳ ゴシック" w:hint="eastAsia"/>
                <w:sz w:val="20"/>
                <w:szCs w:val="20"/>
              </w:rPr>
              <w:t>平</w:t>
            </w:r>
            <w:r w:rsidRPr="00454907">
              <w:rPr>
                <w:rFonts w:hAnsi="ＭＳ ゴシック"/>
                <w:sz w:val="20"/>
                <w:szCs w:val="20"/>
              </w:rPr>
              <w:t>12</w:t>
            </w:r>
            <w:r w:rsidRPr="00454907">
              <w:rPr>
                <w:rFonts w:hAnsi="ＭＳ ゴシック" w:hint="eastAsia"/>
                <w:sz w:val="20"/>
                <w:szCs w:val="20"/>
              </w:rPr>
              <w:t>老企</w:t>
            </w:r>
            <w:r w:rsidRPr="00454907">
              <w:rPr>
                <w:rFonts w:hAnsi="ＭＳ ゴシック"/>
                <w:sz w:val="20"/>
                <w:szCs w:val="20"/>
              </w:rPr>
              <w:t>43</w:t>
            </w:r>
          </w:p>
          <w:p w14:paraId="73A0872A" w14:textId="411E0DCD" w:rsidR="00913F30" w:rsidRPr="00454907" w:rsidRDefault="00913F30" w:rsidP="00913F30">
            <w:pPr>
              <w:adjustRightInd w:val="0"/>
              <w:contextualSpacing/>
              <w:rPr>
                <w:sz w:val="20"/>
                <w:szCs w:val="20"/>
              </w:rPr>
            </w:pPr>
            <w:r w:rsidRPr="00454907">
              <w:rPr>
                <w:rFonts w:hint="eastAsia"/>
                <w:sz w:val="20"/>
                <w:szCs w:val="20"/>
              </w:rPr>
              <w:t>第</w:t>
            </w:r>
            <w:r w:rsidRPr="00454907">
              <w:rPr>
                <w:sz w:val="20"/>
                <w:szCs w:val="20"/>
              </w:rPr>
              <w:t>5の10</w:t>
            </w:r>
            <w:r w:rsidRPr="00454907">
              <w:rPr>
                <w:rFonts w:hint="eastAsia"/>
                <w:sz w:val="20"/>
                <w:szCs w:val="20"/>
              </w:rPr>
              <w:t>(4)準用</w:t>
            </w:r>
          </w:p>
          <w:p w14:paraId="6D88C968" w14:textId="1DB0A0E4" w:rsidR="00913F30" w:rsidRPr="00454907" w:rsidRDefault="00913F30" w:rsidP="00913F30">
            <w:pPr>
              <w:rPr>
                <w:sz w:val="20"/>
                <w:szCs w:val="20"/>
              </w:rPr>
            </w:pPr>
            <w:r w:rsidRPr="00454907">
              <w:rPr>
                <w:rFonts w:hAnsi="ＭＳ ゴシック" w:hint="eastAsia"/>
                <w:sz w:val="20"/>
                <w:szCs w:val="20"/>
              </w:rPr>
              <w:t>(第</w:t>
            </w:r>
            <w:r w:rsidRPr="00454907">
              <w:rPr>
                <w:rFonts w:hAnsi="ＭＳ ゴシック"/>
                <w:sz w:val="20"/>
                <w:szCs w:val="20"/>
              </w:rPr>
              <w:t>4</w:t>
            </w:r>
            <w:r w:rsidRPr="00454907">
              <w:rPr>
                <w:rFonts w:hAnsi="ＭＳ ゴシック" w:hint="eastAsia"/>
                <w:sz w:val="20"/>
                <w:szCs w:val="20"/>
              </w:rPr>
              <w:t>の27の</w:t>
            </w:r>
            <w:r w:rsidRPr="00454907">
              <w:rPr>
                <w:rFonts w:hAnsi="ＭＳ ゴシック"/>
                <w:sz w:val="20"/>
                <w:szCs w:val="20"/>
              </w:rPr>
              <w:t>(1))</w:t>
            </w:r>
          </w:p>
        </w:tc>
      </w:tr>
      <w:tr w:rsidR="00913F30" w:rsidRPr="00192C2D" w14:paraId="5A5C5E52" w14:textId="77777777" w:rsidTr="000E63CB">
        <w:trPr>
          <w:trHeight w:val="283"/>
        </w:trPr>
        <w:tc>
          <w:tcPr>
            <w:tcW w:w="267" w:type="dxa"/>
            <w:tcBorders>
              <w:top w:val="nil"/>
              <w:bottom w:val="nil"/>
            </w:tcBorders>
            <w:tcMar>
              <w:top w:w="0" w:type="dxa"/>
              <w:left w:w="28" w:type="dxa"/>
              <w:bottom w:w="57" w:type="dxa"/>
              <w:right w:w="28" w:type="dxa"/>
            </w:tcMar>
          </w:tcPr>
          <w:p w14:paraId="22F6EFE7"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5E46EF"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D42CBF" w14:textId="77777777" w:rsidR="00913F30" w:rsidRPr="0081275C" w:rsidRDefault="00913F30" w:rsidP="00913F30">
            <w:pPr>
              <w:ind w:left="316" w:hangingChars="150" w:hanging="316"/>
              <w:rPr>
                <w:rFonts w:ascii="ＭＳ ゴシック" w:eastAsia="ＭＳ ゴシック" w:hAnsi="ＭＳ ゴシック"/>
                <w:b/>
                <w:szCs w:val="21"/>
              </w:rPr>
            </w:pPr>
            <w:r w:rsidRPr="0081275C">
              <w:rPr>
                <w:rFonts w:ascii="ＭＳ ゴシック" w:eastAsia="ＭＳ ゴシック" w:hAnsi="ＭＳ ゴシック" w:hint="eastAsia"/>
                <w:b/>
                <w:szCs w:val="21"/>
              </w:rPr>
              <w:t xml:space="preserve">(2)　</w:t>
            </w:r>
            <w:r w:rsidRPr="00BC1A8C">
              <w:rPr>
                <w:rFonts w:ascii="ＭＳ ゴシック" w:eastAsia="ＭＳ ゴシック" w:hAnsi="ＭＳ ゴシック" w:cs="ＭＳ 明朝" w:hint="eastAsia"/>
                <w:b/>
                <w:spacing w:val="-2"/>
                <w:szCs w:val="21"/>
              </w:rPr>
              <w:t>勤務表には、従業者の日々の勤務時間、常勤・非常勤の別、看護・介護職員等の配置、兼務関係等を記載し、明確にしていますか。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C560D8" w14:textId="77777777" w:rsidR="00913F30" w:rsidRPr="00454907" w:rsidRDefault="00900993" w:rsidP="00913F30">
            <w:pPr>
              <w:rPr>
                <w:sz w:val="20"/>
                <w:szCs w:val="20"/>
              </w:rPr>
            </w:pPr>
            <w:sdt>
              <w:sdtPr>
                <w:rPr>
                  <w:sz w:val="20"/>
                  <w:szCs w:val="20"/>
                </w:rPr>
                <w:id w:val="1511254891"/>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いる</w:t>
            </w:r>
          </w:p>
          <w:p w14:paraId="5E2126EB" w14:textId="77777777" w:rsidR="00913F30" w:rsidRPr="00454907" w:rsidRDefault="00900993" w:rsidP="00913F30">
            <w:pPr>
              <w:rPr>
                <w:szCs w:val="21"/>
              </w:rPr>
            </w:pPr>
            <w:sdt>
              <w:sdtPr>
                <w:rPr>
                  <w:sz w:val="20"/>
                  <w:szCs w:val="20"/>
                </w:rPr>
                <w:id w:val="-740643706"/>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8DEE74E" w14:textId="77777777" w:rsidR="00913F30" w:rsidRPr="00454907" w:rsidRDefault="00913F30" w:rsidP="00913F30">
            <w:pPr>
              <w:adjustRightInd w:val="0"/>
              <w:contextualSpacing/>
              <w:rPr>
                <w:rFonts w:hAnsi="ＭＳ ゴシック"/>
                <w:sz w:val="20"/>
                <w:szCs w:val="20"/>
              </w:rPr>
            </w:pPr>
          </w:p>
        </w:tc>
      </w:tr>
      <w:tr w:rsidR="00913F30" w:rsidRPr="00192C2D" w14:paraId="74A67CC1" w14:textId="77777777" w:rsidTr="000E63CB">
        <w:trPr>
          <w:trHeight w:val="283"/>
        </w:trPr>
        <w:tc>
          <w:tcPr>
            <w:tcW w:w="267" w:type="dxa"/>
            <w:tcBorders>
              <w:top w:val="nil"/>
              <w:bottom w:val="nil"/>
            </w:tcBorders>
            <w:tcMar>
              <w:top w:w="0" w:type="dxa"/>
              <w:left w:w="28" w:type="dxa"/>
              <w:bottom w:w="57" w:type="dxa"/>
              <w:right w:w="28" w:type="dxa"/>
            </w:tcMar>
          </w:tcPr>
          <w:p w14:paraId="249B5877"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9D9D8D"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747BF8" w14:textId="4E92001A" w:rsidR="00913F30" w:rsidRPr="00C4051F"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(3)　</w:t>
            </w:r>
            <w:r w:rsidRPr="009374A2">
              <w:rPr>
                <w:rFonts w:ascii="ＭＳ ゴシック" w:eastAsia="ＭＳ ゴシック" w:hAnsi="ＭＳ ゴシック" w:hint="eastAsia"/>
                <w:b/>
              </w:rPr>
              <w:t>昼間については、ユニットごとに常時１人以上の介護職員又は看護職員を配置していますか。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C4A512" w14:textId="77777777" w:rsidR="00913F30" w:rsidRPr="00454907" w:rsidRDefault="00900993" w:rsidP="00913F30">
            <w:pPr>
              <w:rPr>
                <w:sz w:val="20"/>
                <w:szCs w:val="20"/>
              </w:rPr>
            </w:pPr>
            <w:sdt>
              <w:sdtPr>
                <w:rPr>
                  <w:sz w:val="20"/>
                  <w:szCs w:val="20"/>
                </w:rPr>
                <w:id w:val="-191848521"/>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いる</w:t>
            </w:r>
          </w:p>
          <w:p w14:paraId="24FD846C" w14:textId="77777777" w:rsidR="00913F30" w:rsidRPr="00454907" w:rsidRDefault="00900993" w:rsidP="00913F30">
            <w:pPr>
              <w:rPr>
                <w:szCs w:val="21"/>
              </w:rPr>
            </w:pPr>
            <w:sdt>
              <w:sdtPr>
                <w:rPr>
                  <w:sz w:val="20"/>
                  <w:szCs w:val="20"/>
                </w:rPr>
                <w:id w:val="-1565870195"/>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0148E99" w14:textId="77777777" w:rsidR="00106DCB" w:rsidRPr="00454907" w:rsidRDefault="00106DCB" w:rsidP="00106DCB">
            <w:pPr>
              <w:adjustRightInd w:val="0"/>
              <w:contextualSpacing/>
              <w:rPr>
                <w:rFonts w:hAnsi="ＭＳ ゴシック" w:cs="ＭＳ ゴシック"/>
                <w:kern w:val="0"/>
                <w:sz w:val="20"/>
                <w:szCs w:val="20"/>
              </w:rPr>
            </w:pPr>
            <w:r w:rsidRPr="00454907">
              <w:rPr>
                <w:rFonts w:hAnsi="ＭＳ ゴシック" w:cs="ＭＳ ゴシック" w:hint="eastAsia"/>
                <w:kern w:val="0"/>
                <w:sz w:val="20"/>
                <w:szCs w:val="20"/>
              </w:rPr>
              <w:t>条例第81号第</w:t>
            </w:r>
          </w:p>
          <w:p w14:paraId="2CCDF7C1" w14:textId="107582F4" w:rsidR="00913F30" w:rsidRPr="00454907" w:rsidRDefault="00106DCB" w:rsidP="00106DCB">
            <w:pPr>
              <w:rPr>
                <w:sz w:val="20"/>
                <w:szCs w:val="20"/>
              </w:rPr>
            </w:pPr>
            <w:r w:rsidRPr="00454907">
              <w:rPr>
                <w:rFonts w:hAnsi="ＭＳ ゴシック" w:cs="ＭＳ ゴシック" w:hint="eastAsia"/>
                <w:kern w:val="0"/>
                <w:sz w:val="20"/>
                <w:szCs w:val="20"/>
              </w:rPr>
              <w:t>52条第2項第1号</w:t>
            </w:r>
          </w:p>
        </w:tc>
      </w:tr>
      <w:tr w:rsidR="00913F30" w:rsidRPr="00192C2D" w14:paraId="4A3DD961" w14:textId="77777777" w:rsidTr="000E63CB">
        <w:trPr>
          <w:trHeight w:val="283"/>
        </w:trPr>
        <w:tc>
          <w:tcPr>
            <w:tcW w:w="267" w:type="dxa"/>
            <w:tcBorders>
              <w:top w:val="nil"/>
              <w:bottom w:val="nil"/>
            </w:tcBorders>
            <w:tcMar>
              <w:top w:w="0" w:type="dxa"/>
              <w:left w:w="28" w:type="dxa"/>
              <w:bottom w:w="57" w:type="dxa"/>
              <w:right w:w="28" w:type="dxa"/>
            </w:tcMar>
          </w:tcPr>
          <w:p w14:paraId="320CE98E"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68C6BA"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9C94C1" w14:textId="0585344D" w:rsidR="00913F30" w:rsidRPr="00A114F7"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(4)　</w:t>
            </w:r>
            <w:r w:rsidRPr="009374A2">
              <w:rPr>
                <w:rFonts w:ascii="ＭＳ ゴシック" w:eastAsia="ＭＳ ゴシック" w:hAnsi="ＭＳ ゴシック" w:hint="eastAsia"/>
                <w:b/>
              </w:rPr>
              <w:t>夜間及び深夜については、２ユニットごとに１人以上の介護職員又は看護職員を夜間及び深夜の勤務に従事する職員として配置していますか。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037905" w14:textId="77777777" w:rsidR="00913F30" w:rsidRPr="00454907" w:rsidRDefault="00900993" w:rsidP="00913F30">
            <w:pPr>
              <w:rPr>
                <w:sz w:val="20"/>
                <w:szCs w:val="20"/>
              </w:rPr>
            </w:pPr>
            <w:sdt>
              <w:sdtPr>
                <w:rPr>
                  <w:sz w:val="20"/>
                  <w:szCs w:val="20"/>
                </w:rPr>
                <w:id w:val="58222408"/>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いる</w:t>
            </w:r>
          </w:p>
          <w:p w14:paraId="6C46848A" w14:textId="77777777" w:rsidR="00913F30" w:rsidRPr="00454907" w:rsidRDefault="00900993" w:rsidP="00913F30">
            <w:pPr>
              <w:rPr>
                <w:szCs w:val="21"/>
              </w:rPr>
            </w:pPr>
            <w:sdt>
              <w:sdtPr>
                <w:rPr>
                  <w:sz w:val="20"/>
                  <w:szCs w:val="20"/>
                </w:rPr>
                <w:id w:val="-1785955978"/>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5D7FA5D" w14:textId="77777777" w:rsidR="00106DCB" w:rsidRPr="00454907" w:rsidRDefault="00106DCB" w:rsidP="00106DCB">
            <w:pPr>
              <w:adjustRightInd w:val="0"/>
              <w:contextualSpacing/>
              <w:rPr>
                <w:rFonts w:hAnsi="ＭＳ ゴシック" w:cs="ＭＳ ゴシック"/>
                <w:kern w:val="0"/>
                <w:sz w:val="20"/>
                <w:szCs w:val="20"/>
              </w:rPr>
            </w:pPr>
            <w:r w:rsidRPr="00454907">
              <w:rPr>
                <w:rFonts w:hAnsi="ＭＳ ゴシック" w:cs="ＭＳ ゴシック" w:hint="eastAsia"/>
                <w:kern w:val="0"/>
                <w:sz w:val="20"/>
                <w:szCs w:val="20"/>
              </w:rPr>
              <w:t>条例第81号第</w:t>
            </w:r>
          </w:p>
          <w:p w14:paraId="00C2BF9F" w14:textId="2842363E" w:rsidR="00913F30" w:rsidRPr="00454907" w:rsidRDefault="00106DCB" w:rsidP="00106DCB">
            <w:pPr>
              <w:rPr>
                <w:sz w:val="20"/>
                <w:szCs w:val="20"/>
              </w:rPr>
            </w:pPr>
            <w:r w:rsidRPr="00454907">
              <w:rPr>
                <w:rFonts w:hAnsi="ＭＳ ゴシック" w:cs="ＭＳ ゴシック" w:hint="eastAsia"/>
                <w:kern w:val="0"/>
                <w:sz w:val="20"/>
                <w:szCs w:val="20"/>
              </w:rPr>
              <w:t>52条第2項第2号</w:t>
            </w:r>
          </w:p>
        </w:tc>
      </w:tr>
      <w:tr w:rsidR="00913F30" w:rsidRPr="00192C2D" w14:paraId="54946BE8" w14:textId="77777777" w:rsidTr="000E63CB">
        <w:trPr>
          <w:trHeight w:val="283"/>
        </w:trPr>
        <w:tc>
          <w:tcPr>
            <w:tcW w:w="267" w:type="dxa"/>
            <w:tcBorders>
              <w:top w:val="nil"/>
              <w:bottom w:val="nil"/>
            </w:tcBorders>
            <w:tcMar>
              <w:top w:w="0" w:type="dxa"/>
              <w:left w:w="28" w:type="dxa"/>
              <w:bottom w:w="57" w:type="dxa"/>
              <w:right w:w="28" w:type="dxa"/>
            </w:tcMar>
          </w:tcPr>
          <w:p w14:paraId="41C934EF"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0079D5" w14:textId="77777777" w:rsidR="00913F30" w:rsidRPr="00192C2D"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4EC562" w14:textId="77777777" w:rsidR="00913F30" w:rsidRPr="009374A2"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(5)　</w:t>
            </w:r>
            <w:r w:rsidRPr="009374A2">
              <w:rPr>
                <w:rFonts w:ascii="ＭＳ ゴシック" w:eastAsia="ＭＳ ゴシック" w:hAnsi="ＭＳ ゴシック" w:hint="eastAsia"/>
                <w:b/>
              </w:rPr>
              <w:t>ユニットごとに、常勤のユニットリーダーを配置していますか。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8F714BF" w14:textId="77777777" w:rsidR="00913F30" w:rsidRPr="00454907" w:rsidRDefault="00900993" w:rsidP="00913F30">
            <w:pPr>
              <w:rPr>
                <w:sz w:val="20"/>
                <w:szCs w:val="20"/>
              </w:rPr>
            </w:pPr>
            <w:sdt>
              <w:sdtPr>
                <w:rPr>
                  <w:sz w:val="20"/>
                  <w:szCs w:val="20"/>
                </w:rPr>
                <w:id w:val="-314342562"/>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いる</w:t>
            </w:r>
          </w:p>
          <w:p w14:paraId="19E3BC8E" w14:textId="77777777" w:rsidR="00913F30" w:rsidRPr="00454907" w:rsidRDefault="00900993" w:rsidP="00913F30">
            <w:pPr>
              <w:rPr>
                <w:szCs w:val="21"/>
              </w:rPr>
            </w:pPr>
            <w:sdt>
              <w:sdtPr>
                <w:rPr>
                  <w:sz w:val="20"/>
                  <w:szCs w:val="20"/>
                </w:rPr>
                <w:id w:val="95984779"/>
                <w14:checkbox>
                  <w14:checked w14:val="0"/>
                  <w14:checkedState w14:val="2612" w14:font="ＭＳ ゴシック"/>
                  <w14:uncheckedState w14:val="2610" w14:font="ＭＳ ゴシック"/>
                </w14:checkbox>
              </w:sdtPr>
              <w:sdtContent>
                <w:r w:rsidR="00913F30" w:rsidRPr="00454907">
                  <w:rPr>
                    <w:rFonts w:ascii="ＭＳ ゴシック" w:eastAsia="ＭＳ ゴシック" w:hAnsi="ＭＳ ゴシック" w:hint="eastAsia"/>
                    <w:sz w:val="20"/>
                    <w:szCs w:val="20"/>
                  </w:rPr>
                  <w:t>☐</w:t>
                </w:r>
              </w:sdtContent>
            </w:sdt>
            <w:r w:rsidR="00913F30" w:rsidRPr="00454907">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50C54CE8" w14:textId="77777777" w:rsidR="00913F30" w:rsidRPr="00454907" w:rsidRDefault="00913F30" w:rsidP="00913F30">
            <w:pPr>
              <w:adjustRightInd w:val="0"/>
              <w:contextualSpacing/>
              <w:rPr>
                <w:rFonts w:hAnsi="ＭＳ ゴシック" w:cs="ＭＳ ゴシック"/>
                <w:kern w:val="0"/>
                <w:sz w:val="20"/>
                <w:szCs w:val="20"/>
              </w:rPr>
            </w:pPr>
            <w:r w:rsidRPr="00454907">
              <w:rPr>
                <w:rFonts w:hAnsi="ＭＳ ゴシック" w:cs="ＭＳ ゴシック" w:hint="eastAsia"/>
                <w:kern w:val="0"/>
                <w:sz w:val="20"/>
                <w:szCs w:val="20"/>
              </w:rPr>
              <w:t>条例第81号第</w:t>
            </w:r>
          </w:p>
          <w:p w14:paraId="3C243866" w14:textId="032CF48A" w:rsidR="00913F30" w:rsidRPr="00454907" w:rsidRDefault="00106DCB" w:rsidP="00913F30">
            <w:pPr>
              <w:rPr>
                <w:sz w:val="20"/>
                <w:szCs w:val="20"/>
              </w:rPr>
            </w:pPr>
            <w:r w:rsidRPr="00454907">
              <w:rPr>
                <w:rFonts w:hAnsi="ＭＳ ゴシック" w:cs="ＭＳ ゴシック" w:hint="eastAsia"/>
                <w:kern w:val="0"/>
                <w:sz w:val="20"/>
                <w:szCs w:val="20"/>
              </w:rPr>
              <w:t>52</w:t>
            </w:r>
            <w:r w:rsidR="00913F30" w:rsidRPr="00454907">
              <w:rPr>
                <w:rFonts w:hAnsi="ＭＳ ゴシック" w:cs="ＭＳ ゴシック" w:hint="eastAsia"/>
                <w:kern w:val="0"/>
                <w:sz w:val="20"/>
                <w:szCs w:val="20"/>
              </w:rPr>
              <w:t>条第2項</w:t>
            </w:r>
            <w:r w:rsidRPr="00454907">
              <w:rPr>
                <w:rFonts w:hAnsi="ＭＳ ゴシック" w:cs="ＭＳ ゴシック" w:hint="eastAsia"/>
                <w:kern w:val="0"/>
                <w:sz w:val="20"/>
                <w:szCs w:val="20"/>
              </w:rPr>
              <w:t>第3号</w:t>
            </w:r>
          </w:p>
        </w:tc>
      </w:tr>
      <w:tr w:rsidR="00913F30" w:rsidRPr="00192C2D" w14:paraId="05923E77" w14:textId="77777777" w:rsidTr="000E63CB">
        <w:trPr>
          <w:trHeight w:val="283"/>
        </w:trPr>
        <w:tc>
          <w:tcPr>
            <w:tcW w:w="267" w:type="dxa"/>
            <w:tcBorders>
              <w:top w:val="nil"/>
              <w:bottom w:val="nil"/>
            </w:tcBorders>
            <w:tcMar>
              <w:top w:w="0" w:type="dxa"/>
              <w:left w:w="28" w:type="dxa"/>
              <w:bottom w:w="57" w:type="dxa"/>
              <w:right w:w="28" w:type="dxa"/>
            </w:tcMar>
          </w:tcPr>
          <w:p w14:paraId="5CFC8EBA"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FC618A" w14:textId="77777777" w:rsidR="00913F30" w:rsidRPr="00192C2D"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47684DC" w14:textId="75988E32" w:rsidR="00913F30" w:rsidRPr="009374A2" w:rsidRDefault="00913F30" w:rsidP="00913F30">
            <w:pPr>
              <w:ind w:left="210" w:hangingChars="100" w:hanging="210"/>
              <w:rPr>
                <w:szCs w:val="21"/>
              </w:rPr>
            </w:pPr>
            <w:r w:rsidRPr="009374A2">
              <w:rPr>
                <w:rFonts w:hint="eastAsia"/>
                <w:szCs w:val="21"/>
              </w:rPr>
              <w:t>※　上記 (3) (5)のいずれかが満たされない場合、全てのユニットの入居者について97%に減算されます。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D3A1CB" w14:textId="77777777" w:rsidR="00913F30" w:rsidRPr="00192C2D" w:rsidRDefault="00913F30" w:rsidP="00913F30">
            <w:pPr>
              <w:rPr>
                <w:szCs w:val="21"/>
              </w:rPr>
            </w:pPr>
          </w:p>
        </w:tc>
        <w:tc>
          <w:tcPr>
            <w:tcW w:w="1447" w:type="dxa"/>
            <w:vMerge/>
            <w:tcBorders>
              <w:left w:val="single" w:sz="4" w:space="0" w:color="auto"/>
              <w:bottom w:val="single" w:sz="4" w:space="0" w:color="auto"/>
            </w:tcBorders>
            <w:tcMar>
              <w:top w:w="0" w:type="dxa"/>
              <w:left w:w="28" w:type="dxa"/>
              <w:bottom w:w="57" w:type="dxa"/>
              <w:right w:w="28" w:type="dxa"/>
            </w:tcMar>
          </w:tcPr>
          <w:p w14:paraId="3EF2D997" w14:textId="77777777" w:rsidR="00913F30" w:rsidRPr="00FE47AB" w:rsidRDefault="00913F30" w:rsidP="00913F30">
            <w:pPr>
              <w:adjustRightInd w:val="0"/>
              <w:contextualSpacing/>
              <w:rPr>
                <w:rFonts w:hAnsi="ＭＳ ゴシック" w:cs="ＭＳ ゴシック"/>
                <w:kern w:val="0"/>
                <w:sz w:val="20"/>
                <w:szCs w:val="20"/>
              </w:rPr>
            </w:pPr>
          </w:p>
        </w:tc>
      </w:tr>
      <w:tr w:rsidR="00913F30" w:rsidRPr="00192C2D" w14:paraId="628D393E" w14:textId="77777777" w:rsidTr="000E63CB">
        <w:trPr>
          <w:trHeight w:val="283"/>
        </w:trPr>
        <w:tc>
          <w:tcPr>
            <w:tcW w:w="267" w:type="dxa"/>
            <w:tcBorders>
              <w:top w:val="nil"/>
              <w:bottom w:val="nil"/>
            </w:tcBorders>
            <w:tcMar>
              <w:top w:w="0" w:type="dxa"/>
              <w:left w:w="28" w:type="dxa"/>
              <w:bottom w:w="57" w:type="dxa"/>
              <w:right w:w="28" w:type="dxa"/>
            </w:tcMar>
          </w:tcPr>
          <w:p w14:paraId="56730F14"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1666C8" w14:textId="77777777" w:rsidR="00913F30" w:rsidRPr="00192C2D"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171CB71" w14:textId="77777777" w:rsidR="00913F30" w:rsidRDefault="00913F30" w:rsidP="00913F30">
            <w:pPr>
              <w:ind w:left="316" w:hangingChars="150" w:hanging="316"/>
              <w:rPr>
                <w:rFonts w:ascii="ＭＳ ゴシック" w:eastAsia="ＭＳ ゴシック" w:hAnsi="ＭＳ ゴシック"/>
                <w:b/>
              </w:rPr>
            </w:pPr>
            <w:r w:rsidRPr="009374A2">
              <w:rPr>
                <w:rFonts w:ascii="ＭＳ ゴシック" w:eastAsia="ＭＳ ゴシック" w:hAnsi="ＭＳ ゴシック" w:hint="eastAsia"/>
                <w:b/>
                <w:szCs w:val="21"/>
              </w:rPr>
              <w:t xml:space="preserve">(6)　</w:t>
            </w:r>
            <w:r w:rsidRPr="009374A2">
              <w:rPr>
                <w:rFonts w:ascii="ＭＳ ゴシック" w:eastAsia="ＭＳ ゴシック" w:hAnsi="ＭＳ ゴシック" w:hint="eastAsia"/>
                <w:b/>
              </w:rPr>
              <w:t>ユニットリーダーについては、ユニットケアリーダー研修を受講した職員</w:t>
            </w:r>
            <w:r w:rsidRPr="009374A2">
              <w:rPr>
                <w:rFonts w:ascii="ＭＳ ゴシック" w:eastAsia="ＭＳ ゴシック" w:hAnsi="ＭＳ ゴシック"/>
                <w:b/>
              </w:rPr>
              <w:t>(以下「研修受講者」という。)を２名以上配置していますか。</w:t>
            </w:r>
          </w:p>
          <w:p w14:paraId="15967E27" w14:textId="77777777" w:rsidR="00913F30" w:rsidRPr="009374A2" w:rsidRDefault="00913F30" w:rsidP="00913F30">
            <w:pPr>
              <w:ind w:left="316" w:hangingChars="150" w:hanging="316"/>
              <w:rPr>
                <w:rFonts w:ascii="ＭＳ ゴシック" w:eastAsia="ＭＳ ゴシック" w:hAnsi="ＭＳ ゴシック"/>
                <w:b/>
                <w:szCs w:val="21"/>
              </w:rPr>
            </w:pP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9725850" w14:textId="77777777" w:rsidR="00913F30" w:rsidRPr="00EF7FB4" w:rsidRDefault="00900993" w:rsidP="00913F30">
            <w:pPr>
              <w:rPr>
                <w:sz w:val="20"/>
                <w:szCs w:val="20"/>
              </w:rPr>
            </w:pPr>
            <w:sdt>
              <w:sdtPr>
                <w:rPr>
                  <w:sz w:val="20"/>
                  <w:szCs w:val="20"/>
                </w:rPr>
                <w:id w:val="-31372365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2B2CD1A" w14:textId="77777777" w:rsidR="00913F30" w:rsidRPr="00192C2D" w:rsidRDefault="00900993" w:rsidP="00913F30">
            <w:pPr>
              <w:rPr>
                <w:szCs w:val="21"/>
              </w:rPr>
            </w:pPr>
            <w:sdt>
              <w:sdtPr>
                <w:rPr>
                  <w:sz w:val="20"/>
                  <w:szCs w:val="20"/>
                </w:rPr>
                <w:id w:val="-80616753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1B89DDF" w14:textId="13154B6E" w:rsidR="00913F30" w:rsidRPr="00FE47AB" w:rsidRDefault="00913F30" w:rsidP="00913F30">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5の10の(</w:t>
            </w:r>
            <w:r>
              <w:rPr>
                <w:rFonts w:hint="eastAsia"/>
                <w:sz w:val="20"/>
                <w:szCs w:val="20"/>
              </w:rPr>
              <w:t>2</w:t>
            </w:r>
            <w:r w:rsidRPr="00FE47AB">
              <w:rPr>
                <w:sz w:val="20"/>
                <w:szCs w:val="20"/>
              </w:rPr>
              <w:t>)</w:t>
            </w:r>
          </w:p>
        </w:tc>
      </w:tr>
      <w:tr w:rsidR="00913F30" w:rsidRPr="00192C2D" w14:paraId="7C21A1D1" w14:textId="77777777" w:rsidTr="000E63CB">
        <w:trPr>
          <w:trHeight w:val="283"/>
        </w:trPr>
        <w:tc>
          <w:tcPr>
            <w:tcW w:w="267" w:type="dxa"/>
            <w:tcBorders>
              <w:top w:val="nil"/>
              <w:bottom w:val="nil"/>
            </w:tcBorders>
            <w:tcMar>
              <w:top w:w="0" w:type="dxa"/>
              <w:left w:w="28" w:type="dxa"/>
              <w:bottom w:w="57" w:type="dxa"/>
              <w:right w:w="28" w:type="dxa"/>
            </w:tcMar>
          </w:tcPr>
          <w:p w14:paraId="5ED9F96E"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42DF1A"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75E918" w14:textId="77777777" w:rsidR="00913F30" w:rsidRPr="00C4051F" w:rsidRDefault="00913F30" w:rsidP="00913F30">
            <w:pPr>
              <w:ind w:left="211" w:hangingChars="100" w:hanging="211"/>
              <w:rPr>
                <w:rFonts w:ascii="ＭＳ ゴシック" w:eastAsia="ＭＳ ゴシック" w:hAnsi="ＭＳ ゴシック"/>
                <w:b/>
                <w:szCs w:val="21"/>
              </w:rPr>
            </w:pPr>
            <w:r w:rsidRPr="00C4051F">
              <w:rPr>
                <w:rFonts w:ascii="ＭＳ ゴシック" w:eastAsia="ＭＳ ゴシック" w:hAnsi="ＭＳ ゴシック" w:hint="eastAsia"/>
                <w:b/>
                <w:szCs w:val="21"/>
              </w:rPr>
              <w:t>★　ユニットケアリーダー研修会修了者氏名を記載してください。（２名以上。２ユニット以下の施設は１名でも可）</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7C3946"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DAE207F" w14:textId="77777777" w:rsidR="00913F30" w:rsidRPr="00FE47AB" w:rsidRDefault="00913F30" w:rsidP="00913F30">
            <w:pPr>
              <w:adjustRightInd w:val="0"/>
              <w:contextualSpacing/>
              <w:rPr>
                <w:rFonts w:hAnsi="ＭＳ ゴシック" w:cs="ＭＳ ゴシック"/>
                <w:kern w:val="0"/>
                <w:sz w:val="20"/>
                <w:szCs w:val="20"/>
              </w:rPr>
            </w:pPr>
          </w:p>
        </w:tc>
      </w:tr>
      <w:tr w:rsidR="00913F30" w:rsidRPr="00192C2D" w14:paraId="112AD7EC" w14:textId="77777777" w:rsidTr="000E63CB">
        <w:trPr>
          <w:trHeight w:val="283"/>
        </w:trPr>
        <w:tc>
          <w:tcPr>
            <w:tcW w:w="267" w:type="dxa"/>
            <w:tcBorders>
              <w:top w:val="nil"/>
              <w:bottom w:val="nil"/>
            </w:tcBorders>
            <w:tcMar>
              <w:top w:w="0" w:type="dxa"/>
              <w:left w:w="28" w:type="dxa"/>
              <w:bottom w:w="57" w:type="dxa"/>
              <w:right w:w="28" w:type="dxa"/>
            </w:tcMar>
          </w:tcPr>
          <w:p w14:paraId="5863CCE8"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B8C30A"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022" w:type="dxa"/>
              <w:tblInd w:w="85" w:type="dxa"/>
              <w:tblLayout w:type="fixed"/>
              <w:tblLook w:val="04A0" w:firstRow="1" w:lastRow="0" w:firstColumn="1" w:lastColumn="0" w:noHBand="0" w:noVBand="1"/>
            </w:tblPr>
            <w:tblGrid>
              <w:gridCol w:w="3011"/>
              <w:gridCol w:w="3011"/>
            </w:tblGrid>
            <w:tr w:rsidR="00913F30" w14:paraId="1FA19DDB" w14:textId="77777777" w:rsidTr="00A44601">
              <w:trPr>
                <w:trHeight w:val="340"/>
              </w:trPr>
              <w:tc>
                <w:tcPr>
                  <w:tcW w:w="3011" w:type="dxa"/>
                </w:tcPr>
                <w:p w14:paraId="6F76F3FB" w14:textId="77777777" w:rsidR="00913F30" w:rsidRDefault="00913F30" w:rsidP="00913F30">
                  <w:pPr>
                    <w:rPr>
                      <w:rFonts w:ascii="ＭＳ ゴシック" w:eastAsia="ＭＳ ゴシック" w:hAnsi="ＭＳ ゴシック"/>
                      <w:b/>
                      <w:szCs w:val="21"/>
                    </w:rPr>
                  </w:pPr>
                </w:p>
              </w:tc>
              <w:tc>
                <w:tcPr>
                  <w:tcW w:w="3011" w:type="dxa"/>
                </w:tcPr>
                <w:p w14:paraId="417AD09B" w14:textId="77777777" w:rsidR="00913F30" w:rsidRDefault="00913F30" w:rsidP="00913F30">
                  <w:pPr>
                    <w:rPr>
                      <w:rFonts w:ascii="ＭＳ ゴシック" w:eastAsia="ＭＳ ゴシック" w:hAnsi="ＭＳ ゴシック"/>
                      <w:b/>
                      <w:szCs w:val="21"/>
                    </w:rPr>
                  </w:pPr>
                </w:p>
              </w:tc>
            </w:tr>
            <w:tr w:rsidR="00913F30" w14:paraId="3ADACF50" w14:textId="77777777" w:rsidTr="00A44601">
              <w:trPr>
                <w:trHeight w:val="340"/>
              </w:trPr>
              <w:tc>
                <w:tcPr>
                  <w:tcW w:w="3011" w:type="dxa"/>
                </w:tcPr>
                <w:p w14:paraId="1631A258" w14:textId="77777777" w:rsidR="00913F30" w:rsidRDefault="00913F30" w:rsidP="00913F30">
                  <w:pPr>
                    <w:rPr>
                      <w:rFonts w:ascii="ＭＳ ゴシック" w:eastAsia="ＭＳ ゴシック" w:hAnsi="ＭＳ ゴシック"/>
                      <w:b/>
                      <w:szCs w:val="21"/>
                    </w:rPr>
                  </w:pPr>
                </w:p>
              </w:tc>
              <w:tc>
                <w:tcPr>
                  <w:tcW w:w="3011" w:type="dxa"/>
                </w:tcPr>
                <w:p w14:paraId="092DBDE6" w14:textId="77777777" w:rsidR="00913F30" w:rsidRDefault="00913F30" w:rsidP="00913F30">
                  <w:pPr>
                    <w:rPr>
                      <w:rFonts w:ascii="ＭＳ ゴシック" w:eastAsia="ＭＳ ゴシック" w:hAnsi="ＭＳ ゴシック"/>
                      <w:b/>
                      <w:szCs w:val="21"/>
                    </w:rPr>
                  </w:pPr>
                </w:p>
              </w:tc>
            </w:tr>
            <w:tr w:rsidR="00913F30" w14:paraId="44E9E322" w14:textId="77777777" w:rsidTr="00A44601">
              <w:trPr>
                <w:trHeight w:val="340"/>
              </w:trPr>
              <w:tc>
                <w:tcPr>
                  <w:tcW w:w="3011" w:type="dxa"/>
                </w:tcPr>
                <w:p w14:paraId="774FF0B9" w14:textId="77777777" w:rsidR="00913F30" w:rsidRDefault="00913F30" w:rsidP="00913F30">
                  <w:pPr>
                    <w:rPr>
                      <w:rFonts w:ascii="ＭＳ ゴシック" w:eastAsia="ＭＳ ゴシック" w:hAnsi="ＭＳ ゴシック"/>
                      <w:b/>
                      <w:szCs w:val="21"/>
                    </w:rPr>
                  </w:pPr>
                </w:p>
              </w:tc>
              <w:tc>
                <w:tcPr>
                  <w:tcW w:w="3011" w:type="dxa"/>
                </w:tcPr>
                <w:p w14:paraId="50D2E00B" w14:textId="77777777" w:rsidR="00913F30" w:rsidRDefault="00913F30" w:rsidP="00913F30">
                  <w:pPr>
                    <w:rPr>
                      <w:rFonts w:ascii="ＭＳ ゴシック" w:eastAsia="ＭＳ ゴシック" w:hAnsi="ＭＳ ゴシック"/>
                      <w:b/>
                      <w:szCs w:val="21"/>
                    </w:rPr>
                  </w:pPr>
                </w:p>
              </w:tc>
            </w:tr>
          </w:tbl>
          <w:p w14:paraId="561F198B" w14:textId="77777777" w:rsidR="00913F30" w:rsidRPr="00C4051F" w:rsidRDefault="00913F30" w:rsidP="00913F30">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23CB35" w14:textId="77777777" w:rsidR="00913F30" w:rsidRPr="00A44601"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2375E56" w14:textId="77777777" w:rsidR="00913F30" w:rsidRPr="00FE47AB" w:rsidRDefault="00913F30" w:rsidP="00913F30">
            <w:pPr>
              <w:adjustRightInd w:val="0"/>
              <w:contextualSpacing/>
              <w:rPr>
                <w:rFonts w:hAnsi="ＭＳ ゴシック" w:cs="ＭＳ ゴシック"/>
                <w:kern w:val="0"/>
                <w:sz w:val="20"/>
                <w:szCs w:val="20"/>
              </w:rPr>
            </w:pPr>
          </w:p>
        </w:tc>
      </w:tr>
      <w:tr w:rsidR="00913F30" w:rsidRPr="00192C2D" w14:paraId="1ABD1CBC" w14:textId="77777777" w:rsidTr="000E63CB">
        <w:trPr>
          <w:trHeight w:val="283"/>
        </w:trPr>
        <w:tc>
          <w:tcPr>
            <w:tcW w:w="267" w:type="dxa"/>
            <w:tcBorders>
              <w:top w:val="nil"/>
              <w:bottom w:val="nil"/>
            </w:tcBorders>
            <w:tcMar>
              <w:top w:w="0" w:type="dxa"/>
              <w:left w:w="28" w:type="dxa"/>
              <w:bottom w:w="57" w:type="dxa"/>
              <w:right w:w="28" w:type="dxa"/>
            </w:tcMar>
          </w:tcPr>
          <w:p w14:paraId="50D6D3AC"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834034"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242F91C" w14:textId="77777777" w:rsidR="00913F30" w:rsidRPr="009374A2" w:rsidRDefault="00913F30" w:rsidP="00913F30">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b/>
                <w:szCs w:val="21"/>
              </w:rPr>
              <w:t>(7)</w:t>
            </w:r>
            <w:r w:rsidRPr="009374A2">
              <w:rPr>
                <w:rFonts w:ascii="ＭＳ ゴシック" w:eastAsia="ＭＳ ゴシック" w:hAnsi="ＭＳ ゴシック" w:hint="eastAsia"/>
                <w:b/>
                <w:szCs w:val="21"/>
              </w:rPr>
              <w:t xml:space="preserve">　</w:t>
            </w:r>
            <w:r w:rsidRPr="009374A2">
              <w:rPr>
                <w:rFonts w:ascii="ＭＳ ゴシック" w:eastAsia="ＭＳ ゴシック" w:hAnsi="ＭＳ ゴシック"/>
                <w:b/>
                <w:szCs w:val="21"/>
              </w:rPr>
              <w:t>研修受講者が配置されているユニット以外のユニットでは、ユニットにおけるケアに責任を持つ(研修受講者でなくても構わない。)職員を決めていますか。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5B886E" w14:textId="77777777" w:rsidR="00913F30" w:rsidRPr="00EF7FB4" w:rsidRDefault="00900993" w:rsidP="00913F30">
            <w:pPr>
              <w:rPr>
                <w:sz w:val="20"/>
                <w:szCs w:val="20"/>
              </w:rPr>
            </w:pPr>
            <w:sdt>
              <w:sdtPr>
                <w:rPr>
                  <w:sz w:val="20"/>
                  <w:szCs w:val="20"/>
                </w:rPr>
                <w:id w:val="36247880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88DB4F6" w14:textId="77777777" w:rsidR="00913F30" w:rsidRPr="00192C2D" w:rsidRDefault="00900993" w:rsidP="00913F30">
            <w:pPr>
              <w:rPr>
                <w:szCs w:val="21"/>
              </w:rPr>
            </w:pPr>
            <w:sdt>
              <w:sdtPr>
                <w:rPr>
                  <w:sz w:val="20"/>
                  <w:szCs w:val="20"/>
                </w:rPr>
                <w:id w:val="-210934924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F640267" w14:textId="77777777" w:rsidR="00913F30" w:rsidRPr="00FE47AB" w:rsidRDefault="00913F30" w:rsidP="00913F30">
            <w:pPr>
              <w:rPr>
                <w:sz w:val="20"/>
                <w:szCs w:val="20"/>
              </w:rPr>
            </w:pPr>
          </w:p>
        </w:tc>
      </w:tr>
      <w:tr w:rsidR="00913F30" w:rsidRPr="00192C2D" w14:paraId="434479AD" w14:textId="77777777" w:rsidTr="000E63CB">
        <w:trPr>
          <w:trHeight w:val="283"/>
        </w:trPr>
        <w:tc>
          <w:tcPr>
            <w:tcW w:w="267" w:type="dxa"/>
            <w:tcBorders>
              <w:top w:val="nil"/>
              <w:bottom w:val="nil"/>
            </w:tcBorders>
            <w:tcMar>
              <w:top w:w="0" w:type="dxa"/>
              <w:left w:w="28" w:type="dxa"/>
              <w:bottom w:w="57" w:type="dxa"/>
              <w:right w:w="28" w:type="dxa"/>
            </w:tcMar>
          </w:tcPr>
          <w:p w14:paraId="640420AD"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667886"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F2A60D5" w14:textId="77777777" w:rsidR="00913F30" w:rsidRPr="009374A2" w:rsidRDefault="00913F30" w:rsidP="00913F30">
            <w:pPr>
              <w:ind w:left="316" w:hangingChars="150" w:hanging="316"/>
              <w:rPr>
                <w:rFonts w:ascii="ＭＳ ゴシック" w:eastAsia="ＭＳ ゴシック" w:hAnsi="ＭＳ ゴシック"/>
                <w:b/>
                <w:szCs w:val="21"/>
              </w:rPr>
            </w:pPr>
            <w:r w:rsidRPr="009374A2">
              <w:rPr>
                <w:rFonts w:ascii="ＭＳ ゴシック" w:eastAsia="ＭＳ ゴシック" w:hAnsi="ＭＳ ゴシック" w:cs="ＭＳ 明朝"/>
                <w:b/>
                <w:kern w:val="0"/>
                <w:szCs w:val="21"/>
              </w:rPr>
              <w:t>(8)</w:t>
            </w:r>
            <w:r w:rsidRPr="009374A2">
              <w:rPr>
                <w:rFonts w:ascii="ＭＳ ゴシック" w:eastAsia="ＭＳ ゴシック" w:hAnsi="ＭＳ ゴシック" w:cs="ＭＳ 明朝" w:hint="eastAsia"/>
                <w:b/>
                <w:kern w:val="0"/>
                <w:szCs w:val="21"/>
              </w:rPr>
              <w:t xml:space="preserve">　研修受講者は、研修で得た知識等をリーダー研修を受講していないユニットの責任者に伝達するなど、当該施設におけるユニットケアの質の向上の中核となっていますか。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D18F0B" w14:textId="77777777" w:rsidR="00913F30" w:rsidRPr="00EF7FB4" w:rsidRDefault="00900993" w:rsidP="00913F30">
            <w:pPr>
              <w:rPr>
                <w:sz w:val="20"/>
                <w:szCs w:val="20"/>
              </w:rPr>
            </w:pPr>
            <w:sdt>
              <w:sdtPr>
                <w:rPr>
                  <w:sz w:val="20"/>
                  <w:szCs w:val="20"/>
                </w:rPr>
                <w:id w:val="182361972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D694D4D" w14:textId="77777777" w:rsidR="00913F30" w:rsidRPr="00192C2D" w:rsidRDefault="00900993" w:rsidP="00913F30">
            <w:pPr>
              <w:rPr>
                <w:szCs w:val="21"/>
              </w:rPr>
            </w:pPr>
            <w:sdt>
              <w:sdtPr>
                <w:rPr>
                  <w:sz w:val="20"/>
                  <w:szCs w:val="20"/>
                </w:rPr>
                <w:id w:val="-165251914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BC72E35" w14:textId="77777777" w:rsidR="00913F30" w:rsidRPr="00FE47AB" w:rsidRDefault="00913F30" w:rsidP="00913F30">
            <w:pPr>
              <w:rPr>
                <w:sz w:val="20"/>
                <w:szCs w:val="20"/>
              </w:rPr>
            </w:pPr>
          </w:p>
        </w:tc>
      </w:tr>
      <w:tr w:rsidR="00913F30" w:rsidRPr="00192C2D" w14:paraId="0E919A47" w14:textId="77777777" w:rsidTr="000E63CB">
        <w:trPr>
          <w:trHeight w:val="283"/>
        </w:trPr>
        <w:tc>
          <w:tcPr>
            <w:tcW w:w="267" w:type="dxa"/>
            <w:tcBorders>
              <w:top w:val="nil"/>
              <w:bottom w:val="nil"/>
            </w:tcBorders>
            <w:tcMar>
              <w:top w:w="0" w:type="dxa"/>
              <w:left w:w="28" w:type="dxa"/>
              <w:bottom w:w="57" w:type="dxa"/>
              <w:right w:w="28" w:type="dxa"/>
            </w:tcMar>
          </w:tcPr>
          <w:p w14:paraId="34FCB432"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99AD8A"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A37CFE" w14:textId="4BE37F67" w:rsidR="00913F30" w:rsidRPr="00CC6651" w:rsidRDefault="00913F30" w:rsidP="00913F30">
            <w:pPr>
              <w:ind w:left="316" w:hangingChars="150" w:hanging="316"/>
              <w:rPr>
                <w:rFonts w:ascii="ＭＳ ゴシック" w:eastAsia="ＭＳ ゴシック" w:hAnsi="ＭＳ ゴシック"/>
                <w:b/>
                <w:szCs w:val="21"/>
              </w:rPr>
            </w:pPr>
            <w:r w:rsidRPr="00CC6651">
              <w:rPr>
                <w:rFonts w:ascii="ＭＳ ゴシック" w:eastAsia="ＭＳ ゴシック" w:hAnsi="ＭＳ ゴシック" w:cs="ＭＳ 明朝"/>
                <w:b/>
                <w:kern w:val="0"/>
                <w:szCs w:val="21"/>
              </w:rPr>
              <w:t>(</w:t>
            </w:r>
            <w:r w:rsidRPr="00CC6651">
              <w:rPr>
                <w:rFonts w:ascii="ＭＳ ゴシック" w:eastAsia="ＭＳ ゴシック" w:hAnsi="ＭＳ ゴシック" w:cs="ＭＳ 明朝" w:hint="eastAsia"/>
                <w:b/>
                <w:kern w:val="0"/>
                <w:szCs w:val="21"/>
              </w:rPr>
              <w:t>9</w:t>
            </w:r>
            <w:r>
              <w:rPr>
                <w:rFonts w:ascii="ＭＳ ゴシック" w:eastAsia="ＭＳ ゴシック" w:hAnsi="ＭＳ ゴシック" w:cs="ＭＳ 明朝"/>
                <w:b/>
                <w:kern w:val="0"/>
                <w:szCs w:val="21"/>
              </w:rPr>
              <w:t>)</w:t>
            </w:r>
            <w:r>
              <w:rPr>
                <w:rFonts w:ascii="ＭＳ ゴシック" w:eastAsia="ＭＳ ゴシック" w:hAnsi="ＭＳ ゴシック" w:cs="ＭＳ 明朝" w:hint="eastAsia"/>
                <w:b/>
                <w:kern w:val="0"/>
                <w:szCs w:val="21"/>
              </w:rPr>
              <w:t xml:space="preserve">　</w:t>
            </w:r>
            <w:r w:rsidRPr="00CC6651">
              <w:rPr>
                <w:rFonts w:ascii="ＭＳ ゴシック" w:eastAsia="ＭＳ ゴシック" w:hAnsi="ＭＳ ゴシック" w:cs="ＭＳ 明朝" w:hint="eastAsia"/>
                <w:b/>
                <w:kern w:val="0"/>
                <w:szCs w:val="21"/>
              </w:rPr>
              <w:t>入居者の処遇に直接影響を及ぼさない業務</w:t>
            </w:r>
            <w:r w:rsidRPr="00CC6651">
              <w:rPr>
                <w:rFonts w:ascii="ＭＳ ゴシック" w:eastAsia="ＭＳ ゴシック" w:hAnsi="ＭＳ ゴシック" w:cs="ＭＳ 明朝"/>
                <w:b/>
                <w:kern w:val="0"/>
                <w:szCs w:val="21"/>
              </w:rPr>
              <w:t>(</w:t>
            </w:r>
            <w:r w:rsidRPr="00CC6651">
              <w:rPr>
                <w:rFonts w:ascii="ＭＳ ゴシック" w:eastAsia="ＭＳ ゴシック" w:hAnsi="ＭＳ ゴシック" w:cs="ＭＳ 明朝" w:hint="eastAsia"/>
                <w:b/>
                <w:kern w:val="0"/>
                <w:szCs w:val="21"/>
              </w:rPr>
              <w:t>調理・洗濯等</w:t>
            </w:r>
            <w:r w:rsidRPr="00CC6651">
              <w:rPr>
                <w:rFonts w:ascii="ＭＳ ゴシック" w:eastAsia="ＭＳ ゴシック" w:hAnsi="ＭＳ ゴシック" w:cs="ＭＳ 明朝"/>
                <w:b/>
                <w:kern w:val="0"/>
                <w:szCs w:val="21"/>
              </w:rPr>
              <w:t>)</w:t>
            </w:r>
            <w:r w:rsidRPr="00CC6651">
              <w:rPr>
                <w:rFonts w:ascii="ＭＳ ゴシック" w:eastAsia="ＭＳ ゴシック" w:hAnsi="ＭＳ ゴシック" w:cs="ＭＳ 明朝" w:hint="eastAsia"/>
                <w:b/>
                <w:kern w:val="0"/>
                <w:szCs w:val="21"/>
              </w:rPr>
              <w:t>を除き、施設のサービスは、当該施設の従業者によって提供され</w:t>
            </w:r>
            <w:r w:rsidRPr="00CC6651">
              <w:rPr>
                <w:rFonts w:ascii="ＭＳ ゴシック" w:eastAsia="ＭＳ ゴシック" w:hAnsi="ＭＳ ゴシック" w:cs="ＭＳ 明朝" w:hint="eastAsia"/>
                <w:b/>
                <w:kern w:val="0"/>
                <w:szCs w:val="21"/>
              </w:rPr>
              <w:lastRenderedPageBreak/>
              <w:t>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FF11C2" w14:textId="77777777" w:rsidR="00913F30" w:rsidRPr="00EF7FB4" w:rsidRDefault="00900993" w:rsidP="00913F30">
            <w:pPr>
              <w:rPr>
                <w:sz w:val="20"/>
                <w:szCs w:val="20"/>
              </w:rPr>
            </w:pPr>
            <w:sdt>
              <w:sdtPr>
                <w:rPr>
                  <w:sz w:val="20"/>
                  <w:szCs w:val="20"/>
                </w:rPr>
                <w:id w:val="207754136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959387C" w14:textId="77777777" w:rsidR="00913F30" w:rsidRPr="00192C2D" w:rsidRDefault="00900993" w:rsidP="00913F30">
            <w:pPr>
              <w:rPr>
                <w:szCs w:val="21"/>
              </w:rPr>
            </w:pPr>
            <w:sdt>
              <w:sdtPr>
                <w:rPr>
                  <w:sz w:val="20"/>
                  <w:szCs w:val="20"/>
                </w:rPr>
                <w:id w:val="95298719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ED8D45F"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p>
          <w:p w14:paraId="5C53631E" w14:textId="77777777" w:rsidR="00913F30" w:rsidRPr="00FE47AB" w:rsidRDefault="00913F30" w:rsidP="00913F30">
            <w:pPr>
              <w:rPr>
                <w:sz w:val="20"/>
                <w:szCs w:val="20"/>
              </w:rPr>
            </w:pPr>
            <w:r w:rsidRPr="00FE47AB">
              <w:rPr>
                <w:rFonts w:hint="eastAsia"/>
                <w:sz w:val="20"/>
                <w:szCs w:val="20"/>
              </w:rPr>
              <w:t>第</w:t>
            </w:r>
            <w:r w:rsidRPr="00FE47AB">
              <w:rPr>
                <w:sz w:val="20"/>
                <w:szCs w:val="20"/>
              </w:rPr>
              <w:t>52条第3</w:t>
            </w:r>
            <w:r w:rsidRPr="00FE47AB">
              <w:rPr>
                <w:rFonts w:hint="eastAsia"/>
                <w:sz w:val="20"/>
                <w:szCs w:val="20"/>
              </w:rPr>
              <w:t>項</w:t>
            </w:r>
          </w:p>
          <w:p w14:paraId="07235B89" w14:textId="02EE56B9" w:rsidR="00913F30" w:rsidRDefault="00913F30" w:rsidP="00913F30">
            <w:pPr>
              <w:adjustRightInd w:val="0"/>
              <w:contextualSpacing/>
              <w:rPr>
                <w:rFonts w:hAnsi="ＭＳ ゴシック"/>
                <w:sz w:val="20"/>
                <w:szCs w:val="20"/>
              </w:rPr>
            </w:pPr>
            <w:r w:rsidRPr="00FE47AB">
              <w:rPr>
                <w:rFonts w:hAnsi="ＭＳ ゴシック" w:hint="eastAsia"/>
                <w:sz w:val="20"/>
                <w:szCs w:val="20"/>
              </w:rPr>
              <w:lastRenderedPageBreak/>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54BDC093" w14:textId="6C0CB8AA" w:rsidR="00913F30" w:rsidRPr="00607457" w:rsidRDefault="00913F30" w:rsidP="00913F30">
            <w:pPr>
              <w:adjustRightInd w:val="0"/>
              <w:contextualSpacing/>
              <w:rPr>
                <w:rFonts w:hAnsi="ＭＳ ゴシック"/>
                <w:sz w:val="20"/>
                <w:szCs w:val="20"/>
              </w:rPr>
            </w:pPr>
            <w:r w:rsidRPr="00FE47AB">
              <w:rPr>
                <w:rFonts w:hint="eastAsia"/>
                <w:sz w:val="20"/>
                <w:szCs w:val="20"/>
              </w:rPr>
              <w:t>第</w:t>
            </w:r>
            <w:r w:rsidRPr="00FE47AB">
              <w:rPr>
                <w:sz w:val="20"/>
                <w:szCs w:val="20"/>
              </w:rPr>
              <w:t>5の</w:t>
            </w:r>
            <w:r>
              <w:rPr>
                <w:sz w:val="20"/>
                <w:szCs w:val="20"/>
              </w:rPr>
              <w:t>10</w:t>
            </w:r>
            <w:r>
              <w:rPr>
                <w:rFonts w:hint="eastAsia"/>
                <w:sz w:val="20"/>
                <w:szCs w:val="20"/>
              </w:rPr>
              <w:t>(4)準用</w:t>
            </w:r>
            <w:r>
              <w:rPr>
                <w:rFonts w:hAnsi="ＭＳ ゴシック" w:hint="eastAsia"/>
                <w:sz w:val="20"/>
                <w:szCs w:val="20"/>
              </w:rPr>
              <w:t>(</w:t>
            </w:r>
            <w:r w:rsidRPr="00FE47AB">
              <w:rPr>
                <w:rFonts w:hAnsi="ＭＳ ゴシック" w:hint="eastAsia"/>
                <w:sz w:val="20"/>
                <w:szCs w:val="20"/>
              </w:rPr>
              <w:t>第</w:t>
            </w:r>
            <w:r w:rsidRPr="00FE47AB">
              <w:rPr>
                <w:rFonts w:hAnsi="ＭＳ ゴシック"/>
                <w:sz w:val="20"/>
                <w:szCs w:val="20"/>
              </w:rPr>
              <w:t>4</w:t>
            </w:r>
            <w:r w:rsidRPr="00FE47AB">
              <w:rPr>
                <w:rFonts w:hAnsi="ＭＳ ゴシック" w:hint="eastAsia"/>
                <w:sz w:val="20"/>
                <w:szCs w:val="20"/>
              </w:rPr>
              <w:t>の27の</w:t>
            </w:r>
            <w:r w:rsidRPr="00FE47AB">
              <w:rPr>
                <w:rFonts w:hAnsi="ＭＳ ゴシック"/>
                <w:sz w:val="20"/>
                <w:szCs w:val="20"/>
              </w:rPr>
              <w:t>(</w:t>
            </w:r>
            <w:r w:rsidRPr="00FE47AB">
              <w:rPr>
                <w:rFonts w:hAnsi="ＭＳ ゴシック" w:hint="eastAsia"/>
                <w:sz w:val="20"/>
                <w:szCs w:val="20"/>
              </w:rPr>
              <w:t>2</w:t>
            </w:r>
            <w:r w:rsidRPr="00FE47AB">
              <w:rPr>
                <w:rFonts w:hAnsi="ＭＳ ゴシック"/>
                <w:sz w:val="20"/>
                <w:szCs w:val="20"/>
              </w:rPr>
              <w:t>)</w:t>
            </w:r>
            <w:r>
              <w:rPr>
                <w:rFonts w:hAnsi="ＭＳ ゴシック"/>
                <w:sz w:val="20"/>
                <w:szCs w:val="20"/>
              </w:rPr>
              <w:t>)</w:t>
            </w:r>
          </w:p>
        </w:tc>
      </w:tr>
      <w:tr w:rsidR="00913F30" w:rsidRPr="00192C2D" w14:paraId="202B63C2" w14:textId="77777777" w:rsidTr="000E63CB">
        <w:trPr>
          <w:trHeight w:val="283"/>
        </w:trPr>
        <w:tc>
          <w:tcPr>
            <w:tcW w:w="267" w:type="dxa"/>
            <w:tcBorders>
              <w:top w:val="nil"/>
              <w:bottom w:val="nil"/>
            </w:tcBorders>
            <w:tcMar>
              <w:top w:w="0" w:type="dxa"/>
              <w:left w:w="28" w:type="dxa"/>
              <w:bottom w:w="57" w:type="dxa"/>
              <w:right w:w="28" w:type="dxa"/>
            </w:tcMar>
          </w:tcPr>
          <w:p w14:paraId="02D8453A"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E474B9" w14:textId="77777777" w:rsidR="00913F30" w:rsidRPr="00192C2D"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05EAEF6" w14:textId="66EEE8C8" w:rsidR="00913F30" w:rsidRPr="00CC6651" w:rsidRDefault="00913F30" w:rsidP="00913F30">
            <w:pPr>
              <w:ind w:left="500" w:hangingChars="200" w:hanging="500"/>
              <w:rPr>
                <w:szCs w:val="21"/>
              </w:rPr>
            </w:pPr>
            <w:r>
              <w:rPr>
                <w:rFonts w:cs="ＭＳ 明朝"/>
                <w:spacing w:val="20"/>
                <w:kern w:val="0"/>
                <w:szCs w:val="21"/>
              </w:rPr>
              <w:t>(</w:t>
            </w:r>
            <w:r>
              <w:rPr>
                <w:rFonts w:cs="ＭＳ 明朝" w:hint="eastAsia"/>
                <w:spacing w:val="20"/>
                <w:kern w:val="0"/>
                <w:szCs w:val="21"/>
              </w:rPr>
              <w:t>10</w:t>
            </w:r>
            <w:r w:rsidRPr="00CC6651">
              <w:rPr>
                <w:rFonts w:cs="ＭＳ 明朝"/>
                <w:spacing w:val="20"/>
                <w:kern w:val="0"/>
                <w:szCs w:val="21"/>
              </w:rPr>
              <w:t>)</w:t>
            </w:r>
            <w:r>
              <w:rPr>
                <w:rFonts w:cs="ＭＳ 明朝" w:hint="eastAsia"/>
                <w:spacing w:val="20"/>
                <w:kern w:val="0"/>
                <w:szCs w:val="21"/>
              </w:rPr>
              <w:t xml:space="preserve">　</w:t>
            </w:r>
            <w:r w:rsidRPr="00CC6651">
              <w:rPr>
                <w:rFonts w:cs="ＭＳ 明朝" w:hint="eastAsia"/>
                <w:kern w:val="0"/>
                <w:szCs w:val="21"/>
              </w:rPr>
              <w:t>令和３年４月１日以降に、入居定員が10を超えるユニットを整備する場合</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B6ABE00" w14:textId="77777777" w:rsidR="00913F30" w:rsidRPr="00192C2D" w:rsidRDefault="00913F30" w:rsidP="00913F30">
            <w:pPr>
              <w:rPr>
                <w:szCs w:val="21"/>
              </w:rPr>
            </w:pPr>
          </w:p>
        </w:tc>
        <w:tc>
          <w:tcPr>
            <w:tcW w:w="1447" w:type="dxa"/>
            <w:vMerge w:val="restart"/>
            <w:tcBorders>
              <w:top w:val="single" w:sz="4" w:space="0" w:color="auto"/>
              <w:left w:val="single" w:sz="4" w:space="0" w:color="auto"/>
            </w:tcBorders>
            <w:tcMar>
              <w:top w:w="0" w:type="dxa"/>
              <w:left w:w="28" w:type="dxa"/>
              <w:bottom w:w="57" w:type="dxa"/>
              <w:right w:w="28" w:type="dxa"/>
            </w:tcMar>
          </w:tcPr>
          <w:p w14:paraId="5907ED67"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r w:rsidRPr="00FE47AB">
              <w:rPr>
                <w:rFonts w:hint="eastAsia"/>
                <w:sz w:val="20"/>
                <w:szCs w:val="20"/>
              </w:rPr>
              <w:t>第</w:t>
            </w:r>
            <w:r w:rsidRPr="00FE47AB">
              <w:rPr>
                <w:sz w:val="20"/>
                <w:szCs w:val="20"/>
              </w:rPr>
              <w:t>5の10の(3)</w:t>
            </w:r>
          </w:p>
        </w:tc>
      </w:tr>
      <w:tr w:rsidR="00913F30" w:rsidRPr="00192C2D" w14:paraId="7110DD05" w14:textId="77777777" w:rsidTr="000E63CB">
        <w:trPr>
          <w:trHeight w:val="283"/>
        </w:trPr>
        <w:tc>
          <w:tcPr>
            <w:tcW w:w="267" w:type="dxa"/>
            <w:tcBorders>
              <w:top w:val="nil"/>
              <w:bottom w:val="nil"/>
            </w:tcBorders>
            <w:tcMar>
              <w:top w:w="0" w:type="dxa"/>
              <w:left w:w="28" w:type="dxa"/>
              <w:bottom w:w="57" w:type="dxa"/>
              <w:right w:w="28" w:type="dxa"/>
            </w:tcMar>
          </w:tcPr>
          <w:p w14:paraId="3B9ECD10"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2DB282" w14:textId="77777777" w:rsidR="00913F30" w:rsidRPr="00192C2D"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25FAF2" w14:textId="7FCAF8B6" w:rsidR="00913F30" w:rsidRPr="00CC6651" w:rsidRDefault="00913F30" w:rsidP="00913F30">
            <w:pPr>
              <w:ind w:leftChars="100" w:left="210" w:firstLineChars="100" w:firstLine="211"/>
              <w:rPr>
                <w:rFonts w:ascii="ＭＳ ゴシック" w:eastAsia="ＭＳ ゴシック" w:hAnsi="ＭＳ ゴシック"/>
                <w:b/>
                <w:szCs w:val="21"/>
              </w:rPr>
            </w:pPr>
            <w:r w:rsidRPr="00CC6651">
              <w:rPr>
                <w:rFonts w:ascii="ＭＳ ゴシック" w:eastAsia="ＭＳ ゴシック" w:hAnsi="ＭＳ ゴシック" w:cs="ＭＳ 明朝" w:hint="eastAsia"/>
                <w:b/>
                <w:kern w:val="0"/>
                <w:szCs w:val="21"/>
              </w:rPr>
              <w:t>令和３年改正省令附則第６条の経過措置に従い、夜勤時間帯（午後10時から翌日の午前５時までを含めた連続する16 時間をいい、原則として施設ごとに設定するものとする。以下同じ。）を含めた介護職員及び看護職員の配置の実態を勘案し、次のとおり職員を配置していますか。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18E7F5" w14:textId="77777777" w:rsidR="00913F30" w:rsidRPr="00EF7FB4" w:rsidRDefault="00900993" w:rsidP="00913F30">
            <w:pPr>
              <w:rPr>
                <w:sz w:val="20"/>
                <w:szCs w:val="20"/>
              </w:rPr>
            </w:pPr>
            <w:sdt>
              <w:sdtPr>
                <w:rPr>
                  <w:sz w:val="20"/>
                  <w:szCs w:val="20"/>
                </w:rPr>
                <w:id w:val="207770518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4879E3C" w14:textId="77777777" w:rsidR="00913F30" w:rsidRPr="00192C2D" w:rsidRDefault="00900993" w:rsidP="00913F30">
            <w:pPr>
              <w:rPr>
                <w:szCs w:val="21"/>
              </w:rPr>
            </w:pPr>
            <w:sdt>
              <w:sdtPr>
                <w:rPr>
                  <w:sz w:val="20"/>
                  <w:szCs w:val="20"/>
                </w:rPr>
                <w:id w:val="982957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51CE43EE" w14:textId="77777777" w:rsidR="00913F30" w:rsidRPr="00FE47AB" w:rsidRDefault="00913F30" w:rsidP="00913F30">
            <w:pPr>
              <w:rPr>
                <w:sz w:val="20"/>
                <w:szCs w:val="20"/>
              </w:rPr>
            </w:pPr>
          </w:p>
        </w:tc>
      </w:tr>
      <w:tr w:rsidR="00913F30" w:rsidRPr="00192C2D" w14:paraId="49261DB0" w14:textId="77777777" w:rsidTr="000E63CB">
        <w:trPr>
          <w:trHeight w:val="283"/>
        </w:trPr>
        <w:tc>
          <w:tcPr>
            <w:tcW w:w="267" w:type="dxa"/>
            <w:tcBorders>
              <w:top w:val="nil"/>
              <w:bottom w:val="nil"/>
            </w:tcBorders>
            <w:tcMar>
              <w:top w:w="0" w:type="dxa"/>
              <w:left w:w="28" w:type="dxa"/>
              <w:bottom w:w="57" w:type="dxa"/>
              <w:right w:w="28" w:type="dxa"/>
            </w:tcMar>
          </w:tcPr>
          <w:p w14:paraId="2EFC07AC"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BF18E5" w14:textId="77777777" w:rsidR="00913F30" w:rsidRPr="00192C2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2AC0A3" w14:textId="77777777" w:rsidR="00913F30" w:rsidRPr="00CC6651" w:rsidRDefault="00913F30" w:rsidP="00913F30">
            <w:pPr>
              <w:ind w:left="315" w:hangingChars="150" w:hanging="315"/>
              <w:rPr>
                <w:szCs w:val="21"/>
              </w:rPr>
            </w:pPr>
            <w:r w:rsidRPr="00CC6651">
              <w:rPr>
                <w:rFonts w:hint="eastAsia"/>
                <w:szCs w:val="21"/>
              </w:rPr>
              <w:t xml:space="preserve">　　①　</w:t>
            </w:r>
            <w:r w:rsidRPr="00CC6651">
              <w:rPr>
                <w:rFonts w:cs="ＭＳ 明朝" w:hint="eastAsia"/>
                <w:spacing w:val="20"/>
                <w:kern w:val="0"/>
                <w:szCs w:val="21"/>
              </w:rPr>
              <w:t>日勤時間帯の介護職員及び看護職員の配置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62D16F1"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AD5DA58" w14:textId="77777777" w:rsidR="00913F30" w:rsidRPr="00FE47AB" w:rsidRDefault="00913F30" w:rsidP="00913F30">
            <w:pPr>
              <w:rPr>
                <w:sz w:val="20"/>
                <w:szCs w:val="20"/>
              </w:rPr>
            </w:pPr>
          </w:p>
        </w:tc>
      </w:tr>
      <w:tr w:rsidR="00913F30" w:rsidRPr="00192C2D" w14:paraId="4B497598" w14:textId="77777777" w:rsidTr="000E63CB">
        <w:trPr>
          <w:trHeight w:val="283"/>
        </w:trPr>
        <w:tc>
          <w:tcPr>
            <w:tcW w:w="267" w:type="dxa"/>
            <w:tcBorders>
              <w:top w:val="nil"/>
              <w:bottom w:val="nil"/>
            </w:tcBorders>
            <w:tcMar>
              <w:top w:w="0" w:type="dxa"/>
              <w:left w:w="28" w:type="dxa"/>
              <w:bottom w:w="57" w:type="dxa"/>
              <w:right w:w="28" w:type="dxa"/>
            </w:tcMar>
          </w:tcPr>
          <w:p w14:paraId="564DB9DC"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E00D5A" w14:textId="77777777" w:rsidR="00913F30" w:rsidRPr="00192C2D"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46D2D21" w14:textId="305EF37F" w:rsidR="00913F30" w:rsidRPr="00C4051F" w:rsidRDefault="00913F30" w:rsidP="00913F30">
            <w:pPr>
              <w:ind w:left="420" w:hangingChars="200" w:hanging="420"/>
              <w:rPr>
                <w:rFonts w:ascii="ＭＳ ゴシック" w:eastAsia="ＭＳ ゴシック" w:hAnsi="ＭＳ ゴシック" w:cs="ＭＳ 明朝"/>
                <w:b/>
                <w:kern w:val="0"/>
                <w:szCs w:val="21"/>
              </w:rPr>
            </w:pPr>
            <w:r w:rsidRPr="00CC6651">
              <w:rPr>
                <w:rFonts w:ascii="ＭＳ ゴシック" w:eastAsia="ＭＳ ゴシック" w:hAnsi="ＭＳ ゴシック" w:hint="eastAsia"/>
                <w:szCs w:val="21"/>
              </w:rPr>
              <w:t xml:space="preserve">　　　</w:t>
            </w:r>
            <w:r w:rsidRPr="00CC6651">
              <w:rPr>
                <w:rFonts w:ascii="ＭＳ ゴシック" w:eastAsia="ＭＳ ゴシック" w:hAnsi="ＭＳ ゴシック" w:cs="ＭＳ 明朝" w:hint="eastAsia"/>
                <w:b/>
                <w:kern w:val="0"/>
                <w:szCs w:val="21"/>
              </w:rPr>
              <w:t>ユニットごとに常時１人の配置に加えて、当該ユニットにおいて日勤時間帯（夜勤時間帯に含まれない連続する８時間をいい、原則として施設ごとに設定するものとする。以下同じ。）に勤務する別の従業者の１日の勤務時間数の合計を８で除して得た数が、入居者の数が10を超えて１を増すごとに0.1以上となるように介護職員又は看護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B693983" w14:textId="77777777" w:rsidR="00913F30" w:rsidRPr="00EF7FB4" w:rsidRDefault="00900993" w:rsidP="00913F30">
            <w:pPr>
              <w:rPr>
                <w:sz w:val="20"/>
                <w:szCs w:val="20"/>
              </w:rPr>
            </w:pPr>
            <w:sdt>
              <w:sdtPr>
                <w:rPr>
                  <w:sz w:val="20"/>
                  <w:szCs w:val="20"/>
                </w:rPr>
                <w:id w:val="-8037465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ED00712" w14:textId="77777777" w:rsidR="00913F30" w:rsidRPr="00192C2D" w:rsidRDefault="00900993" w:rsidP="00913F30">
            <w:pPr>
              <w:rPr>
                <w:szCs w:val="21"/>
              </w:rPr>
            </w:pPr>
            <w:sdt>
              <w:sdtPr>
                <w:rPr>
                  <w:sz w:val="20"/>
                  <w:szCs w:val="20"/>
                </w:rPr>
                <w:id w:val="-2400215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DAC0504" w14:textId="77777777" w:rsidR="00913F30" w:rsidRPr="00FE47AB" w:rsidRDefault="00913F30" w:rsidP="00913F30">
            <w:pPr>
              <w:rPr>
                <w:sz w:val="20"/>
                <w:szCs w:val="20"/>
              </w:rPr>
            </w:pPr>
          </w:p>
        </w:tc>
      </w:tr>
      <w:tr w:rsidR="00913F30" w:rsidRPr="00192C2D" w14:paraId="702ACC1B" w14:textId="77777777" w:rsidTr="000E63CB">
        <w:trPr>
          <w:trHeight w:val="283"/>
        </w:trPr>
        <w:tc>
          <w:tcPr>
            <w:tcW w:w="267" w:type="dxa"/>
            <w:tcBorders>
              <w:top w:val="nil"/>
              <w:bottom w:val="nil"/>
            </w:tcBorders>
            <w:tcMar>
              <w:top w:w="0" w:type="dxa"/>
              <w:left w:w="28" w:type="dxa"/>
              <w:bottom w:w="57" w:type="dxa"/>
              <w:right w:w="28" w:type="dxa"/>
            </w:tcMar>
          </w:tcPr>
          <w:p w14:paraId="5C312DE5"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BA96B0" w14:textId="77777777" w:rsidR="00913F30" w:rsidRPr="00192C2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33B860" w14:textId="77777777" w:rsidR="00913F30" w:rsidRPr="00CC6651" w:rsidRDefault="00913F30" w:rsidP="00913F30">
            <w:pPr>
              <w:ind w:left="315" w:hangingChars="150" w:hanging="315"/>
              <w:rPr>
                <w:szCs w:val="21"/>
              </w:rPr>
            </w:pPr>
            <w:r w:rsidRPr="00CC6651">
              <w:rPr>
                <w:rFonts w:hint="eastAsia"/>
                <w:szCs w:val="21"/>
              </w:rPr>
              <w:t xml:space="preserve">　　②　</w:t>
            </w:r>
            <w:r w:rsidRPr="00CC6651">
              <w:rPr>
                <w:rFonts w:cs="ＭＳ 明朝" w:hint="eastAsia"/>
                <w:spacing w:val="20"/>
                <w:kern w:val="0"/>
                <w:szCs w:val="21"/>
              </w:rPr>
              <w:t>夜勤時間帯の介護職員及び看護職員の配置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351DEE"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1CA123E" w14:textId="77777777" w:rsidR="00913F30" w:rsidRPr="00FE47AB" w:rsidRDefault="00913F30" w:rsidP="00913F30">
            <w:pPr>
              <w:rPr>
                <w:sz w:val="20"/>
                <w:szCs w:val="20"/>
              </w:rPr>
            </w:pPr>
          </w:p>
        </w:tc>
      </w:tr>
      <w:tr w:rsidR="00913F30" w:rsidRPr="00192C2D" w14:paraId="207DE2AE" w14:textId="77777777" w:rsidTr="000E63CB">
        <w:trPr>
          <w:trHeight w:val="283"/>
        </w:trPr>
        <w:tc>
          <w:tcPr>
            <w:tcW w:w="267" w:type="dxa"/>
            <w:tcBorders>
              <w:top w:val="nil"/>
              <w:bottom w:val="nil"/>
            </w:tcBorders>
            <w:tcMar>
              <w:top w:w="0" w:type="dxa"/>
              <w:left w:w="28" w:type="dxa"/>
              <w:bottom w:w="57" w:type="dxa"/>
              <w:right w:w="28" w:type="dxa"/>
            </w:tcMar>
          </w:tcPr>
          <w:p w14:paraId="34E5241E"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75390" w14:textId="77777777" w:rsidR="00913F30" w:rsidRPr="00192C2D"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287B01" w14:textId="2CA30486" w:rsidR="00913F30" w:rsidRPr="00C4051F" w:rsidRDefault="00913F30" w:rsidP="00913F30">
            <w:pPr>
              <w:ind w:leftChars="200" w:left="420"/>
              <w:jc w:val="left"/>
              <w:rPr>
                <w:rFonts w:ascii="ＭＳ ゴシック" w:eastAsia="ＭＳ ゴシック" w:hAnsi="ＭＳ ゴシック" w:cs="ＭＳ 明朝"/>
                <w:b/>
                <w:kern w:val="0"/>
                <w:szCs w:val="21"/>
              </w:rPr>
            </w:pPr>
            <w:r w:rsidRPr="009374A2">
              <w:rPr>
                <w:rFonts w:ascii="ＭＳ ゴシック" w:eastAsia="ＭＳ ゴシック" w:hAnsi="ＭＳ ゴシック" w:hint="eastAsia"/>
                <w:b/>
                <w:szCs w:val="21"/>
              </w:rPr>
              <w:t xml:space="preserve">　</w:t>
            </w:r>
            <w:r w:rsidRPr="009374A2">
              <w:rPr>
                <w:rFonts w:ascii="ＭＳ ゴシック" w:eastAsia="ＭＳ ゴシック" w:hAnsi="ＭＳ ゴシック" w:cs="ＭＳ 明朝" w:hint="eastAsia"/>
                <w:b/>
                <w:kern w:val="0"/>
                <w:szCs w:val="21"/>
              </w:rPr>
              <w:t>２ユニットごとに１人の配置に加えて、当該２ユニットにおいて夜勤時間帯に勤務する別の従業者の１日の勤務時間数の合計を16で除して得た数が、入居者の合計数が20を超えて２又はその端数を増すごとに0.1以上となるように介護職員又は看護職員を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703BF29" w14:textId="77777777" w:rsidR="00913F30" w:rsidRPr="00EF7FB4" w:rsidRDefault="00900993" w:rsidP="00913F30">
            <w:pPr>
              <w:rPr>
                <w:sz w:val="20"/>
                <w:szCs w:val="20"/>
              </w:rPr>
            </w:pPr>
            <w:sdt>
              <w:sdtPr>
                <w:rPr>
                  <w:sz w:val="20"/>
                  <w:szCs w:val="20"/>
                </w:rPr>
                <w:id w:val="-9275005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5C97404" w14:textId="77777777" w:rsidR="00913F30" w:rsidRPr="00192C2D" w:rsidRDefault="00900993" w:rsidP="00913F30">
            <w:pPr>
              <w:rPr>
                <w:szCs w:val="21"/>
              </w:rPr>
            </w:pPr>
            <w:sdt>
              <w:sdtPr>
                <w:rPr>
                  <w:sz w:val="20"/>
                  <w:szCs w:val="20"/>
                </w:rPr>
                <w:id w:val="-88810367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C749B7C" w14:textId="77777777" w:rsidR="00913F30" w:rsidRPr="00FE47AB" w:rsidRDefault="00913F30" w:rsidP="00913F30">
            <w:pPr>
              <w:rPr>
                <w:sz w:val="20"/>
                <w:szCs w:val="20"/>
              </w:rPr>
            </w:pPr>
          </w:p>
        </w:tc>
      </w:tr>
      <w:tr w:rsidR="00913F30" w:rsidRPr="00192C2D" w14:paraId="34D43AA8" w14:textId="77777777" w:rsidTr="000E63CB">
        <w:trPr>
          <w:trHeight w:val="283"/>
        </w:trPr>
        <w:tc>
          <w:tcPr>
            <w:tcW w:w="267" w:type="dxa"/>
            <w:tcBorders>
              <w:top w:val="nil"/>
              <w:bottom w:val="nil"/>
            </w:tcBorders>
            <w:tcMar>
              <w:top w:w="0" w:type="dxa"/>
              <w:left w:w="28" w:type="dxa"/>
              <w:bottom w:w="57" w:type="dxa"/>
              <w:right w:w="28" w:type="dxa"/>
            </w:tcMar>
          </w:tcPr>
          <w:p w14:paraId="186DDFCA"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2F1329"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1585C9A" w14:textId="5414467B" w:rsidR="00913F30" w:rsidRPr="00C4051F" w:rsidRDefault="00913F30" w:rsidP="00913F30">
            <w:pPr>
              <w:ind w:left="422" w:hangingChars="200" w:hanging="422"/>
              <w:rPr>
                <w:rFonts w:ascii="ＭＳ ゴシック" w:eastAsia="ＭＳ ゴシック" w:hAnsi="ＭＳ ゴシック" w:cs="ＭＳ 明朝"/>
                <w:b/>
                <w:kern w:val="0"/>
                <w:szCs w:val="21"/>
              </w:rPr>
            </w:pPr>
            <w:r w:rsidRPr="009374A2">
              <w:rPr>
                <w:rFonts w:ascii="ＭＳ ゴシック" w:eastAsia="ＭＳ ゴシック" w:hAnsi="ＭＳ ゴシック" w:cs="ＭＳ 明朝"/>
                <w:b/>
                <w:kern w:val="0"/>
                <w:szCs w:val="21"/>
              </w:rPr>
              <w:t>(1</w:t>
            </w:r>
            <w:r w:rsidRPr="009374A2">
              <w:rPr>
                <w:rFonts w:ascii="ＭＳ ゴシック" w:eastAsia="ＭＳ ゴシック" w:hAnsi="ＭＳ ゴシック" w:cs="ＭＳ 明朝" w:hint="eastAsia"/>
                <w:b/>
                <w:kern w:val="0"/>
                <w:szCs w:val="21"/>
              </w:rPr>
              <w:t>1</w:t>
            </w:r>
            <w:r w:rsidRPr="009374A2">
              <w:rPr>
                <w:rFonts w:ascii="ＭＳ ゴシック" w:eastAsia="ＭＳ ゴシック" w:hAnsi="ＭＳ ゴシック" w:cs="ＭＳ 明朝"/>
                <w:b/>
                <w:kern w:val="0"/>
                <w:szCs w:val="21"/>
              </w:rPr>
              <w:t>)</w:t>
            </w:r>
            <w:r w:rsidRPr="009374A2">
              <w:rPr>
                <w:rFonts w:ascii="ＭＳ ゴシック" w:eastAsia="ＭＳ ゴシック" w:hAnsi="ＭＳ ゴシック" w:cs="ＭＳ 明朝" w:hint="eastAsia"/>
                <w:b/>
                <w:kern w:val="0"/>
                <w:szCs w:val="21"/>
              </w:rPr>
              <w:t xml:space="preserve">　従業者の資質の向上のために、その研修の機会を確保していますか。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E575F5" w14:textId="77777777" w:rsidR="00913F30" w:rsidRPr="00EF7FB4" w:rsidRDefault="00900993" w:rsidP="00913F30">
            <w:pPr>
              <w:rPr>
                <w:sz w:val="20"/>
                <w:szCs w:val="20"/>
              </w:rPr>
            </w:pPr>
            <w:sdt>
              <w:sdtPr>
                <w:rPr>
                  <w:sz w:val="20"/>
                  <w:szCs w:val="20"/>
                </w:rPr>
                <w:id w:val="-159447115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EEB1524" w14:textId="77777777" w:rsidR="00913F30" w:rsidRPr="00192C2D" w:rsidRDefault="00900993" w:rsidP="00913F30">
            <w:pPr>
              <w:rPr>
                <w:szCs w:val="21"/>
              </w:rPr>
            </w:pPr>
            <w:sdt>
              <w:sdtPr>
                <w:rPr>
                  <w:sz w:val="20"/>
                  <w:szCs w:val="20"/>
                </w:rPr>
                <w:id w:val="-161335480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B96D774"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r w:rsidRPr="00FE47AB">
              <w:rPr>
                <w:rFonts w:hint="eastAsia"/>
                <w:sz w:val="20"/>
                <w:szCs w:val="20"/>
              </w:rPr>
              <w:t>第</w:t>
            </w:r>
            <w:r w:rsidRPr="00FE47AB">
              <w:rPr>
                <w:sz w:val="20"/>
                <w:szCs w:val="20"/>
              </w:rPr>
              <w:t>52条第4</w:t>
            </w:r>
            <w:r w:rsidRPr="00FE47AB">
              <w:rPr>
                <w:rFonts w:hint="eastAsia"/>
                <w:sz w:val="20"/>
                <w:szCs w:val="20"/>
              </w:rPr>
              <w:t>項</w:t>
            </w:r>
          </w:p>
        </w:tc>
      </w:tr>
      <w:tr w:rsidR="00913F30" w:rsidRPr="00192C2D" w14:paraId="118D7011" w14:textId="77777777" w:rsidTr="000E63CB">
        <w:trPr>
          <w:trHeight w:val="283"/>
        </w:trPr>
        <w:tc>
          <w:tcPr>
            <w:tcW w:w="267" w:type="dxa"/>
            <w:tcBorders>
              <w:top w:val="nil"/>
              <w:bottom w:val="nil"/>
            </w:tcBorders>
            <w:tcMar>
              <w:top w:w="0" w:type="dxa"/>
              <w:left w:w="28" w:type="dxa"/>
              <w:bottom w:w="57" w:type="dxa"/>
              <w:right w:w="28" w:type="dxa"/>
            </w:tcMar>
          </w:tcPr>
          <w:p w14:paraId="4CDB1DBD"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10CC48"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87999DB" w14:textId="0D5D12E5" w:rsidR="00913F30" w:rsidRPr="009374A2" w:rsidRDefault="00913F30" w:rsidP="00913F30">
            <w:pPr>
              <w:ind w:left="422" w:hangingChars="200" w:hanging="422"/>
              <w:rPr>
                <w:rFonts w:ascii="ＭＳ ゴシック" w:eastAsia="ＭＳ ゴシック" w:hAnsi="ＭＳ ゴシック"/>
                <w:b/>
                <w:szCs w:val="21"/>
              </w:rPr>
            </w:pPr>
            <w:r w:rsidRPr="009374A2">
              <w:rPr>
                <w:rFonts w:ascii="ＭＳ ゴシック" w:eastAsia="ＭＳ ゴシック" w:hAnsi="ＭＳ ゴシック"/>
                <w:b/>
              </w:rPr>
              <w:t>(1</w:t>
            </w:r>
            <w:r w:rsidRPr="009374A2">
              <w:rPr>
                <w:rFonts w:ascii="ＭＳ ゴシック" w:eastAsia="ＭＳ ゴシック" w:hAnsi="ＭＳ ゴシック" w:hint="eastAsia"/>
                <w:b/>
              </w:rPr>
              <w:t>2</w:t>
            </w:r>
            <w:r w:rsidRPr="009374A2">
              <w:rPr>
                <w:rFonts w:ascii="ＭＳ ゴシック" w:eastAsia="ＭＳ ゴシック" w:hAnsi="ＭＳ ゴシック"/>
                <w:b/>
              </w:rPr>
              <w:t>)</w:t>
            </w:r>
            <w:r>
              <w:rPr>
                <w:rFonts w:ascii="ＭＳ ゴシック" w:eastAsia="ＭＳ ゴシック" w:hAnsi="ＭＳ ゴシック" w:hint="eastAsia"/>
                <w:b/>
              </w:rPr>
              <w:t xml:space="preserve">　</w:t>
            </w:r>
            <w:r w:rsidRPr="009374A2">
              <w:rPr>
                <w:rFonts w:ascii="ＭＳ ゴシック" w:eastAsia="ＭＳ ゴシック" w:hAnsi="ＭＳ ゴシック" w:hint="eastAsia"/>
                <w:b/>
              </w:rPr>
              <w:t>年間研修計画を策定し、計画的な研修を行っていますか。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104D23" w14:textId="77777777" w:rsidR="00913F30" w:rsidRPr="00EF7FB4" w:rsidRDefault="00900993" w:rsidP="00913F30">
            <w:pPr>
              <w:rPr>
                <w:sz w:val="20"/>
                <w:szCs w:val="20"/>
              </w:rPr>
            </w:pPr>
            <w:sdt>
              <w:sdtPr>
                <w:rPr>
                  <w:sz w:val="20"/>
                  <w:szCs w:val="20"/>
                </w:rPr>
                <w:id w:val="26736174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86C04BE" w14:textId="77777777" w:rsidR="00913F30" w:rsidRPr="00192C2D" w:rsidRDefault="00900993" w:rsidP="00913F30">
            <w:pPr>
              <w:rPr>
                <w:szCs w:val="21"/>
              </w:rPr>
            </w:pPr>
            <w:sdt>
              <w:sdtPr>
                <w:rPr>
                  <w:sz w:val="20"/>
                  <w:szCs w:val="20"/>
                </w:rPr>
                <w:id w:val="170205411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2FEBC5F" w14:textId="77777777" w:rsidR="00913F30" w:rsidRPr="00FE47AB" w:rsidRDefault="00913F30" w:rsidP="00913F30">
            <w:pPr>
              <w:rPr>
                <w:sz w:val="20"/>
                <w:szCs w:val="20"/>
              </w:rPr>
            </w:pPr>
          </w:p>
        </w:tc>
      </w:tr>
      <w:tr w:rsidR="00913F30" w:rsidRPr="00192C2D" w14:paraId="2E69B1A9" w14:textId="77777777" w:rsidTr="000E63CB">
        <w:trPr>
          <w:trHeight w:val="283"/>
        </w:trPr>
        <w:tc>
          <w:tcPr>
            <w:tcW w:w="267" w:type="dxa"/>
            <w:tcBorders>
              <w:top w:val="nil"/>
              <w:bottom w:val="nil"/>
            </w:tcBorders>
            <w:tcMar>
              <w:top w:w="0" w:type="dxa"/>
              <w:left w:w="28" w:type="dxa"/>
              <w:bottom w:w="57" w:type="dxa"/>
              <w:right w:w="28" w:type="dxa"/>
            </w:tcMar>
          </w:tcPr>
          <w:p w14:paraId="7A10F0B3"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EEE987" w14:textId="77777777" w:rsidR="00913F30" w:rsidRPr="00192C2D"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681CC77" w14:textId="77777777" w:rsidR="00913F30" w:rsidRPr="009374A2" w:rsidRDefault="00913F30" w:rsidP="00913F30">
            <w:pPr>
              <w:ind w:left="422" w:hangingChars="200" w:hanging="422"/>
              <w:rPr>
                <w:rFonts w:ascii="ＭＳ ゴシック" w:eastAsia="ＭＳ ゴシック" w:hAnsi="ＭＳ ゴシック"/>
                <w:b/>
                <w:szCs w:val="21"/>
              </w:rPr>
            </w:pPr>
            <w:r w:rsidRPr="009374A2">
              <w:rPr>
                <w:rFonts w:ascii="ＭＳ ゴシック" w:eastAsia="ＭＳ ゴシック" w:hAnsi="ＭＳ ゴシック" w:cs="ＭＳ 明朝"/>
                <w:b/>
                <w:kern w:val="0"/>
                <w:szCs w:val="21"/>
              </w:rPr>
              <w:t>(1</w:t>
            </w:r>
            <w:r w:rsidRPr="009374A2">
              <w:rPr>
                <w:rFonts w:ascii="ＭＳ ゴシック" w:eastAsia="ＭＳ ゴシック" w:hAnsi="ＭＳ ゴシック" w:cs="ＭＳ 明朝" w:hint="eastAsia"/>
                <w:b/>
                <w:kern w:val="0"/>
                <w:szCs w:val="21"/>
              </w:rPr>
              <w:t>3</w:t>
            </w:r>
            <w:r w:rsidRPr="009374A2">
              <w:rPr>
                <w:rFonts w:ascii="ＭＳ ゴシック" w:eastAsia="ＭＳ ゴシック" w:hAnsi="ＭＳ ゴシック" w:cs="ＭＳ 明朝"/>
                <w:b/>
                <w:kern w:val="0"/>
                <w:szCs w:val="21"/>
              </w:rPr>
              <w:t>)</w:t>
            </w:r>
            <w:r w:rsidRPr="009374A2">
              <w:rPr>
                <w:rFonts w:ascii="ＭＳ ゴシック" w:eastAsia="ＭＳ ゴシック" w:hAnsi="ＭＳ ゴシック" w:cs="ＭＳ 明朝" w:hint="eastAsia"/>
                <w:b/>
                <w:kern w:val="0"/>
                <w:szCs w:val="21"/>
              </w:rPr>
              <w:t xml:space="preserve">　全ての従業者（看護師、准看護師、介護福祉士、介護支援専門員、介護保険法施行令第３条第１項に規定する者等の資格を有する者その他これに類する者を除く。）に対し、認知症介護に係る基礎的な研修を受講させるために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8DC4C6" w14:textId="77777777" w:rsidR="00913F30" w:rsidRPr="00EF7FB4" w:rsidRDefault="00900993" w:rsidP="00913F30">
            <w:pPr>
              <w:rPr>
                <w:sz w:val="20"/>
                <w:szCs w:val="20"/>
              </w:rPr>
            </w:pPr>
            <w:sdt>
              <w:sdtPr>
                <w:rPr>
                  <w:sz w:val="20"/>
                  <w:szCs w:val="20"/>
                </w:rPr>
                <w:id w:val="-5948340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5C2CE13" w14:textId="77777777" w:rsidR="00913F30" w:rsidRPr="00192C2D" w:rsidRDefault="00900993" w:rsidP="00913F30">
            <w:pPr>
              <w:rPr>
                <w:szCs w:val="21"/>
              </w:rPr>
            </w:pPr>
            <w:sdt>
              <w:sdtPr>
                <w:rPr>
                  <w:sz w:val="20"/>
                  <w:szCs w:val="20"/>
                </w:rPr>
                <w:id w:val="192753074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D688956" w14:textId="77777777" w:rsidR="00913F30" w:rsidRPr="00FE47AB" w:rsidRDefault="00913F30" w:rsidP="00913F30">
            <w:pPr>
              <w:rPr>
                <w:sz w:val="20"/>
                <w:szCs w:val="20"/>
              </w:rPr>
            </w:pPr>
          </w:p>
        </w:tc>
      </w:tr>
      <w:tr w:rsidR="00913F30" w:rsidRPr="00192C2D" w14:paraId="4E9C381F" w14:textId="77777777" w:rsidTr="000E63CB">
        <w:trPr>
          <w:trHeight w:val="283"/>
        </w:trPr>
        <w:tc>
          <w:tcPr>
            <w:tcW w:w="267" w:type="dxa"/>
            <w:tcBorders>
              <w:top w:val="nil"/>
              <w:bottom w:val="nil"/>
            </w:tcBorders>
            <w:tcMar>
              <w:top w:w="0" w:type="dxa"/>
              <w:left w:w="28" w:type="dxa"/>
              <w:bottom w:w="57" w:type="dxa"/>
              <w:right w:w="28" w:type="dxa"/>
            </w:tcMar>
          </w:tcPr>
          <w:p w14:paraId="4547C29C"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01A719" w14:textId="77777777" w:rsidR="00913F30" w:rsidRPr="00192C2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3744E69" w14:textId="77777777" w:rsidR="00913F30" w:rsidRPr="009374A2" w:rsidRDefault="00913F30" w:rsidP="00913F30">
            <w:pPr>
              <w:ind w:left="210" w:hangingChars="100" w:hanging="210"/>
              <w:rPr>
                <w:szCs w:val="21"/>
              </w:rPr>
            </w:pPr>
            <w:r w:rsidRPr="009374A2">
              <w:rPr>
                <w:rFonts w:hint="eastAsia"/>
                <w:szCs w:val="21"/>
              </w:rPr>
              <w:t>※　介護に直接携わる職員のうち、医療・福祉関係の資格を有さない者について、認知症介護基礎研修を受講させるために必要な措置を講じることを義務づけることとしたもので、これは、介護に関わる全ての者の認知症対応力を向上させ、認知症についての理解の下、本人主体の介護を行い、認知症の人の尊厳の保障を実現していく観点から実施する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F0F460"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9DBE5CF"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340C155C" w14:textId="0F665CF8" w:rsidR="00913F30" w:rsidRPr="00FE47AB" w:rsidRDefault="00913F30" w:rsidP="00913F30">
            <w:pPr>
              <w:rPr>
                <w:sz w:val="20"/>
                <w:szCs w:val="20"/>
              </w:rPr>
            </w:pPr>
            <w:r w:rsidRPr="00FE47AB">
              <w:rPr>
                <w:rFonts w:hint="eastAsia"/>
                <w:sz w:val="20"/>
                <w:szCs w:val="20"/>
              </w:rPr>
              <w:t>第</w:t>
            </w:r>
            <w:r w:rsidRPr="00FE47AB">
              <w:rPr>
                <w:sz w:val="20"/>
                <w:szCs w:val="20"/>
              </w:rPr>
              <w:t>5の</w:t>
            </w:r>
            <w:r>
              <w:rPr>
                <w:sz w:val="20"/>
                <w:szCs w:val="20"/>
              </w:rPr>
              <w:t>10</w:t>
            </w:r>
            <w:r>
              <w:rPr>
                <w:rFonts w:hint="eastAsia"/>
                <w:sz w:val="20"/>
                <w:szCs w:val="20"/>
              </w:rPr>
              <w:t>(4)準用(</w:t>
            </w:r>
            <w:r w:rsidRPr="00FE47AB">
              <w:rPr>
                <w:rFonts w:hint="eastAsia"/>
                <w:sz w:val="20"/>
                <w:szCs w:val="20"/>
              </w:rPr>
              <w:t>第</w:t>
            </w:r>
            <w:r w:rsidRPr="00FE47AB">
              <w:rPr>
                <w:sz w:val="20"/>
                <w:szCs w:val="20"/>
              </w:rPr>
              <w:t>4の27の(3)</w:t>
            </w:r>
            <w:r>
              <w:rPr>
                <w:sz w:val="20"/>
                <w:szCs w:val="20"/>
              </w:rPr>
              <w:t>)</w:t>
            </w:r>
          </w:p>
        </w:tc>
      </w:tr>
      <w:tr w:rsidR="00913F30" w:rsidRPr="00192C2D" w14:paraId="483989C4" w14:textId="77777777" w:rsidTr="000E63CB">
        <w:trPr>
          <w:trHeight w:val="283"/>
        </w:trPr>
        <w:tc>
          <w:tcPr>
            <w:tcW w:w="267" w:type="dxa"/>
            <w:tcBorders>
              <w:top w:val="nil"/>
              <w:bottom w:val="nil"/>
            </w:tcBorders>
            <w:tcMar>
              <w:top w:w="0" w:type="dxa"/>
              <w:left w:w="28" w:type="dxa"/>
              <w:bottom w:w="57" w:type="dxa"/>
              <w:right w:w="28" w:type="dxa"/>
            </w:tcMar>
          </w:tcPr>
          <w:p w14:paraId="5A21E4F6"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599A31"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7D2810" w14:textId="77777777" w:rsidR="00913F30" w:rsidRPr="009374A2" w:rsidRDefault="00913F30" w:rsidP="00913F30">
            <w:pPr>
              <w:ind w:left="210" w:hangingChars="100" w:hanging="210"/>
              <w:rPr>
                <w:szCs w:val="21"/>
              </w:rPr>
            </w:pPr>
            <w:r w:rsidRPr="009374A2">
              <w:rPr>
                <w:rFonts w:hint="eastAsia"/>
                <w:szCs w:val="21"/>
              </w:rPr>
              <w:t xml:space="preserve">　　当該義務付けの対象とならない者は、各資格のカリキュラム等において、認知症介護に関する基礎的な知識及び技術を習得している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76B49E"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DFC042F" w14:textId="77777777" w:rsidR="00913F30" w:rsidRPr="00FE47AB" w:rsidRDefault="00913F30" w:rsidP="00913F30">
            <w:pPr>
              <w:rPr>
                <w:sz w:val="20"/>
                <w:szCs w:val="20"/>
              </w:rPr>
            </w:pPr>
          </w:p>
        </w:tc>
      </w:tr>
      <w:tr w:rsidR="00913F30" w:rsidRPr="00192C2D" w14:paraId="3C7C7EB6" w14:textId="77777777" w:rsidTr="000E63CB">
        <w:trPr>
          <w:trHeight w:val="283"/>
        </w:trPr>
        <w:tc>
          <w:tcPr>
            <w:tcW w:w="267" w:type="dxa"/>
            <w:tcBorders>
              <w:top w:val="nil"/>
              <w:bottom w:val="nil"/>
            </w:tcBorders>
            <w:tcMar>
              <w:top w:w="0" w:type="dxa"/>
              <w:left w:w="28" w:type="dxa"/>
              <w:bottom w:w="57" w:type="dxa"/>
              <w:right w:w="28" w:type="dxa"/>
            </w:tcMar>
          </w:tcPr>
          <w:p w14:paraId="6267066F"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6EAF2F" w14:textId="77777777" w:rsidR="00913F30" w:rsidRPr="00192C2D"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50EAFB6" w14:textId="0C32F03B" w:rsidR="00913F30" w:rsidRPr="00F234B3" w:rsidRDefault="00913F30" w:rsidP="00913F30">
            <w:pPr>
              <w:ind w:left="210" w:hangingChars="100" w:hanging="210"/>
              <w:rPr>
                <w:szCs w:val="21"/>
              </w:rPr>
            </w:pPr>
            <w:r w:rsidRPr="00F234B3">
              <w:rPr>
                <w:rFonts w:hint="eastAsia"/>
                <w:szCs w:val="21"/>
              </w:rPr>
              <w:t xml:space="preserve">　　また、新卒採用、中途採用を問わず、施設が新たに採用した従</w:t>
            </w:r>
            <w:r w:rsidRPr="00F234B3">
              <w:rPr>
                <w:rFonts w:hint="eastAsia"/>
                <w:szCs w:val="21"/>
              </w:rPr>
              <w:lastRenderedPageBreak/>
              <w:t>業者（医療・福祉関係資格を有さない者に限る。）に対する当該義務付けの適用については、採用後１年間の猶予期間を設けることとし、採用後１年を経過するまでに認知症介護基礎研修を受講してください。</w:t>
            </w:r>
          </w:p>
          <w:p w14:paraId="22437644" w14:textId="6C34E669" w:rsidR="00913F30" w:rsidRPr="00F234B3" w:rsidRDefault="00913F30" w:rsidP="00913F30">
            <w:pPr>
              <w:ind w:leftChars="100" w:left="210"/>
            </w:pPr>
            <w:r w:rsidRPr="00F234B3">
              <w:rPr>
                <w:rFonts w:hint="eastAsia"/>
                <w:b/>
                <w:szCs w:val="21"/>
              </w:rPr>
              <w:t>【参考】</w:t>
            </w:r>
            <w:r w:rsidRPr="00F234B3">
              <w:rPr>
                <w:rFonts w:cs="ＭＳ明朝" w:hint="eastAsia"/>
                <w:b/>
                <w:kern w:val="0"/>
                <w:szCs w:val="21"/>
              </w:rPr>
              <w:t>令和6年度報酬改定Ｑ＆Ａ（Vol.1）問159</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1CE087" w14:textId="77777777" w:rsidR="00913F30" w:rsidRPr="00192C2D"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BDE5C02" w14:textId="77777777" w:rsidR="00913F30" w:rsidRPr="00FE47AB" w:rsidRDefault="00913F30" w:rsidP="00913F30">
            <w:pPr>
              <w:rPr>
                <w:sz w:val="20"/>
                <w:szCs w:val="20"/>
              </w:rPr>
            </w:pPr>
          </w:p>
        </w:tc>
      </w:tr>
      <w:tr w:rsidR="00913F30" w:rsidRPr="00192C2D" w14:paraId="6EA91F00" w14:textId="77777777" w:rsidTr="000E63CB">
        <w:trPr>
          <w:trHeight w:val="283"/>
        </w:trPr>
        <w:tc>
          <w:tcPr>
            <w:tcW w:w="267" w:type="dxa"/>
            <w:tcBorders>
              <w:top w:val="nil"/>
              <w:bottom w:val="nil"/>
            </w:tcBorders>
            <w:tcMar>
              <w:top w:w="0" w:type="dxa"/>
              <w:left w:w="28" w:type="dxa"/>
              <w:bottom w:w="57" w:type="dxa"/>
              <w:right w:w="28" w:type="dxa"/>
            </w:tcMar>
          </w:tcPr>
          <w:p w14:paraId="7129B2A7"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B79346" w14:textId="77777777" w:rsidR="00913F30" w:rsidRPr="00192C2D"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899BFC5" w14:textId="1433B1D6" w:rsidR="00913F30" w:rsidRPr="00F234B3" w:rsidRDefault="00913F30" w:rsidP="00913F30">
            <w:pPr>
              <w:ind w:left="422" w:hangingChars="200" w:hanging="422"/>
              <w:rPr>
                <w:rFonts w:ascii="ＭＳ ゴシック" w:eastAsia="ＭＳ ゴシック" w:hAnsi="ＭＳ ゴシック"/>
                <w:b/>
                <w:szCs w:val="21"/>
              </w:rPr>
            </w:pPr>
            <w:r w:rsidRPr="00F234B3">
              <w:rPr>
                <w:rFonts w:ascii="ＭＳ ゴシック" w:eastAsia="ＭＳ ゴシック" w:hAnsi="ＭＳ ゴシック" w:hint="eastAsia"/>
                <w:b/>
                <w:szCs w:val="21"/>
              </w:rPr>
              <w:t>(</w:t>
            </w:r>
            <w:r w:rsidRPr="00F234B3">
              <w:rPr>
                <w:rFonts w:ascii="ＭＳ ゴシック" w:eastAsia="ＭＳ ゴシック" w:hAnsi="ＭＳ ゴシック"/>
                <w:b/>
                <w:szCs w:val="21"/>
              </w:rPr>
              <w:t>14)</w:t>
            </w:r>
            <w:r w:rsidRPr="00F234B3">
              <w:rPr>
                <w:rFonts w:ascii="ＭＳ ゴシック" w:eastAsia="ＭＳ ゴシック" w:hAnsi="ＭＳ ゴシック" w:hint="eastAsia"/>
                <w:b/>
                <w:szCs w:val="21"/>
              </w:rPr>
              <w:t xml:space="preserve">　管理者は、ユニット型施設の管理等に係る研修を受講するよう努めていますか。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4DFA67" w14:textId="63491F75" w:rsidR="00435372" w:rsidRPr="00EF7FB4" w:rsidRDefault="00900993" w:rsidP="00435372">
            <w:pPr>
              <w:rPr>
                <w:sz w:val="20"/>
                <w:szCs w:val="20"/>
              </w:rPr>
            </w:pPr>
            <w:sdt>
              <w:sdtPr>
                <w:rPr>
                  <w:sz w:val="20"/>
                  <w:szCs w:val="20"/>
                </w:rPr>
                <w:id w:val="-468119194"/>
                <w14:checkbox>
                  <w14:checked w14:val="0"/>
                  <w14:checkedState w14:val="2612" w14:font="ＭＳ ゴシック"/>
                  <w14:uncheckedState w14:val="2610" w14:font="ＭＳ ゴシック"/>
                </w14:checkbox>
              </w:sdtPr>
              <w:sdtContent>
                <w:r w:rsidR="00435372">
                  <w:rPr>
                    <w:rFonts w:ascii="ＭＳ ゴシック" w:eastAsia="ＭＳ ゴシック" w:hAnsi="ＭＳ ゴシック" w:hint="eastAsia"/>
                    <w:sz w:val="20"/>
                    <w:szCs w:val="20"/>
                  </w:rPr>
                  <w:t>☐</w:t>
                </w:r>
              </w:sdtContent>
            </w:sdt>
            <w:r w:rsidR="00435372" w:rsidRPr="00EF7FB4">
              <w:rPr>
                <w:rFonts w:hint="eastAsia"/>
                <w:sz w:val="20"/>
                <w:szCs w:val="20"/>
              </w:rPr>
              <w:t>いる</w:t>
            </w:r>
          </w:p>
          <w:p w14:paraId="0D5EAC28" w14:textId="4E8C133D" w:rsidR="00913F30" w:rsidRPr="00192C2D" w:rsidRDefault="00900993" w:rsidP="00435372">
            <w:pPr>
              <w:rPr>
                <w:szCs w:val="21"/>
              </w:rPr>
            </w:pPr>
            <w:sdt>
              <w:sdtPr>
                <w:rPr>
                  <w:sz w:val="20"/>
                  <w:szCs w:val="20"/>
                </w:rPr>
                <w:id w:val="-1216728408"/>
                <w14:checkbox>
                  <w14:checked w14:val="0"/>
                  <w14:checkedState w14:val="2612" w14:font="ＭＳ ゴシック"/>
                  <w14:uncheckedState w14:val="2610" w14:font="ＭＳ ゴシック"/>
                </w14:checkbox>
              </w:sdtPr>
              <w:sdtContent>
                <w:r w:rsidR="00435372" w:rsidRPr="00EF7FB4">
                  <w:rPr>
                    <w:rFonts w:ascii="ＭＳ ゴシック" w:eastAsia="ＭＳ ゴシック" w:hAnsi="ＭＳ ゴシック" w:hint="eastAsia"/>
                    <w:sz w:val="20"/>
                    <w:szCs w:val="20"/>
                  </w:rPr>
                  <w:t>☐</w:t>
                </w:r>
              </w:sdtContent>
            </w:sdt>
            <w:r w:rsidR="00435372"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059FC319" w14:textId="77777777" w:rsidR="00913F30" w:rsidRPr="00022C50" w:rsidRDefault="00913F30" w:rsidP="00913F30">
            <w:pPr>
              <w:rPr>
                <w:sz w:val="20"/>
                <w:szCs w:val="20"/>
              </w:rPr>
            </w:pPr>
            <w:r w:rsidRPr="00022C50">
              <w:rPr>
                <w:rFonts w:hint="eastAsia"/>
                <w:sz w:val="20"/>
                <w:szCs w:val="20"/>
              </w:rPr>
              <w:t>条例第</w:t>
            </w:r>
            <w:r w:rsidRPr="00022C50">
              <w:rPr>
                <w:sz w:val="20"/>
                <w:szCs w:val="20"/>
              </w:rPr>
              <w:t>81号</w:t>
            </w:r>
          </w:p>
          <w:p w14:paraId="03FF27DE" w14:textId="5D0C5804" w:rsidR="00913F30" w:rsidRPr="00FE47AB" w:rsidRDefault="00913F30" w:rsidP="00913F30">
            <w:pPr>
              <w:rPr>
                <w:sz w:val="20"/>
                <w:szCs w:val="20"/>
              </w:rPr>
            </w:pPr>
            <w:r w:rsidRPr="00022C50">
              <w:rPr>
                <w:rFonts w:hint="eastAsia"/>
                <w:sz w:val="20"/>
                <w:szCs w:val="20"/>
              </w:rPr>
              <w:t>第</w:t>
            </w:r>
            <w:r w:rsidRPr="00022C50">
              <w:rPr>
                <w:sz w:val="20"/>
                <w:szCs w:val="20"/>
              </w:rPr>
              <w:t>52条第5</w:t>
            </w:r>
            <w:r w:rsidRPr="00022C50">
              <w:rPr>
                <w:rFonts w:hint="eastAsia"/>
                <w:sz w:val="20"/>
                <w:szCs w:val="20"/>
              </w:rPr>
              <w:t>項</w:t>
            </w:r>
          </w:p>
        </w:tc>
      </w:tr>
      <w:tr w:rsidR="00913F30" w:rsidRPr="00192C2D" w14:paraId="4D92D315" w14:textId="77777777" w:rsidTr="000E63CB">
        <w:trPr>
          <w:trHeight w:val="283"/>
        </w:trPr>
        <w:tc>
          <w:tcPr>
            <w:tcW w:w="267" w:type="dxa"/>
            <w:tcBorders>
              <w:top w:val="nil"/>
              <w:bottom w:val="nil"/>
            </w:tcBorders>
            <w:tcMar>
              <w:top w:w="0" w:type="dxa"/>
              <w:left w:w="28" w:type="dxa"/>
              <w:bottom w:w="57" w:type="dxa"/>
              <w:right w:w="28" w:type="dxa"/>
            </w:tcMar>
          </w:tcPr>
          <w:p w14:paraId="0F15D89F"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2410B2" w14:textId="77777777" w:rsidR="00913F30" w:rsidRPr="00192C2D"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A15AB4" w14:textId="488E2656" w:rsidR="00913F30" w:rsidRPr="004A6CF1" w:rsidRDefault="00913F30" w:rsidP="00913F30">
            <w:pPr>
              <w:ind w:left="422" w:hangingChars="200" w:hanging="422"/>
              <w:rPr>
                <w:rFonts w:ascii="ＭＳ ゴシック" w:eastAsia="ＭＳ ゴシック" w:hAnsi="ＭＳ ゴシック" w:cs="ＭＳ ゴシック"/>
                <w:b/>
                <w:kern w:val="0"/>
                <w:szCs w:val="21"/>
              </w:rPr>
            </w:pPr>
            <w:r w:rsidRPr="00855C93">
              <w:rPr>
                <w:rFonts w:ascii="ＭＳ ゴシック" w:eastAsia="ＭＳ ゴシック" w:hAnsi="ＭＳ ゴシック" w:hint="eastAsia"/>
                <w:b/>
                <w:szCs w:val="21"/>
              </w:rPr>
              <w:t>(1</w:t>
            </w:r>
            <w:r>
              <w:rPr>
                <w:rFonts w:ascii="ＭＳ ゴシック" w:eastAsia="ＭＳ ゴシック" w:hAnsi="ＭＳ ゴシック" w:hint="eastAsia"/>
                <w:b/>
                <w:szCs w:val="21"/>
              </w:rPr>
              <w:t>5</w:t>
            </w:r>
            <w:r w:rsidRPr="00855C93">
              <w:rPr>
                <w:rFonts w:ascii="ＭＳ ゴシック" w:eastAsia="ＭＳ ゴシック" w:hAnsi="ＭＳ ゴシック" w:hint="eastAsia"/>
                <w:b/>
                <w:szCs w:val="21"/>
              </w:rPr>
              <w:t xml:space="preserve">)　</w:t>
            </w:r>
            <w:r w:rsidRPr="00855C93">
              <w:rPr>
                <w:rFonts w:ascii="ＭＳ ゴシック" w:eastAsia="ＭＳ ゴシック" w:hAnsi="ＭＳ ゴシック" w:cs="ＭＳ ゴシック" w:hint="eastAsia"/>
                <w:b/>
                <w:kern w:val="0"/>
                <w:szCs w:val="21"/>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7215D4A" w14:textId="387FA2F7" w:rsidR="00913F30" w:rsidRPr="00EF7FB4" w:rsidRDefault="00900993" w:rsidP="00913F30">
            <w:pPr>
              <w:rPr>
                <w:sz w:val="20"/>
                <w:szCs w:val="20"/>
              </w:rPr>
            </w:pPr>
            <w:sdt>
              <w:sdtPr>
                <w:rPr>
                  <w:sz w:val="20"/>
                  <w:szCs w:val="20"/>
                </w:rPr>
                <w:id w:val="571468588"/>
                <w14:checkbox>
                  <w14:checked w14:val="0"/>
                  <w14:checkedState w14:val="2612" w14:font="ＭＳ ゴシック"/>
                  <w14:uncheckedState w14:val="2610" w14:font="ＭＳ ゴシック"/>
                </w14:checkbox>
              </w:sdtPr>
              <w:sdtContent>
                <w:r w:rsidR="00435372">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604DF09" w14:textId="77777777" w:rsidR="00913F30" w:rsidRPr="00192C2D" w:rsidRDefault="00900993" w:rsidP="00913F30">
            <w:pPr>
              <w:rPr>
                <w:szCs w:val="21"/>
              </w:rPr>
            </w:pPr>
            <w:sdt>
              <w:sdtPr>
                <w:rPr>
                  <w:sz w:val="20"/>
                  <w:szCs w:val="20"/>
                </w:rPr>
                <w:id w:val="181482180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3ED3F8D"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w:t>
            </w:r>
          </w:p>
          <w:p w14:paraId="0FABD18D" w14:textId="2230550A" w:rsidR="00913F30" w:rsidRPr="00FE47AB" w:rsidRDefault="00913F30" w:rsidP="00913F30">
            <w:pPr>
              <w:rPr>
                <w:sz w:val="20"/>
                <w:szCs w:val="20"/>
              </w:rPr>
            </w:pPr>
            <w:r w:rsidRPr="00FE47AB">
              <w:rPr>
                <w:rFonts w:hint="eastAsia"/>
                <w:sz w:val="20"/>
                <w:szCs w:val="20"/>
              </w:rPr>
              <w:t>第</w:t>
            </w:r>
            <w:r w:rsidRPr="00FE47AB">
              <w:rPr>
                <w:sz w:val="20"/>
                <w:szCs w:val="20"/>
              </w:rPr>
              <w:t>52条第</w:t>
            </w:r>
            <w:r>
              <w:rPr>
                <w:rFonts w:hint="eastAsia"/>
                <w:sz w:val="20"/>
                <w:szCs w:val="20"/>
              </w:rPr>
              <w:t>6</w:t>
            </w:r>
            <w:r w:rsidRPr="00FE47AB">
              <w:rPr>
                <w:rFonts w:hint="eastAsia"/>
                <w:sz w:val="20"/>
                <w:szCs w:val="20"/>
              </w:rPr>
              <w:t>項</w:t>
            </w:r>
          </w:p>
        </w:tc>
      </w:tr>
      <w:tr w:rsidR="00913F30" w:rsidRPr="00192C2D" w14:paraId="0B750441" w14:textId="77777777" w:rsidTr="000E63CB">
        <w:trPr>
          <w:trHeight w:val="283"/>
        </w:trPr>
        <w:tc>
          <w:tcPr>
            <w:tcW w:w="267" w:type="dxa"/>
            <w:tcBorders>
              <w:top w:val="nil"/>
              <w:bottom w:val="nil"/>
            </w:tcBorders>
            <w:tcMar>
              <w:top w:w="0" w:type="dxa"/>
              <w:left w:w="28" w:type="dxa"/>
              <w:bottom w:w="57" w:type="dxa"/>
              <w:right w:w="28" w:type="dxa"/>
            </w:tcMar>
          </w:tcPr>
          <w:p w14:paraId="14B8A3B3"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6CC00E" w14:textId="77777777" w:rsidR="00913F30" w:rsidRPr="00192C2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9108B24" w14:textId="40364272" w:rsidR="00913F30" w:rsidRPr="00855C93" w:rsidRDefault="00913F30" w:rsidP="00913F30">
            <w:pPr>
              <w:ind w:left="210" w:hangingChars="100" w:hanging="210"/>
              <w:rPr>
                <w:szCs w:val="21"/>
              </w:rPr>
            </w:pPr>
            <w:r w:rsidRPr="00855C93">
              <w:rPr>
                <w:rFonts w:hint="eastAsia"/>
                <w:szCs w:val="21"/>
              </w:rPr>
              <w:t>※　雇用の分野における男女の均等な機会及び待遇の確保等に関する法律（昭和47年法律第113号）第11</w:t>
            </w:r>
            <w:r>
              <w:rPr>
                <w:rFonts w:hint="eastAsia"/>
                <w:szCs w:val="21"/>
              </w:rPr>
              <w:t>条第１</w:t>
            </w:r>
            <w:r w:rsidRPr="00855C93">
              <w:rPr>
                <w:rFonts w:hint="eastAsia"/>
                <w:szCs w:val="21"/>
              </w:rPr>
              <w:t>項及び労働施策の総合的な推進並びに労働者の雇用の安定及び職業生活の充実等に関する法律（昭和41年法律第132号）第</w:t>
            </w:r>
            <w:r>
              <w:rPr>
                <w:rFonts w:hint="eastAsia"/>
                <w:szCs w:val="21"/>
              </w:rPr>
              <w:t>30</w:t>
            </w:r>
            <w:r w:rsidRPr="00855C93">
              <w:rPr>
                <w:rFonts w:hint="eastAsia"/>
                <w:szCs w:val="21"/>
              </w:rPr>
              <w:t>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ています。事業主が講ずべき措置の具体的内容及び事業主が講じることが望ましい取組については、次のとおり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B6A471"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1CA7634" w14:textId="77777777" w:rsidR="00913F30" w:rsidRDefault="00913F30" w:rsidP="00913F30">
            <w:pPr>
              <w:adjustRightInd w:val="0"/>
              <w:contextualSpacing/>
              <w:rPr>
                <w:rFonts w:hAnsi="ＭＳ ゴシック"/>
                <w:sz w:val="20"/>
                <w:szCs w:val="20"/>
              </w:rPr>
            </w:pPr>
            <w:r w:rsidRPr="00FE47AB">
              <w:rPr>
                <w:rFonts w:hAnsi="ＭＳ ゴシック" w:hint="eastAsia"/>
                <w:sz w:val="20"/>
                <w:szCs w:val="20"/>
              </w:rPr>
              <w:t>平</w:t>
            </w:r>
            <w:r w:rsidRPr="00FE47AB">
              <w:rPr>
                <w:rFonts w:hAnsi="ＭＳ ゴシック"/>
                <w:sz w:val="20"/>
                <w:szCs w:val="20"/>
              </w:rPr>
              <w:t>12</w:t>
            </w:r>
            <w:r w:rsidRPr="00FE47AB">
              <w:rPr>
                <w:rFonts w:hAnsi="ＭＳ ゴシック" w:hint="eastAsia"/>
                <w:sz w:val="20"/>
                <w:szCs w:val="20"/>
              </w:rPr>
              <w:t>老企</w:t>
            </w:r>
            <w:r w:rsidRPr="00FE47AB">
              <w:rPr>
                <w:rFonts w:hAnsi="ＭＳ ゴシック"/>
                <w:sz w:val="20"/>
                <w:szCs w:val="20"/>
              </w:rPr>
              <w:t>43</w:t>
            </w:r>
          </w:p>
          <w:p w14:paraId="4D56868F" w14:textId="3217F931" w:rsidR="00913F30" w:rsidRPr="00FE47AB" w:rsidRDefault="00913F30" w:rsidP="00913F30">
            <w:pPr>
              <w:rPr>
                <w:sz w:val="20"/>
                <w:szCs w:val="20"/>
              </w:rPr>
            </w:pPr>
            <w:r w:rsidRPr="00FE47AB">
              <w:rPr>
                <w:rFonts w:hint="eastAsia"/>
                <w:sz w:val="20"/>
                <w:szCs w:val="20"/>
              </w:rPr>
              <w:t>第</w:t>
            </w:r>
            <w:r w:rsidRPr="00FE47AB">
              <w:rPr>
                <w:sz w:val="20"/>
                <w:szCs w:val="20"/>
              </w:rPr>
              <w:t>5の</w:t>
            </w:r>
            <w:r>
              <w:rPr>
                <w:sz w:val="20"/>
                <w:szCs w:val="20"/>
              </w:rPr>
              <w:t>10</w:t>
            </w:r>
            <w:r>
              <w:rPr>
                <w:rFonts w:hint="eastAsia"/>
                <w:sz w:val="20"/>
                <w:szCs w:val="20"/>
              </w:rPr>
              <w:t>(4)準用(</w:t>
            </w:r>
            <w:r w:rsidRPr="00FE47AB">
              <w:rPr>
                <w:rFonts w:hint="eastAsia"/>
                <w:sz w:val="20"/>
                <w:szCs w:val="20"/>
              </w:rPr>
              <w:t>第</w:t>
            </w:r>
            <w:r w:rsidRPr="00FE47AB">
              <w:rPr>
                <w:sz w:val="20"/>
                <w:szCs w:val="20"/>
              </w:rPr>
              <w:t>4の27の(4)</w:t>
            </w:r>
            <w:r>
              <w:rPr>
                <w:sz w:val="20"/>
                <w:szCs w:val="20"/>
              </w:rPr>
              <w:t>)</w:t>
            </w:r>
          </w:p>
        </w:tc>
      </w:tr>
      <w:tr w:rsidR="00913F30" w:rsidRPr="00192C2D" w14:paraId="468A06C8" w14:textId="77777777" w:rsidTr="000E63CB">
        <w:trPr>
          <w:trHeight w:val="283"/>
        </w:trPr>
        <w:tc>
          <w:tcPr>
            <w:tcW w:w="267" w:type="dxa"/>
            <w:tcBorders>
              <w:top w:val="nil"/>
              <w:bottom w:val="nil"/>
            </w:tcBorders>
            <w:tcMar>
              <w:top w:w="0" w:type="dxa"/>
              <w:left w:w="28" w:type="dxa"/>
              <w:bottom w:w="57" w:type="dxa"/>
              <w:right w:w="28" w:type="dxa"/>
            </w:tcMar>
          </w:tcPr>
          <w:p w14:paraId="2330DF19"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EB7F60" w14:textId="77777777" w:rsidR="00913F30" w:rsidRPr="00192C2D"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9824FAD" w14:textId="0A2B0D66" w:rsidR="00913F30" w:rsidRPr="00BB30FC" w:rsidRDefault="00913F30" w:rsidP="00913F30">
            <w:pPr>
              <w:ind w:left="210" w:hangingChars="100" w:hanging="210"/>
              <w:rPr>
                <w:spacing w:val="-10"/>
                <w:szCs w:val="21"/>
              </w:rPr>
            </w:pPr>
            <w:r w:rsidRPr="00855C93">
              <w:rPr>
                <w:rFonts w:hint="eastAsia"/>
                <w:szCs w:val="21"/>
              </w:rPr>
              <w:t xml:space="preserve">　　</w:t>
            </w:r>
            <w:r>
              <w:rPr>
                <w:rFonts w:hint="eastAsia"/>
                <w:spacing w:val="-10"/>
                <w:szCs w:val="21"/>
              </w:rPr>
              <w:t>なお、セクシュアルハラスメント</w:t>
            </w:r>
            <w:r w:rsidRPr="00BB30FC">
              <w:rPr>
                <w:rFonts w:hint="eastAsia"/>
                <w:spacing w:val="-10"/>
                <w:szCs w:val="21"/>
              </w:rPr>
              <w:t>は、上司や同僚に限らず、</w:t>
            </w:r>
            <w:r>
              <w:rPr>
                <w:rFonts w:hint="eastAsia"/>
                <w:spacing w:val="-10"/>
                <w:szCs w:val="21"/>
              </w:rPr>
              <w:t>入居者</w:t>
            </w:r>
            <w:r w:rsidRPr="00BB30FC">
              <w:rPr>
                <w:rFonts w:hint="eastAsia"/>
                <w:spacing w:val="-10"/>
                <w:szCs w:val="21"/>
              </w:rPr>
              <w:t>やその家族等から受けるものも含まれることに留意してください。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379CD5"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B8849F5" w14:textId="77777777" w:rsidR="00913F30" w:rsidRPr="00FE47AB" w:rsidRDefault="00913F30" w:rsidP="00913F30">
            <w:pPr>
              <w:rPr>
                <w:sz w:val="20"/>
                <w:szCs w:val="20"/>
              </w:rPr>
            </w:pPr>
          </w:p>
        </w:tc>
      </w:tr>
      <w:tr w:rsidR="00913F30" w:rsidRPr="00192C2D" w14:paraId="16FBCB5F" w14:textId="77777777" w:rsidTr="000E63CB">
        <w:trPr>
          <w:trHeight w:val="283"/>
        </w:trPr>
        <w:tc>
          <w:tcPr>
            <w:tcW w:w="267" w:type="dxa"/>
            <w:tcBorders>
              <w:top w:val="nil"/>
              <w:bottom w:val="nil"/>
            </w:tcBorders>
            <w:tcMar>
              <w:top w:w="0" w:type="dxa"/>
              <w:left w:w="28" w:type="dxa"/>
              <w:bottom w:w="57" w:type="dxa"/>
              <w:right w:w="28" w:type="dxa"/>
            </w:tcMar>
          </w:tcPr>
          <w:p w14:paraId="38330B23"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3F0772" w14:textId="77777777" w:rsidR="00913F30" w:rsidRPr="00192C2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20D7011" w14:textId="77777777" w:rsidR="00913F30" w:rsidRPr="00855C93" w:rsidRDefault="00913F30" w:rsidP="00913F30">
            <w:pPr>
              <w:ind w:left="210" w:hangingChars="100" w:hanging="210"/>
              <w:rPr>
                <w:szCs w:val="21"/>
              </w:rPr>
            </w:pPr>
            <w:r w:rsidRPr="00855C93">
              <w:rPr>
                <w:rFonts w:hint="eastAsia"/>
                <w:szCs w:val="21"/>
              </w:rPr>
              <w:t xml:space="preserve">　イ　事業者が講ずべき措置の具体的内容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90F2DF"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BC245C7" w14:textId="77777777" w:rsidR="00913F30" w:rsidRPr="00FE47AB" w:rsidRDefault="00913F30" w:rsidP="00913F30">
            <w:pPr>
              <w:rPr>
                <w:sz w:val="20"/>
                <w:szCs w:val="20"/>
              </w:rPr>
            </w:pPr>
          </w:p>
        </w:tc>
      </w:tr>
      <w:tr w:rsidR="00913F30" w:rsidRPr="00192C2D" w14:paraId="708B00D1" w14:textId="77777777" w:rsidTr="000E63CB">
        <w:trPr>
          <w:trHeight w:val="283"/>
        </w:trPr>
        <w:tc>
          <w:tcPr>
            <w:tcW w:w="267" w:type="dxa"/>
            <w:tcBorders>
              <w:top w:val="nil"/>
              <w:bottom w:val="nil"/>
            </w:tcBorders>
            <w:tcMar>
              <w:top w:w="0" w:type="dxa"/>
              <w:left w:w="28" w:type="dxa"/>
              <w:bottom w:w="57" w:type="dxa"/>
              <w:right w:w="28" w:type="dxa"/>
            </w:tcMar>
          </w:tcPr>
          <w:p w14:paraId="54B5BA87"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C19DAA"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CA6DAE" w14:textId="432ABC45" w:rsidR="00913F30" w:rsidRPr="00BB30FC" w:rsidRDefault="00913F30" w:rsidP="00913F30">
            <w:pPr>
              <w:widowControl/>
              <w:ind w:left="210" w:hangingChars="100" w:hanging="210"/>
              <w:rPr>
                <w:spacing w:val="-4"/>
                <w:szCs w:val="21"/>
              </w:rPr>
            </w:pPr>
            <w:r w:rsidRPr="00855C93">
              <w:rPr>
                <w:rFonts w:hint="eastAsia"/>
                <w:szCs w:val="21"/>
              </w:rPr>
              <w:t xml:space="preserve">　　</w:t>
            </w:r>
            <w:r w:rsidRPr="00BB30FC">
              <w:rPr>
                <w:rFonts w:hint="eastAsia"/>
                <w:spacing w:val="-4"/>
                <w:szCs w:val="21"/>
              </w:rPr>
              <w:t>事業者が講ずべき措置の具体的な内容は、事業主が職場における性的な言動に起因する問題に関して雇用管理上構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w:t>
            </w:r>
            <w:r w:rsidRPr="00F2558E">
              <w:rPr>
                <w:rFonts w:hint="eastAsia"/>
                <w:kern w:val="0"/>
                <w:szCs w:val="21"/>
              </w:rPr>
              <w:t>規定されているとおりですが、特に留意する内容は以下のとおりです。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DE8DC6"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4F18512" w14:textId="77777777" w:rsidR="00913F30" w:rsidRPr="00FE47AB" w:rsidRDefault="00913F30" w:rsidP="00913F30">
            <w:pPr>
              <w:rPr>
                <w:sz w:val="20"/>
                <w:szCs w:val="20"/>
              </w:rPr>
            </w:pPr>
          </w:p>
        </w:tc>
      </w:tr>
      <w:tr w:rsidR="00913F30" w:rsidRPr="00192C2D" w14:paraId="4A2576AF" w14:textId="77777777" w:rsidTr="000E63CB">
        <w:trPr>
          <w:trHeight w:val="283"/>
        </w:trPr>
        <w:tc>
          <w:tcPr>
            <w:tcW w:w="267" w:type="dxa"/>
            <w:tcBorders>
              <w:top w:val="nil"/>
              <w:bottom w:val="nil"/>
            </w:tcBorders>
            <w:tcMar>
              <w:top w:w="0" w:type="dxa"/>
              <w:left w:w="28" w:type="dxa"/>
              <w:bottom w:w="57" w:type="dxa"/>
              <w:right w:w="28" w:type="dxa"/>
            </w:tcMar>
          </w:tcPr>
          <w:p w14:paraId="1FAB5248"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804D7B"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29196F" w14:textId="77777777" w:rsidR="00913F30" w:rsidRPr="00855C93" w:rsidRDefault="00913F30" w:rsidP="00913F30">
            <w:pPr>
              <w:ind w:left="210" w:hangingChars="100" w:hanging="210"/>
              <w:rPr>
                <w:szCs w:val="21"/>
              </w:rPr>
            </w:pPr>
            <w:r w:rsidRPr="00855C93">
              <w:rPr>
                <w:rFonts w:hint="eastAsia"/>
                <w:szCs w:val="21"/>
              </w:rPr>
              <w:t xml:space="preserve">　　ａ　事業者の方針等の明確化及びその周知・啓発</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EC1A88A"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66BA1A7" w14:textId="77777777" w:rsidR="00913F30" w:rsidRPr="00FE47AB" w:rsidRDefault="00913F30" w:rsidP="00913F30">
            <w:pPr>
              <w:rPr>
                <w:sz w:val="20"/>
                <w:szCs w:val="20"/>
              </w:rPr>
            </w:pPr>
          </w:p>
        </w:tc>
      </w:tr>
      <w:tr w:rsidR="00913F30" w:rsidRPr="00192C2D" w14:paraId="7CB5571F" w14:textId="77777777" w:rsidTr="000E63CB">
        <w:trPr>
          <w:trHeight w:val="283"/>
        </w:trPr>
        <w:tc>
          <w:tcPr>
            <w:tcW w:w="267" w:type="dxa"/>
            <w:tcBorders>
              <w:top w:val="nil"/>
              <w:bottom w:val="nil"/>
            </w:tcBorders>
            <w:tcMar>
              <w:top w:w="0" w:type="dxa"/>
              <w:left w:w="28" w:type="dxa"/>
              <w:bottom w:w="57" w:type="dxa"/>
              <w:right w:w="28" w:type="dxa"/>
            </w:tcMar>
          </w:tcPr>
          <w:p w14:paraId="1A46EA73"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9CED35"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CF9FD1" w14:textId="59FF4752" w:rsidR="00913F30" w:rsidRPr="00855C93" w:rsidRDefault="00913F30" w:rsidP="00913F30">
            <w:pPr>
              <w:widowControl/>
              <w:ind w:leftChars="200" w:left="420"/>
              <w:jc w:val="left"/>
              <w:rPr>
                <w:szCs w:val="21"/>
              </w:rPr>
            </w:pPr>
            <w:r w:rsidRPr="00855C93">
              <w:rPr>
                <w:rFonts w:hint="eastAsia"/>
                <w:szCs w:val="21"/>
              </w:rPr>
              <w:t xml:space="preserve">　職場におけるハラスメントの内容及び職場におけるハラスメントを行ってはならない旨の方針を明確化し、従業者に周知・啓発すること。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32CF00"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D3BDDB5" w14:textId="77777777" w:rsidR="00913F30" w:rsidRPr="00FE47AB" w:rsidRDefault="00913F30" w:rsidP="00913F30">
            <w:pPr>
              <w:rPr>
                <w:sz w:val="20"/>
                <w:szCs w:val="20"/>
              </w:rPr>
            </w:pPr>
          </w:p>
        </w:tc>
      </w:tr>
      <w:tr w:rsidR="00913F30" w:rsidRPr="00192C2D" w14:paraId="429DA3DE" w14:textId="77777777" w:rsidTr="000E63CB">
        <w:trPr>
          <w:trHeight w:val="283"/>
        </w:trPr>
        <w:tc>
          <w:tcPr>
            <w:tcW w:w="267" w:type="dxa"/>
            <w:tcBorders>
              <w:top w:val="nil"/>
              <w:bottom w:val="nil"/>
            </w:tcBorders>
            <w:tcMar>
              <w:top w:w="0" w:type="dxa"/>
              <w:left w:w="28" w:type="dxa"/>
              <w:bottom w:w="57" w:type="dxa"/>
              <w:right w:w="28" w:type="dxa"/>
            </w:tcMar>
          </w:tcPr>
          <w:p w14:paraId="53DC2F88"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184435"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D411FD" w14:textId="15A7EB4C" w:rsidR="00913F30" w:rsidRPr="00855C93" w:rsidRDefault="00913F30" w:rsidP="00913F30">
            <w:pPr>
              <w:ind w:left="630" w:hangingChars="300" w:hanging="630"/>
              <w:rPr>
                <w:szCs w:val="21"/>
              </w:rPr>
            </w:pPr>
            <w:r w:rsidRPr="00855C93">
              <w:rPr>
                <w:rFonts w:hint="eastAsia"/>
                <w:szCs w:val="21"/>
              </w:rPr>
              <w:t xml:space="preserve">　　ｂ　相談（苦情を含む。以下同じ。）に応じ、適切に対応するために必要な体制の整備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C2FFA9"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3D6CDAF" w14:textId="77777777" w:rsidR="00913F30" w:rsidRPr="00FE47AB" w:rsidRDefault="00913F30" w:rsidP="00913F30">
            <w:pPr>
              <w:rPr>
                <w:sz w:val="20"/>
                <w:szCs w:val="20"/>
              </w:rPr>
            </w:pPr>
          </w:p>
        </w:tc>
      </w:tr>
      <w:tr w:rsidR="00913F30" w:rsidRPr="00192C2D" w14:paraId="16BCCEF2" w14:textId="77777777" w:rsidTr="000E63CB">
        <w:trPr>
          <w:trHeight w:val="283"/>
        </w:trPr>
        <w:tc>
          <w:tcPr>
            <w:tcW w:w="267" w:type="dxa"/>
            <w:tcBorders>
              <w:top w:val="nil"/>
              <w:bottom w:val="nil"/>
            </w:tcBorders>
            <w:tcMar>
              <w:top w:w="0" w:type="dxa"/>
              <w:left w:w="28" w:type="dxa"/>
              <w:bottom w:w="57" w:type="dxa"/>
              <w:right w:w="28" w:type="dxa"/>
            </w:tcMar>
          </w:tcPr>
          <w:p w14:paraId="34A447B4"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5F85E1"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49FD922" w14:textId="09C3EC57" w:rsidR="00913F30" w:rsidRPr="00BB30FC" w:rsidRDefault="00913F30" w:rsidP="00913F30">
            <w:pPr>
              <w:ind w:left="210" w:hangingChars="100" w:hanging="210"/>
              <w:rPr>
                <w:spacing w:val="-4"/>
                <w:szCs w:val="21"/>
              </w:rPr>
            </w:pPr>
            <w:r w:rsidRPr="00855C93">
              <w:rPr>
                <w:rFonts w:hint="eastAsia"/>
                <w:szCs w:val="21"/>
              </w:rPr>
              <w:t xml:space="preserve">　　</w:t>
            </w:r>
            <w:r w:rsidRPr="00BB30FC">
              <w:rPr>
                <w:rFonts w:hint="eastAsia"/>
                <w:spacing w:val="-4"/>
                <w:szCs w:val="21"/>
              </w:rPr>
              <w:t>相談に対応する担当者をあらかじめ定めること等により、相談への対応のための窓口をあらかじめ定め、労働者に周</w:t>
            </w:r>
            <w:r w:rsidRPr="008B3532">
              <w:rPr>
                <w:rFonts w:hint="eastAsia"/>
                <w:spacing w:val="-4"/>
                <w:szCs w:val="21"/>
              </w:rPr>
              <w:t>知すること。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59E9BC"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B6898DB" w14:textId="77777777" w:rsidR="00913F30" w:rsidRPr="00FE47AB" w:rsidRDefault="00913F30" w:rsidP="00913F30">
            <w:pPr>
              <w:rPr>
                <w:sz w:val="20"/>
                <w:szCs w:val="20"/>
              </w:rPr>
            </w:pPr>
          </w:p>
        </w:tc>
      </w:tr>
      <w:tr w:rsidR="00913F30" w:rsidRPr="00192C2D" w14:paraId="7EE3E6C3" w14:textId="77777777" w:rsidTr="000E63CB">
        <w:trPr>
          <w:trHeight w:val="283"/>
        </w:trPr>
        <w:tc>
          <w:tcPr>
            <w:tcW w:w="267" w:type="dxa"/>
            <w:tcBorders>
              <w:top w:val="nil"/>
              <w:bottom w:val="nil"/>
            </w:tcBorders>
            <w:tcMar>
              <w:top w:w="0" w:type="dxa"/>
              <w:left w:w="28" w:type="dxa"/>
              <w:bottom w:w="57" w:type="dxa"/>
              <w:right w:w="28" w:type="dxa"/>
            </w:tcMar>
          </w:tcPr>
          <w:p w14:paraId="645BD508"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0879CF" w14:textId="77777777" w:rsidR="00913F30" w:rsidRPr="00192C2D"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42533C" w14:textId="17B6C665" w:rsidR="00913F30" w:rsidRPr="00BB30FC" w:rsidRDefault="00913F30" w:rsidP="00913F30">
            <w:pPr>
              <w:ind w:left="210" w:hangingChars="100" w:hanging="210"/>
              <w:rPr>
                <w:spacing w:val="-4"/>
                <w:szCs w:val="21"/>
              </w:rPr>
            </w:pPr>
            <w:r w:rsidRPr="00855C93">
              <w:rPr>
                <w:rFonts w:hint="eastAsia"/>
                <w:szCs w:val="21"/>
              </w:rPr>
              <w:t xml:space="preserve">　　</w:t>
            </w:r>
            <w:r w:rsidRPr="00BB30FC">
              <w:rPr>
                <w:rFonts w:hint="eastAsia"/>
                <w:spacing w:val="-4"/>
                <w:szCs w:val="21"/>
              </w:rPr>
              <w:t>なお、パワーハラスメント防止のための事業主の方針の明確化等の措置義務については、女性の職業生活における活躍の推進に関する法律等の一部を改正する法律（令和元年法律第</w:t>
            </w:r>
            <w:r>
              <w:rPr>
                <w:rFonts w:hint="eastAsia"/>
                <w:spacing w:val="-4"/>
                <w:szCs w:val="21"/>
              </w:rPr>
              <w:t>24</w:t>
            </w:r>
            <w:r w:rsidRPr="00BB30FC">
              <w:rPr>
                <w:rFonts w:hint="eastAsia"/>
                <w:spacing w:val="-4"/>
                <w:szCs w:val="21"/>
              </w:rPr>
              <w:t>号）附則第３条の規定により読み替えられた労働施策の総合的な推進並びに労働者の雇用の安定及び職業生活の充実等に関する法律第</w:t>
            </w:r>
            <w:r>
              <w:rPr>
                <w:rFonts w:hint="eastAsia"/>
                <w:spacing w:val="-4"/>
                <w:szCs w:val="21"/>
              </w:rPr>
              <w:t>30</w:t>
            </w:r>
            <w:r w:rsidRPr="00BB30FC">
              <w:rPr>
                <w:rFonts w:hint="eastAsia"/>
                <w:spacing w:val="-4"/>
                <w:szCs w:val="21"/>
              </w:rPr>
              <w:t>条の２第１項の規定により、中小企業は、令和４年４月１日から義務化となり、それまでの間は努力義務とされているが、</w:t>
            </w:r>
            <w:r w:rsidRPr="008B3532">
              <w:rPr>
                <w:rFonts w:hint="eastAsia"/>
                <w:spacing w:val="-4"/>
                <w:szCs w:val="21"/>
              </w:rPr>
              <w:t>適切な勤務体制の確保等の観点から、必要な措置を講じるよう努められたい。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8008F9"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7E5330B" w14:textId="77777777" w:rsidR="00913F30" w:rsidRPr="00FE47AB" w:rsidRDefault="00913F30" w:rsidP="00913F30">
            <w:pPr>
              <w:rPr>
                <w:sz w:val="20"/>
                <w:szCs w:val="20"/>
              </w:rPr>
            </w:pPr>
          </w:p>
        </w:tc>
      </w:tr>
      <w:tr w:rsidR="00913F30" w:rsidRPr="00192C2D" w14:paraId="3163FFC7" w14:textId="77777777" w:rsidTr="000E63CB">
        <w:trPr>
          <w:trHeight w:val="283"/>
        </w:trPr>
        <w:tc>
          <w:tcPr>
            <w:tcW w:w="267" w:type="dxa"/>
            <w:tcBorders>
              <w:top w:val="nil"/>
              <w:bottom w:val="nil"/>
            </w:tcBorders>
            <w:tcMar>
              <w:top w:w="0" w:type="dxa"/>
              <w:left w:w="28" w:type="dxa"/>
              <w:bottom w:w="57" w:type="dxa"/>
              <w:right w:w="28" w:type="dxa"/>
            </w:tcMar>
          </w:tcPr>
          <w:p w14:paraId="0818C8C5"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DADFD8" w14:textId="77777777" w:rsidR="00913F30" w:rsidRPr="00192C2D"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CA36BD" w14:textId="77777777" w:rsidR="00913F30" w:rsidRPr="00855C93" w:rsidRDefault="00913F30" w:rsidP="00913F30">
            <w:pPr>
              <w:ind w:left="210" w:hangingChars="100" w:hanging="210"/>
              <w:rPr>
                <w:szCs w:val="21"/>
              </w:rPr>
            </w:pPr>
            <w:r w:rsidRPr="00855C93">
              <w:rPr>
                <w:rFonts w:hint="eastAsia"/>
                <w:szCs w:val="21"/>
              </w:rPr>
              <w:t xml:space="preserve">　ロ　事業主が講じることが望ましい取組について</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A2BF43"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2903592" w14:textId="77777777" w:rsidR="00913F30" w:rsidRPr="00FE47AB" w:rsidRDefault="00913F30" w:rsidP="00913F30">
            <w:pPr>
              <w:rPr>
                <w:sz w:val="20"/>
                <w:szCs w:val="20"/>
              </w:rPr>
            </w:pPr>
          </w:p>
        </w:tc>
      </w:tr>
      <w:tr w:rsidR="00913F30" w:rsidRPr="00192C2D" w14:paraId="63597940" w14:textId="77777777" w:rsidTr="000E63CB">
        <w:trPr>
          <w:trHeight w:val="283"/>
        </w:trPr>
        <w:tc>
          <w:tcPr>
            <w:tcW w:w="267" w:type="dxa"/>
            <w:tcBorders>
              <w:top w:val="nil"/>
              <w:bottom w:val="nil"/>
            </w:tcBorders>
            <w:tcMar>
              <w:top w:w="0" w:type="dxa"/>
              <w:left w:w="28" w:type="dxa"/>
              <w:bottom w:w="57" w:type="dxa"/>
              <w:right w:w="28" w:type="dxa"/>
            </w:tcMar>
          </w:tcPr>
          <w:p w14:paraId="645831AF"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76EFDA"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DC398A" w14:textId="62D2D2E1" w:rsidR="00913F30" w:rsidRPr="00BB30FC" w:rsidRDefault="00913F30" w:rsidP="00913F30">
            <w:pPr>
              <w:widowControl/>
              <w:ind w:leftChars="100" w:left="210" w:firstLineChars="100" w:firstLine="218"/>
              <w:rPr>
                <w:spacing w:val="4"/>
                <w:szCs w:val="21"/>
              </w:rPr>
            </w:pPr>
            <w:r w:rsidRPr="00BB30FC">
              <w:rPr>
                <w:rFonts w:hint="eastAsia"/>
                <w:spacing w:val="4"/>
                <w:szCs w:val="21"/>
              </w:rPr>
              <w:t>パワーハラスメント指針においては、顧客等からの著しい迷惑行為（カスタマーハラスメント）の防止のために、事業者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w:t>
            </w:r>
            <w:r>
              <w:rPr>
                <w:rFonts w:hint="eastAsia"/>
                <w:spacing w:val="4"/>
                <w:szCs w:val="21"/>
              </w:rPr>
              <w:t>入居者</w:t>
            </w:r>
            <w:r w:rsidRPr="00BB30FC">
              <w:rPr>
                <w:rFonts w:hint="eastAsia"/>
                <w:spacing w:val="4"/>
                <w:szCs w:val="21"/>
              </w:rPr>
              <w:t>又はその家族等からのカスタマーハラスメントの防止が求められていることから、イ（事業者が講ずべき措置の具体的内容）の必要な措置を講じるにあたっては、「介護現場におけるハラスメント対策マニュアル」、「（管理職・職員向け）研修</w:t>
            </w:r>
            <w:r w:rsidRPr="006C6B82">
              <w:rPr>
                <w:rFonts w:hint="eastAsia"/>
                <w:spacing w:val="2"/>
                <w:w w:val="96"/>
                <w:kern w:val="0"/>
                <w:szCs w:val="21"/>
                <w:fitText w:val="6090" w:id="-1133363200"/>
              </w:rPr>
              <w:t>のための手引き」等を参考にした取組を行うことが望ましいです</w:t>
            </w:r>
            <w:r w:rsidRPr="006C6B82">
              <w:rPr>
                <w:rFonts w:hint="eastAsia"/>
                <w:spacing w:val="-15"/>
                <w:w w:val="96"/>
                <w:kern w:val="0"/>
                <w:szCs w:val="21"/>
                <w:fitText w:val="6090" w:id="-113336320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983795"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C98F772" w14:textId="77777777" w:rsidR="00913F30" w:rsidRPr="00FE47AB" w:rsidRDefault="00913F30" w:rsidP="00913F30">
            <w:pPr>
              <w:rPr>
                <w:sz w:val="20"/>
                <w:szCs w:val="20"/>
              </w:rPr>
            </w:pPr>
          </w:p>
        </w:tc>
      </w:tr>
      <w:tr w:rsidR="00913F30" w:rsidRPr="00192C2D" w14:paraId="3418E4BA" w14:textId="77777777" w:rsidTr="000E63CB">
        <w:trPr>
          <w:trHeight w:val="283"/>
        </w:trPr>
        <w:tc>
          <w:tcPr>
            <w:tcW w:w="267" w:type="dxa"/>
            <w:tcBorders>
              <w:top w:val="nil"/>
              <w:bottom w:val="nil"/>
            </w:tcBorders>
            <w:tcMar>
              <w:top w:w="0" w:type="dxa"/>
              <w:left w:w="28" w:type="dxa"/>
              <w:bottom w:w="57" w:type="dxa"/>
              <w:right w:w="28" w:type="dxa"/>
            </w:tcMar>
          </w:tcPr>
          <w:p w14:paraId="4925824C"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0489F5" w14:textId="77777777" w:rsidR="00913F30" w:rsidRPr="00192C2D"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C2D4882" w14:textId="147005AA" w:rsidR="00913F30" w:rsidRPr="00BB30FC" w:rsidRDefault="00913F30" w:rsidP="00913F30">
            <w:pPr>
              <w:widowControl/>
              <w:ind w:leftChars="100" w:left="210" w:firstLineChars="100" w:firstLine="218"/>
              <w:rPr>
                <w:spacing w:val="4"/>
                <w:szCs w:val="21"/>
              </w:rPr>
            </w:pPr>
            <w:r w:rsidRPr="00BB30FC">
              <w:rPr>
                <w:rFonts w:hint="eastAsia"/>
                <w:spacing w:val="4"/>
                <w:szCs w:val="21"/>
              </w:rPr>
              <w:t>この際、上記マニュアルや手引きについては、以下の厚生労働省ホームページに掲載しているので参考にしてください。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436829"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4FFCAEF" w14:textId="77777777" w:rsidR="00913F30" w:rsidRPr="00FE47AB" w:rsidRDefault="00913F30" w:rsidP="00913F30">
            <w:pPr>
              <w:rPr>
                <w:sz w:val="20"/>
                <w:szCs w:val="20"/>
              </w:rPr>
            </w:pPr>
          </w:p>
        </w:tc>
      </w:tr>
      <w:tr w:rsidR="00913F30" w:rsidRPr="00192C2D" w14:paraId="79EA4765"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7A8D65DC" w14:textId="77777777" w:rsidR="00913F30" w:rsidRPr="00192C2D"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D89B26B" w14:textId="77777777" w:rsidR="00913F30" w:rsidRPr="00192C2D"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1C5214F" w14:textId="4FD1FD4A" w:rsidR="00913F30" w:rsidRPr="00855C93" w:rsidRDefault="00913F30" w:rsidP="00913F30">
            <w:pPr>
              <w:ind w:left="210" w:hangingChars="100" w:hanging="210"/>
              <w:rPr>
                <w:szCs w:val="21"/>
              </w:rPr>
            </w:pPr>
            <w:r w:rsidRPr="00855C93">
              <w:rPr>
                <w:rFonts w:hint="eastAsia"/>
                <w:szCs w:val="21"/>
              </w:rPr>
              <w:t xml:space="preserve">　（</w:t>
            </w:r>
            <w:hyperlink r:id="rId10" w:history="1">
              <w:r w:rsidRPr="00855C93">
                <w:rPr>
                  <w:rStyle w:val="af"/>
                  <w:rFonts w:hint="eastAsia"/>
                  <w:color w:val="auto"/>
                  <w:szCs w:val="21"/>
                </w:rPr>
                <w:t>https://www.mhlw.go.jp/stf/newpage_05120.html</w:t>
              </w:r>
            </w:hyperlink>
            <w:r w:rsidRPr="00855C93">
              <w:rPr>
                <w:rFonts w:hint="eastAsia"/>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29BCC42" w14:textId="77777777" w:rsidR="00913F30" w:rsidRPr="00192C2D"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DF7E3C9" w14:textId="77777777" w:rsidR="00913F30" w:rsidRPr="00FE47AB" w:rsidRDefault="00913F30" w:rsidP="00913F30">
            <w:pPr>
              <w:rPr>
                <w:sz w:val="20"/>
                <w:szCs w:val="20"/>
              </w:rPr>
            </w:pPr>
          </w:p>
        </w:tc>
      </w:tr>
      <w:tr w:rsidR="00913F30" w:rsidRPr="00192C2D" w14:paraId="10927398"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2BC1E26E" w14:textId="1264EB40" w:rsidR="00913F30" w:rsidRPr="00454907" w:rsidRDefault="00913F30" w:rsidP="00913F30">
            <w:pPr>
              <w:jc w:val="right"/>
              <w:rPr>
                <w:szCs w:val="21"/>
              </w:rPr>
            </w:pPr>
            <w:r w:rsidRPr="00454907">
              <w:rPr>
                <w:rFonts w:hint="eastAsia"/>
                <w:szCs w:val="21"/>
              </w:rPr>
              <w:t>29</w:t>
            </w:r>
          </w:p>
        </w:tc>
        <w:tc>
          <w:tcPr>
            <w:tcW w:w="1179" w:type="dxa"/>
            <w:tcBorders>
              <w:top w:val="single" w:sz="4" w:space="0" w:color="auto"/>
              <w:bottom w:val="nil"/>
              <w:right w:val="single" w:sz="4" w:space="0" w:color="auto"/>
            </w:tcBorders>
            <w:tcMar>
              <w:top w:w="0" w:type="dxa"/>
              <w:left w:w="57" w:type="dxa"/>
              <w:bottom w:w="57" w:type="dxa"/>
              <w:right w:w="57" w:type="dxa"/>
            </w:tcMar>
          </w:tcPr>
          <w:p w14:paraId="48186FCD" w14:textId="77777777" w:rsidR="00913F30" w:rsidRPr="00454907" w:rsidRDefault="00913F30" w:rsidP="00913F30">
            <w:pPr>
              <w:rPr>
                <w:szCs w:val="21"/>
              </w:rPr>
            </w:pPr>
            <w:r w:rsidRPr="00454907">
              <w:rPr>
                <w:rFonts w:hint="eastAsia"/>
                <w:szCs w:val="21"/>
              </w:rPr>
              <w:t xml:space="preserve">　業務継続計画の策定等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681ADD4" w14:textId="1FA59152" w:rsidR="00913F30" w:rsidRPr="00C4051F" w:rsidRDefault="00913F30" w:rsidP="00913F30">
            <w:pPr>
              <w:ind w:left="316" w:hangingChars="150" w:hanging="316"/>
              <w:rPr>
                <w:rFonts w:ascii="ＭＳ ゴシック" w:eastAsia="ＭＳ ゴシック" w:hAnsi="ＭＳ ゴシック" w:cs="ＭＳ 明朝"/>
                <w:b/>
                <w:szCs w:val="21"/>
              </w:rPr>
            </w:pPr>
            <w:r w:rsidRPr="00C76912">
              <w:rPr>
                <w:rFonts w:ascii="ＭＳ ゴシック" w:eastAsia="ＭＳ ゴシック" w:hAnsi="ＭＳ ゴシック" w:hint="eastAsia"/>
                <w:b/>
                <w:szCs w:val="21"/>
              </w:rPr>
              <w:t xml:space="preserve">(1)　</w:t>
            </w:r>
            <w:r w:rsidRPr="00C76912">
              <w:rPr>
                <w:rFonts w:ascii="ＭＳ ゴシック" w:eastAsia="ＭＳ ゴシック" w:hAnsi="ＭＳ ゴシック" w:cs="ＭＳ 明朝" w:hint="eastAsia"/>
                <w:b/>
                <w:szCs w:val="21"/>
              </w:rPr>
              <w:t>感染症及び非常災害が発生した場合において、</w:t>
            </w:r>
            <w:r>
              <w:rPr>
                <w:rFonts w:ascii="ＭＳ ゴシック" w:eastAsia="ＭＳ ゴシック" w:hAnsi="ＭＳ ゴシック" w:cs="ＭＳ 明朝" w:hint="eastAsia"/>
                <w:b/>
                <w:szCs w:val="21"/>
              </w:rPr>
              <w:t>入居者</w:t>
            </w:r>
            <w:r w:rsidRPr="00C76912">
              <w:rPr>
                <w:rFonts w:ascii="ＭＳ ゴシック" w:eastAsia="ＭＳ ゴシック" w:hAnsi="ＭＳ ゴシック" w:cs="ＭＳ 明朝" w:hint="eastAsia"/>
                <w:b/>
                <w:szCs w:val="21"/>
              </w:rPr>
              <w:t>に対する指定介護福祉施設サービスの提供を継続的に実施し、及び非常時の体制で早期の業務再開を図るための計画（以下「業務継続計画」という。）を策定し、業務継続計画に従い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F692AF" w14:textId="77777777" w:rsidR="00913F30" w:rsidRPr="00EF7FB4" w:rsidRDefault="00900993" w:rsidP="00913F30">
            <w:pPr>
              <w:rPr>
                <w:sz w:val="20"/>
                <w:szCs w:val="20"/>
              </w:rPr>
            </w:pPr>
            <w:sdt>
              <w:sdtPr>
                <w:rPr>
                  <w:sz w:val="20"/>
                  <w:szCs w:val="20"/>
                </w:rPr>
                <w:id w:val="26373704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965EFEE" w14:textId="77777777" w:rsidR="00913F30" w:rsidRPr="00192C2D" w:rsidRDefault="00900993" w:rsidP="00913F30">
            <w:pPr>
              <w:rPr>
                <w:szCs w:val="21"/>
              </w:rPr>
            </w:pPr>
            <w:sdt>
              <w:sdtPr>
                <w:rPr>
                  <w:sz w:val="20"/>
                  <w:szCs w:val="20"/>
                </w:rPr>
                <w:id w:val="-100482013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6B26BAF"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05D9D379" w14:textId="77777777" w:rsidR="00913F30" w:rsidRPr="00FE47AB" w:rsidRDefault="00913F30" w:rsidP="00913F30">
            <w:pPr>
              <w:rPr>
                <w:sz w:val="20"/>
                <w:szCs w:val="20"/>
              </w:rPr>
            </w:pPr>
            <w:r w:rsidRPr="00FE47AB">
              <w:rPr>
                <w:sz w:val="20"/>
                <w:szCs w:val="20"/>
              </w:rPr>
              <w:t>(第29条の2第1項)</w:t>
            </w:r>
          </w:p>
        </w:tc>
      </w:tr>
      <w:tr w:rsidR="00913F30" w:rsidRPr="00192C2D" w14:paraId="1CA5B3D7" w14:textId="77777777" w:rsidTr="000E63CB">
        <w:trPr>
          <w:trHeight w:val="283"/>
        </w:trPr>
        <w:tc>
          <w:tcPr>
            <w:tcW w:w="267" w:type="dxa"/>
            <w:tcBorders>
              <w:top w:val="nil"/>
              <w:bottom w:val="nil"/>
            </w:tcBorders>
            <w:tcMar>
              <w:top w:w="0" w:type="dxa"/>
              <w:left w:w="28" w:type="dxa"/>
              <w:bottom w:w="57" w:type="dxa"/>
              <w:right w:w="28" w:type="dxa"/>
            </w:tcMar>
          </w:tcPr>
          <w:p w14:paraId="6BEDC216" w14:textId="77777777" w:rsidR="00913F30" w:rsidRPr="00192C2D"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3BBEC7" w14:textId="77777777" w:rsidR="00913F30" w:rsidRPr="00192C2D"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951F30" w14:textId="07DCDCCD" w:rsidR="00913F30" w:rsidRDefault="00913F30" w:rsidP="00913F30">
            <w:pPr>
              <w:ind w:left="210" w:hangingChars="100" w:hanging="210"/>
              <w:rPr>
                <w:szCs w:val="21"/>
              </w:rPr>
            </w:pPr>
            <w:r w:rsidRPr="00C76912">
              <w:rPr>
                <w:rFonts w:hint="eastAsia"/>
                <w:szCs w:val="21"/>
              </w:rPr>
              <w:t>※　感染症や災害が発生した場合にあっても、</w:t>
            </w:r>
            <w:r>
              <w:rPr>
                <w:rFonts w:hint="eastAsia"/>
                <w:szCs w:val="21"/>
              </w:rPr>
              <w:t>入居者</w:t>
            </w:r>
            <w:r w:rsidRPr="00C76912">
              <w:rPr>
                <w:rFonts w:hint="eastAsia"/>
                <w:szCs w:val="21"/>
              </w:rPr>
              <w:t>が継続して指定介護福祉施設サービスの提供を受けられるよう、「業務継続計画」を策定するとともに、当該業務継続計画に従い、指定介護老人福祉施設に対して、必要な研修及び訓練（シミュレーション）を実施しなければならないこととしたものです。</w:t>
            </w:r>
          </w:p>
          <w:p w14:paraId="27F13A9F" w14:textId="77777777" w:rsidR="00913F30" w:rsidRDefault="00913F30" w:rsidP="00913F30">
            <w:pPr>
              <w:ind w:leftChars="100" w:left="210" w:firstLineChars="100" w:firstLine="210"/>
              <w:rPr>
                <w:szCs w:val="21"/>
              </w:rPr>
            </w:pPr>
            <w:r w:rsidRPr="00C76912">
              <w:rPr>
                <w:rFonts w:hint="eastAsia"/>
                <w:szCs w:val="21"/>
              </w:rPr>
              <w:t>なお、業務継続計画の策定、研修及び訓練の実施については、施設に実施が求められるものであるが、他のサービス事業者との連携等により行うことも差し支えありません。</w:t>
            </w:r>
          </w:p>
          <w:p w14:paraId="0D2920F6" w14:textId="338C499F" w:rsidR="00913F30" w:rsidRPr="00C76912" w:rsidRDefault="00913F30" w:rsidP="00913F30">
            <w:pPr>
              <w:ind w:leftChars="100" w:left="210" w:firstLineChars="100" w:firstLine="210"/>
              <w:rPr>
                <w:szCs w:val="21"/>
              </w:rPr>
            </w:pPr>
            <w:r w:rsidRPr="00C76912">
              <w:rPr>
                <w:rFonts w:hint="eastAsia"/>
                <w:szCs w:val="21"/>
              </w:rPr>
              <w:t>また、感染症や災害が発生した場合には、従業者が連携し取り組むことが求められることから、研修及び訓練の実施</w:t>
            </w:r>
            <w:r>
              <w:rPr>
                <w:rFonts w:hint="eastAsia"/>
                <w:szCs w:val="21"/>
              </w:rPr>
              <w:t>にあたっては、全ての従業者が参加できるようにすることが望ましいです。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E22680" w14:textId="77777777" w:rsidR="00913F30" w:rsidRPr="00192C2D"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B06D7A0" w14:textId="77777777" w:rsidR="00913F30" w:rsidRPr="00022C50" w:rsidRDefault="00913F30" w:rsidP="00913F30">
            <w:pPr>
              <w:jc w:val="left"/>
              <w:rPr>
                <w:sz w:val="20"/>
                <w:szCs w:val="20"/>
              </w:rPr>
            </w:pPr>
            <w:r w:rsidRPr="00022C50">
              <w:rPr>
                <w:rFonts w:hint="eastAsia"/>
                <w:sz w:val="20"/>
                <w:szCs w:val="20"/>
              </w:rPr>
              <w:t>平</w:t>
            </w:r>
            <w:r w:rsidRPr="00022C50">
              <w:rPr>
                <w:sz w:val="20"/>
                <w:szCs w:val="20"/>
              </w:rPr>
              <w:t>12老企43</w:t>
            </w:r>
          </w:p>
          <w:p w14:paraId="308AF3D6" w14:textId="77777777" w:rsidR="00913F30" w:rsidRPr="00022C50" w:rsidRDefault="00913F30" w:rsidP="00913F30">
            <w:pPr>
              <w:jc w:val="left"/>
              <w:rPr>
                <w:sz w:val="20"/>
                <w:szCs w:val="20"/>
              </w:rPr>
            </w:pPr>
            <w:r w:rsidRPr="00022C50">
              <w:rPr>
                <w:rFonts w:hint="eastAsia"/>
                <w:sz w:val="20"/>
                <w:szCs w:val="20"/>
              </w:rPr>
              <w:t>第5の11準用</w:t>
            </w:r>
          </w:p>
          <w:p w14:paraId="3BEA31A9" w14:textId="343896E3" w:rsidR="00913F30" w:rsidRPr="00022C50" w:rsidRDefault="00913F30" w:rsidP="00913F30">
            <w:pPr>
              <w:adjustRightInd w:val="0"/>
              <w:contextualSpacing/>
              <w:jc w:val="left"/>
              <w:rPr>
                <w:rFonts w:hAnsi="ＭＳ ゴシック"/>
                <w:sz w:val="20"/>
                <w:szCs w:val="20"/>
              </w:rPr>
            </w:pPr>
            <w:r w:rsidRPr="00022C50">
              <w:rPr>
                <w:rFonts w:hint="eastAsia"/>
                <w:sz w:val="20"/>
                <w:szCs w:val="20"/>
              </w:rPr>
              <w:t>(第</w:t>
            </w:r>
            <w:r w:rsidRPr="00022C50">
              <w:rPr>
                <w:sz w:val="20"/>
                <w:szCs w:val="20"/>
              </w:rPr>
              <w:t>4の</w:t>
            </w:r>
            <w:r w:rsidRPr="00022C50">
              <w:rPr>
                <w:rFonts w:hint="eastAsia"/>
                <w:sz w:val="20"/>
                <w:szCs w:val="20"/>
              </w:rPr>
              <w:t>2</w:t>
            </w:r>
            <w:r w:rsidRPr="00022C50">
              <w:rPr>
                <w:sz w:val="20"/>
                <w:szCs w:val="20"/>
              </w:rPr>
              <w:t>8</w:t>
            </w:r>
            <w:r w:rsidRPr="00022C50">
              <w:rPr>
                <w:rFonts w:hAnsi="ＭＳ ゴシック"/>
                <w:sz w:val="20"/>
                <w:szCs w:val="20"/>
              </w:rPr>
              <w:t xml:space="preserve"> (1)、(2)</w:t>
            </w:r>
            <w:r w:rsidRPr="00022C50">
              <w:rPr>
                <w:rFonts w:hAnsi="ＭＳ ゴシック" w:hint="eastAsia"/>
                <w:sz w:val="20"/>
                <w:szCs w:val="20"/>
              </w:rPr>
              <w:t>)</w:t>
            </w:r>
          </w:p>
          <w:p w14:paraId="61AF498E" w14:textId="64A22820" w:rsidR="00913F30" w:rsidRPr="00FE47AB" w:rsidRDefault="00913F30" w:rsidP="00913F30">
            <w:pPr>
              <w:adjustRightInd w:val="0"/>
              <w:contextualSpacing/>
              <w:rPr>
                <w:rFonts w:hAnsi="ＭＳ ゴシック"/>
                <w:sz w:val="20"/>
                <w:szCs w:val="20"/>
              </w:rPr>
            </w:pPr>
          </w:p>
        </w:tc>
      </w:tr>
      <w:tr w:rsidR="00913F30" w:rsidRPr="00192C2D" w14:paraId="79586094" w14:textId="77777777" w:rsidTr="000E63CB">
        <w:trPr>
          <w:trHeight w:val="283"/>
        </w:trPr>
        <w:tc>
          <w:tcPr>
            <w:tcW w:w="267" w:type="dxa"/>
            <w:tcBorders>
              <w:top w:val="nil"/>
              <w:bottom w:val="nil"/>
            </w:tcBorders>
            <w:tcMar>
              <w:top w:w="0" w:type="dxa"/>
              <w:left w:w="28" w:type="dxa"/>
              <w:bottom w:w="57" w:type="dxa"/>
              <w:right w:w="28" w:type="dxa"/>
            </w:tcMar>
          </w:tcPr>
          <w:p w14:paraId="1BF0FE1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51BBE3" w14:textId="77777777" w:rsidR="00913F30" w:rsidRPr="00F234B3"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E59427" w14:textId="54919DC1" w:rsidR="00913F30" w:rsidRPr="00F234B3" w:rsidRDefault="00913F30" w:rsidP="00913F30">
            <w:pPr>
              <w:ind w:left="210" w:hangingChars="100" w:hanging="210"/>
              <w:rPr>
                <w:szCs w:val="21"/>
              </w:rPr>
            </w:pPr>
            <w:r w:rsidRPr="00F234B3">
              <w:rPr>
                <w:rFonts w:hint="eastAsia"/>
                <w:szCs w:val="21"/>
              </w:rPr>
              <w:t>※　業務継続計画には、以下の項目等を記載してください。なお、各項目の記載内容については、「介護施設・事業所における感染症発生時の業務継続ガイドライン」及び「介護施設・事業所における自然災害発生時の業務継続ガイドライン」を参照してください。</w:t>
            </w:r>
          </w:p>
          <w:p w14:paraId="243C17D3" w14:textId="26C78928" w:rsidR="00913F30" w:rsidRPr="00F234B3" w:rsidRDefault="00913F30" w:rsidP="00913F30">
            <w:pPr>
              <w:ind w:leftChars="100" w:left="210" w:firstLineChars="100" w:firstLine="210"/>
              <w:rPr>
                <w:szCs w:val="21"/>
              </w:rPr>
            </w:pPr>
            <w:r w:rsidRPr="00F234B3">
              <w:rPr>
                <w:rFonts w:hint="eastAsia"/>
                <w:szCs w:val="21"/>
              </w:rPr>
              <w:t>また、想定される災害等は地域によって異なるものであることから、項目については実態に応じて設定してください。なお、感染症及び災害の業務継続計画を一体的に策定することを妨げるものではありません。</w:t>
            </w:r>
          </w:p>
          <w:p w14:paraId="081D9FBD" w14:textId="0B0902AD" w:rsidR="00913F30" w:rsidRPr="00F234B3" w:rsidRDefault="00913F30" w:rsidP="00913F30">
            <w:pPr>
              <w:ind w:leftChars="100" w:left="210" w:firstLineChars="100" w:firstLine="210"/>
              <w:rPr>
                <w:szCs w:val="21"/>
              </w:rPr>
            </w:pPr>
            <w:r w:rsidRPr="00F234B3">
              <w:rPr>
                <w:rFonts w:hint="eastAsia"/>
                <w:szCs w:val="21"/>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85DC2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15C3489" w14:textId="77777777" w:rsidR="00913F30" w:rsidRPr="00FE47AB" w:rsidRDefault="00913F30" w:rsidP="00913F30">
            <w:pPr>
              <w:rPr>
                <w:sz w:val="20"/>
                <w:szCs w:val="20"/>
              </w:rPr>
            </w:pPr>
          </w:p>
        </w:tc>
      </w:tr>
      <w:tr w:rsidR="00913F30" w:rsidRPr="00192C2D" w14:paraId="1C44C63C" w14:textId="77777777" w:rsidTr="000E63CB">
        <w:trPr>
          <w:trHeight w:val="283"/>
        </w:trPr>
        <w:tc>
          <w:tcPr>
            <w:tcW w:w="267" w:type="dxa"/>
            <w:tcBorders>
              <w:top w:val="nil"/>
              <w:bottom w:val="nil"/>
            </w:tcBorders>
            <w:tcMar>
              <w:top w:w="0" w:type="dxa"/>
              <w:left w:w="28" w:type="dxa"/>
              <w:bottom w:w="57" w:type="dxa"/>
              <w:right w:w="28" w:type="dxa"/>
            </w:tcMar>
          </w:tcPr>
          <w:p w14:paraId="4E7E14D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F328F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768A67" w14:textId="77777777" w:rsidR="00913F30" w:rsidRPr="00C76912" w:rsidRDefault="00913F30" w:rsidP="00913F30">
            <w:pPr>
              <w:rPr>
                <w:szCs w:val="21"/>
              </w:rPr>
            </w:pPr>
            <w:r w:rsidRPr="00C76912">
              <w:rPr>
                <w:rFonts w:hint="eastAsia"/>
                <w:szCs w:val="21"/>
              </w:rPr>
              <w:t xml:space="preserve">　①　感染症に係る業務継続計画</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A87DF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CF63464" w14:textId="77777777" w:rsidR="00913F30" w:rsidRPr="00FE47AB" w:rsidRDefault="00913F30" w:rsidP="00913F30">
            <w:pPr>
              <w:rPr>
                <w:sz w:val="20"/>
                <w:szCs w:val="20"/>
              </w:rPr>
            </w:pPr>
          </w:p>
        </w:tc>
      </w:tr>
      <w:tr w:rsidR="00913F30" w:rsidRPr="00192C2D" w14:paraId="2A2FFF50" w14:textId="77777777" w:rsidTr="000E63CB">
        <w:trPr>
          <w:trHeight w:val="283"/>
        </w:trPr>
        <w:tc>
          <w:tcPr>
            <w:tcW w:w="267" w:type="dxa"/>
            <w:tcBorders>
              <w:top w:val="nil"/>
              <w:bottom w:val="nil"/>
            </w:tcBorders>
            <w:tcMar>
              <w:top w:w="0" w:type="dxa"/>
              <w:left w:w="28" w:type="dxa"/>
              <w:bottom w:w="57" w:type="dxa"/>
              <w:right w:w="28" w:type="dxa"/>
            </w:tcMar>
          </w:tcPr>
          <w:p w14:paraId="1575A07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9A100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65E716" w14:textId="77777777" w:rsidR="00913F30" w:rsidRPr="00C76912" w:rsidRDefault="00913F30" w:rsidP="00913F30">
            <w:pPr>
              <w:ind w:left="630" w:hangingChars="300" w:hanging="630"/>
              <w:rPr>
                <w:szCs w:val="21"/>
              </w:rPr>
            </w:pPr>
            <w:r w:rsidRPr="00C76912">
              <w:rPr>
                <w:rFonts w:hint="eastAsia"/>
                <w:szCs w:val="21"/>
              </w:rPr>
              <w:t xml:space="preserve">　　イ　平時からの備え（体制構築・整備、感染症防止に向けた取組の実施、備蓄品の確保等）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5F0B36"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E3DF6BF" w14:textId="77777777" w:rsidR="00913F30" w:rsidRPr="00FE47AB" w:rsidRDefault="00913F30" w:rsidP="00913F30">
            <w:pPr>
              <w:rPr>
                <w:sz w:val="20"/>
                <w:szCs w:val="20"/>
              </w:rPr>
            </w:pPr>
          </w:p>
        </w:tc>
      </w:tr>
      <w:tr w:rsidR="00913F30" w:rsidRPr="00192C2D" w14:paraId="69F0AF3F" w14:textId="77777777" w:rsidTr="000E63CB">
        <w:trPr>
          <w:trHeight w:val="283"/>
        </w:trPr>
        <w:tc>
          <w:tcPr>
            <w:tcW w:w="267" w:type="dxa"/>
            <w:tcBorders>
              <w:top w:val="nil"/>
              <w:bottom w:val="nil"/>
            </w:tcBorders>
            <w:tcMar>
              <w:top w:w="0" w:type="dxa"/>
              <w:left w:w="28" w:type="dxa"/>
              <w:bottom w:w="57" w:type="dxa"/>
              <w:right w:w="28" w:type="dxa"/>
            </w:tcMar>
          </w:tcPr>
          <w:p w14:paraId="0E6278B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BD66A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182FFE" w14:textId="77777777" w:rsidR="00913F30" w:rsidRPr="00C76912" w:rsidRDefault="00913F30" w:rsidP="00913F30">
            <w:pPr>
              <w:rPr>
                <w:szCs w:val="21"/>
              </w:rPr>
            </w:pPr>
            <w:r w:rsidRPr="00C76912">
              <w:rPr>
                <w:rFonts w:hint="eastAsia"/>
                <w:szCs w:val="21"/>
              </w:rPr>
              <w:t xml:space="preserve">　　ロ　初動対応</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F611F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C1B2F41" w14:textId="77777777" w:rsidR="00913F30" w:rsidRPr="00FE47AB" w:rsidRDefault="00913F30" w:rsidP="00913F30">
            <w:pPr>
              <w:rPr>
                <w:sz w:val="20"/>
                <w:szCs w:val="20"/>
              </w:rPr>
            </w:pPr>
          </w:p>
        </w:tc>
      </w:tr>
      <w:tr w:rsidR="00913F30" w:rsidRPr="00192C2D" w14:paraId="5C47F027" w14:textId="77777777" w:rsidTr="000E63CB">
        <w:trPr>
          <w:trHeight w:val="283"/>
        </w:trPr>
        <w:tc>
          <w:tcPr>
            <w:tcW w:w="267" w:type="dxa"/>
            <w:tcBorders>
              <w:top w:val="nil"/>
              <w:bottom w:val="nil"/>
            </w:tcBorders>
            <w:tcMar>
              <w:top w:w="0" w:type="dxa"/>
              <w:left w:w="28" w:type="dxa"/>
              <w:bottom w:w="57" w:type="dxa"/>
              <w:right w:w="28" w:type="dxa"/>
            </w:tcMar>
          </w:tcPr>
          <w:p w14:paraId="517FED9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CB5ED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664B39" w14:textId="1F74B738" w:rsidR="00913F30" w:rsidRPr="00C76912" w:rsidRDefault="00913F30" w:rsidP="00913F30">
            <w:pPr>
              <w:widowControl/>
              <w:ind w:leftChars="200" w:left="630" w:hangingChars="100" w:hanging="210"/>
              <w:jc w:val="left"/>
              <w:rPr>
                <w:szCs w:val="21"/>
              </w:rPr>
            </w:pPr>
            <w:r w:rsidRPr="00C76912">
              <w:rPr>
                <w:rFonts w:hint="eastAsia"/>
                <w:szCs w:val="21"/>
              </w:rPr>
              <w:t>ハ　感染拡大防止体制の確立（保健所との連携、濃厚接触者への対応、関係者との情報共有等）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6083C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AAC3A5E" w14:textId="77777777" w:rsidR="00913F30" w:rsidRPr="00FE47AB" w:rsidRDefault="00913F30" w:rsidP="00913F30">
            <w:pPr>
              <w:rPr>
                <w:sz w:val="20"/>
                <w:szCs w:val="20"/>
              </w:rPr>
            </w:pPr>
          </w:p>
        </w:tc>
      </w:tr>
      <w:tr w:rsidR="00913F30" w:rsidRPr="00192C2D" w14:paraId="679F2531" w14:textId="77777777" w:rsidTr="000E63CB">
        <w:trPr>
          <w:trHeight w:val="283"/>
        </w:trPr>
        <w:tc>
          <w:tcPr>
            <w:tcW w:w="267" w:type="dxa"/>
            <w:tcBorders>
              <w:top w:val="nil"/>
              <w:bottom w:val="nil"/>
            </w:tcBorders>
            <w:tcMar>
              <w:top w:w="0" w:type="dxa"/>
              <w:left w:w="28" w:type="dxa"/>
              <w:bottom w:w="57" w:type="dxa"/>
              <w:right w:w="28" w:type="dxa"/>
            </w:tcMar>
          </w:tcPr>
          <w:p w14:paraId="4ED4F75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22738A"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B75D48" w14:textId="77777777" w:rsidR="00913F30" w:rsidRPr="00C76912" w:rsidRDefault="00913F30" w:rsidP="00913F30">
            <w:pPr>
              <w:rPr>
                <w:szCs w:val="21"/>
              </w:rPr>
            </w:pPr>
            <w:r w:rsidRPr="00C76912">
              <w:rPr>
                <w:rFonts w:hint="eastAsia"/>
                <w:szCs w:val="21"/>
              </w:rPr>
              <w:t xml:space="preserve">　②　災害に係る業務継続計画</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827F6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55F647E" w14:textId="77777777" w:rsidR="00913F30" w:rsidRPr="00FE47AB" w:rsidRDefault="00913F30" w:rsidP="00913F30">
            <w:pPr>
              <w:rPr>
                <w:sz w:val="20"/>
                <w:szCs w:val="20"/>
              </w:rPr>
            </w:pPr>
          </w:p>
        </w:tc>
      </w:tr>
      <w:tr w:rsidR="00913F30" w:rsidRPr="00192C2D" w14:paraId="7F5A8DF7" w14:textId="77777777" w:rsidTr="000E63CB">
        <w:trPr>
          <w:trHeight w:val="283"/>
        </w:trPr>
        <w:tc>
          <w:tcPr>
            <w:tcW w:w="267" w:type="dxa"/>
            <w:tcBorders>
              <w:top w:val="nil"/>
              <w:bottom w:val="nil"/>
            </w:tcBorders>
            <w:tcMar>
              <w:top w:w="0" w:type="dxa"/>
              <w:left w:w="28" w:type="dxa"/>
              <w:bottom w:w="57" w:type="dxa"/>
              <w:right w:w="28" w:type="dxa"/>
            </w:tcMar>
          </w:tcPr>
          <w:p w14:paraId="5F62A68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9BB88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02D5F3" w14:textId="77777777" w:rsidR="00913F30" w:rsidRPr="00C76912" w:rsidRDefault="00913F30" w:rsidP="00913F30">
            <w:pPr>
              <w:ind w:left="630" w:hangingChars="300" w:hanging="630"/>
              <w:rPr>
                <w:szCs w:val="21"/>
              </w:rPr>
            </w:pPr>
            <w:r w:rsidRPr="00C76912">
              <w:rPr>
                <w:rFonts w:hint="eastAsia"/>
                <w:szCs w:val="21"/>
              </w:rPr>
              <w:t xml:space="preserve">　　イ　平常時の対応（建物・設備の安全対策、電気・水道等のライフ</w:t>
            </w:r>
            <w:r w:rsidRPr="00C76912">
              <w:rPr>
                <w:rFonts w:hint="eastAsia"/>
                <w:sz w:val="20"/>
                <w:szCs w:val="20"/>
              </w:rPr>
              <w:t>ラインが停止した場合の対策、必要品の備蓄等）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D6D359"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E76D1C8" w14:textId="77777777" w:rsidR="00913F30" w:rsidRPr="00FE47AB" w:rsidRDefault="00913F30" w:rsidP="00913F30">
            <w:pPr>
              <w:rPr>
                <w:sz w:val="20"/>
                <w:szCs w:val="20"/>
              </w:rPr>
            </w:pPr>
          </w:p>
        </w:tc>
      </w:tr>
      <w:tr w:rsidR="00913F30" w:rsidRPr="00192C2D" w14:paraId="42517CCB" w14:textId="77777777" w:rsidTr="000E63CB">
        <w:trPr>
          <w:trHeight w:val="283"/>
        </w:trPr>
        <w:tc>
          <w:tcPr>
            <w:tcW w:w="267" w:type="dxa"/>
            <w:tcBorders>
              <w:top w:val="nil"/>
              <w:bottom w:val="nil"/>
            </w:tcBorders>
            <w:tcMar>
              <w:top w:w="0" w:type="dxa"/>
              <w:left w:w="28" w:type="dxa"/>
              <w:bottom w:w="57" w:type="dxa"/>
              <w:right w:w="28" w:type="dxa"/>
            </w:tcMar>
          </w:tcPr>
          <w:p w14:paraId="5005324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6740E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32FAEB" w14:textId="77777777" w:rsidR="00913F30" w:rsidRPr="00C76912" w:rsidRDefault="00913F30" w:rsidP="00913F30">
            <w:r w:rsidRPr="00C76912">
              <w:rPr>
                <w:rFonts w:hint="eastAsia"/>
              </w:rPr>
              <w:t xml:space="preserve">　　</w:t>
            </w:r>
            <w:r w:rsidRPr="00C76912">
              <w:rPr>
                <w:rFonts w:hint="eastAsia"/>
                <w:sz w:val="20"/>
                <w:szCs w:val="20"/>
              </w:rPr>
              <w:t>ロ　緊急時の対応（業務継続計画発動基準、対応体制等）</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D1115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39410B3" w14:textId="77777777" w:rsidR="00913F30" w:rsidRPr="00FE47AB" w:rsidRDefault="00913F30" w:rsidP="00913F30">
            <w:pPr>
              <w:rPr>
                <w:sz w:val="20"/>
                <w:szCs w:val="20"/>
              </w:rPr>
            </w:pPr>
          </w:p>
        </w:tc>
      </w:tr>
      <w:tr w:rsidR="00913F30" w:rsidRPr="00192C2D" w14:paraId="221840B2" w14:textId="77777777" w:rsidTr="000E63CB">
        <w:trPr>
          <w:trHeight w:val="283"/>
        </w:trPr>
        <w:tc>
          <w:tcPr>
            <w:tcW w:w="267" w:type="dxa"/>
            <w:tcBorders>
              <w:top w:val="nil"/>
              <w:bottom w:val="nil"/>
            </w:tcBorders>
            <w:tcMar>
              <w:top w:w="0" w:type="dxa"/>
              <w:left w:w="28" w:type="dxa"/>
              <w:bottom w:w="57" w:type="dxa"/>
              <w:right w:w="28" w:type="dxa"/>
            </w:tcMar>
          </w:tcPr>
          <w:p w14:paraId="4B2D427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5B134A"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37BA92" w14:textId="2D244485" w:rsidR="00913F30" w:rsidRPr="00C76912" w:rsidRDefault="00913F30" w:rsidP="00913F30">
            <w:r w:rsidRPr="00C76912">
              <w:rPr>
                <w:rFonts w:hint="eastAsia"/>
              </w:rPr>
              <w:t xml:space="preserve">　　</w:t>
            </w:r>
            <w:r w:rsidRPr="00C76912">
              <w:rPr>
                <w:rFonts w:hint="eastAsia"/>
                <w:sz w:val="20"/>
                <w:szCs w:val="20"/>
              </w:rPr>
              <w:t>ハ　他施設及び地域との連携</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FD53A0"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77DD9C6" w14:textId="77777777" w:rsidR="00913F30" w:rsidRPr="00FE47AB" w:rsidRDefault="00913F30" w:rsidP="00913F30">
            <w:pPr>
              <w:rPr>
                <w:sz w:val="20"/>
                <w:szCs w:val="20"/>
              </w:rPr>
            </w:pPr>
          </w:p>
        </w:tc>
      </w:tr>
      <w:tr w:rsidR="00913F30" w:rsidRPr="00192C2D" w14:paraId="24A53C3B" w14:textId="77777777" w:rsidTr="000E63CB">
        <w:trPr>
          <w:trHeight w:val="283"/>
        </w:trPr>
        <w:tc>
          <w:tcPr>
            <w:tcW w:w="267" w:type="dxa"/>
            <w:tcBorders>
              <w:top w:val="nil"/>
              <w:bottom w:val="nil"/>
            </w:tcBorders>
            <w:tcMar>
              <w:top w:w="0" w:type="dxa"/>
              <w:left w:w="28" w:type="dxa"/>
              <w:bottom w:w="57" w:type="dxa"/>
              <w:right w:w="28" w:type="dxa"/>
            </w:tcMar>
          </w:tcPr>
          <w:p w14:paraId="1776B63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3A5099"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36E81E" w14:textId="17CA050D"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従業者に対し、業務継続計画について周知するとともに、必要な研修及び訓練を定期的（年２回以上）に実施していますか。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73B5F2" w14:textId="77777777" w:rsidR="00913F30" w:rsidRPr="00EF7FB4" w:rsidRDefault="00900993" w:rsidP="00913F30">
            <w:pPr>
              <w:rPr>
                <w:sz w:val="20"/>
                <w:szCs w:val="20"/>
              </w:rPr>
            </w:pPr>
            <w:sdt>
              <w:sdtPr>
                <w:rPr>
                  <w:sz w:val="20"/>
                  <w:szCs w:val="20"/>
                </w:rPr>
                <w:id w:val="39979264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E17BFE3" w14:textId="77777777" w:rsidR="00913F30" w:rsidRPr="00927A50" w:rsidRDefault="00900993" w:rsidP="00913F30">
            <w:pPr>
              <w:rPr>
                <w:szCs w:val="21"/>
              </w:rPr>
            </w:pPr>
            <w:sdt>
              <w:sdtPr>
                <w:rPr>
                  <w:sz w:val="20"/>
                  <w:szCs w:val="20"/>
                </w:rPr>
                <w:id w:val="158519071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0291912"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7236353C" w14:textId="391B8125" w:rsidR="00913F30" w:rsidRPr="00FE47AB" w:rsidRDefault="00913F30" w:rsidP="00913F30">
            <w:pPr>
              <w:rPr>
                <w:sz w:val="20"/>
                <w:szCs w:val="20"/>
              </w:rPr>
            </w:pPr>
            <w:r w:rsidRPr="00FE47AB">
              <w:rPr>
                <w:sz w:val="20"/>
                <w:szCs w:val="20"/>
              </w:rPr>
              <w:t>(第29条の2第2項)</w:t>
            </w:r>
          </w:p>
        </w:tc>
      </w:tr>
      <w:tr w:rsidR="00913F30" w:rsidRPr="00192C2D" w14:paraId="647D16DC" w14:textId="77777777" w:rsidTr="000E63CB">
        <w:trPr>
          <w:trHeight w:val="283"/>
        </w:trPr>
        <w:tc>
          <w:tcPr>
            <w:tcW w:w="267" w:type="dxa"/>
            <w:tcBorders>
              <w:top w:val="nil"/>
              <w:bottom w:val="nil"/>
            </w:tcBorders>
            <w:tcMar>
              <w:top w:w="0" w:type="dxa"/>
              <w:left w:w="28" w:type="dxa"/>
              <w:bottom w:w="57" w:type="dxa"/>
              <w:right w:w="28" w:type="dxa"/>
            </w:tcMar>
          </w:tcPr>
          <w:p w14:paraId="7204599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EE75AA"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A21F22" w14:textId="14D39F5F" w:rsidR="00913F30" w:rsidRPr="00C76912" w:rsidRDefault="00913F30" w:rsidP="00913F30">
            <w:pPr>
              <w:ind w:left="210" w:hangingChars="100" w:hanging="210"/>
            </w:pPr>
            <w:r w:rsidRPr="00C76912">
              <w:rPr>
                <w:rFonts w:hint="eastAsia"/>
              </w:rPr>
              <w:t xml:space="preserve">※　</w:t>
            </w:r>
            <w:r w:rsidRPr="00C76912">
              <w:rPr>
                <w:rFonts w:hint="eastAsia"/>
                <w:szCs w:val="20"/>
              </w:rPr>
              <w:t>研修の内容は、感染症及び災害に係る業務継続計画の具体的内容を職員間に共有するとともに、平常時の対応の必要性や、緊急時の対応にかかる理解の励行を行ってください。職員教育を組織的に浸透させていくために、定期的（年２回以上）な教育を開催するとともに、新規採用時には別に研修を実施してください。また、研修の実施内容についても記録してください。なお、感染症の業務継続計画に係る研修については、感染症の予防及びまん延</w:t>
            </w:r>
            <w:r w:rsidRPr="004A6CF1">
              <w:rPr>
                <w:rFonts w:hint="eastAsia"/>
                <w:kern w:val="0"/>
                <w:szCs w:val="20"/>
              </w:rPr>
              <w:t>の防止のための研修と一体的に実施することも差し支えありません。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914F9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5A8D637" w14:textId="77777777" w:rsidR="00913F30" w:rsidRPr="00022C50" w:rsidRDefault="00913F30" w:rsidP="00913F30">
            <w:pPr>
              <w:rPr>
                <w:sz w:val="20"/>
                <w:szCs w:val="20"/>
              </w:rPr>
            </w:pPr>
            <w:r w:rsidRPr="00022C50">
              <w:rPr>
                <w:rFonts w:hint="eastAsia"/>
                <w:sz w:val="20"/>
                <w:szCs w:val="20"/>
              </w:rPr>
              <w:t>平</w:t>
            </w:r>
            <w:r w:rsidRPr="00022C50">
              <w:rPr>
                <w:sz w:val="20"/>
                <w:szCs w:val="20"/>
              </w:rPr>
              <w:t>12老企43</w:t>
            </w:r>
          </w:p>
          <w:p w14:paraId="60A63CF3" w14:textId="01779AE8" w:rsidR="00913F30" w:rsidRPr="00647D0F" w:rsidRDefault="00913F30" w:rsidP="00913F30">
            <w:pPr>
              <w:jc w:val="left"/>
              <w:rPr>
                <w:color w:val="FF0000"/>
                <w:sz w:val="20"/>
                <w:szCs w:val="20"/>
              </w:rPr>
            </w:pPr>
            <w:r w:rsidRPr="00022C50">
              <w:rPr>
                <w:rFonts w:hint="eastAsia"/>
                <w:sz w:val="20"/>
                <w:szCs w:val="20"/>
              </w:rPr>
              <w:t>第5の11準用(第</w:t>
            </w:r>
            <w:r w:rsidRPr="00022C50">
              <w:rPr>
                <w:sz w:val="20"/>
                <w:szCs w:val="20"/>
              </w:rPr>
              <w:t>4の</w:t>
            </w:r>
            <w:r w:rsidRPr="00022C50">
              <w:rPr>
                <w:rFonts w:hint="eastAsia"/>
                <w:sz w:val="20"/>
                <w:szCs w:val="20"/>
              </w:rPr>
              <w:t>2</w:t>
            </w:r>
            <w:r w:rsidRPr="00022C50">
              <w:rPr>
                <w:sz w:val="20"/>
                <w:szCs w:val="20"/>
              </w:rPr>
              <w:t>8 (3)、(4)</w:t>
            </w:r>
            <w:r w:rsidRPr="00022C50">
              <w:rPr>
                <w:rFonts w:hint="eastAsia"/>
                <w:sz w:val="20"/>
                <w:szCs w:val="20"/>
              </w:rPr>
              <w:t>)</w:t>
            </w:r>
          </w:p>
        </w:tc>
      </w:tr>
      <w:tr w:rsidR="00913F30" w:rsidRPr="00192C2D" w14:paraId="02905CDD" w14:textId="77777777" w:rsidTr="000E63CB">
        <w:trPr>
          <w:trHeight w:val="283"/>
        </w:trPr>
        <w:tc>
          <w:tcPr>
            <w:tcW w:w="267" w:type="dxa"/>
            <w:tcBorders>
              <w:top w:val="nil"/>
              <w:bottom w:val="nil"/>
            </w:tcBorders>
            <w:tcMar>
              <w:top w:w="0" w:type="dxa"/>
              <w:left w:w="28" w:type="dxa"/>
              <w:bottom w:w="57" w:type="dxa"/>
              <w:right w:w="28" w:type="dxa"/>
            </w:tcMar>
          </w:tcPr>
          <w:p w14:paraId="2DE2D4E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0F9496"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C42E6F" w14:textId="326FD362" w:rsidR="00913F30" w:rsidRPr="000239EC" w:rsidRDefault="00913F30" w:rsidP="00913F30">
            <w:pPr>
              <w:ind w:left="210" w:hangingChars="100" w:hanging="210"/>
              <w:rPr>
                <w:szCs w:val="20"/>
              </w:rPr>
            </w:pPr>
            <w:r w:rsidRPr="00C76912">
              <w:rPr>
                <w:rFonts w:hint="eastAsia"/>
              </w:rPr>
              <w:t xml:space="preserve">※　</w:t>
            </w:r>
            <w:r w:rsidRPr="00C76912">
              <w:rPr>
                <w:rFonts w:hint="eastAsia"/>
                <w:szCs w:val="20"/>
              </w:rPr>
              <w:t>訓練（シミュレーション）においては、感染症や災害が発生した場合において迅速に行動できるよう、業務継続計画に基づき、施設内の役割分担の確認、感染症や災害が発生した場合に実践するケアの演習等を定期的（年２回以上）に実施してください。なお、感染症の業務継続計画に係る訓練については、感染症の予防及びまん延の防止のための訓練と一体的に実施することも差し支えありません。また、災害の業務継続計画に係る訓練については、非常災害対策に係る訓練と一体的に実施することも差し支えありません。訓練の実施は、机上を含めその実施手法は問わないものの、机上及び実地で実施するものを適切に組み合わせながら実施することが適切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36408D"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3572E19" w14:textId="77777777" w:rsidR="00913F30" w:rsidRPr="00FE47AB" w:rsidRDefault="00913F30" w:rsidP="00913F30">
            <w:pPr>
              <w:rPr>
                <w:sz w:val="20"/>
                <w:szCs w:val="20"/>
              </w:rPr>
            </w:pPr>
          </w:p>
        </w:tc>
      </w:tr>
      <w:tr w:rsidR="00913F30" w:rsidRPr="00192C2D" w14:paraId="759FE2F5"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77472D59"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0A3AFD7"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9D82EE" w14:textId="77777777"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 xml:space="preserve">(3)　</w:t>
            </w:r>
            <w:r w:rsidRPr="00C76912">
              <w:rPr>
                <w:rFonts w:ascii="ＭＳ ゴシック" w:eastAsia="ＭＳ ゴシック" w:hAnsi="ＭＳ ゴシック" w:hint="eastAsia"/>
                <w:b/>
                <w:szCs w:val="21"/>
              </w:rPr>
              <w:t>定期的に業務継続計画の見直しを行い、必要に応じて業務継続計画の変更を行っていますか。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B4A44E" w14:textId="77777777" w:rsidR="00913F30" w:rsidRPr="00EF7FB4" w:rsidRDefault="00900993" w:rsidP="00913F30">
            <w:pPr>
              <w:rPr>
                <w:sz w:val="20"/>
                <w:szCs w:val="20"/>
              </w:rPr>
            </w:pPr>
            <w:sdt>
              <w:sdtPr>
                <w:rPr>
                  <w:sz w:val="20"/>
                  <w:szCs w:val="20"/>
                </w:rPr>
                <w:id w:val="57578371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00FFA06" w14:textId="77777777" w:rsidR="00913F30" w:rsidRPr="00927A50" w:rsidRDefault="00900993" w:rsidP="00913F30">
            <w:pPr>
              <w:rPr>
                <w:szCs w:val="21"/>
              </w:rPr>
            </w:pPr>
            <w:sdt>
              <w:sdtPr>
                <w:rPr>
                  <w:sz w:val="20"/>
                  <w:szCs w:val="20"/>
                </w:rPr>
                <w:id w:val="-64874981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FF7846C"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81号第54条準用(第29条の2第3項)</w:t>
            </w:r>
          </w:p>
        </w:tc>
      </w:tr>
      <w:tr w:rsidR="00913F30" w:rsidRPr="00192C2D" w14:paraId="290506B8"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11D2D0A6" w14:textId="2D855B9E" w:rsidR="00913F30" w:rsidRPr="00454907" w:rsidRDefault="00913F30" w:rsidP="00913F30">
            <w:pPr>
              <w:jc w:val="right"/>
              <w:rPr>
                <w:szCs w:val="21"/>
              </w:rPr>
            </w:pPr>
            <w:r w:rsidRPr="00454907">
              <w:rPr>
                <w:rFonts w:hint="eastAsia"/>
                <w:szCs w:val="21"/>
              </w:rPr>
              <w:t>30</w:t>
            </w:r>
          </w:p>
        </w:tc>
        <w:tc>
          <w:tcPr>
            <w:tcW w:w="1179" w:type="dxa"/>
            <w:tcBorders>
              <w:top w:val="single" w:sz="4" w:space="0" w:color="auto"/>
              <w:bottom w:val="nil"/>
              <w:right w:val="single" w:sz="4" w:space="0" w:color="auto"/>
            </w:tcBorders>
            <w:tcMar>
              <w:top w:w="0" w:type="dxa"/>
              <w:left w:w="57" w:type="dxa"/>
              <w:bottom w:w="57" w:type="dxa"/>
              <w:right w:w="57" w:type="dxa"/>
            </w:tcMar>
          </w:tcPr>
          <w:p w14:paraId="5F9B20EE" w14:textId="77777777" w:rsidR="00913F30" w:rsidRPr="00454907" w:rsidRDefault="00913F30" w:rsidP="00913F30">
            <w:pPr>
              <w:rPr>
                <w:spacing w:val="-10"/>
                <w:szCs w:val="21"/>
              </w:rPr>
            </w:pPr>
            <w:r w:rsidRPr="00454907">
              <w:rPr>
                <w:rFonts w:hint="eastAsia"/>
                <w:spacing w:val="-10"/>
                <w:szCs w:val="21"/>
              </w:rPr>
              <w:t xml:space="preserve">　定員の遵守</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4B463E" w14:textId="77777777" w:rsidR="00913F30" w:rsidRPr="00C76912" w:rsidRDefault="00913F30" w:rsidP="00913F30">
            <w:pPr>
              <w:ind w:firstLineChars="100" w:firstLine="211"/>
              <w:rPr>
                <w:rFonts w:ascii="ＭＳ ゴシック" w:eastAsia="ＭＳ ゴシック" w:hAnsi="ＭＳ ゴシック"/>
              </w:rPr>
            </w:pPr>
            <w:r w:rsidRPr="00C76912">
              <w:rPr>
                <w:rFonts w:ascii="ＭＳ ゴシック" w:eastAsia="ＭＳ ゴシック" w:hAnsi="ＭＳ ゴシック" w:hint="eastAsia"/>
                <w:b/>
                <w:szCs w:val="21"/>
              </w:rPr>
              <w:t>災害、虐待その他のやむを得ない事情が無いにも拘わらず、入所定員及び居室の定員を超えて入所させていませんか。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BD29510" w14:textId="77777777" w:rsidR="00913F30" w:rsidRPr="00EF7FB4" w:rsidRDefault="00900993" w:rsidP="00913F30">
            <w:pPr>
              <w:rPr>
                <w:sz w:val="20"/>
                <w:szCs w:val="20"/>
              </w:rPr>
            </w:pPr>
            <w:sdt>
              <w:sdtPr>
                <w:rPr>
                  <w:sz w:val="20"/>
                  <w:szCs w:val="20"/>
                </w:rPr>
                <w:id w:val="142600623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いない</w:t>
            </w:r>
          </w:p>
          <w:p w14:paraId="48AD46CD" w14:textId="77777777" w:rsidR="00913F30" w:rsidRPr="00927A50" w:rsidRDefault="00900993" w:rsidP="00913F30">
            <w:pPr>
              <w:rPr>
                <w:szCs w:val="21"/>
              </w:rPr>
            </w:pPr>
            <w:sdt>
              <w:sdtPr>
                <w:rPr>
                  <w:sz w:val="20"/>
                  <w:szCs w:val="20"/>
                </w:rPr>
                <w:id w:val="1789389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single" w:sz="4" w:space="0" w:color="auto"/>
              <w:left w:val="single" w:sz="4" w:space="0" w:color="auto"/>
              <w:bottom w:val="nil"/>
            </w:tcBorders>
            <w:tcMar>
              <w:top w:w="0" w:type="dxa"/>
              <w:left w:w="28" w:type="dxa"/>
              <w:bottom w:w="57" w:type="dxa"/>
              <w:right w:w="28" w:type="dxa"/>
            </w:tcMar>
          </w:tcPr>
          <w:p w14:paraId="3A8204F5"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81号第53条</w:t>
            </w:r>
          </w:p>
        </w:tc>
      </w:tr>
      <w:tr w:rsidR="00913F30" w:rsidRPr="00192C2D" w14:paraId="1C601E34" w14:textId="77777777" w:rsidTr="000E63CB">
        <w:trPr>
          <w:trHeight w:val="283"/>
        </w:trPr>
        <w:tc>
          <w:tcPr>
            <w:tcW w:w="267" w:type="dxa"/>
            <w:tcBorders>
              <w:top w:val="nil"/>
              <w:bottom w:val="nil"/>
            </w:tcBorders>
            <w:tcMar>
              <w:top w:w="0" w:type="dxa"/>
              <w:left w:w="28" w:type="dxa"/>
              <w:bottom w:w="57" w:type="dxa"/>
              <w:right w:w="28" w:type="dxa"/>
            </w:tcMar>
          </w:tcPr>
          <w:p w14:paraId="40DF80E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6129BC"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8AE8E2" w14:textId="06F4A0BD" w:rsidR="00913F30" w:rsidRPr="00516F86" w:rsidRDefault="00913F30" w:rsidP="00913F30">
            <w:pPr>
              <w:ind w:left="210" w:hangingChars="100" w:hanging="210"/>
            </w:pPr>
            <w:r>
              <w:rPr>
                <w:rFonts w:hint="eastAsia"/>
              </w:rPr>
              <w:t xml:space="preserve">※　</w:t>
            </w:r>
            <w:r w:rsidRPr="00735BAF">
              <w:rPr>
                <w:rFonts w:hint="eastAsia"/>
              </w:rPr>
              <w:t>やむを得ない措置等により、定員超過を行わざるを得ない場合について、下の左欄の場合は、定員超過に関する減算については右欄のように緩和して取り扱われます。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153345"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B5C99A3" w14:textId="77777777" w:rsidR="00913F30" w:rsidRPr="00FE47AB" w:rsidRDefault="00913F30" w:rsidP="00913F30">
            <w:pPr>
              <w:rPr>
                <w:sz w:val="20"/>
                <w:szCs w:val="20"/>
              </w:rPr>
            </w:pPr>
            <w:r w:rsidRPr="00FE47AB">
              <w:rPr>
                <w:rFonts w:hint="eastAsia"/>
                <w:sz w:val="20"/>
                <w:szCs w:val="20"/>
              </w:rPr>
              <w:t>平</w:t>
            </w:r>
            <w:r w:rsidRPr="00FE47AB">
              <w:rPr>
                <w:sz w:val="20"/>
                <w:szCs w:val="20"/>
              </w:rPr>
              <w:t>12厚告27</w:t>
            </w:r>
          </w:p>
          <w:p w14:paraId="6A7EC533" w14:textId="77777777" w:rsidR="00913F30" w:rsidRPr="00FE47AB" w:rsidRDefault="00913F30" w:rsidP="00913F30">
            <w:pPr>
              <w:rPr>
                <w:sz w:val="20"/>
                <w:szCs w:val="20"/>
              </w:rPr>
            </w:pPr>
            <w:r w:rsidRPr="00FE47AB">
              <w:rPr>
                <w:sz w:val="20"/>
                <w:szCs w:val="20"/>
              </w:rPr>
              <w:t>12のイ</w:t>
            </w:r>
          </w:p>
        </w:tc>
      </w:tr>
      <w:tr w:rsidR="00913F30" w:rsidRPr="00192C2D" w14:paraId="13938703" w14:textId="77777777" w:rsidTr="000E63CB">
        <w:trPr>
          <w:trHeight w:val="283"/>
        </w:trPr>
        <w:tc>
          <w:tcPr>
            <w:tcW w:w="267" w:type="dxa"/>
            <w:tcBorders>
              <w:top w:val="nil"/>
              <w:bottom w:val="nil"/>
            </w:tcBorders>
            <w:tcMar>
              <w:top w:w="0" w:type="dxa"/>
              <w:left w:w="28" w:type="dxa"/>
              <w:bottom w:w="57" w:type="dxa"/>
              <w:right w:w="28" w:type="dxa"/>
            </w:tcMar>
          </w:tcPr>
          <w:p w14:paraId="2E73813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0EA08"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8F0096" w14:textId="6130A156" w:rsidR="00913F30" w:rsidRPr="00516F86" w:rsidRDefault="00913F30" w:rsidP="00913F30">
            <w:r>
              <w:rPr>
                <w:rFonts w:hint="eastAsia"/>
              </w:rPr>
              <w:t>※</w:t>
            </w:r>
            <w:r w:rsidRPr="00735BAF">
              <w:rPr>
                <w:rFonts w:hAnsi="ＭＳ ゴシック" w:hint="eastAsia"/>
                <w:sz w:val="20"/>
                <w:szCs w:val="20"/>
              </w:rPr>
              <w:t>（「やむを得ない措置等に</w:t>
            </w:r>
            <w:r>
              <w:rPr>
                <w:rFonts w:hAnsi="ＭＳ ゴシック" w:hint="eastAsia"/>
                <w:sz w:val="20"/>
                <w:szCs w:val="20"/>
              </w:rPr>
              <w:t>よ</w:t>
            </w:r>
            <w:r w:rsidRPr="00735BAF">
              <w:rPr>
                <w:rFonts w:hAnsi="ＭＳ ゴシック" w:hint="eastAsia"/>
                <w:sz w:val="20"/>
                <w:szCs w:val="20"/>
              </w:rPr>
              <w:t>る定員超過」</w:t>
            </w:r>
            <w:r>
              <w:rPr>
                <w:rFonts w:hAnsi="ＭＳ ゴシック" w:hint="eastAsia"/>
                <w:sz w:val="20"/>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163F7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C8EF680" w14:textId="77777777" w:rsidR="00913F30" w:rsidRPr="00FE47AB" w:rsidRDefault="00913F30" w:rsidP="00913F30">
            <w:pPr>
              <w:rPr>
                <w:sz w:val="20"/>
                <w:szCs w:val="20"/>
              </w:rPr>
            </w:pPr>
          </w:p>
        </w:tc>
      </w:tr>
      <w:tr w:rsidR="00913F30" w:rsidRPr="00192C2D" w14:paraId="486614AF" w14:textId="77777777" w:rsidTr="000E63CB">
        <w:trPr>
          <w:trHeight w:val="283"/>
        </w:trPr>
        <w:tc>
          <w:tcPr>
            <w:tcW w:w="267" w:type="dxa"/>
            <w:tcBorders>
              <w:top w:val="nil"/>
              <w:bottom w:val="nil"/>
            </w:tcBorders>
            <w:tcMar>
              <w:top w:w="0" w:type="dxa"/>
              <w:left w:w="28" w:type="dxa"/>
              <w:bottom w:w="57" w:type="dxa"/>
              <w:right w:w="28" w:type="dxa"/>
            </w:tcMar>
          </w:tcPr>
          <w:p w14:paraId="76C9E45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4936C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3088"/>
              <w:gridCol w:w="3089"/>
            </w:tblGrid>
            <w:tr w:rsidR="00913F30" w14:paraId="4DA4DEE5" w14:textId="77777777" w:rsidTr="00A44601">
              <w:tc>
                <w:tcPr>
                  <w:tcW w:w="3088" w:type="dxa"/>
                </w:tcPr>
                <w:p w14:paraId="22235F77" w14:textId="1F2CF708" w:rsidR="00913F30" w:rsidRDefault="00913F30" w:rsidP="00913F30">
                  <w:pPr>
                    <w:ind w:left="210" w:hangingChars="100" w:hanging="210"/>
                  </w:pPr>
                  <w:r w:rsidRPr="002C268E">
                    <w:rPr>
                      <w:rFonts w:hint="eastAsia"/>
                      <w:szCs w:val="21"/>
                    </w:rPr>
                    <w:t xml:space="preserve">①　</w:t>
                  </w:r>
                  <w:r w:rsidRPr="002C268E">
                    <w:rPr>
                      <w:rFonts w:cs="ＭＳ ゴシック" w:hint="eastAsia"/>
                      <w:szCs w:val="21"/>
                    </w:rPr>
                    <w:t>老人福祉法第</w:t>
                  </w:r>
                  <w:r w:rsidRPr="002C268E">
                    <w:rPr>
                      <w:rFonts w:cs="ＭＳ ゴシック"/>
                      <w:szCs w:val="21"/>
                    </w:rPr>
                    <w:t>11</w:t>
                  </w:r>
                  <w:r w:rsidRPr="002C268E">
                    <w:rPr>
                      <w:rFonts w:cs="ＭＳ ゴシック" w:hint="eastAsia"/>
                      <w:szCs w:val="21"/>
                    </w:rPr>
                    <w:t>条第</w:t>
                  </w:r>
                  <w:r w:rsidRPr="002C268E">
                    <w:rPr>
                      <w:rFonts w:cs="ＭＳ ゴシック"/>
                      <w:szCs w:val="21"/>
                    </w:rPr>
                    <w:t>1</w:t>
                  </w:r>
                  <w:r w:rsidRPr="002C268E">
                    <w:rPr>
                      <w:rFonts w:cs="ＭＳ ゴシック" w:hint="eastAsia"/>
                      <w:szCs w:val="21"/>
                    </w:rPr>
                    <w:t>項第2号の規定による市町村が行った措置による入所</w:t>
                  </w:r>
                  <w:r w:rsidRPr="002C268E">
                    <w:rPr>
                      <w:rFonts w:cs="ＭＳ ゴシック"/>
                      <w:szCs w:val="21"/>
                    </w:rPr>
                    <w:t>(</w:t>
                  </w:r>
                  <w:r w:rsidRPr="002C268E">
                    <w:rPr>
                      <w:rFonts w:cs="ＭＳ ゴシック" w:hint="eastAsia"/>
                      <w:szCs w:val="21"/>
                    </w:rPr>
                    <w:t>同法第</w:t>
                  </w:r>
                  <w:r w:rsidRPr="002C268E">
                    <w:rPr>
                      <w:rFonts w:cs="ＭＳ ゴシック"/>
                      <w:szCs w:val="21"/>
                    </w:rPr>
                    <w:t>10</w:t>
                  </w:r>
                  <w:r w:rsidRPr="002C268E">
                    <w:rPr>
                      <w:rFonts w:cs="ＭＳ ゴシック" w:hint="eastAsia"/>
                      <w:szCs w:val="21"/>
                    </w:rPr>
                    <w:t>条の</w:t>
                  </w:r>
                  <w:r w:rsidRPr="002C268E">
                    <w:rPr>
                      <w:rFonts w:cs="ＭＳ ゴシック"/>
                      <w:szCs w:val="21"/>
                    </w:rPr>
                    <w:t>4</w:t>
                  </w:r>
                  <w:r w:rsidRPr="002C268E">
                    <w:rPr>
                      <w:rFonts w:cs="ＭＳ ゴシック" w:hint="eastAsia"/>
                      <w:szCs w:val="21"/>
                    </w:rPr>
                    <w:t>第</w:t>
                  </w:r>
                  <w:r w:rsidRPr="002C268E">
                    <w:rPr>
                      <w:rFonts w:cs="ＭＳ ゴシック"/>
                      <w:szCs w:val="21"/>
                    </w:rPr>
                    <w:t>1</w:t>
                  </w:r>
                  <w:r w:rsidRPr="002C268E">
                    <w:rPr>
                      <w:rFonts w:cs="ＭＳ ゴシック" w:hint="eastAsia"/>
                      <w:szCs w:val="21"/>
                    </w:rPr>
                    <w:t>項第</w:t>
                  </w:r>
                  <w:r w:rsidRPr="002C268E">
                    <w:rPr>
                      <w:rFonts w:cs="ＭＳ ゴシック"/>
                      <w:szCs w:val="21"/>
                    </w:rPr>
                    <w:t>3</w:t>
                  </w:r>
                  <w:r w:rsidRPr="002C268E">
                    <w:rPr>
                      <w:rFonts w:cs="ＭＳ ゴシック" w:hint="eastAsia"/>
                      <w:szCs w:val="21"/>
                    </w:rPr>
                    <w:t>号の規定による市町村が行った措置により当該指定介護老人福祉施設において空床利用型の短期入所生活介護の利用が行われる場合を含む。)によりやむを得ず定員</w:t>
                  </w:r>
                  <w:r w:rsidRPr="002C268E">
                    <w:rPr>
                      <w:rFonts w:cs="ＭＳ ゴシック" w:hint="eastAsia"/>
                      <w:szCs w:val="21"/>
                    </w:rPr>
                    <w:lastRenderedPageBreak/>
                    <w:t>を超える場合。</w:t>
                  </w:r>
                </w:p>
              </w:tc>
              <w:tc>
                <w:tcPr>
                  <w:tcW w:w="3089" w:type="dxa"/>
                  <w:vMerge w:val="restart"/>
                </w:tcPr>
                <w:p w14:paraId="1B0DA74E" w14:textId="77777777" w:rsidR="00913F30" w:rsidRPr="002C268E" w:rsidRDefault="00913F30" w:rsidP="00913F30">
                  <w:pPr>
                    <w:adjustRightInd w:val="0"/>
                    <w:spacing w:line="240" w:lineRule="exact"/>
                    <w:contextualSpacing/>
                    <w:rPr>
                      <w:rFonts w:cs="ＭＳ ゴシック"/>
                      <w:szCs w:val="21"/>
                    </w:rPr>
                  </w:pPr>
                  <w:r w:rsidRPr="002C268E">
                    <w:rPr>
                      <w:rFonts w:cs="ＭＳ ゴシック" w:hint="eastAsia"/>
                      <w:szCs w:val="21"/>
                    </w:rPr>
                    <w:lastRenderedPageBreak/>
                    <w:t>入所定員に</w:t>
                  </w:r>
                  <w:r w:rsidRPr="002C268E">
                    <w:rPr>
                      <w:rFonts w:cs="ＭＳ ゴシック"/>
                      <w:szCs w:val="21"/>
                    </w:rPr>
                    <w:t>100</w:t>
                  </w:r>
                  <w:r w:rsidRPr="002C268E">
                    <w:rPr>
                      <w:rFonts w:cs="ＭＳ ゴシック" w:hint="eastAsia"/>
                      <w:szCs w:val="21"/>
                    </w:rPr>
                    <w:t>分の</w:t>
                  </w:r>
                  <w:r w:rsidRPr="002C268E">
                    <w:rPr>
                      <w:rFonts w:cs="ＭＳ ゴシック"/>
                      <w:szCs w:val="21"/>
                    </w:rPr>
                    <w:t>105</w:t>
                  </w:r>
                  <w:r w:rsidRPr="002C268E">
                    <w:rPr>
                      <w:rFonts w:cs="ＭＳ ゴシック" w:hint="eastAsia"/>
                      <w:szCs w:val="21"/>
                    </w:rPr>
                    <w:t>を乗じて得た数まで</w:t>
                  </w:r>
                </w:p>
                <w:p w14:paraId="75D8140E" w14:textId="77777777" w:rsidR="00913F30" w:rsidRPr="002C268E" w:rsidRDefault="00913F30" w:rsidP="00913F30">
                  <w:pPr>
                    <w:adjustRightInd w:val="0"/>
                    <w:spacing w:line="240" w:lineRule="exact"/>
                    <w:contextualSpacing/>
                    <w:rPr>
                      <w:rFonts w:cs="ＭＳ ゴシック"/>
                      <w:szCs w:val="21"/>
                    </w:rPr>
                  </w:pPr>
                </w:p>
                <w:p w14:paraId="42122867" w14:textId="7D864A2E" w:rsidR="00913F30" w:rsidRDefault="00913F30" w:rsidP="00913F30">
                  <w:r w:rsidRPr="002C268E">
                    <w:rPr>
                      <w:rFonts w:cs="ＭＳ ゴシック" w:hint="eastAsia"/>
                      <w:szCs w:val="21"/>
                    </w:rPr>
                    <w:t>ただし入所定員が</w:t>
                  </w:r>
                  <w:r w:rsidRPr="002C268E">
                    <w:rPr>
                      <w:szCs w:val="21"/>
                    </w:rPr>
                    <w:t>40</w:t>
                  </w:r>
                  <w:r w:rsidRPr="002C268E">
                    <w:rPr>
                      <w:rFonts w:cs="ＭＳ ゴシック" w:hint="eastAsia"/>
                      <w:szCs w:val="21"/>
                    </w:rPr>
                    <w:t>人を超える場合にあっては、利用定員に２を加えて得た数まで</w:t>
                  </w:r>
                </w:p>
              </w:tc>
            </w:tr>
            <w:tr w:rsidR="00913F30" w14:paraId="0787E6CC" w14:textId="77777777" w:rsidTr="00A44601">
              <w:tc>
                <w:tcPr>
                  <w:tcW w:w="3088" w:type="dxa"/>
                </w:tcPr>
                <w:p w14:paraId="4907CB1C" w14:textId="48FF24A6" w:rsidR="00913F30" w:rsidRPr="00E0314E" w:rsidRDefault="00913F30" w:rsidP="00913F30">
                  <w:pPr>
                    <w:ind w:left="210" w:hangingChars="100" w:hanging="210"/>
                    <w:rPr>
                      <w:rFonts w:cs="ＭＳ ゴシック"/>
                      <w:szCs w:val="21"/>
                    </w:rPr>
                  </w:pPr>
                  <w:r w:rsidRPr="002C268E">
                    <w:rPr>
                      <w:rFonts w:hint="eastAsia"/>
                      <w:szCs w:val="21"/>
                    </w:rPr>
                    <w:t xml:space="preserve">②　</w:t>
                  </w:r>
                  <w:r w:rsidRPr="002C268E">
                    <w:rPr>
                      <w:rFonts w:cs="ＭＳ ゴシック" w:hint="eastAsia"/>
                      <w:szCs w:val="21"/>
                    </w:rPr>
                    <w:t>入院中の</w:t>
                  </w:r>
                  <w:r>
                    <w:rPr>
                      <w:rFonts w:cs="ＭＳ ゴシック" w:hint="eastAsia"/>
                      <w:szCs w:val="21"/>
                    </w:rPr>
                    <w:t>入居者</w:t>
                  </w:r>
                  <w:r w:rsidRPr="002C268E">
                    <w:rPr>
                      <w:rFonts w:cs="ＭＳ ゴシック" w:hint="eastAsia"/>
                      <w:szCs w:val="21"/>
                    </w:rPr>
                    <w:t>の再入所の時期が見込みより早い時期となったことにより、やむを得ず利用定員を超える場合（当初の再入所予定日までの間に限る。）</w:t>
                  </w:r>
                </w:p>
              </w:tc>
              <w:tc>
                <w:tcPr>
                  <w:tcW w:w="3089" w:type="dxa"/>
                  <w:vMerge/>
                </w:tcPr>
                <w:p w14:paraId="4B07DBCB" w14:textId="77777777" w:rsidR="00913F30" w:rsidRDefault="00913F30" w:rsidP="00913F30"/>
              </w:tc>
            </w:tr>
            <w:tr w:rsidR="00913F30" w14:paraId="7AFBB3CC" w14:textId="77777777" w:rsidTr="00A44601">
              <w:tc>
                <w:tcPr>
                  <w:tcW w:w="3088" w:type="dxa"/>
                </w:tcPr>
                <w:p w14:paraId="03ADD0BE" w14:textId="4B45F3EE" w:rsidR="00913F30" w:rsidRDefault="00913F30" w:rsidP="00913F30">
                  <w:pPr>
                    <w:ind w:left="210" w:hangingChars="100" w:hanging="210"/>
                  </w:pPr>
                  <w:r w:rsidRPr="002C268E">
                    <w:rPr>
                      <w:rFonts w:hint="eastAsia"/>
                      <w:szCs w:val="21"/>
                    </w:rPr>
                    <w:t xml:space="preserve">③　</w:t>
                  </w:r>
                  <w:r w:rsidRPr="002C268E">
                    <w:rPr>
                      <w:rFonts w:cs="ＭＳ ゴシック" w:hint="eastAsia"/>
                      <w:szCs w:val="21"/>
                    </w:rPr>
                    <w:t>入所見込者の家族が急遽入院するなど、要介護被保険者の緊急その他の事情を勘案して、やむを得ず「併設される短期入所」の空床を利用して入所した場合</w:t>
                  </w:r>
                </w:p>
              </w:tc>
              <w:tc>
                <w:tcPr>
                  <w:tcW w:w="3089" w:type="dxa"/>
                </w:tcPr>
                <w:p w14:paraId="3E2DB814" w14:textId="55ABDA36" w:rsidR="00913F30" w:rsidRDefault="00913F30" w:rsidP="00913F30">
                  <w:r w:rsidRPr="002C268E">
                    <w:rPr>
                      <w:rFonts w:cs="ＭＳ ゴシック" w:hint="eastAsia"/>
                      <w:spacing w:val="20"/>
                      <w:szCs w:val="21"/>
                    </w:rPr>
                    <w:t>入所定員に</w:t>
                  </w:r>
                  <w:r w:rsidRPr="002C268E">
                    <w:rPr>
                      <w:rFonts w:cs="ＭＳ ゴシック"/>
                      <w:spacing w:val="20"/>
                      <w:szCs w:val="21"/>
                    </w:rPr>
                    <w:t>100</w:t>
                  </w:r>
                  <w:r w:rsidRPr="002C268E">
                    <w:rPr>
                      <w:rFonts w:cs="ＭＳ ゴシック" w:hint="eastAsia"/>
                      <w:spacing w:val="20"/>
                      <w:szCs w:val="21"/>
                    </w:rPr>
                    <w:t>分の</w:t>
                  </w:r>
                  <w:r w:rsidRPr="002C268E">
                    <w:rPr>
                      <w:rFonts w:cs="ＭＳ ゴシック"/>
                      <w:spacing w:val="20"/>
                      <w:szCs w:val="21"/>
                    </w:rPr>
                    <w:t>105</w:t>
                  </w:r>
                  <w:r w:rsidRPr="002C268E">
                    <w:rPr>
                      <w:rFonts w:cs="ＭＳ ゴシック" w:hint="eastAsia"/>
                      <w:spacing w:val="20"/>
                      <w:szCs w:val="21"/>
                    </w:rPr>
                    <w:t>を乗じて得た数まで</w:t>
                  </w:r>
                </w:p>
              </w:tc>
            </w:tr>
          </w:tbl>
          <w:p w14:paraId="25C7E04A" w14:textId="77777777" w:rsidR="00913F30" w:rsidRDefault="00913F30" w:rsidP="00913F30"/>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F448D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99BC875" w14:textId="77777777" w:rsidR="00913F30" w:rsidRPr="00FE47AB" w:rsidRDefault="00913F30" w:rsidP="00913F30">
            <w:pPr>
              <w:rPr>
                <w:sz w:val="20"/>
                <w:szCs w:val="20"/>
              </w:rPr>
            </w:pPr>
          </w:p>
        </w:tc>
      </w:tr>
      <w:tr w:rsidR="00913F30" w:rsidRPr="00192C2D" w14:paraId="059C95B4" w14:textId="77777777" w:rsidTr="000E63CB">
        <w:trPr>
          <w:trHeight w:val="283"/>
        </w:trPr>
        <w:tc>
          <w:tcPr>
            <w:tcW w:w="267" w:type="dxa"/>
            <w:tcBorders>
              <w:top w:val="nil"/>
              <w:bottom w:val="nil"/>
            </w:tcBorders>
            <w:tcMar>
              <w:top w:w="0" w:type="dxa"/>
              <w:left w:w="28" w:type="dxa"/>
              <w:bottom w:w="57" w:type="dxa"/>
              <w:right w:w="28" w:type="dxa"/>
            </w:tcMar>
          </w:tcPr>
          <w:p w14:paraId="720EB65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753F4E"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0A732B" w14:textId="77777777" w:rsidR="00913F30" w:rsidRPr="00366930" w:rsidRDefault="00913F30" w:rsidP="00913F30">
            <w:pPr>
              <w:ind w:left="210" w:hangingChars="100" w:hanging="210"/>
            </w:pPr>
            <w:r w:rsidRPr="00366930">
              <w:rPr>
                <w:rFonts w:hint="eastAsia"/>
              </w:rPr>
              <w:t xml:space="preserve">※　</w:t>
            </w:r>
            <w:r w:rsidRPr="00366930">
              <w:rPr>
                <w:rFonts w:hint="eastAsia"/>
                <w:szCs w:val="20"/>
              </w:rPr>
              <w:t>上記の定員超過は、あくまで一時的かつ特例的なものであることから、速やかに定員超過利用を解消する必要があります。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F11EA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E329575" w14:textId="77777777" w:rsidR="00913F30" w:rsidRPr="00FE47AB" w:rsidRDefault="00913F30" w:rsidP="00913F30">
            <w:pPr>
              <w:rPr>
                <w:sz w:val="20"/>
                <w:szCs w:val="20"/>
              </w:rPr>
            </w:pPr>
          </w:p>
        </w:tc>
      </w:tr>
      <w:tr w:rsidR="00913F30" w:rsidRPr="00192C2D" w14:paraId="364F99C9"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6327D8F4"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ABAFC2F"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CE20EF2" w14:textId="6851D159" w:rsidR="00913F30" w:rsidRPr="00366930" w:rsidRDefault="00913F30" w:rsidP="00913F30">
            <w:pPr>
              <w:ind w:left="210" w:hangingChars="100" w:hanging="210"/>
            </w:pPr>
            <w:r w:rsidRPr="00366930">
              <w:rPr>
                <w:rFonts w:hint="eastAsia"/>
              </w:rPr>
              <w:t xml:space="preserve">※　</w:t>
            </w:r>
            <w:r w:rsidRPr="00366930">
              <w:rPr>
                <w:rFonts w:hint="eastAsia"/>
                <w:szCs w:val="20"/>
              </w:rPr>
              <w:t>他の</w:t>
            </w:r>
            <w:r>
              <w:rPr>
                <w:rFonts w:hint="eastAsia"/>
                <w:szCs w:val="20"/>
              </w:rPr>
              <w:t>入居者</w:t>
            </w:r>
            <w:r w:rsidRPr="00366930">
              <w:rPr>
                <w:rFonts w:hint="eastAsia"/>
                <w:szCs w:val="20"/>
              </w:rPr>
              <w:t>が退所した場合も定員超過が解消したこととなるので、その後に通常の</w:t>
            </w:r>
            <w:r>
              <w:rPr>
                <w:rFonts w:hint="eastAsia"/>
                <w:szCs w:val="20"/>
              </w:rPr>
              <w:t>入居者</w:t>
            </w:r>
            <w:r w:rsidRPr="00366930">
              <w:rPr>
                <w:rFonts w:hint="eastAsia"/>
                <w:szCs w:val="20"/>
              </w:rPr>
              <w:t>を受け入れ、</w:t>
            </w:r>
            <w:r>
              <w:rPr>
                <w:rFonts w:hint="eastAsia"/>
                <w:szCs w:val="20"/>
              </w:rPr>
              <w:t>再度定員</w:t>
            </w:r>
            <w:r w:rsidRPr="00366930">
              <w:rPr>
                <w:rFonts w:hint="eastAsia"/>
                <w:szCs w:val="20"/>
              </w:rPr>
              <w:t>超過した場合、発生原因は通常入所なので、上記特例は適用されません。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764358D"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A6741AF" w14:textId="77777777" w:rsidR="00913F30" w:rsidRPr="00FE47AB" w:rsidRDefault="00913F30" w:rsidP="00913F30">
            <w:pPr>
              <w:rPr>
                <w:sz w:val="20"/>
                <w:szCs w:val="20"/>
              </w:rPr>
            </w:pPr>
          </w:p>
        </w:tc>
      </w:tr>
      <w:tr w:rsidR="00913F30" w:rsidRPr="00192C2D" w14:paraId="4045102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26CB8B3D" w14:textId="29ABA48B" w:rsidR="00913F30" w:rsidRPr="00454907" w:rsidRDefault="00913F30" w:rsidP="00913F30">
            <w:pPr>
              <w:jc w:val="right"/>
              <w:rPr>
                <w:szCs w:val="21"/>
              </w:rPr>
            </w:pPr>
            <w:r w:rsidRPr="00454907">
              <w:rPr>
                <w:rFonts w:hint="eastAsia"/>
                <w:szCs w:val="21"/>
              </w:rPr>
              <w:t>31</w:t>
            </w:r>
          </w:p>
        </w:tc>
        <w:tc>
          <w:tcPr>
            <w:tcW w:w="1179" w:type="dxa"/>
            <w:tcBorders>
              <w:top w:val="single" w:sz="4" w:space="0" w:color="auto"/>
              <w:bottom w:val="nil"/>
              <w:right w:val="single" w:sz="4" w:space="0" w:color="auto"/>
            </w:tcBorders>
            <w:tcMar>
              <w:top w:w="0" w:type="dxa"/>
              <w:left w:w="57" w:type="dxa"/>
              <w:bottom w:w="57" w:type="dxa"/>
              <w:right w:w="57" w:type="dxa"/>
            </w:tcMar>
          </w:tcPr>
          <w:p w14:paraId="69A9671E" w14:textId="77777777" w:rsidR="00913F30" w:rsidRPr="00454907" w:rsidRDefault="00913F30" w:rsidP="00913F30">
            <w:pPr>
              <w:rPr>
                <w:szCs w:val="21"/>
              </w:rPr>
            </w:pPr>
            <w:r w:rsidRPr="00454907">
              <w:rPr>
                <w:rFonts w:hint="eastAsia"/>
                <w:szCs w:val="21"/>
              </w:rPr>
              <w:t xml:space="preserve">　非常災害対策</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E5E070" w14:textId="77777777"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(1)　非常災害に関する具体的計画を立て、非常災害時の関係機関への通報及び連携体制を整備し、それらを定期的に従業者に周知するとともに、定期的に避難、救出その他必要な訓練を行っていますか。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DFE9CC" w14:textId="77777777" w:rsidR="00913F30" w:rsidRPr="00EF7FB4" w:rsidRDefault="00900993" w:rsidP="00913F30">
            <w:pPr>
              <w:rPr>
                <w:sz w:val="20"/>
                <w:szCs w:val="20"/>
              </w:rPr>
            </w:pPr>
            <w:sdt>
              <w:sdtPr>
                <w:rPr>
                  <w:sz w:val="20"/>
                  <w:szCs w:val="20"/>
                </w:rPr>
                <w:id w:val="-171934930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4193165" w14:textId="77777777" w:rsidR="00913F30" w:rsidRPr="00927A50" w:rsidRDefault="00900993" w:rsidP="00913F30">
            <w:pPr>
              <w:rPr>
                <w:szCs w:val="21"/>
              </w:rPr>
            </w:pPr>
            <w:sdt>
              <w:sdtPr>
                <w:rPr>
                  <w:sz w:val="20"/>
                  <w:szCs w:val="20"/>
                </w:rPr>
                <w:id w:val="-41609909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2588B3F4"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086C5D54" w14:textId="77777777" w:rsidR="00913F30" w:rsidRPr="00FE47AB" w:rsidRDefault="00913F30" w:rsidP="00913F30">
            <w:pPr>
              <w:rPr>
                <w:sz w:val="20"/>
                <w:szCs w:val="20"/>
              </w:rPr>
            </w:pPr>
            <w:r w:rsidRPr="00FE47AB">
              <w:rPr>
                <w:sz w:val="20"/>
                <w:szCs w:val="20"/>
              </w:rPr>
              <w:t>(第31条)</w:t>
            </w:r>
          </w:p>
        </w:tc>
      </w:tr>
      <w:tr w:rsidR="00913F30" w:rsidRPr="00192C2D" w14:paraId="12E1BD2F" w14:textId="77777777" w:rsidTr="000E63CB">
        <w:trPr>
          <w:trHeight w:val="283"/>
        </w:trPr>
        <w:tc>
          <w:tcPr>
            <w:tcW w:w="267" w:type="dxa"/>
            <w:tcBorders>
              <w:top w:val="nil"/>
              <w:bottom w:val="nil"/>
            </w:tcBorders>
            <w:tcMar>
              <w:top w:w="0" w:type="dxa"/>
              <w:left w:w="28" w:type="dxa"/>
              <w:bottom w:w="57" w:type="dxa"/>
              <w:right w:w="28" w:type="dxa"/>
            </w:tcMar>
          </w:tcPr>
          <w:p w14:paraId="348930D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244476"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6322DC" w14:textId="77777777" w:rsidR="00913F30" w:rsidRPr="00366930" w:rsidRDefault="00913F30" w:rsidP="00913F30">
            <w:pPr>
              <w:adjustRightInd w:val="0"/>
              <w:ind w:left="210" w:hangingChars="100" w:hanging="210"/>
              <w:contextualSpacing/>
            </w:pPr>
            <w:r>
              <w:rPr>
                <w:rFonts w:hint="eastAsia"/>
              </w:rPr>
              <w:t xml:space="preserve">※　</w:t>
            </w:r>
            <w:r w:rsidRPr="00735BAF">
              <w:rPr>
                <w:rFonts w:hint="eastAsia"/>
              </w:rPr>
              <w:t>「非常災害に関する具体的計画」とは、消防法施行規則に規定する消防計画（これに準ずる計画を含む。）及び風水害、地震等の災害に対処するための計画をいいます。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3D0A0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EB723B5" w14:textId="61BF3B66" w:rsidR="00913F30" w:rsidRPr="00FE47AB" w:rsidRDefault="00913F30" w:rsidP="00913F30">
            <w:pPr>
              <w:rPr>
                <w:sz w:val="20"/>
                <w:szCs w:val="20"/>
              </w:rPr>
            </w:pPr>
            <w:r w:rsidRPr="00FE47AB">
              <w:rPr>
                <w:rFonts w:hint="eastAsia"/>
                <w:sz w:val="20"/>
                <w:szCs w:val="20"/>
              </w:rPr>
              <w:t>平</w:t>
            </w:r>
            <w:r w:rsidRPr="00FE47AB">
              <w:rPr>
                <w:sz w:val="20"/>
                <w:szCs w:val="20"/>
              </w:rPr>
              <w:t>12 老企43</w:t>
            </w:r>
            <w:r w:rsidRPr="00E71376">
              <w:rPr>
                <w:rFonts w:hAnsi="ＭＳ ゴシック" w:hint="eastAsia"/>
                <w:sz w:val="20"/>
                <w:szCs w:val="20"/>
              </w:rPr>
              <w:t>第5の11準用(</w:t>
            </w:r>
            <w:r w:rsidRPr="00E71376">
              <w:rPr>
                <w:sz w:val="20"/>
                <w:szCs w:val="20"/>
              </w:rPr>
              <w:t>第4の2</w:t>
            </w:r>
            <w:r w:rsidRPr="00E71376">
              <w:rPr>
                <w:rFonts w:hint="eastAsia"/>
                <w:sz w:val="20"/>
                <w:szCs w:val="20"/>
              </w:rPr>
              <w:t>9</w:t>
            </w:r>
            <w:r w:rsidRPr="00E71376">
              <w:rPr>
                <w:sz w:val="20"/>
                <w:szCs w:val="20"/>
              </w:rPr>
              <w:t>の(2))</w:t>
            </w:r>
          </w:p>
        </w:tc>
      </w:tr>
      <w:tr w:rsidR="00913F30" w:rsidRPr="00192C2D" w14:paraId="0B3B313F" w14:textId="77777777" w:rsidTr="000E63CB">
        <w:trPr>
          <w:trHeight w:val="283"/>
        </w:trPr>
        <w:tc>
          <w:tcPr>
            <w:tcW w:w="267" w:type="dxa"/>
            <w:tcBorders>
              <w:top w:val="nil"/>
              <w:bottom w:val="nil"/>
            </w:tcBorders>
            <w:tcMar>
              <w:top w:w="0" w:type="dxa"/>
              <w:left w:w="28" w:type="dxa"/>
              <w:bottom w:w="57" w:type="dxa"/>
              <w:right w:w="28" w:type="dxa"/>
            </w:tcMar>
          </w:tcPr>
          <w:p w14:paraId="7923732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05E9D9"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E910B5" w14:textId="5894DF44" w:rsidR="00913F30" w:rsidRPr="00516F86" w:rsidRDefault="00913F30" w:rsidP="00913F30">
            <w:pPr>
              <w:ind w:left="210" w:hangingChars="100" w:hanging="210"/>
            </w:pPr>
            <w:r>
              <w:rPr>
                <w:rFonts w:hint="eastAsia"/>
              </w:rPr>
              <w:t xml:space="preserve">※　</w:t>
            </w:r>
            <w:r w:rsidRPr="00735BAF">
              <w:rPr>
                <w:rFonts w:hint="eastAsia"/>
              </w:rPr>
              <w:t>消防計画の策定及びこれに基づく消防業務の実施は、消防法の規定により防火管理者を置くこととされている施設にあっては防火管理者に行わせてください。防火管理者を置かなくてもよいこととされている指定施設においても、防火管理について責任者を定め、その責任者に消防計画に準ずる計画の樹立等の業務を行わせ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132D8A7"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6AE63E6" w14:textId="77777777" w:rsidR="00913F30" w:rsidRPr="00FE47AB" w:rsidRDefault="00913F30" w:rsidP="00913F30">
            <w:pPr>
              <w:rPr>
                <w:sz w:val="20"/>
                <w:szCs w:val="20"/>
              </w:rPr>
            </w:pPr>
          </w:p>
        </w:tc>
      </w:tr>
      <w:tr w:rsidR="00913F30" w:rsidRPr="00192C2D" w14:paraId="56B88F73" w14:textId="77777777" w:rsidTr="000E63CB">
        <w:trPr>
          <w:trHeight w:val="283"/>
        </w:trPr>
        <w:tc>
          <w:tcPr>
            <w:tcW w:w="267" w:type="dxa"/>
            <w:tcBorders>
              <w:top w:val="nil"/>
              <w:bottom w:val="nil"/>
            </w:tcBorders>
            <w:tcMar>
              <w:top w:w="0" w:type="dxa"/>
              <w:left w:w="28" w:type="dxa"/>
              <w:bottom w:w="57" w:type="dxa"/>
              <w:right w:w="28" w:type="dxa"/>
            </w:tcMar>
          </w:tcPr>
          <w:p w14:paraId="78DCE45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3024F6"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B06BEEB" w14:textId="77777777"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w:t>
            </w:r>
            <w:r w:rsidRPr="00C76912">
              <w:rPr>
                <w:rFonts w:ascii="ＭＳ ゴシック" w:eastAsia="ＭＳ ゴシック" w:hAnsi="ＭＳ ゴシック"/>
                <w:b/>
              </w:rPr>
              <w:t>1</w:t>
            </w:r>
            <w:r w:rsidRPr="00C76912">
              <w:rPr>
                <w:rFonts w:ascii="ＭＳ ゴシック" w:eastAsia="ＭＳ ゴシック" w:hAnsi="ＭＳ ゴシック" w:hint="eastAsia"/>
                <w:b/>
              </w:rPr>
              <w:t>)の訓練の実施に当たって、地域住民の参加が得られるよう連携に努めていますか。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CD71722" w14:textId="77777777" w:rsidR="00913F30" w:rsidRPr="00EF7FB4" w:rsidRDefault="00900993" w:rsidP="00913F30">
            <w:pPr>
              <w:rPr>
                <w:sz w:val="20"/>
                <w:szCs w:val="20"/>
              </w:rPr>
            </w:pPr>
            <w:sdt>
              <w:sdtPr>
                <w:rPr>
                  <w:sz w:val="20"/>
                  <w:szCs w:val="20"/>
                </w:rPr>
                <w:id w:val="-991095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29F646B" w14:textId="77777777" w:rsidR="00913F30" w:rsidRPr="00927A50" w:rsidRDefault="00900993" w:rsidP="00913F30">
            <w:pPr>
              <w:rPr>
                <w:szCs w:val="21"/>
              </w:rPr>
            </w:pPr>
            <w:sdt>
              <w:sdtPr>
                <w:rPr>
                  <w:sz w:val="20"/>
                  <w:szCs w:val="20"/>
                </w:rPr>
                <w:id w:val="-173168697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7DC3A61"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81号第54条準用(第31条第2項)</w:t>
            </w:r>
          </w:p>
        </w:tc>
      </w:tr>
      <w:tr w:rsidR="00913F30" w:rsidRPr="00192C2D" w14:paraId="0FEB4D88" w14:textId="77777777" w:rsidTr="000E63CB">
        <w:trPr>
          <w:trHeight w:val="283"/>
        </w:trPr>
        <w:tc>
          <w:tcPr>
            <w:tcW w:w="267" w:type="dxa"/>
            <w:tcBorders>
              <w:top w:val="nil"/>
              <w:bottom w:val="nil"/>
            </w:tcBorders>
            <w:tcMar>
              <w:top w:w="0" w:type="dxa"/>
              <w:left w:w="28" w:type="dxa"/>
              <w:bottom w:w="57" w:type="dxa"/>
              <w:right w:w="28" w:type="dxa"/>
            </w:tcMar>
          </w:tcPr>
          <w:p w14:paraId="0164247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D8B6F5"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EFD643" w14:textId="77777777" w:rsidR="00913F30" w:rsidRPr="00C76912" w:rsidRDefault="00913F30" w:rsidP="00913F30">
            <w:pPr>
              <w:ind w:left="210" w:hangingChars="100" w:hanging="210"/>
            </w:pPr>
            <w:r w:rsidRPr="00C76912">
              <w:rPr>
                <w:rFonts w:hint="eastAsia"/>
              </w:rPr>
              <w:t>※　避難、救出その他の訓練の実施に当たって、できるだけ地域住民の参加が得られるよう努めることとしたものであり、日頃から地域住民との密接な連携体制を確保するなど、訓練の実施に協力を得られる体制づくりに努めることが必要です。訓練の実施に当たっては、消防関係者の参加を促し、具体的な指示を仰ぐなど、より実効性のあるものに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0FB6DBA"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8AD6AE9" w14:textId="36692A19" w:rsidR="00913F30" w:rsidRPr="00FE47AB" w:rsidRDefault="00913F30" w:rsidP="00913F30">
            <w:pPr>
              <w:rPr>
                <w:sz w:val="20"/>
                <w:szCs w:val="20"/>
              </w:rPr>
            </w:pPr>
            <w:r w:rsidRPr="00E71376">
              <w:rPr>
                <w:rFonts w:hint="eastAsia"/>
                <w:sz w:val="20"/>
                <w:szCs w:val="20"/>
              </w:rPr>
              <w:t>平</w:t>
            </w:r>
            <w:r w:rsidRPr="00E71376">
              <w:rPr>
                <w:sz w:val="20"/>
                <w:szCs w:val="20"/>
              </w:rPr>
              <w:t>12 老企43</w:t>
            </w:r>
            <w:r w:rsidRPr="00E71376">
              <w:rPr>
                <w:rFonts w:hAnsi="ＭＳ ゴシック" w:hint="eastAsia"/>
                <w:sz w:val="20"/>
                <w:szCs w:val="20"/>
              </w:rPr>
              <w:t>第5の11準用(</w:t>
            </w:r>
            <w:r w:rsidRPr="00E71376">
              <w:rPr>
                <w:sz w:val="20"/>
                <w:szCs w:val="20"/>
              </w:rPr>
              <w:t>第4の29の(3))</w:t>
            </w:r>
          </w:p>
        </w:tc>
      </w:tr>
      <w:tr w:rsidR="00913F30" w:rsidRPr="00192C2D" w14:paraId="6CBEB859"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510A0890"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8F751F6"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30FEF16" w14:textId="446E3C41"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 xml:space="preserve">(3)　</w:t>
            </w:r>
            <w:r>
              <w:rPr>
                <w:rFonts w:ascii="ＭＳ ゴシック" w:eastAsia="ＭＳ ゴシック" w:hAnsi="ＭＳ ゴシック" w:hint="eastAsia"/>
                <w:b/>
              </w:rPr>
              <w:t>入居者</w:t>
            </w:r>
            <w:r w:rsidRPr="00C76912">
              <w:rPr>
                <w:rFonts w:ascii="ＭＳ ゴシック" w:eastAsia="ＭＳ ゴシック" w:hAnsi="ＭＳ ゴシック" w:hint="eastAsia"/>
                <w:b/>
              </w:rPr>
              <w:t>の特性に応じ、食糧その他の非常災害時において必要となる物資の備蓄に努めていますか。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53D29E" w14:textId="77777777" w:rsidR="00913F30" w:rsidRPr="00EF7FB4" w:rsidRDefault="00900993" w:rsidP="00913F30">
            <w:pPr>
              <w:rPr>
                <w:sz w:val="20"/>
                <w:szCs w:val="20"/>
              </w:rPr>
            </w:pPr>
            <w:sdt>
              <w:sdtPr>
                <w:rPr>
                  <w:sz w:val="20"/>
                  <w:szCs w:val="20"/>
                </w:rPr>
                <w:id w:val="-121657552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BC3D701" w14:textId="77777777" w:rsidR="00913F30" w:rsidRPr="00927A50" w:rsidRDefault="00900993" w:rsidP="00913F30">
            <w:pPr>
              <w:rPr>
                <w:szCs w:val="21"/>
              </w:rPr>
            </w:pPr>
            <w:sdt>
              <w:sdtPr>
                <w:rPr>
                  <w:sz w:val="20"/>
                  <w:szCs w:val="20"/>
                </w:rPr>
                <w:id w:val="162210682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31C38E1"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81号第54条準用(第31条第3項)</w:t>
            </w:r>
          </w:p>
        </w:tc>
      </w:tr>
      <w:tr w:rsidR="00913F30" w:rsidRPr="00192C2D" w14:paraId="63837BA7"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6BB31968" w14:textId="09A993FB" w:rsidR="00913F30" w:rsidRPr="00454907" w:rsidRDefault="00913F30" w:rsidP="00913F30">
            <w:pPr>
              <w:jc w:val="right"/>
              <w:rPr>
                <w:szCs w:val="21"/>
              </w:rPr>
            </w:pPr>
            <w:r w:rsidRPr="00454907">
              <w:rPr>
                <w:rFonts w:hint="eastAsia"/>
                <w:szCs w:val="21"/>
              </w:rPr>
              <w:t>32</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50E28AEA" w14:textId="77777777" w:rsidR="00913F30" w:rsidRPr="00454907" w:rsidRDefault="00913F30" w:rsidP="00913F30">
            <w:pPr>
              <w:rPr>
                <w:rFonts w:hAnsi="ＭＳ ゴシック"/>
                <w:spacing w:val="-10"/>
              </w:rPr>
            </w:pPr>
            <w:r w:rsidRPr="00454907">
              <w:rPr>
                <w:rFonts w:hint="eastAsia"/>
                <w:szCs w:val="21"/>
              </w:rPr>
              <w:t xml:space="preserve">　</w:t>
            </w:r>
            <w:r w:rsidRPr="00454907">
              <w:rPr>
                <w:rFonts w:hAnsi="ＭＳ ゴシック" w:hint="eastAsia"/>
                <w:spacing w:val="-10"/>
              </w:rPr>
              <w:t>衛生管理等</w:t>
            </w:r>
          </w:p>
          <w:p w14:paraId="1DF80EA6" w14:textId="77777777" w:rsidR="00913F30" w:rsidRPr="00454907" w:rsidRDefault="00913F30" w:rsidP="00913F30">
            <w:pPr>
              <w:rPr>
                <w:spacing w:val="-4"/>
                <w:szCs w:val="21"/>
              </w:rPr>
            </w:pPr>
            <w:r w:rsidRPr="00454907">
              <w:rPr>
                <w:rFonts w:hint="eastAsia"/>
                <w:spacing w:val="-4"/>
                <w:szCs w:val="21"/>
              </w:rPr>
              <w:t>(空調設備等)</w:t>
            </w:r>
          </w:p>
        </w:tc>
        <w:tc>
          <w:tcPr>
            <w:tcW w:w="645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56AF66" w14:textId="77777777" w:rsidR="00913F30" w:rsidRPr="00366930" w:rsidRDefault="00913F30" w:rsidP="00913F30">
            <w:pPr>
              <w:ind w:firstLineChars="100" w:firstLine="211"/>
            </w:pPr>
            <w:r w:rsidRPr="00C76912">
              <w:rPr>
                <w:rFonts w:ascii="ＭＳ ゴシック" w:eastAsia="ＭＳ ゴシック" w:hAnsi="ＭＳ ゴシック" w:hint="eastAsia"/>
                <w:b/>
              </w:rPr>
              <w:t>空調設備等により施設内の適温の確保に努めていますか。</w:t>
            </w:r>
          </w:p>
        </w:tc>
        <w:tc>
          <w:tcPr>
            <w:tcW w:w="1140" w:type="dxa"/>
            <w:vMerge w:val="restart"/>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93C5A1" w14:textId="77777777" w:rsidR="00913F30" w:rsidRPr="00EF7FB4" w:rsidRDefault="00900993" w:rsidP="00913F30">
            <w:pPr>
              <w:rPr>
                <w:sz w:val="20"/>
                <w:szCs w:val="20"/>
              </w:rPr>
            </w:pPr>
            <w:sdt>
              <w:sdtPr>
                <w:rPr>
                  <w:sz w:val="20"/>
                  <w:szCs w:val="20"/>
                </w:rPr>
                <w:id w:val="-6727220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81188B4" w14:textId="77777777" w:rsidR="00913F30" w:rsidRPr="00927A50" w:rsidRDefault="00900993" w:rsidP="00913F30">
            <w:pPr>
              <w:rPr>
                <w:szCs w:val="21"/>
              </w:rPr>
            </w:pPr>
            <w:sdt>
              <w:sdtPr>
                <w:rPr>
                  <w:sz w:val="20"/>
                  <w:szCs w:val="20"/>
                </w:rPr>
                <w:id w:val="82000494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bottom w:val="single" w:sz="4" w:space="0" w:color="auto"/>
            </w:tcBorders>
            <w:tcMar>
              <w:top w:w="0" w:type="dxa"/>
              <w:left w:w="28" w:type="dxa"/>
              <w:bottom w:w="57" w:type="dxa"/>
              <w:right w:w="28" w:type="dxa"/>
            </w:tcMar>
          </w:tcPr>
          <w:p w14:paraId="7BC9C95F" w14:textId="77777777" w:rsidR="00913F30" w:rsidRPr="00E71376" w:rsidRDefault="00913F30" w:rsidP="00913F30">
            <w:pPr>
              <w:rPr>
                <w:sz w:val="20"/>
                <w:szCs w:val="20"/>
              </w:rPr>
            </w:pPr>
            <w:r w:rsidRPr="00E71376">
              <w:rPr>
                <w:rFonts w:hint="eastAsia"/>
                <w:sz w:val="20"/>
                <w:szCs w:val="20"/>
              </w:rPr>
              <w:t>平</w:t>
            </w:r>
            <w:r w:rsidRPr="00E71376">
              <w:rPr>
                <w:sz w:val="20"/>
                <w:szCs w:val="20"/>
              </w:rPr>
              <w:t>12老企43</w:t>
            </w:r>
          </w:p>
          <w:p w14:paraId="63B64BB6" w14:textId="6F4D1920" w:rsidR="00913F30" w:rsidRPr="00FE47AB" w:rsidRDefault="00913F30" w:rsidP="00913F30">
            <w:pPr>
              <w:rPr>
                <w:sz w:val="20"/>
                <w:szCs w:val="20"/>
              </w:rPr>
            </w:pPr>
            <w:r w:rsidRPr="00E71376">
              <w:rPr>
                <w:rFonts w:hAnsi="ＭＳ ゴシック" w:hint="eastAsia"/>
                <w:sz w:val="20"/>
                <w:szCs w:val="20"/>
              </w:rPr>
              <w:t>第5の11準用(</w:t>
            </w:r>
            <w:r w:rsidRPr="00E71376">
              <w:rPr>
                <w:rFonts w:hint="eastAsia"/>
                <w:sz w:val="20"/>
                <w:szCs w:val="20"/>
              </w:rPr>
              <w:t>第</w:t>
            </w:r>
            <w:r w:rsidRPr="00E71376">
              <w:rPr>
                <w:sz w:val="20"/>
                <w:szCs w:val="20"/>
              </w:rPr>
              <w:t>4の30の(1)の④)</w:t>
            </w:r>
          </w:p>
        </w:tc>
      </w:tr>
      <w:tr w:rsidR="00913F30" w:rsidRPr="00192C2D" w14:paraId="5622D967" w14:textId="77777777" w:rsidTr="000E63CB">
        <w:trPr>
          <w:trHeight w:val="283"/>
        </w:trPr>
        <w:tc>
          <w:tcPr>
            <w:tcW w:w="267" w:type="dxa"/>
            <w:tcBorders>
              <w:top w:val="nil"/>
              <w:bottom w:val="nil"/>
            </w:tcBorders>
            <w:tcMar>
              <w:top w:w="0" w:type="dxa"/>
              <w:left w:w="28" w:type="dxa"/>
              <w:bottom w:w="57" w:type="dxa"/>
              <w:right w:w="28" w:type="dxa"/>
            </w:tcMar>
          </w:tcPr>
          <w:p w14:paraId="462B9D25" w14:textId="77777777" w:rsidR="00913F30" w:rsidRPr="00927A50"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1238685D" w14:textId="77777777" w:rsidR="00913F30" w:rsidRPr="00927A50" w:rsidRDefault="00913F30" w:rsidP="00913F30">
            <w:pPr>
              <w:rPr>
                <w:szCs w:val="21"/>
              </w:rPr>
            </w:pPr>
          </w:p>
        </w:tc>
        <w:tc>
          <w:tcPr>
            <w:tcW w:w="6452" w:type="dxa"/>
            <w:vMerge/>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087C0C" w14:textId="77777777" w:rsidR="00913F30" w:rsidRPr="00C76912" w:rsidRDefault="00913F30" w:rsidP="00913F30">
            <w:pPr>
              <w:ind w:firstLineChars="100" w:firstLine="211"/>
              <w:rPr>
                <w:rFonts w:ascii="ＭＳ ゴシック" w:eastAsia="ＭＳ ゴシック" w:hAnsi="ＭＳ ゴシック"/>
                <w:b/>
              </w:rPr>
            </w:pPr>
          </w:p>
        </w:tc>
        <w:tc>
          <w:tcPr>
            <w:tcW w:w="1140" w:type="dxa"/>
            <w:vMerge/>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8B9E0A" w14:textId="77777777" w:rsidR="00913F30" w:rsidRPr="00927A50" w:rsidRDefault="00913F30" w:rsidP="00913F30">
            <w:pPr>
              <w:rPr>
                <w:szCs w:val="21"/>
              </w:rPr>
            </w:pPr>
          </w:p>
        </w:tc>
        <w:tc>
          <w:tcPr>
            <w:tcW w:w="1447" w:type="dxa"/>
            <w:vMerge/>
            <w:tcBorders>
              <w:top w:val="single" w:sz="4" w:space="0" w:color="auto"/>
              <w:left w:val="single" w:sz="4" w:space="0" w:color="auto"/>
              <w:bottom w:val="single" w:sz="4" w:space="0" w:color="auto"/>
            </w:tcBorders>
            <w:tcMar>
              <w:top w:w="0" w:type="dxa"/>
              <w:left w:w="28" w:type="dxa"/>
              <w:bottom w:w="57" w:type="dxa"/>
              <w:right w:w="28" w:type="dxa"/>
            </w:tcMar>
          </w:tcPr>
          <w:p w14:paraId="083AE2FE" w14:textId="77777777" w:rsidR="00913F30" w:rsidRPr="00FE47AB" w:rsidRDefault="00913F30" w:rsidP="00913F30">
            <w:pPr>
              <w:rPr>
                <w:sz w:val="20"/>
                <w:szCs w:val="20"/>
              </w:rPr>
            </w:pPr>
          </w:p>
        </w:tc>
      </w:tr>
      <w:tr w:rsidR="00913F30" w:rsidRPr="00192C2D" w14:paraId="52461105" w14:textId="77777777" w:rsidTr="000E63CB">
        <w:trPr>
          <w:trHeight w:val="283"/>
        </w:trPr>
        <w:tc>
          <w:tcPr>
            <w:tcW w:w="267" w:type="dxa"/>
            <w:tcBorders>
              <w:top w:val="nil"/>
              <w:bottom w:val="nil"/>
            </w:tcBorders>
            <w:tcMar>
              <w:top w:w="0" w:type="dxa"/>
              <w:left w:w="28" w:type="dxa"/>
              <w:bottom w:w="57" w:type="dxa"/>
              <w:right w:w="28" w:type="dxa"/>
            </w:tcMar>
          </w:tcPr>
          <w:p w14:paraId="11FB27E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376AF7" w14:textId="77777777" w:rsidR="00913F30" w:rsidRPr="00927A50" w:rsidRDefault="00913F30" w:rsidP="00913F30">
            <w:pPr>
              <w:ind w:left="105" w:hangingChars="50" w:hanging="105"/>
              <w:rPr>
                <w:szCs w:val="21"/>
              </w:rPr>
            </w:pPr>
            <w:r>
              <w:rPr>
                <w:rFonts w:hint="eastAsia"/>
                <w:szCs w:val="21"/>
              </w:rPr>
              <w:t>(</w:t>
            </w:r>
            <w:r>
              <w:rPr>
                <w:rFonts w:hAnsi="ＭＳ ゴシック" w:hint="eastAsia"/>
              </w:rPr>
              <w:t>医薬品・医療機</w:t>
            </w:r>
            <w:r w:rsidRPr="00735BAF">
              <w:rPr>
                <w:rFonts w:hAnsi="ＭＳ ゴシック" w:hint="eastAsia"/>
              </w:rPr>
              <w:t>器</w:t>
            </w:r>
            <w:r>
              <w:rPr>
                <w:rFonts w:hint="eastAsia"/>
                <w:szCs w:val="21"/>
              </w:rPr>
              <w:t>)</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0F6497" w14:textId="77777777" w:rsidR="00913F30" w:rsidRPr="00C76912" w:rsidRDefault="00913F30" w:rsidP="00913F30">
            <w:pPr>
              <w:rPr>
                <w:rFonts w:ascii="ＭＳ ゴシック" w:eastAsia="ＭＳ ゴシック" w:hAnsi="ＭＳ ゴシック"/>
                <w:b/>
              </w:rPr>
            </w:pPr>
            <w:r w:rsidRPr="00C76912">
              <w:rPr>
                <w:rFonts w:ascii="ＭＳ ゴシック" w:eastAsia="ＭＳ ゴシック" w:hAnsi="ＭＳ ゴシック"/>
                <w:b/>
              </w:rPr>
              <w:t>(</w:t>
            </w:r>
            <w:r w:rsidRPr="00C76912">
              <w:rPr>
                <w:rFonts w:ascii="ＭＳ ゴシック" w:eastAsia="ＭＳ ゴシック" w:hAnsi="ＭＳ ゴシック" w:hint="eastAsia"/>
                <w:b/>
              </w:rPr>
              <w:t>1</w:t>
            </w:r>
            <w:r w:rsidRPr="00C76912">
              <w:rPr>
                <w:rFonts w:ascii="ＭＳ ゴシック" w:eastAsia="ＭＳ ゴシック" w:hAnsi="ＭＳ ゴシック"/>
                <w:b/>
              </w:rPr>
              <w:t>)</w:t>
            </w:r>
            <w:r w:rsidRPr="00C76912">
              <w:rPr>
                <w:rFonts w:ascii="ＭＳ ゴシック" w:eastAsia="ＭＳ ゴシック" w:hAnsi="ＭＳ ゴシック" w:hint="eastAsia"/>
                <w:b/>
              </w:rPr>
              <w:t xml:space="preserve">　医薬品及び医療機器の管理を適正に行っていますか。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92CD33" w14:textId="77777777" w:rsidR="00913F30" w:rsidRPr="00EF7FB4" w:rsidRDefault="00900993" w:rsidP="00913F30">
            <w:pPr>
              <w:rPr>
                <w:sz w:val="20"/>
                <w:szCs w:val="20"/>
              </w:rPr>
            </w:pPr>
            <w:sdt>
              <w:sdtPr>
                <w:rPr>
                  <w:sz w:val="20"/>
                  <w:szCs w:val="20"/>
                </w:rPr>
                <w:id w:val="94165415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7D6D6EC" w14:textId="77777777" w:rsidR="00913F30" w:rsidRPr="00927A50" w:rsidRDefault="00900993" w:rsidP="00913F30">
            <w:pPr>
              <w:rPr>
                <w:szCs w:val="21"/>
              </w:rPr>
            </w:pPr>
            <w:sdt>
              <w:sdtPr>
                <w:rPr>
                  <w:sz w:val="20"/>
                  <w:szCs w:val="20"/>
                </w:rPr>
                <w:id w:val="70567885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7FFFAD2" w14:textId="6B3A26FC"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81号第54条準用(第32条第1</w:t>
            </w:r>
            <w:r w:rsidR="00AB6702" w:rsidRPr="002D2892">
              <w:rPr>
                <w:rFonts w:hint="eastAsia"/>
                <w:sz w:val="20"/>
                <w:szCs w:val="20"/>
              </w:rPr>
              <w:t>項</w:t>
            </w:r>
            <w:r w:rsidRPr="00FE47AB">
              <w:rPr>
                <w:sz w:val="20"/>
                <w:szCs w:val="20"/>
              </w:rPr>
              <w:t>)</w:t>
            </w:r>
          </w:p>
        </w:tc>
      </w:tr>
      <w:tr w:rsidR="00913F30" w:rsidRPr="00192C2D" w14:paraId="570663EC" w14:textId="77777777" w:rsidTr="000E63CB">
        <w:trPr>
          <w:trHeight w:val="283"/>
        </w:trPr>
        <w:tc>
          <w:tcPr>
            <w:tcW w:w="267" w:type="dxa"/>
            <w:tcBorders>
              <w:top w:val="nil"/>
              <w:bottom w:val="nil"/>
            </w:tcBorders>
            <w:tcMar>
              <w:top w:w="0" w:type="dxa"/>
              <w:left w:w="28" w:type="dxa"/>
              <w:bottom w:w="57" w:type="dxa"/>
              <w:right w:w="28" w:type="dxa"/>
            </w:tcMar>
          </w:tcPr>
          <w:p w14:paraId="6507D8A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0ECDA9"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F4D48A" w14:textId="77777777"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誤薬事故を防止するためのマニュアル等を作成し、投薬介助に係る全ての職員に内容を周知していますか。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68A8DA0" w14:textId="77777777" w:rsidR="00913F30" w:rsidRPr="00EF7FB4" w:rsidRDefault="00900993" w:rsidP="00913F30">
            <w:pPr>
              <w:rPr>
                <w:sz w:val="20"/>
                <w:szCs w:val="20"/>
              </w:rPr>
            </w:pPr>
            <w:sdt>
              <w:sdtPr>
                <w:rPr>
                  <w:sz w:val="20"/>
                  <w:szCs w:val="20"/>
                </w:rPr>
                <w:id w:val="82124567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C67DE48" w14:textId="77777777" w:rsidR="00913F30" w:rsidRPr="00927A50" w:rsidRDefault="00900993" w:rsidP="00913F30">
            <w:pPr>
              <w:rPr>
                <w:szCs w:val="21"/>
              </w:rPr>
            </w:pPr>
            <w:sdt>
              <w:sdtPr>
                <w:rPr>
                  <w:sz w:val="20"/>
                  <w:szCs w:val="20"/>
                </w:rPr>
                <w:id w:val="-9820830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7C761FA" w14:textId="77777777" w:rsidR="00913F30" w:rsidRPr="00FE47AB" w:rsidRDefault="00913F30" w:rsidP="00913F30">
            <w:pPr>
              <w:rPr>
                <w:spacing w:val="-2"/>
                <w:sz w:val="20"/>
                <w:szCs w:val="20"/>
              </w:rPr>
            </w:pPr>
            <w:r w:rsidRPr="00FE47AB">
              <w:rPr>
                <w:rFonts w:hint="eastAsia"/>
                <w:spacing w:val="-2"/>
                <w:sz w:val="20"/>
                <w:szCs w:val="20"/>
              </w:rPr>
              <w:t>平</w:t>
            </w:r>
            <w:r w:rsidRPr="00FE47AB">
              <w:rPr>
                <w:spacing w:val="-2"/>
                <w:sz w:val="20"/>
                <w:szCs w:val="20"/>
              </w:rPr>
              <w:t>26老高発2・老振発1・老老発1・薬食安発3</w:t>
            </w:r>
          </w:p>
        </w:tc>
      </w:tr>
      <w:tr w:rsidR="00913F30" w:rsidRPr="00192C2D" w14:paraId="1795B51A" w14:textId="77777777" w:rsidTr="000E63CB">
        <w:trPr>
          <w:trHeight w:val="283"/>
        </w:trPr>
        <w:tc>
          <w:tcPr>
            <w:tcW w:w="267" w:type="dxa"/>
            <w:tcBorders>
              <w:top w:val="nil"/>
              <w:bottom w:val="nil"/>
            </w:tcBorders>
            <w:tcMar>
              <w:top w:w="0" w:type="dxa"/>
              <w:left w:w="28" w:type="dxa"/>
              <w:bottom w:w="57" w:type="dxa"/>
              <w:right w:w="28" w:type="dxa"/>
            </w:tcMar>
          </w:tcPr>
          <w:p w14:paraId="2B34461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722678"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93A86F6" w14:textId="77777777"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(3)　投薬介助に際して、薬の種類や量を複数の者で確認し、確実な本人確認をするなど正しい配薬確認を行っていますか。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585C24" w14:textId="77777777" w:rsidR="00913F30" w:rsidRPr="00EF7FB4" w:rsidRDefault="00900993" w:rsidP="00913F30">
            <w:pPr>
              <w:rPr>
                <w:sz w:val="20"/>
                <w:szCs w:val="20"/>
              </w:rPr>
            </w:pPr>
            <w:sdt>
              <w:sdtPr>
                <w:rPr>
                  <w:sz w:val="20"/>
                  <w:szCs w:val="20"/>
                </w:rPr>
                <w:id w:val="204871522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9D3A392" w14:textId="77777777" w:rsidR="00913F30" w:rsidRPr="00927A50" w:rsidRDefault="00900993" w:rsidP="00913F30">
            <w:pPr>
              <w:rPr>
                <w:szCs w:val="21"/>
              </w:rPr>
            </w:pPr>
            <w:sdt>
              <w:sdtPr>
                <w:rPr>
                  <w:sz w:val="20"/>
                  <w:szCs w:val="20"/>
                </w:rPr>
                <w:id w:val="-30593611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73717B7" w14:textId="21A47F03" w:rsidR="00913F30" w:rsidRPr="00FE47AB" w:rsidRDefault="00913F30" w:rsidP="00913F30">
            <w:pPr>
              <w:rPr>
                <w:sz w:val="20"/>
                <w:szCs w:val="20"/>
              </w:rPr>
            </w:pPr>
            <w:r w:rsidRPr="00627C5F">
              <w:rPr>
                <w:rFonts w:hint="eastAsia"/>
                <w:spacing w:val="-20"/>
                <w:szCs w:val="21"/>
              </w:rPr>
              <w:t>平</w:t>
            </w:r>
            <w:r w:rsidRPr="00627C5F">
              <w:rPr>
                <w:spacing w:val="-20"/>
                <w:szCs w:val="21"/>
              </w:rPr>
              <w:t>26老高発2・老振発1・老老発1・薬食安発3</w:t>
            </w:r>
          </w:p>
        </w:tc>
      </w:tr>
      <w:tr w:rsidR="00913F30" w:rsidRPr="00192C2D" w14:paraId="6BA0A126" w14:textId="77777777" w:rsidTr="000E63CB">
        <w:trPr>
          <w:trHeight w:val="283"/>
        </w:trPr>
        <w:tc>
          <w:tcPr>
            <w:tcW w:w="267" w:type="dxa"/>
            <w:tcBorders>
              <w:top w:val="nil"/>
              <w:bottom w:val="nil"/>
            </w:tcBorders>
            <w:tcMar>
              <w:top w:w="0" w:type="dxa"/>
              <w:left w:w="28" w:type="dxa"/>
              <w:bottom w:w="57" w:type="dxa"/>
              <w:right w:w="28" w:type="dxa"/>
            </w:tcMar>
          </w:tcPr>
          <w:p w14:paraId="6551766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37D344"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5B0919F" w14:textId="77777777" w:rsidR="00913F30" w:rsidRPr="00366930" w:rsidRDefault="00913F30" w:rsidP="00913F30">
            <w:pPr>
              <w:ind w:left="210" w:hangingChars="100" w:hanging="210"/>
            </w:pPr>
            <w:r>
              <w:rPr>
                <w:rFonts w:hint="eastAsia"/>
              </w:rPr>
              <w:t xml:space="preserve">※　</w:t>
            </w:r>
            <w:r w:rsidRPr="00735BAF">
              <w:rPr>
                <w:rFonts w:hint="eastAsia"/>
              </w:rPr>
              <w:t>指定施設は、施設において感染症又は食中毒が発生し、又はまん延しないように、次に掲げる措置を講じなければなりません。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1CF6A42"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D2C680D" w14:textId="122B0D16" w:rsidR="00913F30" w:rsidRPr="004A6CF1" w:rsidRDefault="00913F30" w:rsidP="00913F30">
            <w:pPr>
              <w:rPr>
                <w:sz w:val="20"/>
                <w:szCs w:val="20"/>
              </w:rPr>
            </w:pPr>
            <w:r w:rsidRPr="00FE47AB">
              <w:rPr>
                <w:rFonts w:hint="eastAsia"/>
                <w:sz w:val="20"/>
                <w:szCs w:val="20"/>
              </w:rPr>
              <w:t>条例第</w:t>
            </w:r>
            <w:r w:rsidRPr="00FE47AB">
              <w:rPr>
                <w:sz w:val="20"/>
                <w:szCs w:val="20"/>
              </w:rPr>
              <w:t>81号第54条準用(第32条第2</w:t>
            </w:r>
            <w:r w:rsidRPr="00FE47AB">
              <w:rPr>
                <w:rFonts w:hint="eastAsia"/>
                <w:sz w:val="20"/>
                <w:szCs w:val="20"/>
              </w:rPr>
              <w:t>項</w:t>
            </w:r>
            <w:r>
              <w:rPr>
                <w:sz w:val="20"/>
                <w:szCs w:val="20"/>
              </w:rPr>
              <w:t>)</w:t>
            </w:r>
          </w:p>
        </w:tc>
      </w:tr>
      <w:tr w:rsidR="00913F30" w:rsidRPr="00192C2D" w14:paraId="13BC6101" w14:textId="77777777" w:rsidTr="000E63CB">
        <w:trPr>
          <w:trHeight w:val="283"/>
        </w:trPr>
        <w:tc>
          <w:tcPr>
            <w:tcW w:w="267" w:type="dxa"/>
            <w:tcBorders>
              <w:top w:val="nil"/>
              <w:bottom w:val="nil"/>
            </w:tcBorders>
            <w:tcMar>
              <w:top w:w="0" w:type="dxa"/>
              <w:left w:w="28" w:type="dxa"/>
              <w:bottom w:w="57" w:type="dxa"/>
              <w:right w:w="28" w:type="dxa"/>
            </w:tcMar>
          </w:tcPr>
          <w:p w14:paraId="0C53144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3CFFB7" w14:textId="77777777" w:rsidR="00913F30" w:rsidRPr="00927A50" w:rsidRDefault="00913F30" w:rsidP="00913F30">
            <w:pPr>
              <w:rPr>
                <w:szCs w:val="21"/>
              </w:rPr>
            </w:pPr>
            <w:r>
              <w:rPr>
                <w:rFonts w:hint="eastAsia"/>
                <w:szCs w:val="21"/>
              </w:rPr>
              <w:t>(感染症・食中毒の予防)</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2B0438" w14:textId="35347D63" w:rsidR="00913F30" w:rsidRPr="00855C93" w:rsidRDefault="00913F30" w:rsidP="00913F30">
            <w:pPr>
              <w:ind w:left="316" w:hangingChars="150" w:hanging="316"/>
              <w:rPr>
                <w:rFonts w:ascii="ＭＳ ゴシック" w:eastAsia="ＭＳ ゴシック" w:hAnsi="ＭＳ ゴシック"/>
                <w:b/>
              </w:rPr>
            </w:pPr>
            <w:r w:rsidRPr="00855C93">
              <w:rPr>
                <w:rFonts w:ascii="ＭＳ ゴシック" w:eastAsia="ＭＳ ゴシック" w:hAnsi="ＭＳ ゴシック" w:hint="eastAsia"/>
                <w:b/>
              </w:rPr>
              <w:t>(1)　感染症及び食中毒の予防及びまん延の防止のための対策を検討する委員会（テレビ電話装置等を活用して行うことができます。）をおおむね</w:t>
            </w:r>
            <w:r>
              <w:rPr>
                <w:rFonts w:ascii="ＭＳ ゴシック" w:eastAsia="ＭＳ ゴシック" w:hAnsi="ＭＳ ゴシック" w:hint="eastAsia"/>
                <w:b/>
              </w:rPr>
              <w:t>３</w:t>
            </w:r>
            <w:r w:rsidRPr="00855C93">
              <w:rPr>
                <w:rFonts w:ascii="ＭＳ ゴシック" w:eastAsia="ＭＳ ゴシック" w:hAnsi="ＭＳ ゴシック" w:hint="eastAsia"/>
                <w:b/>
              </w:rPr>
              <w:t>月に</w:t>
            </w:r>
            <w:r>
              <w:rPr>
                <w:rFonts w:ascii="ＭＳ ゴシック" w:eastAsia="ＭＳ ゴシック" w:hAnsi="ＭＳ ゴシック" w:hint="eastAsia"/>
                <w:b/>
              </w:rPr>
              <w:t>１</w:t>
            </w:r>
            <w:r w:rsidRPr="00855C93">
              <w:rPr>
                <w:rFonts w:ascii="ＭＳ ゴシック" w:eastAsia="ＭＳ ゴシック" w:hAnsi="ＭＳ ゴシック" w:hint="eastAsia"/>
                <w:b/>
              </w:rPr>
              <w:t>回以上開催するとともに、その結果について、介護職員その他の従業者に周知徹底を図っていますか。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A4DB209" w14:textId="77777777" w:rsidR="00913F30" w:rsidRPr="00EF7FB4" w:rsidRDefault="00900993" w:rsidP="00913F30">
            <w:pPr>
              <w:rPr>
                <w:sz w:val="20"/>
                <w:szCs w:val="20"/>
              </w:rPr>
            </w:pPr>
            <w:sdt>
              <w:sdtPr>
                <w:rPr>
                  <w:sz w:val="20"/>
                  <w:szCs w:val="20"/>
                </w:rPr>
                <w:id w:val="-104282226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1B3C702" w14:textId="77777777" w:rsidR="00913F30" w:rsidRPr="00927A50" w:rsidRDefault="00900993" w:rsidP="00913F30">
            <w:pPr>
              <w:rPr>
                <w:szCs w:val="21"/>
              </w:rPr>
            </w:pPr>
            <w:sdt>
              <w:sdtPr>
                <w:rPr>
                  <w:sz w:val="20"/>
                  <w:szCs w:val="20"/>
                </w:rPr>
                <w:id w:val="204162217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8E652FE"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670ACE1D" w14:textId="77777777" w:rsidR="00913F30" w:rsidRPr="00FE47AB" w:rsidRDefault="00913F30" w:rsidP="00913F30">
            <w:pPr>
              <w:rPr>
                <w:sz w:val="20"/>
                <w:szCs w:val="20"/>
              </w:rPr>
            </w:pPr>
            <w:r w:rsidRPr="00FE47AB">
              <w:rPr>
                <w:sz w:val="20"/>
                <w:szCs w:val="20"/>
              </w:rPr>
              <w:t>(第32条第2</w:t>
            </w:r>
          </w:p>
          <w:p w14:paraId="24921856" w14:textId="77777777" w:rsidR="00913F30" w:rsidRPr="00FE47AB" w:rsidRDefault="00913F30" w:rsidP="00913F30">
            <w:pPr>
              <w:rPr>
                <w:sz w:val="20"/>
                <w:szCs w:val="20"/>
              </w:rPr>
            </w:pPr>
            <w:r w:rsidRPr="00FE47AB">
              <w:rPr>
                <w:rFonts w:hint="eastAsia"/>
                <w:sz w:val="20"/>
                <w:szCs w:val="20"/>
              </w:rPr>
              <w:t>項第</w:t>
            </w:r>
            <w:r w:rsidRPr="00FE47AB">
              <w:rPr>
                <w:sz w:val="20"/>
                <w:szCs w:val="20"/>
              </w:rPr>
              <w:t>1号、第3項)</w:t>
            </w:r>
          </w:p>
        </w:tc>
      </w:tr>
      <w:tr w:rsidR="00913F30" w:rsidRPr="00192C2D" w14:paraId="61E4A5A0" w14:textId="77777777" w:rsidTr="000E63CB">
        <w:trPr>
          <w:trHeight w:val="283"/>
        </w:trPr>
        <w:tc>
          <w:tcPr>
            <w:tcW w:w="267" w:type="dxa"/>
            <w:tcBorders>
              <w:top w:val="nil"/>
              <w:bottom w:val="nil"/>
            </w:tcBorders>
            <w:tcMar>
              <w:top w:w="0" w:type="dxa"/>
              <w:left w:w="28" w:type="dxa"/>
              <w:bottom w:w="57" w:type="dxa"/>
              <w:right w:w="28" w:type="dxa"/>
            </w:tcMar>
          </w:tcPr>
          <w:p w14:paraId="3CE21AF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3120AA"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CBEF6AA" w14:textId="42EB857E" w:rsidR="00913F30" w:rsidRPr="00855C93" w:rsidRDefault="00913F30" w:rsidP="00913F30">
            <w:pPr>
              <w:adjustRightInd w:val="0"/>
              <w:ind w:left="210" w:hangingChars="100" w:hanging="210"/>
              <w:contextualSpacing/>
            </w:pPr>
            <w:r w:rsidRPr="00855C93">
              <w:rPr>
                <w:rFonts w:hint="eastAsia"/>
              </w:rPr>
              <w:t xml:space="preserve">※　</w:t>
            </w:r>
            <w:r w:rsidRPr="00022C50">
              <w:rPr>
                <w:rFonts w:hint="eastAsia"/>
                <w:szCs w:val="21"/>
              </w:rPr>
              <w:t>委員会は幅広い職種（例えば、施設長（管理者）、事務長、医師、看護職員、介護職員、栄養士又は管理栄養士、生活相談員）により構成してくださ</w:t>
            </w:r>
            <w:r w:rsidRPr="006B122D">
              <w:rPr>
                <w:rFonts w:hint="eastAsia"/>
                <w:color w:val="000000" w:themeColor="text1"/>
                <w:szCs w:val="21"/>
              </w:rPr>
              <w:t>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09E0F4" w14:textId="77777777" w:rsidR="00913F30" w:rsidRPr="00927A50"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2707BA99" w14:textId="77777777" w:rsidR="00913F30" w:rsidRPr="00E71376" w:rsidRDefault="00913F30" w:rsidP="00913F30">
            <w:pPr>
              <w:rPr>
                <w:sz w:val="20"/>
                <w:szCs w:val="20"/>
              </w:rPr>
            </w:pPr>
            <w:r w:rsidRPr="00E71376">
              <w:rPr>
                <w:rFonts w:hint="eastAsia"/>
                <w:sz w:val="20"/>
                <w:szCs w:val="20"/>
              </w:rPr>
              <w:t>平</w:t>
            </w:r>
            <w:r w:rsidRPr="00E71376">
              <w:rPr>
                <w:sz w:val="20"/>
                <w:szCs w:val="20"/>
              </w:rPr>
              <w:t>12老企43</w:t>
            </w:r>
          </w:p>
          <w:p w14:paraId="6E8E3DC5" w14:textId="022FAA69" w:rsidR="00913F30" w:rsidRPr="00FE47AB" w:rsidRDefault="00913F30" w:rsidP="00913F30">
            <w:pPr>
              <w:rPr>
                <w:sz w:val="20"/>
                <w:szCs w:val="20"/>
              </w:rPr>
            </w:pPr>
            <w:r w:rsidRPr="00E71376">
              <w:rPr>
                <w:rFonts w:hAnsi="ＭＳ ゴシック" w:hint="eastAsia"/>
                <w:sz w:val="20"/>
                <w:szCs w:val="20"/>
              </w:rPr>
              <w:t>第5の11準用(</w:t>
            </w:r>
            <w:r w:rsidRPr="00E71376">
              <w:rPr>
                <w:rFonts w:hint="eastAsia"/>
                <w:sz w:val="20"/>
                <w:szCs w:val="20"/>
              </w:rPr>
              <w:t>第</w:t>
            </w:r>
            <w:r w:rsidRPr="00E71376">
              <w:rPr>
                <w:sz w:val="20"/>
                <w:szCs w:val="20"/>
              </w:rPr>
              <w:t>4の30の(2)の①)</w:t>
            </w:r>
          </w:p>
        </w:tc>
      </w:tr>
      <w:tr w:rsidR="00913F30" w:rsidRPr="00192C2D" w14:paraId="1538EB39" w14:textId="77777777" w:rsidTr="000E63CB">
        <w:trPr>
          <w:trHeight w:val="283"/>
        </w:trPr>
        <w:tc>
          <w:tcPr>
            <w:tcW w:w="267" w:type="dxa"/>
            <w:tcBorders>
              <w:top w:val="nil"/>
              <w:bottom w:val="nil"/>
            </w:tcBorders>
            <w:tcMar>
              <w:top w:w="0" w:type="dxa"/>
              <w:left w:w="28" w:type="dxa"/>
              <w:bottom w:w="57" w:type="dxa"/>
              <w:right w:w="28" w:type="dxa"/>
            </w:tcMar>
          </w:tcPr>
          <w:p w14:paraId="4AECAD2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BC95D3" w14:textId="77777777" w:rsidR="00913F30" w:rsidRPr="00F234B3"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D5E213B" w14:textId="77777777" w:rsidR="00913F30" w:rsidRPr="00F234B3" w:rsidRDefault="00913F30" w:rsidP="00913F30">
            <w:pPr>
              <w:adjustRightInd w:val="0"/>
              <w:ind w:left="210" w:hangingChars="100" w:hanging="210"/>
              <w:contextualSpacing/>
              <w:rPr>
                <w:szCs w:val="21"/>
              </w:rPr>
            </w:pPr>
            <w:r w:rsidRPr="00F234B3">
              <w:rPr>
                <w:rFonts w:hint="eastAsia"/>
                <w:szCs w:val="21"/>
              </w:rPr>
              <w:t>※　構成メンバーの責務及び役割分担を明確にするとともに、感染対策</w:t>
            </w:r>
            <w:r w:rsidRPr="00F234B3">
              <w:rPr>
                <w:szCs w:val="21"/>
              </w:rPr>
              <w:t>を担当す</w:t>
            </w:r>
            <w:r w:rsidRPr="00F234B3">
              <w:rPr>
                <w:rFonts w:hint="eastAsia"/>
                <w:szCs w:val="21"/>
              </w:rPr>
              <w:t>る者を決めておくことが必要です。</w:t>
            </w:r>
          </w:p>
          <w:p w14:paraId="01CCB0E0" w14:textId="68E91E1D" w:rsidR="00913F30" w:rsidRPr="00F234B3" w:rsidRDefault="00913F30" w:rsidP="00913F30">
            <w:pPr>
              <w:adjustRightInd w:val="0"/>
              <w:ind w:leftChars="100" w:left="210" w:firstLineChars="100" w:firstLine="210"/>
              <w:contextualSpacing/>
              <w:rPr>
                <w:szCs w:val="21"/>
              </w:rPr>
            </w:pPr>
            <w:r w:rsidRPr="00F234B3">
              <w:rPr>
                <w:rFonts w:hint="eastAsia"/>
                <w:szCs w:val="21"/>
              </w:rPr>
              <w:t>なお、同一施設内での複数担当の兼務や他の事業所・施設等との担当の兼務については、</w:t>
            </w:r>
            <w:r w:rsidRPr="00454907">
              <w:rPr>
                <w:rFonts w:hint="eastAsia"/>
                <w:szCs w:val="21"/>
              </w:rPr>
              <w:t>「11　ユニット型指定</w:t>
            </w:r>
            <w:r w:rsidRPr="00454907">
              <w:rPr>
                <w:rFonts w:hAnsi="ＭＳ ゴシック" w:hint="eastAsia"/>
              </w:rPr>
              <w:t>施設サービスの取扱方針</w:t>
            </w:r>
            <w:r w:rsidRPr="00454907">
              <w:rPr>
                <w:szCs w:val="21"/>
              </w:rPr>
              <w:t>」を参照してください。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AA202C" w14:textId="77777777" w:rsidR="00913F30" w:rsidRPr="00927A50" w:rsidRDefault="00913F30" w:rsidP="00913F30">
            <w:pPr>
              <w:rPr>
                <w:szCs w:val="21"/>
              </w:rPr>
            </w:pPr>
          </w:p>
        </w:tc>
        <w:tc>
          <w:tcPr>
            <w:tcW w:w="1447" w:type="dxa"/>
            <w:vMerge/>
            <w:tcBorders>
              <w:top w:val="nil"/>
              <w:left w:val="single" w:sz="4" w:space="0" w:color="auto"/>
            </w:tcBorders>
            <w:tcMar>
              <w:top w:w="0" w:type="dxa"/>
              <w:left w:w="28" w:type="dxa"/>
              <w:bottom w:w="57" w:type="dxa"/>
              <w:right w:w="28" w:type="dxa"/>
            </w:tcMar>
          </w:tcPr>
          <w:p w14:paraId="2DA10491" w14:textId="77777777" w:rsidR="00913F30" w:rsidRPr="00FE47AB" w:rsidRDefault="00913F30" w:rsidP="00913F30">
            <w:pPr>
              <w:rPr>
                <w:sz w:val="20"/>
                <w:szCs w:val="20"/>
              </w:rPr>
            </w:pPr>
          </w:p>
        </w:tc>
      </w:tr>
      <w:tr w:rsidR="00913F30" w:rsidRPr="00192C2D" w14:paraId="59FF8CFF" w14:textId="77777777" w:rsidTr="000E63CB">
        <w:trPr>
          <w:trHeight w:val="283"/>
        </w:trPr>
        <w:tc>
          <w:tcPr>
            <w:tcW w:w="267" w:type="dxa"/>
            <w:tcBorders>
              <w:top w:val="nil"/>
              <w:bottom w:val="nil"/>
            </w:tcBorders>
            <w:tcMar>
              <w:top w:w="0" w:type="dxa"/>
              <w:left w:w="28" w:type="dxa"/>
              <w:bottom w:w="57" w:type="dxa"/>
              <w:right w:w="28" w:type="dxa"/>
            </w:tcMar>
          </w:tcPr>
          <w:p w14:paraId="32BB463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81A9EF"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611CA0" w14:textId="77777777" w:rsidR="00913F30" w:rsidRPr="00C4051F" w:rsidRDefault="00913F30" w:rsidP="00913F30">
            <w:pPr>
              <w:rPr>
                <w:rFonts w:ascii="ＭＳ ゴシック" w:eastAsia="ＭＳ ゴシック" w:hAnsi="ＭＳ ゴシック"/>
                <w:b/>
              </w:rPr>
            </w:pPr>
            <w:r w:rsidRPr="00C4051F">
              <w:rPr>
                <w:rFonts w:ascii="ＭＳ ゴシック" w:eastAsia="ＭＳ ゴシック" w:hAnsi="ＭＳ ゴシック" w:hint="eastAsia"/>
                <w:b/>
              </w:rPr>
              <w:t>※　前年度の開催状況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94080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C05EA70" w14:textId="77777777" w:rsidR="00913F30" w:rsidRPr="00FE47AB" w:rsidRDefault="00913F30" w:rsidP="00913F30">
            <w:pPr>
              <w:rPr>
                <w:sz w:val="20"/>
                <w:szCs w:val="20"/>
              </w:rPr>
            </w:pPr>
          </w:p>
        </w:tc>
      </w:tr>
      <w:tr w:rsidR="00913F30" w:rsidRPr="00192C2D" w14:paraId="71DE89BA" w14:textId="77777777" w:rsidTr="000E63CB">
        <w:trPr>
          <w:trHeight w:val="283"/>
        </w:trPr>
        <w:tc>
          <w:tcPr>
            <w:tcW w:w="267" w:type="dxa"/>
            <w:tcBorders>
              <w:top w:val="nil"/>
              <w:bottom w:val="nil"/>
            </w:tcBorders>
            <w:tcMar>
              <w:top w:w="0" w:type="dxa"/>
              <w:left w:w="28" w:type="dxa"/>
              <w:bottom w:w="57" w:type="dxa"/>
              <w:right w:w="28" w:type="dxa"/>
            </w:tcMar>
          </w:tcPr>
          <w:p w14:paraId="756D940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5AC7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1512"/>
              <w:gridCol w:w="4665"/>
            </w:tblGrid>
            <w:tr w:rsidR="00913F30" w14:paraId="7DECF3D0" w14:textId="77777777" w:rsidTr="008D4553">
              <w:trPr>
                <w:trHeight w:val="545"/>
              </w:trPr>
              <w:tc>
                <w:tcPr>
                  <w:tcW w:w="1512" w:type="dxa"/>
                  <w:vAlign w:val="center"/>
                </w:tcPr>
                <w:p w14:paraId="1B12D80F" w14:textId="38E651CC" w:rsidR="00913F30" w:rsidRDefault="00913F30" w:rsidP="00913F30">
                  <w:pPr>
                    <w:rPr>
                      <w:rFonts w:ascii="ＭＳ ゴシック" w:eastAsia="ＭＳ ゴシック" w:hAnsi="ＭＳ ゴシック"/>
                      <w:b/>
                    </w:rPr>
                  </w:pPr>
                  <w:r>
                    <w:rPr>
                      <w:rFonts w:hint="eastAsia"/>
                    </w:rPr>
                    <w:t>委員会の名称</w:t>
                  </w:r>
                </w:p>
              </w:tc>
              <w:tc>
                <w:tcPr>
                  <w:tcW w:w="4665" w:type="dxa"/>
                </w:tcPr>
                <w:p w14:paraId="3CF77FC1" w14:textId="77777777" w:rsidR="00913F30" w:rsidRDefault="00913F30" w:rsidP="00913F30">
                  <w:pPr>
                    <w:rPr>
                      <w:rFonts w:ascii="ＭＳ ゴシック" w:eastAsia="ＭＳ ゴシック" w:hAnsi="ＭＳ ゴシック"/>
                      <w:b/>
                    </w:rPr>
                  </w:pPr>
                </w:p>
              </w:tc>
            </w:tr>
            <w:tr w:rsidR="00913F30" w14:paraId="3124B5A4" w14:textId="77777777" w:rsidTr="008D4553">
              <w:trPr>
                <w:trHeight w:val="545"/>
              </w:trPr>
              <w:tc>
                <w:tcPr>
                  <w:tcW w:w="1512" w:type="dxa"/>
                  <w:vAlign w:val="center"/>
                </w:tcPr>
                <w:p w14:paraId="06527790" w14:textId="3560116F" w:rsidR="00913F30" w:rsidRDefault="00913F30" w:rsidP="00913F30">
                  <w:pPr>
                    <w:rPr>
                      <w:rFonts w:ascii="ＭＳ ゴシック" w:eastAsia="ＭＳ ゴシック" w:hAnsi="ＭＳ ゴシック"/>
                      <w:b/>
                    </w:rPr>
                  </w:pPr>
                  <w:r>
                    <w:rPr>
                      <w:rFonts w:hint="eastAsia"/>
                    </w:rPr>
                    <w:t>開催ルールと開催回数</w:t>
                  </w:r>
                </w:p>
              </w:tc>
              <w:tc>
                <w:tcPr>
                  <w:tcW w:w="4665" w:type="dxa"/>
                </w:tcPr>
                <w:p w14:paraId="24C192AD" w14:textId="77777777" w:rsidR="00913F30" w:rsidRDefault="00913F30" w:rsidP="00913F30">
                  <w:pPr>
                    <w:rPr>
                      <w:rFonts w:ascii="ＭＳ ゴシック" w:eastAsia="ＭＳ ゴシック" w:hAnsi="ＭＳ ゴシック"/>
                      <w:b/>
                    </w:rPr>
                  </w:pPr>
                </w:p>
              </w:tc>
            </w:tr>
            <w:tr w:rsidR="00913F30" w14:paraId="2961B5D7" w14:textId="77777777" w:rsidTr="008D4553">
              <w:trPr>
                <w:trHeight w:val="545"/>
              </w:trPr>
              <w:tc>
                <w:tcPr>
                  <w:tcW w:w="1512" w:type="dxa"/>
                  <w:vAlign w:val="center"/>
                </w:tcPr>
                <w:p w14:paraId="6859104B" w14:textId="187A8613" w:rsidR="00913F30" w:rsidRDefault="00913F30" w:rsidP="00913F30">
                  <w:pPr>
                    <w:rPr>
                      <w:rFonts w:ascii="ＭＳ ゴシック" w:eastAsia="ＭＳ ゴシック" w:hAnsi="ＭＳ ゴシック"/>
                      <w:b/>
                    </w:rPr>
                  </w:pPr>
                  <w:r>
                    <w:rPr>
                      <w:rFonts w:hint="eastAsia"/>
                    </w:rPr>
                    <w:t>委員会構成員</w:t>
                  </w:r>
                </w:p>
              </w:tc>
              <w:tc>
                <w:tcPr>
                  <w:tcW w:w="4665" w:type="dxa"/>
                </w:tcPr>
                <w:p w14:paraId="3BD30488" w14:textId="561ED5E6" w:rsidR="00913F30" w:rsidRDefault="00913F30" w:rsidP="00913F30">
                  <w:pPr>
                    <w:rPr>
                      <w:rFonts w:ascii="ＭＳ ゴシック" w:eastAsia="ＭＳ ゴシック" w:hAnsi="ＭＳ ゴシック"/>
                      <w:b/>
                    </w:rPr>
                  </w:pPr>
                </w:p>
              </w:tc>
            </w:tr>
          </w:tbl>
          <w:p w14:paraId="2B4505F4" w14:textId="77777777" w:rsidR="00913F30" w:rsidRPr="00C4051F" w:rsidRDefault="00913F30" w:rsidP="00913F30">
            <w:pPr>
              <w:rPr>
                <w:rFonts w:ascii="ＭＳ ゴシック" w:eastAsia="ＭＳ ゴシック" w:hAnsi="ＭＳ ゴシック"/>
                <w:b/>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021D2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62483BB" w14:textId="77777777" w:rsidR="00913F30" w:rsidRPr="00FE47AB" w:rsidRDefault="00913F30" w:rsidP="00913F30">
            <w:pPr>
              <w:rPr>
                <w:sz w:val="20"/>
                <w:szCs w:val="20"/>
              </w:rPr>
            </w:pPr>
          </w:p>
        </w:tc>
      </w:tr>
      <w:tr w:rsidR="00913F30" w:rsidRPr="00192C2D" w14:paraId="2105A60A" w14:textId="77777777" w:rsidTr="000E63CB">
        <w:trPr>
          <w:trHeight w:val="283"/>
        </w:trPr>
        <w:tc>
          <w:tcPr>
            <w:tcW w:w="267" w:type="dxa"/>
            <w:tcBorders>
              <w:top w:val="nil"/>
              <w:bottom w:val="nil"/>
            </w:tcBorders>
            <w:tcMar>
              <w:top w:w="0" w:type="dxa"/>
              <w:left w:w="28" w:type="dxa"/>
              <w:bottom w:w="57" w:type="dxa"/>
              <w:right w:w="28" w:type="dxa"/>
            </w:tcMar>
          </w:tcPr>
          <w:p w14:paraId="2DC4BEC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D6F336"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3D5D8C" w14:textId="77777777" w:rsidR="00913F30" w:rsidRPr="00855C93" w:rsidRDefault="00913F30" w:rsidP="00913F30">
            <w:pPr>
              <w:ind w:left="210" w:hangingChars="100" w:hanging="210"/>
            </w:pPr>
            <w:r w:rsidRPr="00855C93">
              <w:rPr>
                <w:rFonts w:hint="eastAsia"/>
              </w:rPr>
              <w:t>※　感染対策委員会は、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3A924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F0BC15C" w14:textId="77777777" w:rsidR="00913F30" w:rsidRPr="00FE47AB" w:rsidRDefault="00913F30" w:rsidP="00913F30">
            <w:pPr>
              <w:rPr>
                <w:sz w:val="20"/>
                <w:szCs w:val="20"/>
              </w:rPr>
            </w:pPr>
          </w:p>
        </w:tc>
      </w:tr>
      <w:tr w:rsidR="00913F30" w:rsidRPr="00192C2D" w14:paraId="1CBC5C64" w14:textId="77777777" w:rsidTr="000E63CB">
        <w:trPr>
          <w:trHeight w:val="283"/>
        </w:trPr>
        <w:tc>
          <w:tcPr>
            <w:tcW w:w="267" w:type="dxa"/>
            <w:tcBorders>
              <w:top w:val="nil"/>
              <w:bottom w:val="nil"/>
            </w:tcBorders>
            <w:tcMar>
              <w:top w:w="0" w:type="dxa"/>
              <w:left w:w="28" w:type="dxa"/>
              <w:bottom w:w="57" w:type="dxa"/>
              <w:right w:w="28" w:type="dxa"/>
            </w:tcMar>
          </w:tcPr>
          <w:p w14:paraId="70BF894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0232BE"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85DA732" w14:textId="716BD35A" w:rsidR="00913F30" w:rsidRPr="00855C93" w:rsidRDefault="00913F30" w:rsidP="00913F30">
            <w:pPr>
              <w:ind w:left="210" w:hangingChars="100" w:hanging="210"/>
            </w:pPr>
            <w:r w:rsidRPr="00855C93">
              <w:rPr>
                <w:rFonts w:hint="eastAsia"/>
              </w:rPr>
              <w:t>※　感染対策委員会は、運営委員会など施設内の他の委員会と独立して設置・運営することが必要ですが、関係する職種、取り扱う事項等が相互に関係が深いと認められる他の会議体を設置している場合、これと一体的に設置・運営することとして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E3F78A"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39C42D3" w14:textId="77777777" w:rsidR="00913F30" w:rsidRPr="00FE47AB" w:rsidRDefault="00913F30" w:rsidP="00913F30">
            <w:pPr>
              <w:rPr>
                <w:sz w:val="20"/>
                <w:szCs w:val="20"/>
              </w:rPr>
            </w:pPr>
          </w:p>
        </w:tc>
      </w:tr>
      <w:tr w:rsidR="00913F30" w:rsidRPr="00192C2D" w14:paraId="43461E73" w14:textId="77777777" w:rsidTr="000E63CB">
        <w:trPr>
          <w:trHeight w:val="283"/>
        </w:trPr>
        <w:tc>
          <w:tcPr>
            <w:tcW w:w="267" w:type="dxa"/>
            <w:tcBorders>
              <w:top w:val="nil"/>
              <w:bottom w:val="nil"/>
            </w:tcBorders>
            <w:tcMar>
              <w:top w:w="0" w:type="dxa"/>
              <w:left w:w="28" w:type="dxa"/>
              <w:bottom w:w="57" w:type="dxa"/>
              <w:right w:w="28" w:type="dxa"/>
            </w:tcMar>
          </w:tcPr>
          <w:p w14:paraId="0131239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2F720F"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377C40" w14:textId="77777777" w:rsidR="00913F30" w:rsidRPr="00C76912" w:rsidRDefault="00913F30" w:rsidP="00913F30">
            <w:pPr>
              <w:ind w:left="316" w:hangingChars="150" w:hanging="316"/>
              <w:rPr>
                <w:rFonts w:ascii="ＭＳ ゴシック" w:eastAsia="ＭＳ ゴシック" w:hAnsi="ＭＳ ゴシック"/>
                <w:b/>
              </w:rPr>
            </w:pPr>
            <w:r w:rsidRPr="00C76912">
              <w:rPr>
                <w:rFonts w:ascii="ＭＳ ゴシック" w:eastAsia="ＭＳ ゴシック" w:hAnsi="ＭＳ ゴシック" w:hint="eastAsia"/>
                <w:b/>
              </w:rPr>
              <w:t>(2)　感染症及び食中毒の予防及びまん延の防止のため次のような内容を盛り込んだ指針を整備していますか。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A6572D" w14:textId="77777777" w:rsidR="00913F30" w:rsidRPr="00EF7FB4" w:rsidRDefault="00900993" w:rsidP="00913F30">
            <w:pPr>
              <w:rPr>
                <w:sz w:val="20"/>
                <w:szCs w:val="20"/>
              </w:rPr>
            </w:pPr>
            <w:sdt>
              <w:sdtPr>
                <w:rPr>
                  <w:sz w:val="20"/>
                  <w:szCs w:val="20"/>
                </w:rPr>
                <w:id w:val="-12755418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F6B2E77" w14:textId="77777777" w:rsidR="00913F30" w:rsidRPr="00927A50" w:rsidRDefault="00900993" w:rsidP="00913F30">
            <w:pPr>
              <w:rPr>
                <w:szCs w:val="21"/>
              </w:rPr>
            </w:pPr>
            <w:sdt>
              <w:sdtPr>
                <w:rPr>
                  <w:sz w:val="20"/>
                  <w:szCs w:val="20"/>
                </w:rPr>
                <w:id w:val="-187792359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tcBorders>
            <w:tcMar>
              <w:top w:w="0" w:type="dxa"/>
              <w:left w:w="28" w:type="dxa"/>
              <w:bottom w:w="57" w:type="dxa"/>
              <w:right w:w="28" w:type="dxa"/>
            </w:tcMar>
          </w:tcPr>
          <w:p w14:paraId="0DE27243" w14:textId="77777777" w:rsidR="00913F30" w:rsidRPr="00FE47AB" w:rsidRDefault="00913F30" w:rsidP="00913F30">
            <w:pPr>
              <w:rPr>
                <w:spacing w:val="-2"/>
                <w:sz w:val="20"/>
                <w:szCs w:val="20"/>
              </w:rPr>
            </w:pPr>
            <w:r w:rsidRPr="00FE47AB">
              <w:rPr>
                <w:rFonts w:hint="eastAsia"/>
                <w:spacing w:val="-2"/>
                <w:sz w:val="20"/>
                <w:szCs w:val="20"/>
              </w:rPr>
              <w:t>条例第</w:t>
            </w:r>
            <w:r w:rsidRPr="00FE47AB">
              <w:rPr>
                <w:spacing w:val="-2"/>
                <w:sz w:val="20"/>
                <w:szCs w:val="20"/>
              </w:rPr>
              <w:t>81号第54条準用(第32条第2</w:t>
            </w:r>
            <w:r w:rsidRPr="00FE47AB">
              <w:rPr>
                <w:rFonts w:hint="eastAsia"/>
                <w:spacing w:val="-2"/>
                <w:sz w:val="20"/>
                <w:szCs w:val="20"/>
              </w:rPr>
              <w:t>項第</w:t>
            </w:r>
            <w:r w:rsidRPr="00FE47AB">
              <w:rPr>
                <w:spacing w:val="-2"/>
                <w:sz w:val="20"/>
                <w:szCs w:val="20"/>
              </w:rPr>
              <w:t>2号)</w:t>
            </w:r>
          </w:p>
        </w:tc>
      </w:tr>
      <w:tr w:rsidR="00913F30" w:rsidRPr="00192C2D" w14:paraId="607FA817" w14:textId="77777777" w:rsidTr="000E63CB">
        <w:trPr>
          <w:trHeight w:val="283"/>
        </w:trPr>
        <w:tc>
          <w:tcPr>
            <w:tcW w:w="267" w:type="dxa"/>
            <w:tcBorders>
              <w:top w:val="nil"/>
              <w:bottom w:val="nil"/>
            </w:tcBorders>
            <w:tcMar>
              <w:top w:w="0" w:type="dxa"/>
              <w:left w:w="28" w:type="dxa"/>
              <w:bottom w:w="57" w:type="dxa"/>
              <w:right w:w="28" w:type="dxa"/>
            </w:tcMar>
          </w:tcPr>
          <w:p w14:paraId="740AFEC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DC68A3"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A72155" w14:textId="77777777" w:rsidR="00913F30" w:rsidRPr="00214A1E" w:rsidRDefault="00913F30" w:rsidP="00913F30">
            <w:r>
              <w:rPr>
                <w:rFonts w:hint="eastAsia"/>
              </w:rPr>
              <w:t xml:space="preserve">※　</w:t>
            </w:r>
            <w:r w:rsidRPr="00735BAF">
              <w:rPr>
                <w:rFonts w:hAnsi="ＭＳ ゴシック" w:hint="eastAsia"/>
              </w:rPr>
              <w:t>指針に盛り込むべき内容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B6BE35" w14:textId="77777777" w:rsidR="00913F30" w:rsidRPr="00927A50" w:rsidRDefault="00913F30" w:rsidP="00913F30">
            <w:pPr>
              <w:rPr>
                <w:szCs w:val="21"/>
              </w:rPr>
            </w:pPr>
          </w:p>
        </w:tc>
        <w:tc>
          <w:tcPr>
            <w:tcW w:w="1447" w:type="dxa"/>
            <w:tcBorders>
              <w:left w:val="single" w:sz="4" w:space="0" w:color="auto"/>
              <w:bottom w:val="nil"/>
            </w:tcBorders>
            <w:tcMar>
              <w:top w:w="0" w:type="dxa"/>
              <w:left w:w="28" w:type="dxa"/>
              <w:bottom w:w="57" w:type="dxa"/>
              <w:right w:w="28" w:type="dxa"/>
            </w:tcMar>
          </w:tcPr>
          <w:p w14:paraId="71ABA256" w14:textId="77777777" w:rsidR="00913F30" w:rsidRPr="00FE47AB" w:rsidRDefault="00913F30" w:rsidP="00913F30">
            <w:pPr>
              <w:rPr>
                <w:sz w:val="20"/>
                <w:szCs w:val="20"/>
              </w:rPr>
            </w:pPr>
          </w:p>
        </w:tc>
      </w:tr>
      <w:tr w:rsidR="00913F30" w:rsidRPr="00192C2D" w14:paraId="078E9E97" w14:textId="77777777" w:rsidTr="000E63CB">
        <w:trPr>
          <w:trHeight w:val="283"/>
        </w:trPr>
        <w:tc>
          <w:tcPr>
            <w:tcW w:w="267" w:type="dxa"/>
            <w:tcBorders>
              <w:top w:val="nil"/>
              <w:bottom w:val="nil"/>
            </w:tcBorders>
            <w:tcMar>
              <w:top w:w="0" w:type="dxa"/>
              <w:left w:w="28" w:type="dxa"/>
              <w:bottom w:w="57" w:type="dxa"/>
              <w:right w:w="28" w:type="dxa"/>
            </w:tcMar>
          </w:tcPr>
          <w:p w14:paraId="1C60551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AD5249"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3A88D2" w14:textId="77777777" w:rsidR="00913F30" w:rsidRPr="00516F86" w:rsidRDefault="00913F30" w:rsidP="00913F30">
            <w:r>
              <w:rPr>
                <w:rFonts w:hint="eastAsia"/>
              </w:rPr>
              <w:t xml:space="preserve">　</w:t>
            </w:r>
            <w:r w:rsidRPr="00735BAF">
              <w:rPr>
                <w:rFonts w:hint="eastAsia"/>
                <w:sz w:val="20"/>
                <w:szCs w:val="20"/>
              </w:rPr>
              <w:t>当該施設における「感染症及び食中毒の予防及びまん延の防止のための指針」には、平常時の対策及び発生時の対応を規定する。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9FB303" w14:textId="77777777" w:rsidR="00913F30" w:rsidRPr="00927A50" w:rsidRDefault="00913F30" w:rsidP="00913F30">
            <w:pPr>
              <w:rPr>
                <w:szCs w:val="21"/>
              </w:rPr>
            </w:pPr>
          </w:p>
        </w:tc>
        <w:tc>
          <w:tcPr>
            <w:tcW w:w="1447" w:type="dxa"/>
            <w:vMerge w:val="restart"/>
            <w:tcBorders>
              <w:top w:val="nil"/>
              <w:left w:val="single" w:sz="4" w:space="0" w:color="auto"/>
              <w:bottom w:val="nil"/>
            </w:tcBorders>
            <w:tcMar>
              <w:top w:w="0" w:type="dxa"/>
              <w:left w:w="28" w:type="dxa"/>
              <w:bottom w:w="57" w:type="dxa"/>
              <w:right w:w="28" w:type="dxa"/>
            </w:tcMar>
          </w:tcPr>
          <w:p w14:paraId="2BA341F3" w14:textId="77777777" w:rsidR="00913F30" w:rsidRPr="00487902" w:rsidRDefault="00913F30" w:rsidP="00913F30">
            <w:pPr>
              <w:rPr>
                <w:sz w:val="20"/>
                <w:szCs w:val="20"/>
              </w:rPr>
            </w:pPr>
            <w:r w:rsidRPr="00487902">
              <w:rPr>
                <w:rFonts w:hint="eastAsia"/>
                <w:sz w:val="20"/>
                <w:szCs w:val="20"/>
              </w:rPr>
              <w:t>平</w:t>
            </w:r>
            <w:r w:rsidRPr="00487902">
              <w:rPr>
                <w:sz w:val="20"/>
                <w:szCs w:val="20"/>
              </w:rPr>
              <w:t>12老企43</w:t>
            </w:r>
          </w:p>
          <w:p w14:paraId="3125C22C" w14:textId="49D5545F" w:rsidR="00913F30" w:rsidRPr="00487902" w:rsidRDefault="00913F30" w:rsidP="00913F30">
            <w:pPr>
              <w:rPr>
                <w:sz w:val="20"/>
                <w:szCs w:val="20"/>
              </w:rPr>
            </w:pPr>
            <w:r w:rsidRPr="00487902">
              <w:rPr>
                <w:rFonts w:hAnsi="ＭＳ ゴシック" w:hint="eastAsia"/>
                <w:sz w:val="20"/>
                <w:szCs w:val="20"/>
              </w:rPr>
              <w:t>第5の11準用(</w:t>
            </w:r>
            <w:r w:rsidRPr="00487902">
              <w:rPr>
                <w:rFonts w:hint="eastAsia"/>
                <w:sz w:val="20"/>
                <w:szCs w:val="20"/>
              </w:rPr>
              <w:t>第</w:t>
            </w:r>
            <w:r w:rsidRPr="00487902">
              <w:rPr>
                <w:sz w:val="20"/>
                <w:szCs w:val="20"/>
              </w:rPr>
              <w:t>4の30の</w:t>
            </w:r>
          </w:p>
          <w:p w14:paraId="1096E2FC" w14:textId="77741887" w:rsidR="00913F30" w:rsidRPr="00FE47AB" w:rsidRDefault="00913F30" w:rsidP="00913F30">
            <w:pPr>
              <w:rPr>
                <w:sz w:val="20"/>
                <w:szCs w:val="20"/>
              </w:rPr>
            </w:pPr>
            <w:r w:rsidRPr="00487902">
              <w:rPr>
                <w:sz w:val="20"/>
                <w:szCs w:val="20"/>
              </w:rPr>
              <w:t>(2)の②)</w:t>
            </w:r>
          </w:p>
        </w:tc>
      </w:tr>
      <w:tr w:rsidR="00913F30" w:rsidRPr="00192C2D" w14:paraId="05EA4C45" w14:textId="77777777" w:rsidTr="000E63CB">
        <w:trPr>
          <w:trHeight w:val="283"/>
        </w:trPr>
        <w:tc>
          <w:tcPr>
            <w:tcW w:w="267" w:type="dxa"/>
            <w:tcBorders>
              <w:top w:val="nil"/>
              <w:bottom w:val="nil"/>
            </w:tcBorders>
            <w:tcMar>
              <w:top w:w="0" w:type="dxa"/>
              <w:left w:w="28" w:type="dxa"/>
              <w:bottom w:w="57" w:type="dxa"/>
              <w:right w:w="28" w:type="dxa"/>
            </w:tcMar>
          </w:tcPr>
          <w:p w14:paraId="0566AD7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18B6CB"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8A6463" w14:textId="79420A0C" w:rsidR="00913F30" w:rsidRPr="00835A08" w:rsidRDefault="00913F30" w:rsidP="00913F30">
            <w:pPr>
              <w:rPr>
                <w:sz w:val="20"/>
                <w:szCs w:val="20"/>
              </w:rPr>
            </w:pPr>
            <w:r w:rsidRPr="00855C93">
              <w:rPr>
                <w:rFonts w:hint="eastAsia"/>
              </w:rPr>
              <w:t xml:space="preserve">　</w:t>
            </w:r>
            <w:r w:rsidRPr="00855C93">
              <w:rPr>
                <w:rFonts w:hint="eastAsia"/>
                <w:sz w:val="20"/>
                <w:szCs w:val="20"/>
              </w:rPr>
              <w:t>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w:t>
            </w:r>
            <w:r w:rsidRPr="00855C93">
              <w:rPr>
                <w:rFonts w:hint="eastAsia"/>
                <w:sz w:val="20"/>
                <w:szCs w:val="20"/>
              </w:rPr>
              <w:lastRenderedPageBreak/>
              <w:t>しては、発生状況の把握、感染拡大の防止、医療機関や保健所、市町村における施設関係課等の関係機関との連携、医療処置、行政への報告等が想定されます。また、発生時における施設内の連絡体制や関係機関への連絡体制を整備し、明記しておくことも必要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39EDA0" w14:textId="77777777" w:rsidR="00913F30" w:rsidRPr="00927A50" w:rsidRDefault="00913F30" w:rsidP="00913F30">
            <w:pPr>
              <w:rPr>
                <w:szCs w:val="21"/>
              </w:rPr>
            </w:pPr>
          </w:p>
        </w:tc>
        <w:tc>
          <w:tcPr>
            <w:tcW w:w="1447" w:type="dxa"/>
            <w:vMerge/>
            <w:tcBorders>
              <w:top w:val="nil"/>
              <w:left w:val="single" w:sz="4" w:space="0" w:color="auto"/>
              <w:bottom w:val="single" w:sz="4" w:space="0" w:color="auto"/>
            </w:tcBorders>
            <w:tcMar>
              <w:top w:w="0" w:type="dxa"/>
              <w:left w:w="28" w:type="dxa"/>
              <w:bottom w:w="57" w:type="dxa"/>
              <w:right w:w="28" w:type="dxa"/>
            </w:tcMar>
          </w:tcPr>
          <w:p w14:paraId="645E04C8" w14:textId="77777777" w:rsidR="00913F30" w:rsidRPr="00FE47AB" w:rsidRDefault="00913F30" w:rsidP="00913F30">
            <w:pPr>
              <w:rPr>
                <w:sz w:val="20"/>
                <w:szCs w:val="20"/>
              </w:rPr>
            </w:pPr>
          </w:p>
        </w:tc>
      </w:tr>
      <w:tr w:rsidR="00913F30" w:rsidRPr="00192C2D" w14:paraId="4C2029E7" w14:textId="77777777" w:rsidTr="000E63CB">
        <w:trPr>
          <w:trHeight w:val="283"/>
        </w:trPr>
        <w:tc>
          <w:tcPr>
            <w:tcW w:w="267" w:type="dxa"/>
            <w:tcBorders>
              <w:top w:val="nil"/>
              <w:bottom w:val="nil"/>
            </w:tcBorders>
            <w:tcMar>
              <w:top w:w="0" w:type="dxa"/>
              <w:left w:w="28" w:type="dxa"/>
              <w:bottom w:w="57" w:type="dxa"/>
              <w:right w:w="28" w:type="dxa"/>
            </w:tcMar>
          </w:tcPr>
          <w:p w14:paraId="087C9DD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C0832C"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74F3B3" w14:textId="77777777" w:rsidR="00913F30" w:rsidRPr="00855C93" w:rsidRDefault="00913F30" w:rsidP="00913F30">
            <w:pPr>
              <w:ind w:left="316" w:hangingChars="150" w:hanging="316"/>
              <w:rPr>
                <w:rFonts w:ascii="ＭＳ ゴシック" w:eastAsia="ＭＳ ゴシック" w:hAnsi="ＭＳ ゴシック"/>
                <w:b/>
              </w:rPr>
            </w:pPr>
            <w:r w:rsidRPr="00855C93">
              <w:rPr>
                <w:rFonts w:ascii="ＭＳ ゴシック" w:eastAsia="ＭＳ ゴシック" w:hAnsi="ＭＳ ゴシック" w:hint="eastAsia"/>
                <w:b/>
              </w:rPr>
              <w:t>(3)　介護職員その他の従業者に対し、感染症及び食中毒の予防及びまん延の防止のための研修並びに感染症の予防及びまん延の防止のための訓練を年２回以上定期的に実施していますか。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B5BCCC" w14:textId="77777777" w:rsidR="00913F30" w:rsidRPr="00EF7FB4" w:rsidRDefault="00900993" w:rsidP="00913F30">
            <w:pPr>
              <w:rPr>
                <w:sz w:val="20"/>
                <w:szCs w:val="20"/>
              </w:rPr>
            </w:pPr>
            <w:sdt>
              <w:sdtPr>
                <w:rPr>
                  <w:sz w:val="20"/>
                  <w:szCs w:val="20"/>
                </w:rPr>
                <w:id w:val="167337447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3189C60" w14:textId="77777777" w:rsidR="00913F30" w:rsidRPr="00927A50" w:rsidRDefault="00900993" w:rsidP="00913F30">
            <w:pPr>
              <w:rPr>
                <w:szCs w:val="21"/>
              </w:rPr>
            </w:pPr>
            <w:sdt>
              <w:sdtPr>
                <w:rPr>
                  <w:sz w:val="20"/>
                  <w:szCs w:val="20"/>
                </w:rPr>
                <w:id w:val="-36952948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233E68A" w14:textId="77777777" w:rsidR="00913F30" w:rsidRPr="00FE47AB" w:rsidRDefault="00913F30" w:rsidP="00913F30">
            <w:pPr>
              <w:rPr>
                <w:spacing w:val="-2"/>
                <w:sz w:val="20"/>
                <w:szCs w:val="20"/>
              </w:rPr>
            </w:pPr>
            <w:r w:rsidRPr="00FE47AB">
              <w:rPr>
                <w:rFonts w:hint="eastAsia"/>
                <w:spacing w:val="-2"/>
                <w:sz w:val="20"/>
                <w:szCs w:val="20"/>
              </w:rPr>
              <w:t>条例第</w:t>
            </w:r>
            <w:r w:rsidRPr="00FE47AB">
              <w:rPr>
                <w:spacing w:val="-2"/>
                <w:sz w:val="20"/>
                <w:szCs w:val="20"/>
              </w:rPr>
              <w:t>81号第54条準用(第32条第2</w:t>
            </w:r>
            <w:r w:rsidRPr="00FE47AB">
              <w:rPr>
                <w:rFonts w:hint="eastAsia"/>
                <w:spacing w:val="-2"/>
                <w:sz w:val="20"/>
                <w:szCs w:val="20"/>
              </w:rPr>
              <w:t>項第</w:t>
            </w:r>
            <w:r w:rsidRPr="00FE47AB">
              <w:rPr>
                <w:spacing w:val="-2"/>
                <w:sz w:val="20"/>
                <w:szCs w:val="20"/>
              </w:rPr>
              <w:t>3号)</w:t>
            </w:r>
          </w:p>
        </w:tc>
      </w:tr>
      <w:tr w:rsidR="00913F30" w:rsidRPr="00192C2D" w14:paraId="510EADB5" w14:textId="77777777" w:rsidTr="000E63CB">
        <w:trPr>
          <w:trHeight w:val="283"/>
        </w:trPr>
        <w:tc>
          <w:tcPr>
            <w:tcW w:w="267" w:type="dxa"/>
            <w:tcBorders>
              <w:top w:val="nil"/>
              <w:bottom w:val="nil"/>
            </w:tcBorders>
            <w:tcMar>
              <w:top w:w="0" w:type="dxa"/>
              <w:left w:w="28" w:type="dxa"/>
              <w:bottom w:w="57" w:type="dxa"/>
              <w:right w:w="28" w:type="dxa"/>
            </w:tcMar>
          </w:tcPr>
          <w:p w14:paraId="423A52B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834AF5"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DF801C" w14:textId="31990279" w:rsidR="00913F30" w:rsidRPr="00022C50" w:rsidRDefault="00913F30" w:rsidP="00913F30">
            <w:pPr>
              <w:ind w:left="315" w:hangingChars="150" w:hanging="315"/>
            </w:pPr>
            <w:r w:rsidRPr="00022C50">
              <w:rPr>
                <w:rFonts w:hint="eastAsia"/>
              </w:rPr>
              <w:t>※　感染症及び食中毒の予防及びまん延の防止のための研修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42634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BE6671D" w14:textId="77777777" w:rsidR="00913F30" w:rsidRPr="00FE47AB" w:rsidRDefault="00913F30" w:rsidP="00913F30">
            <w:pPr>
              <w:rPr>
                <w:spacing w:val="-2"/>
                <w:sz w:val="20"/>
                <w:szCs w:val="20"/>
              </w:rPr>
            </w:pPr>
          </w:p>
        </w:tc>
      </w:tr>
      <w:tr w:rsidR="00913F30" w:rsidRPr="00192C2D" w14:paraId="2D4B3226" w14:textId="77777777" w:rsidTr="000E63CB">
        <w:trPr>
          <w:trHeight w:val="283"/>
        </w:trPr>
        <w:tc>
          <w:tcPr>
            <w:tcW w:w="267" w:type="dxa"/>
            <w:tcBorders>
              <w:top w:val="nil"/>
              <w:bottom w:val="nil"/>
            </w:tcBorders>
            <w:tcMar>
              <w:top w:w="0" w:type="dxa"/>
              <w:left w:w="28" w:type="dxa"/>
              <w:bottom w:w="57" w:type="dxa"/>
              <w:right w:w="28" w:type="dxa"/>
            </w:tcMar>
          </w:tcPr>
          <w:p w14:paraId="1CDC1E9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F7960"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23039E1" w14:textId="795BD24F" w:rsidR="00913F30" w:rsidRPr="00022C50" w:rsidRDefault="00913F30" w:rsidP="00913F30">
            <w:pPr>
              <w:ind w:leftChars="100" w:left="210" w:firstLineChars="100" w:firstLine="210"/>
            </w:pPr>
            <w:r w:rsidRPr="00022C50">
              <w:rPr>
                <w:rFonts w:hint="eastAsia"/>
              </w:rPr>
              <w:t>研修の内容は、感染対策の基礎的内容等の適切な知識を普及・啓発するとともに、当該事業所における指針に基づいた衛生管理の徹底や衛生的なケアの励行を行うものとします。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295D0E" w14:textId="5C1AD175" w:rsidR="00913F30" w:rsidRPr="004513AD" w:rsidRDefault="00913F30" w:rsidP="00913F30">
            <w:pPr>
              <w:rPr>
                <w:sz w:val="20"/>
                <w:szCs w:val="20"/>
              </w:rPr>
            </w:pPr>
            <w:r>
              <w:rPr>
                <w:sz w:val="20"/>
                <w:szCs w:val="20"/>
              </w:rPr>
              <w:t xml:space="preserve"> </w:t>
            </w:r>
          </w:p>
        </w:tc>
        <w:tc>
          <w:tcPr>
            <w:tcW w:w="1447" w:type="dxa"/>
            <w:vMerge w:val="restart"/>
            <w:tcBorders>
              <w:top w:val="nil"/>
              <w:left w:val="single" w:sz="4" w:space="0" w:color="auto"/>
              <w:bottom w:val="nil"/>
            </w:tcBorders>
            <w:tcMar>
              <w:top w:w="0" w:type="dxa"/>
              <w:left w:w="28" w:type="dxa"/>
              <w:bottom w:w="57" w:type="dxa"/>
              <w:right w:w="28" w:type="dxa"/>
            </w:tcMar>
          </w:tcPr>
          <w:p w14:paraId="0410DE38" w14:textId="77777777" w:rsidR="00913F30" w:rsidRPr="004513AD" w:rsidRDefault="00913F30" w:rsidP="00913F30">
            <w:pPr>
              <w:rPr>
                <w:spacing w:val="-2"/>
                <w:sz w:val="20"/>
                <w:szCs w:val="20"/>
              </w:rPr>
            </w:pPr>
            <w:r w:rsidRPr="004513AD">
              <w:rPr>
                <w:rFonts w:hint="eastAsia"/>
                <w:spacing w:val="-2"/>
                <w:sz w:val="20"/>
                <w:szCs w:val="20"/>
              </w:rPr>
              <w:t>平</w:t>
            </w:r>
            <w:r w:rsidRPr="004513AD">
              <w:rPr>
                <w:spacing w:val="-2"/>
                <w:sz w:val="20"/>
                <w:szCs w:val="20"/>
              </w:rPr>
              <w:t>12老企43</w:t>
            </w:r>
          </w:p>
          <w:p w14:paraId="1629CF5B" w14:textId="77777777" w:rsidR="00913F30" w:rsidRPr="004513AD" w:rsidRDefault="00913F30" w:rsidP="00913F30">
            <w:pPr>
              <w:rPr>
                <w:spacing w:val="-2"/>
                <w:sz w:val="20"/>
                <w:szCs w:val="20"/>
              </w:rPr>
            </w:pPr>
            <w:r w:rsidRPr="004513AD">
              <w:rPr>
                <w:rFonts w:hint="eastAsia"/>
                <w:spacing w:val="-2"/>
                <w:sz w:val="20"/>
                <w:szCs w:val="20"/>
              </w:rPr>
              <w:t>第</w:t>
            </w:r>
            <w:r w:rsidRPr="004513AD">
              <w:rPr>
                <w:spacing w:val="-2"/>
                <w:sz w:val="20"/>
                <w:szCs w:val="20"/>
              </w:rPr>
              <w:t>5の11準用(第4の30の</w:t>
            </w:r>
          </w:p>
          <w:p w14:paraId="30E3C6B7" w14:textId="6C372599" w:rsidR="00913F30" w:rsidRPr="00FE47AB" w:rsidRDefault="00913F30" w:rsidP="00913F30">
            <w:pPr>
              <w:rPr>
                <w:spacing w:val="-2"/>
                <w:sz w:val="20"/>
                <w:szCs w:val="20"/>
              </w:rPr>
            </w:pPr>
            <w:r w:rsidRPr="004513AD">
              <w:rPr>
                <w:spacing w:val="-2"/>
                <w:sz w:val="20"/>
                <w:szCs w:val="20"/>
              </w:rPr>
              <w:t>(2)の③</w:t>
            </w:r>
            <w:r>
              <w:rPr>
                <w:rFonts w:hint="eastAsia"/>
                <w:spacing w:val="-2"/>
                <w:sz w:val="20"/>
                <w:szCs w:val="20"/>
              </w:rPr>
              <w:t>)</w:t>
            </w:r>
          </w:p>
        </w:tc>
      </w:tr>
      <w:tr w:rsidR="00913F30" w:rsidRPr="00192C2D" w14:paraId="20DDF1C4" w14:textId="77777777" w:rsidTr="000E63CB">
        <w:trPr>
          <w:trHeight w:val="283"/>
        </w:trPr>
        <w:tc>
          <w:tcPr>
            <w:tcW w:w="267" w:type="dxa"/>
            <w:tcBorders>
              <w:top w:val="nil"/>
              <w:bottom w:val="nil"/>
            </w:tcBorders>
            <w:tcMar>
              <w:top w:w="0" w:type="dxa"/>
              <w:left w:w="28" w:type="dxa"/>
              <w:bottom w:w="57" w:type="dxa"/>
              <w:right w:w="28" w:type="dxa"/>
            </w:tcMar>
          </w:tcPr>
          <w:p w14:paraId="2D4EADD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6F48CD"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48AF72" w14:textId="265C3552" w:rsidR="00913F30" w:rsidRPr="00022C50" w:rsidRDefault="00913F30" w:rsidP="00913F30">
            <w:pPr>
              <w:ind w:left="210" w:hangingChars="100" w:hanging="210"/>
            </w:pPr>
            <w:r w:rsidRPr="00022C50">
              <w:rPr>
                <w:rFonts w:hint="eastAsia"/>
              </w:rPr>
              <w:t>※　職員教育を組織的に浸透させていくためには、当該施設が指針に基づいた研修プログラムを作成し、定期的な教育（年２回以上）を開催するとともに、新規採用時には必ず感染対策研修を実施することが重要です。また、調理や清掃などの業務を委託する場合には、委託を受けて行う者に対しても、施設の指針が周知されるようにする必要があります。</w:t>
            </w:r>
            <w:r w:rsidRPr="00022C50">
              <w:rPr>
                <w:rFonts w:hint="eastAsia"/>
                <w:szCs w:val="21"/>
              </w:rPr>
              <w:t>また、研修の実施内容についても記録することが必要です。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7F937C" w14:textId="77777777" w:rsidR="00913F30" w:rsidRDefault="00913F30" w:rsidP="00913F30">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1A49EB8B" w14:textId="77777777" w:rsidR="00913F30" w:rsidRPr="00FE47AB" w:rsidRDefault="00913F30" w:rsidP="00913F30">
            <w:pPr>
              <w:rPr>
                <w:spacing w:val="-2"/>
                <w:sz w:val="20"/>
                <w:szCs w:val="20"/>
              </w:rPr>
            </w:pPr>
          </w:p>
        </w:tc>
      </w:tr>
      <w:tr w:rsidR="00913F30" w:rsidRPr="00192C2D" w14:paraId="6DF031AB" w14:textId="77777777" w:rsidTr="000E63CB">
        <w:trPr>
          <w:trHeight w:val="283"/>
        </w:trPr>
        <w:tc>
          <w:tcPr>
            <w:tcW w:w="267" w:type="dxa"/>
            <w:tcBorders>
              <w:top w:val="nil"/>
              <w:bottom w:val="nil"/>
            </w:tcBorders>
            <w:tcMar>
              <w:top w:w="0" w:type="dxa"/>
              <w:left w:w="28" w:type="dxa"/>
              <w:bottom w:w="57" w:type="dxa"/>
              <w:right w:w="28" w:type="dxa"/>
            </w:tcMar>
          </w:tcPr>
          <w:p w14:paraId="73CD0CE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73FAC4"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86801C1" w14:textId="36160AE3" w:rsidR="00913F30" w:rsidRPr="00022C50" w:rsidRDefault="00913F30" w:rsidP="00913F30">
            <w:pPr>
              <w:ind w:left="210" w:hangingChars="100" w:hanging="210"/>
            </w:pPr>
            <w:r w:rsidRPr="00022C50">
              <w:rPr>
                <w:rFonts w:hint="eastAsia"/>
              </w:rPr>
              <w:t xml:space="preserve">※　</w:t>
            </w:r>
            <w:r w:rsidRPr="00022C50">
              <w:rPr>
                <w:rFonts w:hint="eastAsia"/>
                <w:szCs w:val="21"/>
              </w:rPr>
              <w:t>研修の実施は、厚生労働省「介護施設・事業所の職員向け感染症対策力向上のための研修教材」等を活用するなど、施設内での研修で差し支えありません。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1806B5"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9C60D11" w14:textId="77777777" w:rsidR="00913F30" w:rsidRPr="00FE47AB" w:rsidRDefault="00913F30" w:rsidP="00913F30">
            <w:pPr>
              <w:rPr>
                <w:spacing w:val="-2"/>
                <w:sz w:val="20"/>
                <w:szCs w:val="20"/>
              </w:rPr>
            </w:pPr>
          </w:p>
        </w:tc>
      </w:tr>
      <w:tr w:rsidR="00913F30" w:rsidRPr="00192C2D" w14:paraId="2F22698E" w14:textId="77777777" w:rsidTr="000E63CB">
        <w:trPr>
          <w:trHeight w:val="283"/>
        </w:trPr>
        <w:tc>
          <w:tcPr>
            <w:tcW w:w="267" w:type="dxa"/>
            <w:tcBorders>
              <w:top w:val="nil"/>
              <w:bottom w:val="nil"/>
            </w:tcBorders>
            <w:tcMar>
              <w:top w:w="0" w:type="dxa"/>
              <w:left w:w="28" w:type="dxa"/>
              <w:bottom w:w="57" w:type="dxa"/>
              <w:right w:w="28" w:type="dxa"/>
            </w:tcMar>
          </w:tcPr>
          <w:p w14:paraId="08F460C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32892B"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C4F14B" w14:textId="77777777" w:rsidR="00913F30" w:rsidRPr="00855C93" w:rsidRDefault="00913F30" w:rsidP="00913F30">
            <w:r w:rsidRPr="00855C93">
              <w:rPr>
                <w:rFonts w:hint="eastAsia"/>
              </w:rPr>
              <w:t>※　感染症の予防及びまん延の防止のための訓練</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69865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0538501" w14:textId="77777777" w:rsidR="00913F30" w:rsidRPr="00FE47AB" w:rsidRDefault="00913F30" w:rsidP="00913F30">
            <w:pPr>
              <w:rPr>
                <w:sz w:val="20"/>
                <w:szCs w:val="20"/>
              </w:rPr>
            </w:pPr>
          </w:p>
        </w:tc>
      </w:tr>
      <w:tr w:rsidR="00913F30" w:rsidRPr="00192C2D" w14:paraId="6A6DF34E" w14:textId="77777777" w:rsidTr="000E63CB">
        <w:trPr>
          <w:trHeight w:val="283"/>
        </w:trPr>
        <w:tc>
          <w:tcPr>
            <w:tcW w:w="267" w:type="dxa"/>
            <w:tcBorders>
              <w:top w:val="nil"/>
              <w:bottom w:val="nil"/>
            </w:tcBorders>
            <w:tcMar>
              <w:top w:w="0" w:type="dxa"/>
              <w:left w:w="28" w:type="dxa"/>
              <w:bottom w:w="57" w:type="dxa"/>
              <w:right w:w="28" w:type="dxa"/>
            </w:tcMar>
          </w:tcPr>
          <w:p w14:paraId="56383F8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EA212B"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074384" w14:textId="019FFB4F" w:rsidR="00913F30" w:rsidRPr="00855C93" w:rsidRDefault="00913F30" w:rsidP="00913F30">
            <w:pPr>
              <w:ind w:left="210" w:hangingChars="100" w:hanging="210"/>
            </w:pPr>
            <w:r w:rsidRPr="00855C93">
              <w:rPr>
                <w:rFonts w:hint="eastAsia"/>
              </w:rPr>
              <w:t xml:space="preserve">　</w:t>
            </w:r>
            <w:r>
              <w:rPr>
                <w:rFonts w:hint="eastAsia"/>
              </w:rPr>
              <w:t xml:space="preserve">　</w:t>
            </w:r>
            <w:r w:rsidRPr="00855C93">
              <w:rPr>
                <w:rFonts w:hint="eastAsia"/>
              </w:rPr>
              <w:t>平時から、実際に感染症が発生した場合を想定し、発生時の対応について、訓練（シミュレーション）を定期的（年２回以上）に行うことが必要です。訓練においては、感染症発生時において迅速に行動できるよう、発生時の対応を定めた指針及び研修内容に基づき、施設内の役割分担の確認や、感染対策をした上でのケアの演習などを実施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B5F11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B82D298" w14:textId="77777777" w:rsidR="00913F30" w:rsidRPr="00487902" w:rsidRDefault="00913F30" w:rsidP="00913F30">
            <w:pPr>
              <w:rPr>
                <w:sz w:val="20"/>
                <w:szCs w:val="20"/>
              </w:rPr>
            </w:pPr>
            <w:r w:rsidRPr="00487902">
              <w:rPr>
                <w:rFonts w:hint="eastAsia"/>
                <w:sz w:val="20"/>
                <w:szCs w:val="20"/>
              </w:rPr>
              <w:t>平</w:t>
            </w:r>
            <w:r w:rsidRPr="00487902">
              <w:rPr>
                <w:sz w:val="20"/>
                <w:szCs w:val="20"/>
              </w:rPr>
              <w:t>12老企43</w:t>
            </w:r>
          </w:p>
          <w:p w14:paraId="24D5DDDF" w14:textId="77777777" w:rsidR="00913F30" w:rsidRPr="00487902" w:rsidRDefault="00913F30" w:rsidP="00913F30">
            <w:pPr>
              <w:rPr>
                <w:sz w:val="20"/>
                <w:szCs w:val="20"/>
              </w:rPr>
            </w:pPr>
            <w:r w:rsidRPr="00487902">
              <w:rPr>
                <w:rFonts w:hAnsi="ＭＳ ゴシック" w:hint="eastAsia"/>
                <w:sz w:val="20"/>
                <w:szCs w:val="20"/>
              </w:rPr>
              <w:t>第5の11準用(</w:t>
            </w:r>
            <w:r w:rsidRPr="00487902">
              <w:rPr>
                <w:rFonts w:hint="eastAsia"/>
                <w:sz w:val="20"/>
                <w:szCs w:val="20"/>
              </w:rPr>
              <w:t>第</w:t>
            </w:r>
            <w:r w:rsidRPr="00487902">
              <w:rPr>
                <w:sz w:val="20"/>
                <w:szCs w:val="20"/>
              </w:rPr>
              <w:t>4の30の</w:t>
            </w:r>
          </w:p>
          <w:p w14:paraId="07B94A8F" w14:textId="3BAD86E2" w:rsidR="00913F30" w:rsidRPr="00FE47AB" w:rsidRDefault="00913F30" w:rsidP="00913F30">
            <w:pPr>
              <w:rPr>
                <w:sz w:val="20"/>
                <w:szCs w:val="20"/>
              </w:rPr>
            </w:pPr>
            <w:r w:rsidRPr="00487902">
              <w:rPr>
                <w:sz w:val="20"/>
                <w:szCs w:val="20"/>
              </w:rPr>
              <w:t>(2)の④)</w:t>
            </w:r>
          </w:p>
        </w:tc>
      </w:tr>
      <w:tr w:rsidR="00913F30" w:rsidRPr="00192C2D" w14:paraId="67D98285" w14:textId="77777777" w:rsidTr="000E63CB">
        <w:trPr>
          <w:trHeight w:val="283"/>
        </w:trPr>
        <w:tc>
          <w:tcPr>
            <w:tcW w:w="267" w:type="dxa"/>
            <w:tcBorders>
              <w:top w:val="nil"/>
              <w:bottom w:val="nil"/>
            </w:tcBorders>
            <w:tcMar>
              <w:top w:w="0" w:type="dxa"/>
              <w:left w:w="28" w:type="dxa"/>
              <w:bottom w:w="57" w:type="dxa"/>
              <w:right w:w="28" w:type="dxa"/>
            </w:tcMar>
          </w:tcPr>
          <w:p w14:paraId="4801D74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ABADCF"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37A5D5" w14:textId="092A523A" w:rsidR="00913F30" w:rsidRPr="00855C93" w:rsidRDefault="00913F30" w:rsidP="00913F30">
            <w:pPr>
              <w:ind w:left="210" w:hangingChars="100" w:hanging="210"/>
            </w:pPr>
            <w:r w:rsidRPr="004A1E32">
              <w:rPr>
                <w:rFonts w:hint="eastAsia"/>
              </w:rPr>
              <w:t>※　訓練の実施は、机上を含めその実施手法は問わないものの、机上及び実地で実施するものを適切に組み合わせながら実施することが適切です。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E1A8B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312EB4B" w14:textId="77777777" w:rsidR="00913F30" w:rsidRPr="00487902" w:rsidRDefault="00913F30" w:rsidP="00913F30">
            <w:pPr>
              <w:rPr>
                <w:sz w:val="20"/>
                <w:szCs w:val="20"/>
              </w:rPr>
            </w:pPr>
          </w:p>
        </w:tc>
      </w:tr>
      <w:tr w:rsidR="00913F30" w:rsidRPr="00192C2D" w14:paraId="5FDF16AD" w14:textId="77777777" w:rsidTr="000E63CB">
        <w:trPr>
          <w:trHeight w:val="283"/>
        </w:trPr>
        <w:tc>
          <w:tcPr>
            <w:tcW w:w="267" w:type="dxa"/>
            <w:tcBorders>
              <w:top w:val="nil"/>
              <w:bottom w:val="nil"/>
            </w:tcBorders>
            <w:tcMar>
              <w:top w:w="0" w:type="dxa"/>
              <w:left w:w="28" w:type="dxa"/>
              <w:bottom w:w="57" w:type="dxa"/>
              <w:right w:w="28" w:type="dxa"/>
            </w:tcMar>
          </w:tcPr>
          <w:p w14:paraId="4A55E0B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9B7ABD"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6C09AD2" w14:textId="08189657" w:rsidR="00913F30" w:rsidRPr="006A5FE3" w:rsidRDefault="00913F30" w:rsidP="00913F30">
            <w:pPr>
              <w:ind w:left="316" w:hangingChars="150" w:hanging="316"/>
              <w:rPr>
                <w:rFonts w:ascii="ＭＳ ゴシック" w:eastAsia="ＭＳ ゴシック" w:hAnsi="ＭＳ ゴシック" w:cs="ＭＳ 明朝"/>
                <w:b/>
                <w:szCs w:val="21"/>
              </w:rPr>
            </w:pPr>
            <w:r w:rsidRPr="00C76912">
              <w:rPr>
                <w:rFonts w:ascii="ＭＳ ゴシック" w:eastAsia="ＭＳ ゴシック" w:hAnsi="ＭＳ ゴシック" w:hint="eastAsia"/>
                <w:b/>
              </w:rPr>
              <w:t>(4)　感染者や既往者の入所に際し、感染対策担当者は、介護職員その他の従事者に対し、当該感染症に関する知識、対応等について周知を図っていますか</w:t>
            </w:r>
            <w:r>
              <w:rPr>
                <w:rFonts w:ascii="ＭＳ ゴシック" w:eastAsia="ＭＳ ゴシック" w:hAnsi="ＭＳ ゴシック" w:cs="ＭＳ 明朝" w:hint="eastAsia"/>
                <w:b/>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6005549" w14:textId="77777777" w:rsidR="00913F30" w:rsidRPr="00EF7FB4" w:rsidRDefault="00900993" w:rsidP="00913F30">
            <w:pPr>
              <w:rPr>
                <w:sz w:val="20"/>
                <w:szCs w:val="20"/>
              </w:rPr>
            </w:pPr>
            <w:sdt>
              <w:sdtPr>
                <w:rPr>
                  <w:sz w:val="20"/>
                  <w:szCs w:val="20"/>
                </w:rPr>
                <w:id w:val="212896821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5D4BA0B" w14:textId="77777777" w:rsidR="00913F30" w:rsidRPr="00927A50" w:rsidRDefault="00900993" w:rsidP="00913F30">
            <w:pPr>
              <w:rPr>
                <w:szCs w:val="21"/>
              </w:rPr>
            </w:pPr>
            <w:sdt>
              <w:sdtPr>
                <w:rPr>
                  <w:sz w:val="20"/>
                  <w:szCs w:val="20"/>
                </w:rPr>
                <w:id w:val="-171773716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3D47246" w14:textId="77777777" w:rsidR="00913F30" w:rsidRPr="00487902" w:rsidRDefault="00913F30" w:rsidP="00913F30">
            <w:pPr>
              <w:rPr>
                <w:sz w:val="20"/>
                <w:szCs w:val="20"/>
              </w:rPr>
            </w:pPr>
            <w:r w:rsidRPr="00487902">
              <w:rPr>
                <w:rFonts w:hint="eastAsia"/>
                <w:sz w:val="20"/>
                <w:szCs w:val="20"/>
              </w:rPr>
              <w:t>平</w:t>
            </w:r>
            <w:r w:rsidRPr="00487902">
              <w:rPr>
                <w:sz w:val="20"/>
                <w:szCs w:val="20"/>
              </w:rPr>
              <w:t>12老企43</w:t>
            </w:r>
          </w:p>
          <w:p w14:paraId="08309AFC" w14:textId="77777777" w:rsidR="00913F30" w:rsidRPr="00487902" w:rsidRDefault="00913F30" w:rsidP="00913F30">
            <w:pPr>
              <w:rPr>
                <w:sz w:val="20"/>
                <w:szCs w:val="20"/>
              </w:rPr>
            </w:pPr>
            <w:r w:rsidRPr="00487902">
              <w:rPr>
                <w:rFonts w:hAnsi="ＭＳ ゴシック" w:hint="eastAsia"/>
                <w:sz w:val="20"/>
                <w:szCs w:val="20"/>
              </w:rPr>
              <w:t>第5の11準用(</w:t>
            </w:r>
            <w:r w:rsidRPr="00487902">
              <w:rPr>
                <w:rFonts w:hint="eastAsia"/>
                <w:sz w:val="20"/>
                <w:szCs w:val="20"/>
              </w:rPr>
              <w:t>第</w:t>
            </w:r>
            <w:r w:rsidRPr="00487902">
              <w:rPr>
                <w:sz w:val="20"/>
                <w:szCs w:val="20"/>
              </w:rPr>
              <w:t>4の30の</w:t>
            </w:r>
          </w:p>
          <w:p w14:paraId="2CF220BF" w14:textId="6BC91B7D" w:rsidR="00913F30" w:rsidRPr="00FE47AB" w:rsidRDefault="00913F30" w:rsidP="00913F30">
            <w:pPr>
              <w:rPr>
                <w:spacing w:val="-2"/>
                <w:sz w:val="20"/>
                <w:szCs w:val="20"/>
              </w:rPr>
            </w:pPr>
            <w:r w:rsidRPr="00487902">
              <w:rPr>
                <w:sz w:val="20"/>
                <w:szCs w:val="20"/>
              </w:rPr>
              <w:t>(2)の</w:t>
            </w:r>
            <w:r>
              <w:rPr>
                <w:rFonts w:hint="eastAsia"/>
                <w:sz w:val="20"/>
                <w:szCs w:val="20"/>
              </w:rPr>
              <w:t>⑤</w:t>
            </w:r>
            <w:r>
              <w:rPr>
                <w:sz w:val="20"/>
                <w:szCs w:val="20"/>
              </w:rPr>
              <w:t>)</w:t>
            </w:r>
          </w:p>
        </w:tc>
      </w:tr>
      <w:tr w:rsidR="00913F30" w:rsidRPr="00192C2D" w14:paraId="477C19A8" w14:textId="77777777" w:rsidTr="000E63CB">
        <w:trPr>
          <w:trHeight w:val="283"/>
        </w:trPr>
        <w:tc>
          <w:tcPr>
            <w:tcW w:w="267" w:type="dxa"/>
            <w:tcBorders>
              <w:top w:val="nil"/>
              <w:bottom w:val="nil"/>
            </w:tcBorders>
            <w:tcMar>
              <w:top w:w="0" w:type="dxa"/>
              <w:left w:w="28" w:type="dxa"/>
              <w:bottom w:w="57" w:type="dxa"/>
              <w:right w:w="28" w:type="dxa"/>
            </w:tcMar>
          </w:tcPr>
          <w:p w14:paraId="0C75DC2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8B1D22"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3E962D8" w14:textId="77777777" w:rsidR="00913F30" w:rsidRPr="00214A1E" w:rsidRDefault="00913F30" w:rsidP="00913F30">
            <w:pPr>
              <w:ind w:left="315" w:hangingChars="150" w:hanging="315"/>
            </w:pPr>
            <w:r>
              <w:rPr>
                <w:rFonts w:hint="eastAsia"/>
              </w:rPr>
              <w:t xml:space="preserve">(5)　</w:t>
            </w:r>
            <w:r w:rsidRPr="00735BAF">
              <w:rPr>
                <w:rFonts w:hint="eastAsia"/>
              </w:rPr>
              <w:t>感染症又は</w:t>
            </w:r>
            <w:r w:rsidRPr="00735BAF">
              <w:rPr>
                <w:rFonts w:cs="ＭＳ 明朝" w:hint="eastAsia"/>
                <w:szCs w:val="21"/>
              </w:rPr>
              <w:t>食中毒の発生が疑われる際は、次の手順に沿った対処を取らなければなりません。</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B81A280" w14:textId="77777777" w:rsidR="00913F30" w:rsidRPr="00927A50" w:rsidRDefault="00913F30" w:rsidP="00913F30">
            <w:pPr>
              <w:rPr>
                <w:szCs w:val="21"/>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374404E2" w14:textId="55DFC265" w:rsidR="00913F30" w:rsidRPr="00FE47AB" w:rsidRDefault="00913F30" w:rsidP="00913F30">
            <w:pPr>
              <w:rPr>
                <w:sz w:val="20"/>
                <w:szCs w:val="20"/>
              </w:rPr>
            </w:pPr>
            <w:r w:rsidRPr="00CF503B">
              <w:rPr>
                <w:rFonts w:hint="eastAsia"/>
                <w:sz w:val="20"/>
                <w:szCs w:val="20"/>
              </w:rPr>
              <w:t>条例第</w:t>
            </w:r>
            <w:r w:rsidRPr="00CF503B">
              <w:rPr>
                <w:sz w:val="20"/>
                <w:szCs w:val="20"/>
              </w:rPr>
              <w:t>81号第54条準用(第32条第2項第4号)</w:t>
            </w:r>
          </w:p>
        </w:tc>
      </w:tr>
      <w:tr w:rsidR="00913F30" w:rsidRPr="00192C2D" w14:paraId="2DD9FB3A" w14:textId="77777777" w:rsidTr="000E63CB">
        <w:trPr>
          <w:trHeight w:val="283"/>
        </w:trPr>
        <w:tc>
          <w:tcPr>
            <w:tcW w:w="267" w:type="dxa"/>
            <w:tcBorders>
              <w:top w:val="nil"/>
              <w:bottom w:val="nil"/>
            </w:tcBorders>
            <w:tcMar>
              <w:top w:w="0" w:type="dxa"/>
              <w:left w:w="28" w:type="dxa"/>
              <w:bottom w:w="57" w:type="dxa"/>
              <w:right w:w="28" w:type="dxa"/>
            </w:tcMar>
          </w:tcPr>
          <w:p w14:paraId="7EF12DC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760CC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D4EDE9" w14:textId="4FAF5B33" w:rsidR="00913F30" w:rsidRPr="00C76912" w:rsidRDefault="00913F30" w:rsidP="00913F30">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ア　従業者が、</w:t>
            </w:r>
            <w:r>
              <w:rPr>
                <w:rFonts w:ascii="ＭＳ ゴシック" w:eastAsia="ＭＳ ゴシック" w:hAnsi="ＭＳ ゴシック" w:hint="eastAsia"/>
                <w:b/>
              </w:rPr>
              <w:t>入居者</w:t>
            </w:r>
            <w:r w:rsidRPr="00C76912">
              <w:rPr>
                <w:rFonts w:ascii="ＭＳ ゴシック" w:eastAsia="ＭＳ ゴシック" w:hAnsi="ＭＳ ゴシック" w:hint="eastAsia"/>
                <w:b/>
              </w:rPr>
              <w:t>について、感染症又は食中毒の発生を疑ったときは、速やかに管理者に報告する体制を整えていますか。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B7BF4A" w14:textId="77777777" w:rsidR="00913F30" w:rsidRPr="00EF7FB4" w:rsidRDefault="00900993" w:rsidP="00913F30">
            <w:pPr>
              <w:rPr>
                <w:sz w:val="20"/>
                <w:szCs w:val="20"/>
              </w:rPr>
            </w:pPr>
            <w:sdt>
              <w:sdtPr>
                <w:rPr>
                  <w:sz w:val="20"/>
                  <w:szCs w:val="20"/>
                </w:rPr>
                <w:id w:val="-210733476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73243D7" w14:textId="77777777" w:rsidR="00913F30" w:rsidRPr="00927A50" w:rsidRDefault="00900993" w:rsidP="00913F30">
            <w:pPr>
              <w:rPr>
                <w:szCs w:val="21"/>
              </w:rPr>
            </w:pPr>
            <w:sdt>
              <w:sdtPr>
                <w:rPr>
                  <w:sz w:val="20"/>
                  <w:szCs w:val="20"/>
                </w:rPr>
                <w:id w:val="-38649258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E614D4C"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15DF2D4F" w14:textId="77777777" w:rsidR="00913F30" w:rsidRPr="00FE47AB" w:rsidRDefault="00913F30" w:rsidP="00913F30">
            <w:pPr>
              <w:rPr>
                <w:sz w:val="20"/>
                <w:szCs w:val="20"/>
              </w:rPr>
            </w:pPr>
            <w:r w:rsidRPr="00FE47AB">
              <w:rPr>
                <w:sz w:val="20"/>
                <w:szCs w:val="20"/>
              </w:rPr>
              <w:t>268の一</w:t>
            </w:r>
          </w:p>
        </w:tc>
      </w:tr>
      <w:tr w:rsidR="00913F30" w:rsidRPr="00192C2D" w14:paraId="15E78093" w14:textId="77777777" w:rsidTr="000E63CB">
        <w:trPr>
          <w:trHeight w:val="283"/>
        </w:trPr>
        <w:tc>
          <w:tcPr>
            <w:tcW w:w="267" w:type="dxa"/>
            <w:tcBorders>
              <w:top w:val="nil"/>
              <w:bottom w:val="nil"/>
            </w:tcBorders>
            <w:tcMar>
              <w:top w:w="0" w:type="dxa"/>
              <w:left w:w="28" w:type="dxa"/>
              <w:bottom w:w="57" w:type="dxa"/>
              <w:right w:w="28" w:type="dxa"/>
            </w:tcMar>
          </w:tcPr>
          <w:p w14:paraId="1E87BD8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7DEB1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B16490" w14:textId="77777777" w:rsidR="00913F30" w:rsidRPr="00C76912" w:rsidRDefault="00913F30" w:rsidP="00913F30">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w:t>
            </w:r>
            <w:r w:rsidRPr="00C76912">
              <w:rPr>
                <w:rFonts w:ascii="ＭＳ ゴシック" w:eastAsia="ＭＳ ゴシック" w:hAnsi="ＭＳ ゴシック" w:cs="ＭＳ 明朝" w:hint="eastAsia"/>
                <w:b/>
                <w:kern w:val="0"/>
                <w:szCs w:val="21"/>
              </w:rPr>
              <w:t xml:space="preserve">イ　</w:t>
            </w:r>
            <w:r w:rsidRPr="00C76912">
              <w:rPr>
                <w:rFonts w:ascii="ＭＳ ゴシック" w:eastAsia="ＭＳ ゴシック" w:hAnsi="ＭＳ ゴシック" w:hint="eastAsia"/>
                <w:b/>
              </w:rPr>
              <w:t>管理者は当該指定施設における感染症若しくは食中毒の発生を疑ったとき又は前記アの報告を受けたときは、従業者に対して必要な指示を行っていますか。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D6BEEE2" w14:textId="77777777" w:rsidR="00913F30" w:rsidRPr="00EF7FB4" w:rsidRDefault="00900993" w:rsidP="00913F30">
            <w:pPr>
              <w:rPr>
                <w:sz w:val="20"/>
                <w:szCs w:val="20"/>
              </w:rPr>
            </w:pPr>
            <w:sdt>
              <w:sdtPr>
                <w:rPr>
                  <w:sz w:val="20"/>
                  <w:szCs w:val="20"/>
                </w:rPr>
                <w:id w:val="-98261506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0B836A1" w14:textId="77777777" w:rsidR="00913F30" w:rsidRPr="00927A50" w:rsidRDefault="00900993" w:rsidP="00913F30">
            <w:pPr>
              <w:rPr>
                <w:szCs w:val="21"/>
              </w:rPr>
            </w:pPr>
            <w:sdt>
              <w:sdtPr>
                <w:rPr>
                  <w:sz w:val="20"/>
                  <w:szCs w:val="20"/>
                </w:rPr>
                <w:id w:val="39501968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614B938"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44128790" w14:textId="77777777" w:rsidR="00913F30" w:rsidRPr="00FE47AB" w:rsidRDefault="00913F30" w:rsidP="00913F30">
            <w:pPr>
              <w:rPr>
                <w:sz w:val="20"/>
                <w:szCs w:val="20"/>
              </w:rPr>
            </w:pPr>
            <w:r w:rsidRPr="00FE47AB">
              <w:rPr>
                <w:sz w:val="20"/>
                <w:szCs w:val="20"/>
              </w:rPr>
              <w:t>268の</w:t>
            </w:r>
            <w:r w:rsidRPr="00FE47AB">
              <w:rPr>
                <w:rFonts w:hint="eastAsia"/>
                <w:sz w:val="20"/>
                <w:szCs w:val="20"/>
              </w:rPr>
              <w:t>ニ</w:t>
            </w:r>
          </w:p>
        </w:tc>
      </w:tr>
      <w:tr w:rsidR="00913F30" w:rsidRPr="00192C2D" w14:paraId="4652BBF0" w14:textId="77777777" w:rsidTr="000E63CB">
        <w:trPr>
          <w:trHeight w:val="283"/>
        </w:trPr>
        <w:tc>
          <w:tcPr>
            <w:tcW w:w="267" w:type="dxa"/>
            <w:tcBorders>
              <w:top w:val="nil"/>
              <w:bottom w:val="nil"/>
            </w:tcBorders>
            <w:tcMar>
              <w:top w:w="0" w:type="dxa"/>
              <w:left w:w="28" w:type="dxa"/>
              <w:bottom w:w="57" w:type="dxa"/>
              <w:right w:w="28" w:type="dxa"/>
            </w:tcMar>
          </w:tcPr>
          <w:p w14:paraId="6D3C320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586AA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0011570" w14:textId="77777777" w:rsidR="00913F30" w:rsidRPr="00C76912" w:rsidRDefault="00913F30" w:rsidP="00913F30">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w:t>
            </w:r>
            <w:r w:rsidRPr="00C76912">
              <w:rPr>
                <w:rFonts w:ascii="ＭＳ ゴシック" w:eastAsia="ＭＳ ゴシック" w:hAnsi="ＭＳ ゴシック" w:cs="ＭＳ 明朝" w:hint="eastAsia"/>
                <w:b/>
                <w:kern w:val="0"/>
                <w:szCs w:val="21"/>
              </w:rPr>
              <w:t xml:space="preserve">ウ　</w:t>
            </w:r>
            <w:r w:rsidRPr="00C76912">
              <w:rPr>
                <w:rFonts w:ascii="ＭＳ ゴシック" w:eastAsia="ＭＳ ゴシック" w:hAnsi="ＭＳ ゴシック" w:hint="eastAsia"/>
                <w:b/>
              </w:rPr>
              <w:t>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A03212" w14:textId="77777777" w:rsidR="00913F30" w:rsidRPr="00EF7FB4" w:rsidRDefault="00900993" w:rsidP="00913F30">
            <w:pPr>
              <w:rPr>
                <w:sz w:val="20"/>
                <w:szCs w:val="20"/>
              </w:rPr>
            </w:pPr>
            <w:sdt>
              <w:sdtPr>
                <w:rPr>
                  <w:sz w:val="20"/>
                  <w:szCs w:val="20"/>
                </w:rPr>
                <w:id w:val="-160140112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0ADA1D9" w14:textId="77777777" w:rsidR="00913F30" w:rsidRPr="00927A50" w:rsidRDefault="00900993" w:rsidP="00913F30">
            <w:pPr>
              <w:rPr>
                <w:szCs w:val="21"/>
              </w:rPr>
            </w:pPr>
            <w:sdt>
              <w:sdtPr>
                <w:rPr>
                  <w:sz w:val="20"/>
                  <w:szCs w:val="20"/>
                </w:rPr>
                <w:id w:val="10888128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026DC5A"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6DE005FD" w14:textId="77777777" w:rsidR="00913F30" w:rsidRPr="00FE47AB" w:rsidRDefault="00913F30" w:rsidP="00913F30">
            <w:pPr>
              <w:rPr>
                <w:sz w:val="20"/>
                <w:szCs w:val="20"/>
              </w:rPr>
            </w:pPr>
            <w:r w:rsidRPr="00FE47AB">
              <w:rPr>
                <w:sz w:val="20"/>
                <w:szCs w:val="20"/>
              </w:rPr>
              <w:t>268の</w:t>
            </w:r>
            <w:r w:rsidRPr="00FE47AB">
              <w:rPr>
                <w:rFonts w:hint="eastAsia"/>
                <w:sz w:val="20"/>
                <w:szCs w:val="20"/>
              </w:rPr>
              <w:t>三</w:t>
            </w:r>
          </w:p>
        </w:tc>
      </w:tr>
      <w:tr w:rsidR="00913F30" w:rsidRPr="00192C2D" w14:paraId="5DC77AAC" w14:textId="77777777" w:rsidTr="000E63CB">
        <w:trPr>
          <w:trHeight w:val="283"/>
        </w:trPr>
        <w:tc>
          <w:tcPr>
            <w:tcW w:w="267" w:type="dxa"/>
            <w:tcBorders>
              <w:top w:val="nil"/>
              <w:bottom w:val="nil"/>
            </w:tcBorders>
            <w:tcMar>
              <w:top w:w="0" w:type="dxa"/>
              <w:left w:w="28" w:type="dxa"/>
              <w:bottom w:w="57" w:type="dxa"/>
              <w:right w:w="28" w:type="dxa"/>
            </w:tcMar>
          </w:tcPr>
          <w:p w14:paraId="6F00C62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BF539D"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F76867" w14:textId="77777777" w:rsidR="00913F30" w:rsidRPr="00C76912" w:rsidRDefault="00913F30" w:rsidP="00913F30">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エ　指定医師及び看護職員は、当該指定施設内において感染症若しくは食中毒の発生又はそれが疑われる状況が生じたときは、速やかな対応を行っていますか。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6D245D" w14:textId="77777777" w:rsidR="00913F30" w:rsidRPr="00EF7FB4" w:rsidRDefault="00900993" w:rsidP="00913F30">
            <w:pPr>
              <w:rPr>
                <w:sz w:val="20"/>
                <w:szCs w:val="20"/>
              </w:rPr>
            </w:pPr>
            <w:sdt>
              <w:sdtPr>
                <w:rPr>
                  <w:sz w:val="20"/>
                  <w:szCs w:val="20"/>
                </w:rPr>
                <w:id w:val="173018646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918E1AB" w14:textId="77777777" w:rsidR="00913F30" w:rsidRPr="00927A50" w:rsidRDefault="00900993" w:rsidP="00913F30">
            <w:pPr>
              <w:rPr>
                <w:szCs w:val="21"/>
              </w:rPr>
            </w:pPr>
            <w:sdt>
              <w:sdtPr>
                <w:rPr>
                  <w:sz w:val="20"/>
                  <w:szCs w:val="20"/>
                </w:rPr>
                <w:id w:val="142406894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A964DD1"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63340598" w14:textId="77777777" w:rsidR="00913F30" w:rsidRPr="00FE47AB" w:rsidRDefault="00913F30" w:rsidP="00913F30">
            <w:pPr>
              <w:rPr>
                <w:sz w:val="20"/>
                <w:szCs w:val="20"/>
              </w:rPr>
            </w:pPr>
            <w:r w:rsidRPr="00FE47AB">
              <w:rPr>
                <w:sz w:val="20"/>
                <w:szCs w:val="20"/>
              </w:rPr>
              <w:t>268の</w:t>
            </w:r>
            <w:r w:rsidRPr="00FE47AB">
              <w:rPr>
                <w:rFonts w:hint="eastAsia"/>
                <w:sz w:val="20"/>
                <w:szCs w:val="20"/>
              </w:rPr>
              <w:t>四</w:t>
            </w:r>
          </w:p>
        </w:tc>
      </w:tr>
      <w:tr w:rsidR="00913F30" w:rsidRPr="00192C2D" w14:paraId="1AA8799D" w14:textId="77777777" w:rsidTr="000E63CB">
        <w:trPr>
          <w:trHeight w:val="283"/>
        </w:trPr>
        <w:tc>
          <w:tcPr>
            <w:tcW w:w="267" w:type="dxa"/>
            <w:tcBorders>
              <w:top w:val="nil"/>
              <w:bottom w:val="nil"/>
            </w:tcBorders>
            <w:tcMar>
              <w:top w:w="0" w:type="dxa"/>
              <w:left w:w="28" w:type="dxa"/>
              <w:bottom w:w="57" w:type="dxa"/>
              <w:right w:w="28" w:type="dxa"/>
            </w:tcMar>
          </w:tcPr>
          <w:p w14:paraId="48BA0C4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74BF14"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D33536" w14:textId="77777777" w:rsidR="00913F30" w:rsidRPr="00C76912" w:rsidRDefault="00913F30" w:rsidP="00913F30">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オ　指定施設の管理者及び医師、看護職員その他の従業者は、感染症若しくは食中毒の患者又はそれらの疑いのある者</w:t>
            </w:r>
            <w:r w:rsidRPr="00C76912">
              <w:rPr>
                <w:rFonts w:ascii="ＭＳ ゴシック" w:eastAsia="ＭＳ ゴシック" w:hAnsi="ＭＳ ゴシック"/>
                <w:b/>
              </w:rPr>
              <w:t>(</w:t>
            </w:r>
            <w:r w:rsidRPr="00C76912">
              <w:rPr>
                <w:rFonts w:ascii="ＭＳ ゴシック" w:eastAsia="ＭＳ ゴシック" w:hAnsi="ＭＳ ゴシック" w:hint="eastAsia"/>
                <w:b/>
              </w:rPr>
              <w:t>以下「有症者等」という。</w:t>
            </w:r>
            <w:r w:rsidRPr="00C76912">
              <w:rPr>
                <w:rFonts w:ascii="ＭＳ ゴシック" w:eastAsia="ＭＳ ゴシック" w:hAnsi="ＭＳ ゴシック"/>
                <w:b/>
              </w:rPr>
              <w:t>)</w:t>
            </w:r>
            <w:r w:rsidRPr="00C76912">
              <w:rPr>
                <w:rFonts w:ascii="ＭＳ ゴシック" w:eastAsia="ＭＳ ゴシック" w:hAnsi="ＭＳ ゴシック" w:hint="eastAsia"/>
                <w:b/>
              </w:rPr>
              <w:t>の状態に応じ、協力病院をはじめとする地域の医療機関等との連携を図るなど適切な措置を講じていますか。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AD3562" w14:textId="77777777" w:rsidR="00913F30" w:rsidRPr="00EF7FB4" w:rsidRDefault="00900993" w:rsidP="00913F30">
            <w:pPr>
              <w:rPr>
                <w:sz w:val="20"/>
                <w:szCs w:val="20"/>
              </w:rPr>
            </w:pPr>
            <w:sdt>
              <w:sdtPr>
                <w:rPr>
                  <w:sz w:val="20"/>
                  <w:szCs w:val="20"/>
                </w:rPr>
                <w:id w:val="60123642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1E59F23" w14:textId="77777777" w:rsidR="00913F30" w:rsidRPr="00927A50" w:rsidRDefault="00900993" w:rsidP="00913F30">
            <w:pPr>
              <w:rPr>
                <w:szCs w:val="21"/>
              </w:rPr>
            </w:pPr>
            <w:sdt>
              <w:sdtPr>
                <w:rPr>
                  <w:sz w:val="20"/>
                  <w:szCs w:val="20"/>
                </w:rPr>
                <w:id w:val="175802132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116AD79"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3E09D7CC" w14:textId="77777777" w:rsidR="00913F30" w:rsidRPr="00FE47AB" w:rsidRDefault="00913F30" w:rsidP="00913F30">
            <w:pPr>
              <w:rPr>
                <w:sz w:val="20"/>
                <w:szCs w:val="20"/>
              </w:rPr>
            </w:pPr>
            <w:r w:rsidRPr="00FE47AB">
              <w:rPr>
                <w:sz w:val="20"/>
                <w:szCs w:val="20"/>
              </w:rPr>
              <w:t>268の</w:t>
            </w:r>
            <w:r w:rsidRPr="00FE47AB">
              <w:rPr>
                <w:rFonts w:hint="eastAsia"/>
                <w:sz w:val="20"/>
                <w:szCs w:val="20"/>
              </w:rPr>
              <w:t>五</w:t>
            </w:r>
          </w:p>
        </w:tc>
      </w:tr>
      <w:tr w:rsidR="00913F30" w:rsidRPr="00192C2D" w14:paraId="580991F9" w14:textId="77777777" w:rsidTr="000E63CB">
        <w:trPr>
          <w:trHeight w:val="283"/>
        </w:trPr>
        <w:tc>
          <w:tcPr>
            <w:tcW w:w="267" w:type="dxa"/>
            <w:tcBorders>
              <w:top w:val="nil"/>
              <w:bottom w:val="nil"/>
            </w:tcBorders>
            <w:tcMar>
              <w:top w:w="0" w:type="dxa"/>
              <w:left w:w="28" w:type="dxa"/>
              <w:bottom w:w="57" w:type="dxa"/>
              <w:right w:w="28" w:type="dxa"/>
            </w:tcMar>
          </w:tcPr>
          <w:p w14:paraId="4C4E40F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F482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1EF241" w14:textId="77777777" w:rsidR="00913F30" w:rsidRPr="00C76912" w:rsidRDefault="00913F30" w:rsidP="00913F30">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カ　指定介護施設は、感染症若しくは食中毒の発生又はそれが疑われる状況が生じたときの有症者等の状況及び各有症者等に講じた措置等を記録していますか。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40808E" w14:textId="77777777" w:rsidR="00913F30" w:rsidRPr="00EF7FB4" w:rsidRDefault="00900993" w:rsidP="00913F30">
            <w:pPr>
              <w:rPr>
                <w:sz w:val="20"/>
                <w:szCs w:val="20"/>
              </w:rPr>
            </w:pPr>
            <w:sdt>
              <w:sdtPr>
                <w:rPr>
                  <w:sz w:val="20"/>
                  <w:szCs w:val="20"/>
                </w:rPr>
                <w:id w:val="195127681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390925D" w14:textId="77777777" w:rsidR="00913F30" w:rsidRPr="00927A50" w:rsidRDefault="00900993" w:rsidP="00913F30">
            <w:pPr>
              <w:rPr>
                <w:szCs w:val="21"/>
              </w:rPr>
            </w:pPr>
            <w:sdt>
              <w:sdtPr>
                <w:rPr>
                  <w:sz w:val="20"/>
                  <w:szCs w:val="20"/>
                </w:rPr>
                <w:id w:val="193939678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C4BDE44"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459AA06F" w14:textId="77777777" w:rsidR="00913F30" w:rsidRPr="00FE47AB" w:rsidRDefault="00913F30" w:rsidP="00913F30">
            <w:pPr>
              <w:rPr>
                <w:sz w:val="20"/>
                <w:szCs w:val="20"/>
              </w:rPr>
            </w:pPr>
            <w:r w:rsidRPr="00FE47AB">
              <w:rPr>
                <w:sz w:val="20"/>
                <w:szCs w:val="20"/>
              </w:rPr>
              <w:t>268の</w:t>
            </w:r>
            <w:r w:rsidRPr="00FE47AB">
              <w:rPr>
                <w:rFonts w:hint="eastAsia"/>
                <w:sz w:val="20"/>
                <w:szCs w:val="20"/>
              </w:rPr>
              <w:t>六</w:t>
            </w:r>
          </w:p>
        </w:tc>
      </w:tr>
      <w:tr w:rsidR="00913F30" w:rsidRPr="00192C2D" w14:paraId="50943D05" w14:textId="77777777" w:rsidTr="000E63CB">
        <w:trPr>
          <w:trHeight w:val="283"/>
        </w:trPr>
        <w:tc>
          <w:tcPr>
            <w:tcW w:w="267" w:type="dxa"/>
            <w:tcBorders>
              <w:top w:val="nil"/>
              <w:bottom w:val="nil"/>
            </w:tcBorders>
            <w:tcMar>
              <w:top w:w="0" w:type="dxa"/>
              <w:left w:w="28" w:type="dxa"/>
              <w:bottom w:w="57" w:type="dxa"/>
              <w:right w:w="28" w:type="dxa"/>
            </w:tcMar>
          </w:tcPr>
          <w:p w14:paraId="0231DA8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98EAB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717CD8" w14:textId="77777777" w:rsidR="00913F30" w:rsidRPr="00C76912" w:rsidRDefault="00913F30" w:rsidP="00913F30">
            <w:pPr>
              <w:ind w:left="527" w:hangingChars="250" w:hanging="527"/>
              <w:rPr>
                <w:rFonts w:ascii="ＭＳ ゴシック" w:eastAsia="ＭＳ ゴシック" w:hAnsi="ＭＳ ゴシック"/>
                <w:b/>
              </w:rPr>
            </w:pPr>
            <w:r w:rsidRPr="00C76912">
              <w:rPr>
                <w:rFonts w:ascii="ＭＳ ゴシック" w:eastAsia="ＭＳ ゴシック" w:hAnsi="ＭＳ ゴシック" w:hint="eastAsia"/>
                <w:b/>
              </w:rPr>
              <w:t xml:space="preserve">   キ　管理者は、次に掲げる場合には、有症者等の人数、症状、対応状況等を市町村及び保健所に迅速に報告するとともに、市町村又は保健所からの指示を求めることその他の措置を講じていますか。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CF5FCE" w14:textId="77777777" w:rsidR="00913F30" w:rsidRPr="00EF7FB4" w:rsidRDefault="00900993" w:rsidP="00913F30">
            <w:pPr>
              <w:rPr>
                <w:sz w:val="20"/>
                <w:szCs w:val="20"/>
              </w:rPr>
            </w:pPr>
            <w:sdt>
              <w:sdtPr>
                <w:rPr>
                  <w:sz w:val="20"/>
                  <w:szCs w:val="20"/>
                </w:rPr>
                <w:id w:val="-21444997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89B4D0F" w14:textId="77777777" w:rsidR="00913F30" w:rsidRPr="00927A50" w:rsidRDefault="00900993" w:rsidP="00913F30">
            <w:pPr>
              <w:rPr>
                <w:szCs w:val="21"/>
              </w:rPr>
            </w:pPr>
            <w:sdt>
              <w:sdtPr>
                <w:rPr>
                  <w:sz w:val="20"/>
                  <w:szCs w:val="20"/>
                </w:rPr>
                <w:id w:val="-19169610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8E80F85"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49A81757" w14:textId="77777777" w:rsidR="00913F30" w:rsidRPr="00FE47AB" w:rsidRDefault="00913F30" w:rsidP="00913F30">
            <w:pPr>
              <w:rPr>
                <w:sz w:val="20"/>
                <w:szCs w:val="20"/>
              </w:rPr>
            </w:pPr>
            <w:r w:rsidRPr="00FE47AB">
              <w:rPr>
                <w:sz w:val="20"/>
                <w:szCs w:val="20"/>
              </w:rPr>
              <w:t>268の</w:t>
            </w:r>
            <w:r w:rsidRPr="00FE47AB">
              <w:rPr>
                <w:rFonts w:hint="eastAsia"/>
                <w:sz w:val="20"/>
                <w:szCs w:val="20"/>
              </w:rPr>
              <w:t>七</w:t>
            </w:r>
          </w:p>
        </w:tc>
      </w:tr>
      <w:tr w:rsidR="00913F30" w:rsidRPr="00192C2D" w14:paraId="23B97E72" w14:textId="77777777" w:rsidTr="000E63CB">
        <w:trPr>
          <w:trHeight w:val="283"/>
        </w:trPr>
        <w:tc>
          <w:tcPr>
            <w:tcW w:w="267" w:type="dxa"/>
            <w:tcBorders>
              <w:top w:val="nil"/>
              <w:bottom w:val="nil"/>
            </w:tcBorders>
            <w:tcMar>
              <w:top w:w="0" w:type="dxa"/>
              <w:left w:w="28" w:type="dxa"/>
              <w:bottom w:w="57" w:type="dxa"/>
              <w:right w:w="28" w:type="dxa"/>
            </w:tcMar>
          </w:tcPr>
          <w:p w14:paraId="61F5CF8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27E27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B278FF9" w14:textId="77777777" w:rsidR="00913F30" w:rsidRPr="003D5FA3" w:rsidRDefault="00913F30" w:rsidP="00913F30">
            <w:pPr>
              <w:ind w:left="735" w:hangingChars="350" w:hanging="735"/>
            </w:pPr>
            <w:r>
              <w:rPr>
                <w:rFonts w:hint="eastAsia"/>
              </w:rPr>
              <w:t xml:space="preserve">     ㈠　</w:t>
            </w:r>
            <w:r w:rsidRPr="00735BAF">
              <w:rPr>
                <w:rFonts w:hint="eastAsia"/>
                <w:sz w:val="20"/>
                <w:szCs w:val="20"/>
              </w:rPr>
              <w:t>同一の感染症若しくは食中毒による又はそれらによると疑われる死亡者又は重篤な患者が１週間内に２名以上発生した場合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CB2BC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85A8552" w14:textId="77777777" w:rsidR="00913F30" w:rsidRPr="00FE47AB" w:rsidRDefault="00913F30" w:rsidP="00913F30">
            <w:pPr>
              <w:rPr>
                <w:sz w:val="20"/>
                <w:szCs w:val="20"/>
              </w:rPr>
            </w:pPr>
          </w:p>
        </w:tc>
      </w:tr>
      <w:tr w:rsidR="00913F30" w:rsidRPr="00192C2D" w14:paraId="36F59034" w14:textId="77777777" w:rsidTr="000E63CB">
        <w:trPr>
          <w:trHeight w:val="283"/>
        </w:trPr>
        <w:tc>
          <w:tcPr>
            <w:tcW w:w="267" w:type="dxa"/>
            <w:tcBorders>
              <w:top w:val="nil"/>
              <w:bottom w:val="nil"/>
            </w:tcBorders>
            <w:tcMar>
              <w:top w:w="0" w:type="dxa"/>
              <w:left w:w="28" w:type="dxa"/>
              <w:bottom w:w="57" w:type="dxa"/>
              <w:right w:w="28" w:type="dxa"/>
            </w:tcMar>
          </w:tcPr>
          <w:p w14:paraId="1E34A53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B32BF5"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AA554F" w14:textId="1A2BD081" w:rsidR="00913F30" w:rsidRPr="003D5FA3" w:rsidRDefault="00913F30" w:rsidP="00913F30">
            <w:pPr>
              <w:ind w:left="735" w:hangingChars="350" w:hanging="735"/>
            </w:pPr>
            <w:r>
              <w:t xml:space="preserve">     </w:t>
            </w:r>
            <w:r>
              <w:rPr>
                <w:rFonts w:ascii="Segoe UI Symbol" w:hAnsi="Segoe UI Symbol" w:cs="Segoe UI Symbol" w:hint="eastAsia"/>
              </w:rPr>
              <w:t xml:space="preserve">㈡　</w:t>
            </w:r>
            <w:r w:rsidRPr="00735BAF">
              <w:rPr>
                <w:rFonts w:hint="eastAsia"/>
                <w:sz w:val="20"/>
                <w:szCs w:val="20"/>
              </w:rPr>
              <w:t>同一の有症者等が10名以上又は全利用者の半数以上発生した場合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97827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47566CC" w14:textId="77777777" w:rsidR="00913F30" w:rsidRPr="00FE47AB" w:rsidRDefault="00913F30" w:rsidP="00913F30">
            <w:pPr>
              <w:rPr>
                <w:sz w:val="20"/>
                <w:szCs w:val="20"/>
              </w:rPr>
            </w:pPr>
          </w:p>
        </w:tc>
      </w:tr>
      <w:tr w:rsidR="00913F30" w:rsidRPr="00192C2D" w14:paraId="47334EED" w14:textId="77777777" w:rsidTr="000E63CB">
        <w:trPr>
          <w:trHeight w:val="283"/>
        </w:trPr>
        <w:tc>
          <w:tcPr>
            <w:tcW w:w="267" w:type="dxa"/>
            <w:tcBorders>
              <w:top w:val="nil"/>
              <w:bottom w:val="nil"/>
            </w:tcBorders>
            <w:tcMar>
              <w:top w:w="0" w:type="dxa"/>
              <w:left w:w="28" w:type="dxa"/>
              <w:bottom w:w="57" w:type="dxa"/>
              <w:right w:w="28" w:type="dxa"/>
            </w:tcMar>
          </w:tcPr>
          <w:p w14:paraId="05A9EA8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978D3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108191" w14:textId="25BBE91D" w:rsidR="00913F30" w:rsidRPr="003D5FA3" w:rsidRDefault="00913F30" w:rsidP="00913F30">
            <w:pPr>
              <w:ind w:left="735" w:hangingChars="350" w:hanging="735"/>
            </w:pPr>
            <w:r>
              <w:t xml:space="preserve">     </w:t>
            </w:r>
            <w:r>
              <w:rPr>
                <w:rFonts w:ascii="Segoe UI Symbol" w:hAnsi="Segoe UI Symbol" w:cs="Segoe UI Symbol" w:hint="eastAsia"/>
              </w:rPr>
              <w:t xml:space="preserve">㈢　</w:t>
            </w:r>
            <w:r w:rsidRPr="00735BAF">
              <w:rPr>
                <w:rFonts w:hint="eastAsia"/>
                <w:sz w:val="20"/>
                <w:szCs w:val="20"/>
              </w:rPr>
              <w:t>上記</w:t>
            </w:r>
            <w:r>
              <w:rPr>
                <w:rFonts w:hint="eastAsia"/>
                <w:sz w:val="20"/>
                <w:szCs w:val="20"/>
              </w:rPr>
              <w:t>㈠</w:t>
            </w:r>
            <w:r w:rsidRPr="00735BAF">
              <w:rPr>
                <w:rFonts w:hint="eastAsia"/>
                <w:sz w:val="20"/>
                <w:szCs w:val="20"/>
              </w:rPr>
              <w:t>及び</w:t>
            </w:r>
            <w:r>
              <w:rPr>
                <w:rFonts w:ascii="Segoe UI Symbol" w:hAnsi="Segoe UI Symbol" w:cs="Segoe UI Symbol" w:hint="eastAsia"/>
                <w:sz w:val="20"/>
                <w:szCs w:val="20"/>
              </w:rPr>
              <w:t>㈡</w:t>
            </w:r>
            <w:r w:rsidRPr="00735BAF">
              <w:rPr>
                <w:rFonts w:hint="eastAsia"/>
                <w:sz w:val="20"/>
                <w:szCs w:val="20"/>
              </w:rPr>
              <w:t>に掲げる場合のほか、通常の発生動向を上回る感染症等の発生が疑われ、特に管理者等が報告を必要と認めた場合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477FA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8F9EE2F" w14:textId="77777777" w:rsidR="00913F30" w:rsidRPr="00FE47AB" w:rsidRDefault="00913F30" w:rsidP="00913F30">
            <w:pPr>
              <w:rPr>
                <w:sz w:val="20"/>
                <w:szCs w:val="20"/>
              </w:rPr>
            </w:pPr>
          </w:p>
        </w:tc>
      </w:tr>
      <w:tr w:rsidR="00913F30" w:rsidRPr="00192C2D" w14:paraId="4159A1CF" w14:textId="77777777" w:rsidTr="000E63CB">
        <w:trPr>
          <w:trHeight w:val="283"/>
        </w:trPr>
        <w:tc>
          <w:tcPr>
            <w:tcW w:w="267" w:type="dxa"/>
            <w:tcBorders>
              <w:top w:val="nil"/>
              <w:bottom w:val="nil"/>
            </w:tcBorders>
            <w:tcMar>
              <w:top w:w="0" w:type="dxa"/>
              <w:left w:w="28" w:type="dxa"/>
              <w:bottom w:w="57" w:type="dxa"/>
              <w:right w:w="28" w:type="dxa"/>
            </w:tcMar>
          </w:tcPr>
          <w:p w14:paraId="1667A96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98219"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060B1BB" w14:textId="047ECF40" w:rsidR="00913F30" w:rsidRPr="00063209" w:rsidRDefault="00913F30" w:rsidP="00913F30">
            <w:pPr>
              <w:ind w:left="527" w:hangingChars="250" w:hanging="527"/>
              <w:rPr>
                <w:rFonts w:ascii="ＭＳ ゴシック" w:eastAsia="ＭＳ ゴシック" w:hAnsi="ＭＳ ゴシック"/>
                <w:b/>
              </w:rPr>
            </w:pPr>
            <w:r w:rsidRPr="00063209">
              <w:rPr>
                <w:rFonts w:ascii="ＭＳ ゴシック" w:eastAsia="ＭＳ ゴシック" w:hAnsi="ＭＳ ゴシック" w:hint="eastAsia"/>
                <w:b/>
              </w:rPr>
              <w:t xml:space="preserve">   ク　上記キの報告を行った場合は、その原因の究明に資するため、当該有症者等を診察する医師等と連携の上、血液、便、吐物等の検体を確保するよう、努めていますか。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8F12B4" w14:textId="77777777" w:rsidR="00913F30" w:rsidRPr="00EF7FB4" w:rsidRDefault="00900993" w:rsidP="00913F30">
            <w:pPr>
              <w:rPr>
                <w:sz w:val="20"/>
                <w:szCs w:val="20"/>
              </w:rPr>
            </w:pPr>
            <w:sdt>
              <w:sdtPr>
                <w:rPr>
                  <w:sz w:val="20"/>
                  <w:szCs w:val="20"/>
                </w:rPr>
                <w:id w:val="-214133363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3CD269B" w14:textId="77777777" w:rsidR="00913F30" w:rsidRPr="00927A50" w:rsidRDefault="00900993" w:rsidP="00913F30">
            <w:pPr>
              <w:rPr>
                <w:szCs w:val="21"/>
              </w:rPr>
            </w:pPr>
            <w:sdt>
              <w:sdtPr>
                <w:rPr>
                  <w:sz w:val="20"/>
                  <w:szCs w:val="20"/>
                </w:rPr>
                <w:id w:val="-99525577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04EF063" w14:textId="77777777" w:rsidR="00913F30" w:rsidRPr="00FE47AB" w:rsidRDefault="00913F30" w:rsidP="00913F30">
            <w:pPr>
              <w:rPr>
                <w:sz w:val="20"/>
                <w:szCs w:val="20"/>
              </w:rPr>
            </w:pPr>
            <w:r w:rsidRPr="00FE47AB">
              <w:rPr>
                <w:rFonts w:hint="eastAsia"/>
                <w:sz w:val="20"/>
                <w:szCs w:val="20"/>
              </w:rPr>
              <w:t>平</w:t>
            </w:r>
            <w:r w:rsidRPr="00FE47AB">
              <w:rPr>
                <w:sz w:val="20"/>
                <w:szCs w:val="20"/>
              </w:rPr>
              <w:t>18厚労告</w:t>
            </w:r>
          </w:p>
          <w:p w14:paraId="0F68C4FC" w14:textId="77777777" w:rsidR="00913F30" w:rsidRPr="00FE47AB" w:rsidRDefault="00913F30" w:rsidP="00913F30">
            <w:pPr>
              <w:rPr>
                <w:sz w:val="20"/>
                <w:szCs w:val="20"/>
              </w:rPr>
            </w:pPr>
            <w:r w:rsidRPr="00FE47AB">
              <w:rPr>
                <w:sz w:val="20"/>
                <w:szCs w:val="20"/>
              </w:rPr>
              <w:t>268の</w:t>
            </w:r>
            <w:r w:rsidRPr="00FE47AB">
              <w:rPr>
                <w:rFonts w:hint="eastAsia"/>
                <w:sz w:val="20"/>
                <w:szCs w:val="20"/>
              </w:rPr>
              <w:t>八</w:t>
            </w:r>
          </w:p>
        </w:tc>
      </w:tr>
      <w:tr w:rsidR="00913F30" w:rsidRPr="00192C2D" w14:paraId="4A89F95B"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26A146C3"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4246209" w14:textId="77777777" w:rsidR="00913F30" w:rsidRPr="00F234B3"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2D1B9C7" w14:textId="6563793E" w:rsidR="00913F30" w:rsidRPr="00F234B3" w:rsidRDefault="00913F30" w:rsidP="00913F30">
            <w:pPr>
              <w:ind w:left="211" w:hangingChars="100" w:hanging="211"/>
              <w:rPr>
                <w:rFonts w:ascii="ＭＳ ゴシック" w:eastAsia="ＭＳ ゴシック" w:hAnsi="ＭＳ ゴシック"/>
                <w:b/>
              </w:rPr>
            </w:pPr>
            <w:r w:rsidRPr="00F234B3">
              <w:rPr>
                <w:rFonts w:ascii="ＭＳ ゴシック" w:eastAsia="ＭＳ ゴシック" w:hAnsi="ＭＳ ゴシック" w:hint="eastAsia"/>
                <w:b/>
              </w:rPr>
              <w:t>※　施設内の感染症拡大を未然に防ぐため、利用者だけでなく介護職員室等、施設内すべての場所で共用タオルの使用を禁止していますか。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2D0DE35" w14:textId="77777777" w:rsidR="00913F30" w:rsidRPr="00EF7FB4" w:rsidRDefault="00900993" w:rsidP="00913F30">
            <w:pPr>
              <w:rPr>
                <w:sz w:val="20"/>
                <w:szCs w:val="20"/>
              </w:rPr>
            </w:pPr>
            <w:sdt>
              <w:sdtPr>
                <w:rPr>
                  <w:sz w:val="20"/>
                  <w:szCs w:val="20"/>
                </w:rPr>
                <w:id w:val="119588276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1E98C11" w14:textId="77777777" w:rsidR="00913F30" w:rsidRPr="00927A50" w:rsidRDefault="00900993" w:rsidP="00913F30">
            <w:pPr>
              <w:rPr>
                <w:szCs w:val="21"/>
              </w:rPr>
            </w:pPr>
            <w:sdt>
              <w:sdtPr>
                <w:rPr>
                  <w:sz w:val="20"/>
                  <w:szCs w:val="20"/>
                </w:rPr>
                <w:id w:val="45121954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67AF48D5" w14:textId="77777777" w:rsidR="00913F30" w:rsidRPr="00FE47AB" w:rsidRDefault="00913F30" w:rsidP="00913F30">
            <w:pPr>
              <w:rPr>
                <w:sz w:val="20"/>
                <w:szCs w:val="20"/>
              </w:rPr>
            </w:pPr>
          </w:p>
        </w:tc>
      </w:tr>
      <w:tr w:rsidR="00913F30" w:rsidRPr="00192C2D" w14:paraId="6EF8913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07A5AD6" w14:textId="03A653F0" w:rsidR="00913F30" w:rsidRPr="00454907" w:rsidRDefault="00913F30" w:rsidP="00913F30">
            <w:pPr>
              <w:jc w:val="right"/>
              <w:rPr>
                <w:szCs w:val="21"/>
              </w:rPr>
            </w:pPr>
            <w:r w:rsidRPr="00454907">
              <w:rPr>
                <w:rFonts w:hint="eastAsia"/>
                <w:szCs w:val="21"/>
              </w:rPr>
              <w:t>33</w:t>
            </w:r>
          </w:p>
          <w:p w14:paraId="2A2FFA11" w14:textId="2FF273FF" w:rsidR="00913F30" w:rsidRPr="00454907" w:rsidRDefault="00913F30" w:rsidP="00913F30">
            <w:pPr>
              <w:jc w:val="right"/>
              <w:rPr>
                <w:szCs w:val="21"/>
              </w:rPr>
            </w:pPr>
          </w:p>
        </w:tc>
        <w:tc>
          <w:tcPr>
            <w:tcW w:w="1179" w:type="dxa"/>
            <w:tcBorders>
              <w:top w:val="single" w:sz="4" w:space="0" w:color="auto"/>
              <w:bottom w:val="nil"/>
              <w:right w:val="single" w:sz="4" w:space="0" w:color="auto"/>
            </w:tcBorders>
            <w:tcMar>
              <w:top w:w="0" w:type="dxa"/>
              <w:left w:w="57" w:type="dxa"/>
              <w:bottom w:w="57" w:type="dxa"/>
              <w:right w:w="57" w:type="dxa"/>
            </w:tcMar>
          </w:tcPr>
          <w:p w14:paraId="0D992822" w14:textId="4B1C80BD" w:rsidR="00913F30" w:rsidRPr="00454907" w:rsidRDefault="00913F30" w:rsidP="00913F30">
            <w:pPr>
              <w:rPr>
                <w:szCs w:val="21"/>
              </w:rPr>
            </w:pPr>
            <w:r w:rsidRPr="00454907">
              <w:rPr>
                <w:rFonts w:hint="eastAsia"/>
                <w:szCs w:val="21"/>
              </w:rPr>
              <w:t xml:space="preserve">　協力医療機関等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7A55E8B" w14:textId="7AD7F393" w:rsidR="00913F30" w:rsidRPr="00F234B3" w:rsidRDefault="00913F30" w:rsidP="00913F30">
            <w:pPr>
              <w:ind w:left="316" w:hangingChars="150" w:hanging="316"/>
              <w:rPr>
                <w:rFonts w:ascii="ＭＳ ゴシック" w:eastAsia="ＭＳ ゴシック" w:hAnsi="ＭＳ ゴシック"/>
                <w:b/>
              </w:rPr>
            </w:pPr>
            <w:r w:rsidRPr="00F234B3">
              <w:rPr>
                <w:rFonts w:ascii="ＭＳ ゴシック" w:eastAsia="ＭＳ ゴシック" w:hAnsi="ＭＳ ゴシック" w:hint="eastAsia"/>
                <w:b/>
              </w:rPr>
              <w:t>(</w:t>
            </w:r>
            <w:r w:rsidRPr="00F234B3">
              <w:rPr>
                <w:rFonts w:ascii="ＭＳ ゴシック" w:eastAsia="ＭＳ ゴシック" w:hAnsi="ＭＳ ゴシック"/>
                <w:b/>
              </w:rPr>
              <w:t>1)</w:t>
            </w:r>
            <w:r w:rsidRPr="00F234B3">
              <w:rPr>
                <w:rFonts w:ascii="ＭＳ ゴシック" w:eastAsia="ＭＳ ゴシック" w:hAnsi="ＭＳ ゴシック" w:hint="eastAsia"/>
                <w:b/>
              </w:rPr>
              <w:t xml:space="preserve">　入所者の病状の急変等に備えるため、あらかじめ、次に掲げる要件を満たす協力医療機関を定めていますか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28CB32" w14:textId="77777777" w:rsidR="00913F30" w:rsidRPr="00EF7FB4" w:rsidRDefault="00900993" w:rsidP="00913F30">
            <w:pPr>
              <w:rPr>
                <w:sz w:val="20"/>
                <w:szCs w:val="20"/>
              </w:rPr>
            </w:pPr>
            <w:sdt>
              <w:sdtPr>
                <w:rPr>
                  <w:sz w:val="20"/>
                  <w:szCs w:val="20"/>
                </w:rPr>
                <w:id w:val="-200919462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E0808B0" w14:textId="77777777" w:rsidR="00913F30" w:rsidRPr="00927A50" w:rsidRDefault="00900993" w:rsidP="00913F30">
            <w:pPr>
              <w:rPr>
                <w:szCs w:val="21"/>
              </w:rPr>
            </w:pPr>
            <w:sdt>
              <w:sdtPr>
                <w:rPr>
                  <w:sz w:val="20"/>
                  <w:szCs w:val="20"/>
                </w:rPr>
                <w:id w:val="150516755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45424BBD"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1B60589F" w14:textId="77777777" w:rsidR="00913F30" w:rsidRPr="00FE47AB" w:rsidRDefault="00913F30" w:rsidP="00913F30">
            <w:pPr>
              <w:rPr>
                <w:sz w:val="20"/>
                <w:szCs w:val="20"/>
              </w:rPr>
            </w:pPr>
            <w:r w:rsidRPr="00FE47AB">
              <w:rPr>
                <w:sz w:val="20"/>
                <w:szCs w:val="20"/>
              </w:rPr>
              <w:t>(第33条第1</w:t>
            </w:r>
          </w:p>
          <w:p w14:paraId="0E6C6202" w14:textId="270225EC" w:rsidR="00913F30" w:rsidRPr="00FE47AB" w:rsidRDefault="00913F30" w:rsidP="00913F30">
            <w:pPr>
              <w:rPr>
                <w:sz w:val="20"/>
                <w:szCs w:val="20"/>
              </w:rPr>
            </w:pPr>
            <w:r w:rsidRPr="00FE47AB">
              <w:rPr>
                <w:rFonts w:hint="eastAsia"/>
                <w:sz w:val="20"/>
                <w:szCs w:val="20"/>
              </w:rPr>
              <w:t>項</w:t>
            </w:r>
            <w:r w:rsidRPr="00FE47AB">
              <w:rPr>
                <w:sz w:val="20"/>
                <w:szCs w:val="20"/>
              </w:rPr>
              <w:t>)</w:t>
            </w:r>
          </w:p>
        </w:tc>
      </w:tr>
      <w:tr w:rsidR="00913F30" w:rsidRPr="00192C2D" w14:paraId="058DD4E6" w14:textId="77777777" w:rsidTr="000E63CB">
        <w:trPr>
          <w:trHeight w:val="283"/>
        </w:trPr>
        <w:tc>
          <w:tcPr>
            <w:tcW w:w="267" w:type="dxa"/>
            <w:tcBorders>
              <w:top w:val="nil"/>
              <w:bottom w:val="nil"/>
            </w:tcBorders>
            <w:tcMar>
              <w:top w:w="0" w:type="dxa"/>
              <w:left w:w="28" w:type="dxa"/>
              <w:bottom w:w="57" w:type="dxa"/>
              <w:right w:w="28" w:type="dxa"/>
            </w:tcMar>
          </w:tcPr>
          <w:p w14:paraId="14A64DE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068AA7" w14:textId="77777777" w:rsidR="00913F30" w:rsidRPr="00F234B3"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02014F" w14:textId="35C6322F" w:rsidR="00913F30" w:rsidRPr="00F234B3" w:rsidRDefault="00913F30" w:rsidP="00913F30">
            <w:pPr>
              <w:ind w:leftChars="100" w:left="210" w:firstLineChars="100" w:firstLine="210"/>
              <w:rPr>
                <w:rFonts w:ascii="ＭＳ ゴシック" w:eastAsia="ＭＳ ゴシック" w:hAnsi="ＭＳ ゴシック"/>
                <w:b/>
                <w:strike/>
              </w:rPr>
            </w:pPr>
            <w:r w:rsidRPr="00F234B3">
              <w:rPr>
                <w:rFonts w:ascii="ＭＳ ゴシック" w:eastAsia="ＭＳ ゴシック" w:hAnsi="ＭＳ ゴシック" w:hint="eastAsia"/>
                <w:szCs w:val="21"/>
              </w:rPr>
              <w:t>この場合において、複数の協力医療機関を定めることにより当該要件を満たすこととすることができます。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F908F8"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14D9E0B2" w14:textId="77777777" w:rsidR="00913F30" w:rsidRPr="00FE47AB" w:rsidRDefault="00913F30" w:rsidP="00913F30">
            <w:pPr>
              <w:rPr>
                <w:sz w:val="20"/>
                <w:szCs w:val="20"/>
              </w:rPr>
            </w:pPr>
          </w:p>
        </w:tc>
      </w:tr>
      <w:tr w:rsidR="00913F30" w:rsidRPr="00192C2D" w14:paraId="4525B4C4" w14:textId="77777777" w:rsidTr="000E63CB">
        <w:trPr>
          <w:trHeight w:val="283"/>
        </w:trPr>
        <w:tc>
          <w:tcPr>
            <w:tcW w:w="267" w:type="dxa"/>
            <w:tcBorders>
              <w:top w:val="nil"/>
              <w:bottom w:val="nil"/>
            </w:tcBorders>
            <w:tcMar>
              <w:top w:w="0" w:type="dxa"/>
              <w:left w:w="28" w:type="dxa"/>
              <w:bottom w:w="57" w:type="dxa"/>
              <w:right w:w="28" w:type="dxa"/>
            </w:tcMar>
          </w:tcPr>
          <w:p w14:paraId="60FE3D55"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83DC1E" w14:textId="77777777" w:rsidR="00913F30" w:rsidRPr="00F234B3"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A03681" w14:textId="63DA5FF0" w:rsidR="00913F30" w:rsidRPr="00F234B3" w:rsidRDefault="00913F30" w:rsidP="00913F30">
            <w:pPr>
              <w:ind w:leftChars="100" w:left="210" w:firstLineChars="100" w:firstLine="210"/>
              <w:rPr>
                <w:rFonts w:ascii="ＭＳ ゴシック" w:eastAsia="ＭＳ ゴシック" w:hAnsi="ＭＳ ゴシック"/>
                <w:szCs w:val="21"/>
              </w:rPr>
            </w:pPr>
            <w:r w:rsidRPr="00F234B3">
              <w:rPr>
                <w:rFonts w:ascii="ＭＳ ゴシック" w:eastAsia="ＭＳ ゴシック" w:hAnsi="ＭＳ ゴシック" w:hint="eastAsia"/>
                <w:szCs w:val="21"/>
              </w:rPr>
              <w:t>なお、協力医療機関との連携に係る義務付けの適用に当たっては、令和６年改正省令附則第６条において、３年間の経過措置を設けており、令和９年３月</w:t>
            </w:r>
            <w:r w:rsidRPr="00F234B3">
              <w:rPr>
                <w:rFonts w:ascii="ＭＳ ゴシック" w:eastAsia="ＭＳ ゴシック" w:hAnsi="ＭＳ ゴシック"/>
                <w:szCs w:val="21"/>
              </w:rPr>
              <w:t>31日までの間は、努力義務とされてい</w:t>
            </w:r>
            <w:r w:rsidRPr="00F234B3">
              <w:rPr>
                <w:rFonts w:ascii="ＭＳ ゴシック" w:eastAsia="ＭＳ ゴシック" w:hAnsi="ＭＳ ゴシック" w:hint="eastAsia"/>
                <w:szCs w:val="21"/>
              </w:rPr>
              <w:t>ます</w:t>
            </w:r>
            <w:r w:rsidRPr="00F234B3">
              <w:rPr>
                <w:rFonts w:ascii="ＭＳ ゴシック" w:eastAsia="ＭＳ ゴシック" w:hAnsi="ＭＳ ゴシック"/>
                <w:szCs w:val="21"/>
              </w:rPr>
              <w:t>が、経過措置期限を待たず、可及的速やかに連携体制を構築することが望ましい</w:t>
            </w:r>
            <w:r w:rsidRPr="00F234B3">
              <w:rPr>
                <w:rFonts w:ascii="ＭＳ ゴシック" w:eastAsia="ＭＳ ゴシック" w:hAnsi="ＭＳ ゴシック" w:hint="eastAsia"/>
                <w:szCs w:val="21"/>
              </w:rPr>
              <w:t>です</w:t>
            </w:r>
            <w:r w:rsidRPr="00F234B3">
              <w:rPr>
                <w:rFonts w:ascii="ＭＳ ゴシック" w:eastAsia="ＭＳ ゴシック" w:hAnsi="ＭＳ ゴシック"/>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57B0E8"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F15673C" w14:textId="77777777" w:rsidR="00913F30" w:rsidRPr="004A1E32" w:rsidRDefault="00913F30" w:rsidP="00913F30">
            <w:pPr>
              <w:rPr>
                <w:sz w:val="20"/>
                <w:szCs w:val="20"/>
              </w:rPr>
            </w:pPr>
            <w:r w:rsidRPr="004A1E32">
              <w:rPr>
                <w:rFonts w:hint="eastAsia"/>
                <w:sz w:val="20"/>
                <w:szCs w:val="20"/>
              </w:rPr>
              <w:t>平</w:t>
            </w:r>
            <w:r w:rsidRPr="004A1E32">
              <w:rPr>
                <w:sz w:val="20"/>
                <w:szCs w:val="20"/>
              </w:rPr>
              <w:t>12老企43</w:t>
            </w:r>
          </w:p>
          <w:p w14:paraId="532654B1" w14:textId="77777777" w:rsidR="00913F30" w:rsidRPr="004A1E32" w:rsidRDefault="00913F30" w:rsidP="00913F30">
            <w:pPr>
              <w:rPr>
                <w:sz w:val="20"/>
                <w:szCs w:val="20"/>
              </w:rPr>
            </w:pPr>
            <w:r w:rsidRPr="004A1E32">
              <w:rPr>
                <w:rFonts w:hAnsi="ＭＳ ゴシック" w:hint="eastAsia"/>
                <w:sz w:val="20"/>
                <w:szCs w:val="20"/>
              </w:rPr>
              <w:t>第5の11準用</w:t>
            </w:r>
          </w:p>
          <w:p w14:paraId="312A770B" w14:textId="008BF9B9" w:rsidR="00913F30" w:rsidRPr="00FE47AB" w:rsidRDefault="00913F30" w:rsidP="00913F30">
            <w:pPr>
              <w:rPr>
                <w:sz w:val="20"/>
                <w:szCs w:val="20"/>
              </w:rPr>
            </w:pPr>
            <w:r w:rsidRPr="004A1E32">
              <w:rPr>
                <w:rFonts w:hint="eastAsia"/>
                <w:sz w:val="20"/>
                <w:szCs w:val="20"/>
              </w:rPr>
              <w:t>(第</w:t>
            </w:r>
            <w:r w:rsidRPr="004A1E32">
              <w:rPr>
                <w:sz w:val="20"/>
                <w:szCs w:val="20"/>
              </w:rPr>
              <w:t>4の</w:t>
            </w:r>
            <w:r w:rsidRPr="004A1E32">
              <w:rPr>
                <w:rFonts w:hint="eastAsia"/>
                <w:sz w:val="20"/>
                <w:szCs w:val="20"/>
              </w:rPr>
              <w:t>31の(</w:t>
            </w:r>
            <w:r w:rsidRPr="004A1E32">
              <w:rPr>
                <w:sz w:val="20"/>
                <w:szCs w:val="20"/>
              </w:rPr>
              <w:t>1))</w:t>
            </w:r>
          </w:p>
        </w:tc>
      </w:tr>
      <w:tr w:rsidR="00913F30" w:rsidRPr="00192C2D" w14:paraId="018C7527" w14:textId="77777777" w:rsidTr="000E63CB">
        <w:trPr>
          <w:trHeight w:val="283"/>
        </w:trPr>
        <w:tc>
          <w:tcPr>
            <w:tcW w:w="267" w:type="dxa"/>
            <w:tcBorders>
              <w:top w:val="nil"/>
              <w:bottom w:val="nil"/>
            </w:tcBorders>
            <w:tcMar>
              <w:top w:w="0" w:type="dxa"/>
              <w:left w:w="28" w:type="dxa"/>
              <w:bottom w:w="57" w:type="dxa"/>
              <w:right w:w="28" w:type="dxa"/>
            </w:tcMar>
          </w:tcPr>
          <w:p w14:paraId="2B18D60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D8C454" w14:textId="77777777" w:rsidR="00913F30" w:rsidRPr="00F234B3"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F0C447" w14:textId="1A7423AF" w:rsidR="00913F30" w:rsidRPr="00F234B3" w:rsidRDefault="00913F30" w:rsidP="00913F30">
            <w:pPr>
              <w:ind w:left="210" w:hangingChars="100" w:hanging="210"/>
              <w:rPr>
                <w:rFonts w:ascii="ＭＳ ゴシック" w:eastAsia="ＭＳ ゴシック" w:hAnsi="ＭＳ ゴシック"/>
                <w:szCs w:val="21"/>
              </w:rPr>
            </w:pPr>
            <w:r w:rsidRPr="00F234B3">
              <w:rPr>
                <w:rFonts w:ascii="ＭＳ ゴシック" w:eastAsia="ＭＳ ゴシック" w:hAnsi="ＭＳ ゴシック" w:hint="eastAsia"/>
                <w:szCs w:val="21"/>
              </w:rPr>
              <w:t>※　本項目は入所者の病状の急変時等に対応するための協力医療機関をあらかじめ定めておくこと、新興感染症の診療等を行う医療機関と新興感染症発生時等における対応を取り決めるよう努めること、歯科医療の確保の観点からあらかじめ協力歯科医療機関を定めておくよう努めること等を規定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A691B7"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430DC9F" w14:textId="77777777" w:rsidR="00913F30" w:rsidRPr="00FE47AB" w:rsidRDefault="00913F30" w:rsidP="00913F30">
            <w:pPr>
              <w:rPr>
                <w:sz w:val="20"/>
                <w:szCs w:val="20"/>
              </w:rPr>
            </w:pPr>
          </w:p>
        </w:tc>
      </w:tr>
      <w:tr w:rsidR="00913F30" w:rsidRPr="00192C2D" w14:paraId="2695E194" w14:textId="77777777" w:rsidTr="000E63CB">
        <w:trPr>
          <w:trHeight w:val="283"/>
        </w:trPr>
        <w:tc>
          <w:tcPr>
            <w:tcW w:w="267" w:type="dxa"/>
            <w:tcBorders>
              <w:top w:val="nil"/>
              <w:bottom w:val="nil"/>
            </w:tcBorders>
            <w:tcMar>
              <w:top w:w="0" w:type="dxa"/>
              <w:left w:w="28" w:type="dxa"/>
              <w:bottom w:w="57" w:type="dxa"/>
              <w:right w:w="28" w:type="dxa"/>
            </w:tcMar>
          </w:tcPr>
          <w:p w14:paraId="6B51321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FC2CCC" w14:textId="77777777" w:rsidR="00913F30" w:rsidRPr="00F234B3"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4F52AA" w14:textId="28161551" w:rsidR="00913F30" w:rsidRPr="00F234B3" w:rsidRDefault="00913F30" w:rsidP="00913F30">
            <w:pPr>
              <w:ind w:left="211" w:hangingChars="100" w:hanging="211"/>
              <w:rPr>
                <w:rFonts w:ascii="ＭＳ ゴシック" w:eastAsia="ＭＳ ゴシック" w:hAnsi="ＭＳ ゴシック"/>
                <w:b/>
                <w:szCs w:val="21"/>
              </w:rPr>
            </w:pPr>
            <w:r w:rsidRPr="00F234B3">
              <w:rPr>
                <w:rFonts w:ascii="ＭＳ ゴシック" w:eastAsia="ＭＳ ゴシック" w:hAnsi="ＭＳ ゴシック" w:hint="eastAsia"/>
                <w:b/>
                <w:szCs w:val="21"/>
              </w:rPr>
              <w:t xml:space="preserve">①　</w:t>
            </w:r>
            <w:r w:rsidRPr="00F234B3">
              <w:rPr>
                <w:rFonts w:ascii="ＭＳ ゴシック" w:eastAsia="ＭＳ ゴシック" w:hAnsi="ＭＳ ゴシック"/>
                <w:b/>
                <w:szCs w:val="21"/>
              </w:rPr>
              <w:t>入所者の病状が急変した場合等において医師又は看護職員が相談対応を行う</w:t>
            </w:r>
            <w:r w:rsidRPr="00F234B3">
              <w:rPr>
                <w:rFonts w:ascii="ＭＳ ゴシック" w:eastAsia="ＭＳ ゴシック" w:hAnsi="ＭＳ ゴシック" w:hint="eastAsia"/>
                <w:b/>
                <w:szCs w:val="21"/>
              </w:rPr>
              <w:t>体制を常時確保していること。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234BAD"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C1B18DF" w14:textId="77777777" w:rsidR="00913F30" w:rsidRPr="00FE47AB" w:rsidRDefault="00913F30" w:rsidP="00913F30">
            <w:pPr>
              <w:rPr>
                <w:sz w:val="20"/>
                <w:szCs w:val="20"/>
              </w:rPr>
            </w:pPr>
          </w:p>
        </w:tc>
      </w:tr>
      <w:tr w:rsidR="00913F30" w:rsidRPr="00192C2D" w14:paraId="6894CDCF" w14:textId="77777777" w:rsidTr="000E63CB">
        <w:trPr>
          <w:trHeight w:val="283"/>
        </w:trPr>
        <w:tc>
          <w:tcPr>
            <w:tcW w:w="267" w:type="dxa"/>
            <w:tcBorders>
              <w:top w:val="nil"/>
              <w:bottom w:val="nil"/>
            </w:tcBorders>
            <w:tcMar>
              <w:top w:w="0" w:type="dxa"/>
              <w:left w:w="28" w:type="dxa"/>
              <w:bottom w:w="57" w:type="dxa"/>
              <w:right w:w="28" w:type="dxa"/>
            </w:tcMar>
          </w:tcPr>
          <w:p w14:paraId="34629549"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05E511" w14:textId="77777777" w:rsidR="00913F30" w:rsidRPr="00F234B3"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E3184F6" w14:textId="682DDB5E" w:rsidR="00913F30" w:rsidRPr="00F234B3" w:rsidRDefault="00913F30" w:rsidP="00913F30">
            <w:pPr>
              <w:ind w:left="211" w:hangingChars="100" w:hanging="211"/>
              <w:rPr>
                <w:rFonts w:ascii="ＭＳ ゴシック" w:eastAsia="ＭＳ ゴシック" w:hAnsi="ＭＳ ゴシック"/>
                <w:b/>
                <w:szCs w:val="21"/>
              </w:rPr>
            </w:pPr>
            <w:r w:rsidRPr="00F234B3">
              <w:rPr>
                <w:rFonts w:ascii="ＭＳ ゴシック" w:eastAsia="ＭＳ ゴシック" w:hAnsi="ＭＳ ゴシック" w:hint="eastAsia"/>
                <w:b/>
                <w:szCs w:val="21"/>
              </w:rPr>
              <w:t xml:space="preserve">②　</w:t>
            </w:r>
            <w:r w:rsidRPr="00F234B3">
              <w:rPr>
                <w:rFonts w:ascii="ＭＳ ゴシック" w:eastAsia="ＭＳ ゴシック" w:hAnsi="ＭＳ ゴシック"/>
                <w:b/>
                <w:szCs w:val="21"/>
              </w:rPr>
              <w:t>当該指定施設からの診療の求めがあった場合において診療を行</w:t>
            </w:r>
            <w:r w:rsidRPr="00F234B3">
              <w:rPr>
                <w:rFonts w:ascii="ＭＳ ゴシック" w:eastAsia="ＭＳ ゴシック" w:hAnsi="ＭＳ ゴシック" w:hint="eastAsia"/>
                <w:b/>
                <w:szCs w:val="21"/>
              </w:rPr>
              <w:t>う体制を常時確保していること。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C6854C"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6F4635E" w14:textId="77777777" w:rsidR="00913F30" w:rsidRPr="00FE47AB" w:rsidRDefault="00913F30" w:rsidP="00913F30">
            <w:pPr>
              <w:rPr>
                <w:sz w:val="20"/>
                <w:szCs w:val="20"/>
              </w:rPr>
            </w:pPr>
          </w:p>
        </w:tc>
      </w:tr>
      <w:tr w:rsidR="00913F30" w:rsidRPr="00192C2D" w14:paraId="361D436C" w14:textId="77777777" w:rsidTr="000E63CB">
        <w:trPr>
          <w:trHeight w:val="283"/>
        </w:trPr>
        <w:tc>
          <w:tcPr>
            <w:tcW w:w="267" w:type="dxa"/>
            <w:tcBorders>
              <w:top w:val="nil"/>
              <w:bottom w:val="nil"/>
            </w:tcBorders>
            <w:tcMar>
              <w:top w:w="0" w:type="dxa"/>
              <w:left w:w="28" w:type="dxa"/>
              <w:bottom w:w="57" w:type="dxa"/>
              <w:right w:w="28" w:type="dxa"/>
            </w:tcMar>
          </w:tcPr>
          <w:p w14:paraId="17ECBAA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C18C0E" w14:textId="77777777" w:rsidR="00913F30" w:rsidRPr="00F234B3"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F26EACC" w14:textId="6DECB6F8" w:rsidR="00913F30" w:rsidRPr="00F234B3" w:rsidRDefault="00913F30" w:rsidP="00913F30">
            <w:pPr>
              <w:ind w:left="211" w:hangingChars="100" w:hanging="211"/>
              <w:rPr>
                <w:rFonts w:ascii="ＭＳ ゴシック" w:eastAsia="ＭＳ ゴシック" w:hAnsi="ＭＳ ゴシック"/>
                <w:b/>
                <w:szCs w:val="21"/>
              </w:rPr>
            </w:pPr>
            <w:r w:rsidRPr="00F234B3">
              <w:rPr>
                <w:rFonts w:ascii="ＭＳ ゴシック" w:eastAsia="ＭＳ ゴシック" w:hAnsi="ＭＳ ゴシック" w:hint="eastAsia"/>
                <w:b/>
                <w:szCs w:val="21"/>
              </w:rPr>
              <w:t>③　入所者の病状が急変した場合等において、当該指定施設の医師又は協力医療機関その他の医療機関の医師が診療を行い、入院を</w:t>
            </w:r>
            <w:r w:rsidRPr="00F234B3">
              <w:rPr>
                <w:rFonts w:ascii="ＭＳ ゴシック" w:eastAsia="ＭＳ ゴシック" w:hAnsi="ＭＳ ゴシック" w:hint="eastAsia"/>
                <w:b/>
                <w:szCs w:val="21"/>
              </w:rPr>
              <w:lastRenderedPageBreak/>
              <w:t>要すると認められた入所者の入院を原則として受け入れる体制を確保している病院であること。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0A7BBC"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439BD3B" w14:textId="77777777" w:rsidR="00913F30" w:rsidRPr="00FE47AB" w:rsidRDefault="00913F30" w:rsidP="00913F30">
            <w:pPr>
              <w:rPr>
                <w:sz w:val="20"/>
                <w:szCs w:val="20"/>
              </w:rPr>
            </w:pPr>
          </w:p>
        </w:tc>
      </w:tr>
      <w:tr w:rsidR="00913F30" w:rsidRPr="00192C2D" w14:paraId="51C3D38D" w14:textId="77777777" w:rsidTr="000E63CB">
        <w:trPr>
          <w:trHeight w:val="283"/>
        </w:trPr>
        <w:tc>
          <w:tcPr>
            <w:tcW w:w="267" w:type="dxa"/>
            <w:tcBorders>
              <w:top w:val="nil"/>
              <w:bottom w:val="nil"/>
            </w:tcBorders>
            <w:tcMar>
              <w:top w:w="0" w:type="dxa"/>
              <w:left w:w="28" w:type="dxa"/>
              <w:bottom w:w="57" w:type="dxa"/>
              <w:right w:w="28" w:type="dxa"/>
            </w:tcMar>
          </w:tcPr>
          <w:p w14:paraId="7F33A0C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AB208B" w14:textId="77777777" w:rsidR="00913F30" w:rsidRPr="00F234B3"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7B4012" w14:textId="5F1003C9" w:rsidR="00913F30" w:rsidRPr="00F234B3" w:rsidRDefault="00913F30" w:rsidP="00913F30">
            <w:pPr>
              <w:ind w:left="210" w:hangingChars="100" w:hanging="210"/>
              <w:rPr>
                <w:szCs w:val="21"/>
              </w:rPr>
            </w:pPr>
            <w:r w:rsidRPr="00F234B3">
              <w:rPr>
                <w:rFonts w:hint="eastAsia"/>
                <w:szCs w:val="21"/>
              </w:rPr>
              <w:t>※　当該指定施設の入所者の病状の急変時等に、相談対応や診療を行う体制を常時確保した協力医療機関及び緊急時に原則入院できる体制を確保した協力病院を定めなければなりません。</w:t>
            </w:r>
          </w:p>
          <w:p w14:paraId="120C6E42" w14:textId="3F55A2B8" w:rsidR="00913F30" w:rsidRPr="00F234B3" w:rsidRDefault="00913F30" w:rsidP="00913F30">
            <w:pPr>
              <w:ind w:leftChars="100" w:left="210" w:firstLineChars="100" w:firstLine="210"/>
              <w:rPr>
                <w:rFonts w:ascii="ＭＳ ゴシック" w:eastAsia="ＭＳ ゴシック" w:hAnsi="ＭＳ ゴシック"/>
                <w:b/>
                <w:szCs w:val="21"/>
              </w:rPr>
            </w:pPr>
            <w:r w:rsidRPr="00F234B3">
              <w:rPr>
                <w:rFonts w:hint="eastAsia"/>
                <w:szCs w:val="21"/>
              </w:rPr>
              <w:t>その際、例えば、①と②の要件を満たす医療機関と③の要件を満たす医療機関を別に定めることにより要件を満たすこととして差し支えありません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EE93E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8ACA1B1" w14:textId="77777777" w:rsidR="00913F30" w:rsidRPr="00FE47AB" w:rsidRDefault="00913F30" w:rsidP="00913F30">
            <w:pPr>
              <w:rPr>
                <w:sz w:val="20"/>
                <w:szCs w:val="20"/>
              </w:rPr>
            </w:pPr>
          </w:p>
        </w:tc>
      </w:tr>
      <w:tr w:rsidR="00913F30" w:rsidRPr="00192C2D" w14:paraId="02DA9642" w14:textId="77777777" w:rsidTr="000E63CB">
        <w:trPr>
          <w:trHeight w:val="283"/>
        </w:trPr>
        <w:tc>
          <w:tcPr>
            <w:tcW w:w="267" w:type="dxa"/>
            <w:tcBorders>
              <w:top w:val="nil"/>
              <w:bottom w:val="nil"/>
            </w:tcBorders>
            <w:tcMar>
              <w:top w:w="0" w:type="dxa"/>
              <w:left w:w="28" w:type="dxa"/>
              <w:bottom w:w="57" w:type="dxa"/>
              <w:right w:w="28" w:type="dxa"/>
            </w:tcMar>
          </w:tcPr>
          <w:p w14:paraId="383C70E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C372CF" w14:textId="77777777" w:rsidR="00913F30" w:rsidRPr="00F234B3"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F9BF5D" w14:textId="051EC54D" w:rsidR="00913F30" w:rsidRPr="00F234B3" w:rsidRDefault="00913F30" w:rsidP="00913F30">
            <w:pPr>
              <w:ind w:left="210" w:hangingChars="100" w:hanging="210"/>
              <w:rPr>
                <w:szCs w:val="8"/>
              </w:rPr>
            </w:pPr>
            <w:r w:rsidRPr="00F234B3">
              <w:rPr>
                <w:rFonts w:hint="eastAsia"/>
                <w:szCs w:val="8"/>
              </w:rPr>
              <w:t>※　連携する医療機関は、在宅療養支援病院や在宅療養支援診療所、地域包括ケア病棟</w:t>
            </w:r>
            <w:r w:rsidRPr="00F234B3">
              <w:rPr>
                <w:szCs w:val="8"/>
              </w:rPr>
              <w:t>(200床未満)を持つ医療機関、在宅療養後方支援病院等の在宅医療を支援する地域の医療機関（以下、在宅療養支援病院等）と連携を行うことが想定</w:t>
            </w:r>
            <w:r w:rsidRPr="00F234B3">
              <w:rPr>
                <w:rFonts w:hint="eastAsia"/>
                <w:szCs w:val="8"/>
              </w:rPr>
              <w:t>されます</w:t>
            </w:r>
            <w:r w:rsidRPr="00F234B3">
              <w:rPr>
                <w:szCs w:val="8"/>
              </w:rPr>
              <w:t>。</w:t>
            </w:r>
          </w:p>
          <w:p w14:paraId="42182778" w14:textId="652F0596" w:rsidR="00913F30" w:rsidRPr="00F234B3" w:rsidRDefault="00913F30" w:rsidP="00913F30">
            <w:pPr>
              <w:ind w:leftChars="100" w:left="210" w:firstLineChars="100" w:firstLine="210"/>
              <w:rPr>
                <w:szCs w:val="21"/>
              </w:rPr>
            </w:pPr>
            <w:r w:rsidRPr="00F234B3">
              <w:rPr>
                <w:szCs w:val="8"/>
              </w:rPr>
              <w:t>なお、令和６年度診療報酬改定において新設される地域包括医療病棟を持つ医療機関は、前述の在宅療養支援病院等を除き、連携の対象として想定される医療機関には含まれないため留意</w:t>
            </w:r>
            <w:r w:rsidRPr="00F234B3">
              <w:rPr>
                <w:rFonts w:hint="eastAsia"/>
                <w:szCs w:val="8"/>
              </w:rPr>
              <w:t>してください</w:t>
            </w:r>
            <w:r w:rsidRPr="00F234B3">
              <w:rPr>
                <w:szCs w:val="8"/>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AF103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E0F0FB6" w14:textId="77777777" w:rsidR="00913F30" w:rsidRPr="00FE47AB" w:rsidRDefault="00913F30" w:rsidP="00913F30">
            <w:pPr>
              <w:rPr>
                <w:sz w:val="20"/>
                <w:szCs w:val="20"/>
              </w:rPr>
            </w:pPr>
          </w:p>
        </w:tc>
      </w:tr>
      <w:tr w:rsidR="00913F30" w:rsidRPr="00192C2D" w14:paraId="6F31BC24" w14:textId="77777777" w:rsidTr="000E63CB">
        <w:trPr>
          <w:trHeight w:val="283"/>
        </w:trPr>
        <w:tc>
          <w:tcPr>
            <w:tcW w:w="267" w:type="dxa"/>
            <w:tcBorders>
              <w:top w:val="nil"/>
              <w:bottom w:val="nil"/>
            </w:tcBorders>
            <w:tcMar>
              <w:top w:w="0" w:type="dxa"/>
              <w:left w:w="28" w:type="dxa"/>
              <w:bottom w:w="57" w:type="dxa"/>
              <w:right w:w="28" w:type="dxa"/>
            </w:tcMar>
          </w:tcPr>
          <w:p w14:paraId="4EDA224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630260" w14:textId="77777777" w:rsidR="00913F30" w:rsidRPr="00F234B3"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5ECFE6" w14:textId="3F01EBCF" w:rsidR="00913F30" w:rsidRPr="00F234B3" w:rsidRDefault="00913F30" w:rsidP="00913F30">
            <w:pPr>
              <w:ind w:left="210" w:hangingChars="100" w:hanging="210"/>
              <w:rPr>
                <w:szCs w:val="21"/>
              </w:rPr>
            </w:pPr>
            <w:r w:rsidRPr="00F234B3">
              <w:rPr>
                <w:rFonts w:hint="eastAsia"/>
                <w:szCs w:val="21"/>
              </w:rPr>
              <w:t>※　③について、必ずしも当該指定施設の入所者が入院するための専用の病床を確保する場合でなくとも差し支えなく、一般的に当該地域で在宅療養を行う者を受け入れる体制が確保されていれば要件を満た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5A9F25"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D981A32" w14:textId="77777777" w:rsidR="00913F30" w:rsidRPr="00FE47AB" w:rsidRDefault="00913F30" w:rsidP="00913F30">
            <w:pPr>
              <w:rPr>
                <w:sz w:val="20"/>
                <w:szCs w:val="20"/>
              </w:rPr>
            </w:pPr>
          </w:p>
        </w:tc>
      </w:tr>
      <w:tr w:rsidR="00913F30" w:rsidRPr="00192C2D" w14:paraId="3B41CD74" w14:textId="77777777" w:rsidTr="000E63CB">
        <w:trPr>
          <w:trHeight w:val="1193"/>
        </w:trPr>
        <w:tc>
          <w:tcPr>
            <w:tcW w:w="267" w:type="dxa"/>
            <w:tcBorders>
              <w:top w:val="nil"/>
              <w:bottom w:val="nil"/>
            </w:tcBorders>
            <w:tcMar>
              <w:top w:w="0" w:type="dxa"/>
              <w:left w:w="28" w:type="dxa"/>
              <w:bottom w:w="57" w:type="dxa"/>
              <w:right w:w="28" w:type="dxa"/>
            </w:tcMar>
          </w:tcPr>
          <w:p w14:paraId="1217A385"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E8E3BC" w14:textId="77777777" w:rsidR="00913F3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tbl>
            <w:tblPr>
              <w:tblStyle w:val="a3"/>
              <w:tblW w:w="5975" w:type="dxa"/>
              <w:tblInd w:w="95" w:type="dxa"/>
              <w:tblLayout w:type="fixed"/>
              <w:tblLook w:val="04A0" w:firstRow="1" w:lastRow="0" w:firstColumn="1" w:lastColumn="0" w:noHBand="0" w:noVBand="1"/>
            </w:tblPr>
            <w:tblGrid>
              <w:gridCol w:w="2693"/>
              <w:gridCol w:w="3282"/>
            </w:tblGrid>
            <w:tr w:rsidR="00913F30" w14:paraId="559D9D62" w14:textId="77777777" w:rsidTr="008D4553">
              <w:trPr>
                <w:trHeight w:val="510"/>
              </w:trPr>
              <w:tc>
                <w:tcPr>
                  <w:tcW w:w="2693" w:type="dxa"/>
                  <w:vAlign w:val="center"/>
                </w:tcPr>
                <w:p w14:paraId="5B9DE9FB" w14:textId="57CCF931" w:rsidR="00913F30" w:rsidRDefault="00913F30" w:rsidP="00913F30">
                  <w:pPr>
                    <w:rPr>
                      <w:rFonts w:ascii="ＭＳ ゴシック" w:eastAsia="ＭＳ ゴシック" w:hAnsi="ＭＳ ゴシック"/>
                      <w:b/>
                    </w:rPr>
                  </w:pPr>
                  <w:r>
                    <w:rPr>
                      <w:rFonts w:hint="eastAsia"/>
                    </w:rPr>
                    <w:t>協力</w:t>
                  </w:r>
                  <w:r w:rsidRPr="004A1E32">
                    <w:rPr>
                      <w:rFonts w:hint="eastAsia"/>
                      <w:szCs w:val="21"/>
                    </w:rPr>
                    <w:t>医療機関</w:t>
                  </w:r>
                  <w:r>
                    <w:rPr>
                      <w:rFonts w:hint="eastAsia"/>
                    </w:rPr>
                    <w:t>名</w:t>
                  </w:r>
                </w:p>
              </w:tc>
              <w:tc>
                <w:tcPr>
                  <w:tcW w:w="3282" w:type="dxa"/>
                  <w:vAlign w:val="center"/>
                </w:tcPr>
                <w:p w14:paraId="54261FC5" w14:textId="77777777" w:rsidR="00913F30" w:rsidRDefault="00913F30" w:rsidP="00913F30">
                  <w:pPr>
                    <w:rPr>
                      <w:rFonts w:ascii="ＭＳ ゴシック" w:eastAsia="ＭＳ ゴシック" w:hAnsi="ＭＳ ゴシック"/>
                      <w:b/>
                    </w:rPr>
                  </w:pPr>
                </w:p>
              </w:tc>
            </w:tr>
            <w:tr w:rsidR="00913F30" w14:paraId="07E1AA0D" w14:textId="77777777" w:rsidTr="008D4553">
              <w:trPr>
                <w:trHeight w:val="510"/>
              </w:trPr>
              <w:tc>
                <w:tcPr>
                  <w:tcW w:w="2693" w:type="dxa"/>
                  <w:vAlign w:val="center"/>
                </w:tcPr>
                <w:p w14:paraId="1AABAA1F" w14:textId="26B281D5" w:rsidR="00913F30" w:rsidRDefault="00913F30" w:rsidP="00913F30">
                  <w:pPr>
                    <w:rPr>
                      <w:rFonts w:ascii="ＭＳ ゴシック" w:eastAsia="ＭＳ ゴシック" w:hAnsi="ＭＳ ゴシック"/>
                      <w:b/>
                    </w:rPr>
                  </w:pPr>
                  <w:r>
                    <w:rPr>
                      <w:rFonts w:hint="eastAsia"/>
                    </w:rPr>
                    <w:t>委託費の支払いの有無</w:t>
                  </w:r>
                </w:p>
              </w:tc>
              <w:tc>
                <w:tcPr>
                  <w:tcW w:w="3282" w:type="dxa"/>
                  <w:vAlign w:val="center"/>
                </w:tcPr>
                <w:p w14:paraId="46AA21DB" w14:textId="71CDE9F5" w:rsidR="00913F30" w:rsidRDefault="00913F30" w:rsidP="00913F30">
                  <w:pPr>
                    <w:rPr>
                      <w:rFonts w:ascii="ＭＳ ゴシック" w:eastAsia="ＭＳ ゴシック" w:hAnsi="ＭＳ ゴシック"/>
                      <w:b/>
                    </w:rPr>
                  </w:pPr>
                  <w:r>
                    <w:rPr>
                      <w:rFonts w:hint="eastAsia"/>
                    </w:rPr>
                    <w:t>有（　　　　　　　円）・　無</w:t>
                  </w:r>
                </w:p>
              </w:tc>
            </w:tr>
          </w:tbl>
          <w:p w14:paraId="1475628A" w14:textId="77777777" w:rsidR="00913F30" w:rsidRPr="00063209" w:rsidRDefault="00913F30" w:rsidP="00913F30">
            <w:pPr>
              <w:ind w:left="316" w:hangingChars="150" w:hanging="316"/>
              <w:rPr>
                <w:rFonts w:ascii="ＭＳ ゴシック" w:eastAsia="ＭＳ ゴシック" w:hAnsi="ＭＳ ゴシック"/>
                <w:b/>
              </w:rPr>
            </w:pP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52074B" w14:textId="77777777" w:rsidR="00913F30" w:rsidRPr="008D4553"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3EECD2B" w14:textId="77777777" w:rsidR="00913F30" w:rsidRPr="00FE47AB" w:rsidRDefault="00913F30" w:rsidP="00913F30">
            <w:pPr>
              <w:rPr>
                <w:sz w:val="20"/>
                <w:szCs w:val="20"/>
              </w:rPr>
            </w:pPr>
          </w:p>
        </w:tc>
      </w:tr>
      <w:tr w:rsidR="00913F30" w:rsidRPr="00192C2D" w14:paraId="382422FE" w14:textId="77777777" w:rsidTr="000E63CB">
        <w:trPr>
          <w:trHeight w:val="77"/>
        </w:trPr>
        <w:tc>
          <w:tcPr>
            <w:tcW w:w="267" w:type="dxa"/>
            <w:tcBorders>
              <w:top w:val="nil"/>
              <w:bottom w:val="nil"/>
            </w:tcBorders>
            <w:tcMar>
              <w:top w:w="0" w:type="dxa"/>
              <w:left w:w="28" w:type="dxa"/>
              <w:bottom w:w="57" w:type="dxa"/>
              <w:right w:w="28" w:type="dxa"/>
            </w:tcMar>
          </w:tcPr>
          <w:p w14:paraId="6F0F7286"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A97571" w14:textId="77777777" w:rsidR="00913F30" w:rsidRPr="00F234B3"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60B4626" w14:textId="6A5E073B" w:rsidR="00913F30" w:rsidRPr="00F234B3" w:rsidRDefault="00913F30" w:rsidP="00913F30">
            <w:pPr>
              <w:ind w:left="211" w:hangingChars="100" w:hanging="211"/>
              <w:rPr>
                <w:szCs w:val="8"/>
              </w:rPr>
            </w:pPr>
            <w:r w:rsidRPr="00F234B3">
              <w:rPr>
                <w:rFonts w:ascii="ＭＳ ゴシック" w:eastAsia="ＭＳ ゴシック" w:hAnsi="ＭＳ ゴシック" w:hint="eastAsia"/>
                <w:b/>
                <w:szCs w:val="21"/>
              </w:rPr>
              <w:t>(</w:t>
            </w:r>
            <w:r w:rsidRPr="00F234B3">
              <w:rPr>
                <w:rFonts w:ascii="ＭＳ ゴシック" w:eastAsia="ＭＳ ゴシック" w:hAnsi="ＭＳ ゴシック"/>
                <w:b/>
                <w:szCs w:val="21"/>
              </w:rPr>
              <w:t>2)</w:t>
            </w:r>
            <w:r w:rsidRPr="00F234B3">
              <w:rPr>
                <w:rFonts w:ascii="ＭＳ ゴシック" w:eastAsia="ＭＳ ゴシック" w:hAnsi="ＭＳ ゴシック" w:hint="eastAsia"/>
                <w:b/>
                <w:szCs w:val="21"/>
              </w:rPr>
              <w:t xml:space="preserve">　１年に１回以上、協力医療機関との間で入所者の病状が急変した場合等における対応を確認するとともに、協力医療機関の名称等を市長に届け出ていますか。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445446" w14:textId="77777777" w:rsidR="00913F30" w:rsidRPr="00EF7FB4" w:rsidRDefault="00900993" w:rsidP="00913F30">
            <w:pPr>
              <w:rPr>
                <w:sz w:val="20"/>
                <w:szCs w:val="20"/>
              </w:rPr>
            </w:pPr>
            <w:sdt>
              <w:sdtPr>
                <w:rPr>
                  <w:sz w:val="20"/>
                  <w:szCs w:val="20"/>
                </w:rPr>
                <w:id w:val="-8910448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98EC7F7" w14:textId="1C0681E1" w:rsidR="00913F30" w:rsidRPr="008D4553" w:rsidRDefault="00900993" w:rsidP="00913F30">
            <w:pPr>
              <w:rPr>
                <w:sz w:val="20"/>
                <w:szCs w:val="20"/>
              </w:rPr>
            </w:pPr>
            <w:sdt>
              <w:sdtPr>
                <w:rPr>
                  <w:sz w:val="20"/>
                  <w:szCs w:val="20"/>
                </w:rPr>
                <w:id w:val="-99902970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F28FB60" w14:textId="77777777" w:rsidR="00913F30" w:rsidRPr="004A1E32" w:rsidRDefault="00913F30" w:rsidP="00913F30">
            <w:pPr>
              <w:rPr>
                <w:sz w:val="20"/>
                <w:szCs w:val="20"/>
              </w:rPr>
            </w:pPr>
            <w:r w:rsidRPr="004A1E32">
              <w:rPr>
                <w:rFonts w:hint="eastAsia"/>
                <w:sz w:val="20"/>
                <w:szCs w:val="20"/>
              </w:rPr>
              <w:t>条例第</w:t>
            </w:r>
            <w:r w:rsidRPr="004A1E32">
              <w:rPr>
                <w:sz w:val="20"/>
                <w:szCs w:val="20"/>
              </w:rPr>
              <w:t>81号第54条準用</w:t>
            </w:r>
          </w:p>
          <w:p w14:paraId="024061C1" w14:textId="09C2C90B" w:rsidR="00913F30" w:rsidRPr="004A1E32" w:rsidRDefault="00913F30" w:rsidP="00913F30">
            <w:pPr>
              <w:rPr>
                <w:sz w:val="20"/>
                <w:szCs w:val="20"/>
              </w:rPr>
            </w:pPr>
            <w:r w:rsidRPr="004A1E32">
              <w:rPr>
                <w:sz w:val="20"/>
                <w:szCs w:val="20"/>
              </w:rPr>
              <w:t>(第33条第</w:t>
            </w:r>
            <w:r w:rsidRPr="004A1E32">
              <w:rPr>
                <w:rFonts w:hint="eastAsia"/>
                <w:sz w:val="20"/>
                <w:szCs w:val="20"/>
              </w:rPr>
              <w:t>2</w:t>
            </w:r>
          </w:p>
          <w:p w14:paraId="759A365A" w14:textId="7AF2CE59" w:rsidR="00913F30" w:rsidRPr="004A1E32" w:rsidRDefault="00913F30" w:rsidP="00913F30">
            <w:pPr>
              <w:rPr>
                <w:sz w:val="20"/>
                <w:szCs w:val="20"/>
              </w:rPr>
            </w:pPr>
            <w:r w:rsidRPr="004A1E32">
              <w:rPr>
                <w:rFonts w:hint="eastAsia"/>
                <w:sz w:val="20"/>
                <w:szCs w:val="20"/>
              </w:rPr>
              <w:t>項</w:t>
            </w:r>
            <w:r w:rsidRPr="004A1E32">
              <w:rPr>
                <w:sz w:val="20"/>
                <w:szCs w:val="20"/>
              </w:rPr>
              <w:t>)</w:t>
            </w:r>
          </w:p>
        </w:tc>
      </w:tr>
      <w:tr w:rsidR="00913F30" w:rsidRPr="00192C2D" w14:paraId="4E7CD7D7" w14:textId="77777777" w:rsidTr="000E63CB">
        <w:trPr>
          <w:trHeight w:val="74"/>
        </w:trPr>
        <w:tc>
          <w:tcPr>
            <w:tcW w:w="267" w:type="dxa"/>
            <w:tcBorders>
              <w:top w:val="nil"/>
              <w:bottom w:val="nil"/>
            </w:tcBorders>
            <w:tcMar>
              <w:top w:w="0" w:type="dxa"/>
              <w:left w:w="28" w:type="dxa"/>
              <w:bottom w:w="57" w:type="dxa"/>
              <w:right w:w="28" w:type="dxa"/>
            </w:tcMar>
          </w:tcPr>
          <w:p w14:paraId="5A142BA1"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AB307" w14:textId="77777777" w:rsidR="00913F30" w:rsidRPr="00F234B3"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0E5BE5" w14:textId="7D766E5B" w:rsidR="00913F30" w:rsidRPr="00F234B3" w:rsidRDefault="00913F30" w:rsidP="00913F30">
            <w:pPr>
              <w:ind w:left="210" w:hangingChars="100" w:hanging="210"/>
              <w:rPr>
                <w:szCs w:val="21"/>
              </w:rPr>
            </w:pPr>
            <w:r w:rsidRPr="00F234B3">
              <w:rPr>
                <w:rFonts w:hint="eastAsia"/>
                <w:szCs w:val="21"/>
              </w:rPr>
              <w:t>※　協力医療機関と実効性のある連携体制を確保する観点から、年に１回以上、協力医療機関と入所者の急変時等における対応を確認し、当該医療機関の名称や当該医療機関との取り決めの内容等を市長</w:t>
            </w:r>
            <w:r w:rsidRPr="00F234B3">
              <w:rPr>
                <w:szCs w:val="21"/>
              </w:rPr>
              <w:t>に届</w:t>
            </w:r>
            <w:r w:rsidRPr="00F234B3">
              <w:rPr>
                <w:rFonts w:hint="eastAsia"/>
                <w:szCs w:val="21"/>
              </w:rPr>
              <w:t>け出ることを義務づけたものです。届出については、別紙</w:t>
            </w:r>
            <w:r w:rsidRPr="00F234B3">
              <w:rPr>
                <w:szCs w:val="21"/>
              </w:rPr>
              <w:t>１によるも</w:t>
            </w:r>
            <w:r w:rsidRPr="00F234B3">
              <w:rPr>
                <w:rFonts w:hint="eastAsia"/>
                <w:szCs w:val="21"/>
              </w:rPr>
              <w:t>のとします。</w:t>
            </w:r>
          </w:p>
          <w:p w14:paraId="2B12F0D5" w14:textId="56892E0C" w:rsidR="00913F30" w:rsidRPr="00F234B3" w:rsidRDefault="00913F30" w:rsidP="00913F30">
            <w:pPr>
              <w:ind w:leftChars="100" w:left="210" w:firstLineChars="100" w:firstLine="210"/>
              <w:rPr>
                <w:rFonts w:ascii="ＭＳ ゴシック" w:eastAsia="ＭＳ ゴシック" w:hAnsi="ＭＳ ゴシック"/>
                <w:b/>
                <w:szCs w:val="21"/>
              </w:rPr>
            </w:pPr>
            <w:r w:rsidRPr="00F234B3">
              <w:rPr>
                <w:rFonts w:hint="eastAsia"/>
                <w:szCs w:val="21"/>
              </w:rPr>
              <w:t>協力医療機関の名称や契約内容の変更があった場合には、速やかに市長</w:t>
            </w:r>
            <w:r w:rsidRPr="00F234B3">
              <w:rPr>
                <w:szCs w:val="21"/>
              </w:rPr>
              <w:t>に届け出</w:t>
            </w:r>
            <w:r w:rsidRPr="00F234B3">
              <w:rPr>
                <w:rFonts w:hint="eastAsia"/>
                <w:szCs w:val="21"/>
              </w:rPr>
              <w:t>てください</w:t>
            </w:r>
            <w:r w:rsidRPr="00F234B3">
              <w:rPr>
                <w:szCs w:val="21"/>
              </w:rPr>
              <w:t>。</w:t>
            </w:r>
            <w:r w:rsidRPr="00F234B3">
              <w:rPr>
                <w:rFonts w:cs="Times New Roman" w:hint="eastAsia"/>
              </w:rPr>
              <w:t>(</w:t>
            </w:r>
            <w:r w:rsidRPr="00F234B3">
              <w:rPr>
                <w:rFonts w:cs="Times New Roman"/>
              </w:rPr>
              <w:t>1)</w:t>
            </w:r>
            <w:r w:rsidRPr="00F234B3">
              <w:rPr>
                <w:rFonts w:hint="eastAsia"/>
                <w:szCs w:val="21"/>
              </w:rPr>
              <w:t>に規定する</w:t>
            </w:r>
            <w:r w:rsidRPr="00F234B3">
              <w:rPr>
                <w:szCs w:val="21"/>
              </w:rPr>
              <w:t>経過措置期間にお</w:t>
            </w:r>
            <w:r w:rsidRPr="00F234B3">
              <w:rPr>
                <w:rFonts w:hint="eastAsia"/>
                <w:szCs w:val="21"/>
              </w:rPr>
              <w:t>いて、</w:t>
            </w:r>
            <w:r w:rsidRPr="00F234B3">
              <w:rPr>
                <w:rFonts w:cs="Times New Roman" w:hint="eastAsia"/>
              </w:rPr>
              <w:t>(</w:t>
            </w:r>
            <w:r w:rsidRPr="00F234B3">
              <w:rPr>
                <w:rFonts w:cs="Times New Roman"/>
              </w:rPr>
              <w:t>1)</w:t>
            </w:r>
            <w:r w:rsidRPr="00F234B3">
              <w:rPr>
                <w:rFonts w:hint="eastAsia"/>
                <w:szCs w:val="21"/>
              </w:rPr>
              <w:t>の①、②及び③の要件を満たす協力医療機関を確保できていない場合は、経過措置の期限内に確保するための計画を併せて届け出を行ってください。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ADD454" w14:textId="77777777" w:rsidR="00913F30" w:rsidRPr="006D3835" w:rsidRDefault="00913F30" w:rsidP="00913F30">
            <w:pPr>
              <w:rPr>
                <w:sz w:val="20"/>
                <w:szCs w:val="20"/>
              </w:rPr>
            </w:pPr>
          </w:p>
        </w:tc>
        <w:tc>
          <w:tcPr>
            <w:tcW w:w="1447" w:type="dxa"/>
            <w:tcBorders>
              <w:left w:val="single" w:sz="4" w:space="0" w:color="auto"/>
              <w:bottom w:val="single" w:sz="4" w:space="0" w:color="auto"/>
            </w:tcBorders>
            <w:tcMar>
              <w:top w:w="0" w:type="dxa"/>
              <w:left w:w="28" w:type="dxa"/>
              <w:bottom w:w="57" w:type="dxa"/>
              <w:right w:w="28" w:type="dxa"/>
            </w:tcMar>
          </w:tcPr>
          <w:p w14:paraId="4D06EA54" w14:textId="5D475EA7" w:rsidR="00913F30" w:rsidRPr="004A1E32" w:rsidRDefault="00913F30" w:rsidP="00913F30">
            <w:pPr>
              <w:rPr>
                <w:spacing w:val="-20"/>
                <w:szCs w:val="8"/>
              </w:rPr>
            </w:pPr>
            <w:r w:rsidRPr="004A1E32">
              <w:rPr>
                <w:rFonts w:hint="eastAsia"/>
                <w:spacing w:val="-20"/>
                <w:szCs w:val="8"/>
              </w:rPr>
              <w:t>平</w:t>
            </w:r>
            <w:r w:rsidRPr="004A1E32">
              <w:rPr>
                <w:spacing w:val="-20"/>
                <w:szCs w:val="8"/>
              </w:rPr>
              <w:t>12老企43</w:t>
            </w:r>
          </w:p>
          <w:p w14:paraId="16070A7B" w14:textId="70C4A0FE" w:rsidR="00913F30" w:rsidRPr="004A1E32" w:rsidRDefault="00913F30" w:rsidP="00913F30">
            <w:pPr>
              <w:rPr>
                <w:spacing w:val="-20"/>
                <w:szCs w:val="8"/>
              </w:rPr>
            </w:pPr>
            <w:r w:rsidRPr="004A1E32">
              <w:rPr>
                <w:rFonts w:hAnsi="ＭＳ ゴシック" w:hint="eastAsia"/>
                <w:sz w:val="20"/>
                <w:szCs w:val="20"/>
              </w:rPr>
              <w:t>第5の11準用</w:t>
            </w:r>
          </w:p>
          <w:p w14:paraId="77B74FC9" w14:textId="1E3EC4BA" w:rsidR="00913F30" w:rsidRPr="004A1E32" w:rsidRDefault="00913F30" w:rsidP="00913F30">
            <w:pPr>
              <w:rPr>
                <w:sz w:val="20"/>
                <w:szCs w:val="20"/>
              </w:rPr>
            </w:pPr>
            <w:r w:rsidRPr="004A1E32">
              <w:rPr>
                <w:rFonts w:hint="eastAsia"/>
                <w:spacing w:val="-20"/>
                <w:szCs w:val="8"/>
              </w:rPr>
              <w:t>(第</w:t>
            </w:r>
            <w:r w:rsidRPr="004A1E32">
              <w:rPr>
                <w:spacing w:val="-20"/>
                <w:szCs w:val="8"/>
              </w:rPr>
              <w:t>4の31</w:t>
            </w:r>
            <w:r w:rsidRPr="004A1E32">
              <w:rPr>
                <w:rFonts w:hint="eastAsia"/>
                <w:spacing w:val="-20"/>
                <w:szCs w:val="8"/>
              </w:rPr>
              <w:t>の(2</w:t>
            </w:r>
            <w:r w:rsidRPr="004A1E32">
              <w:rPr>
                <w:spacing w:val="-20"/>
                <w:szCs w:val="8"/>
              </w:rPr>
              <w:t>))</w:t>
            </w:r>
          </w:p>
        </w:tc>
      </w:tr>
      <w:tr w:rsidR="00913F30" w:rsidRPr="00192C2D" w14:paraId="77AAAA47" w14:textId="77777777" w:rsidTr="000E63CB">
        <w:trPr>
          <w:trHeight w:val="1193"/>
        </w:trPr>
        <w:tc>
          <w:tcPr>
            <w:tcW w:w="267" w:type="dxa"/>
            <w:tcBorders>
              <w:top w:val="nil"/>
              <w:bottom w:val="nil"/>
            </w:tcBorders>
            <w:tcMar>
              <w:top w:w="0" w:type="dxa"/>
              <w:left w:w="28" w:type="dxa"/>
              <w:bottom w:w="57" w:type="dxa"/>
              <w:right w:w="28" w:type="dxa"/>
            </w:tcMar>
          </w:tcPr>
          <w:p w14:paraId="61E48775"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2D6D7F" w14:textId="77777777" w:rsidR="00913F3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CE5A62" w14:textId="248742F1" w:rsidR="00913F30" w:rsidRPr="00F234B3" w:rsidRDefault="00913F30" w:rsidP="00913F30">
            <w:pPr>
              <w:ind w:left="211" w:hangingChars="100" w:hanging="211"/>
              <w:rPr>
                <w:szCs w:val="21"/>
              </w:rPr>
            </w:pPr>
            <w:r w:rsidRPr="00F234B3">
              <w:rPr>
                <w:rFonts w:ascii="ＭＳ ゴシック" w:eastAsia="ＭＳ ゴシック" w:hAnsi="ＭＳ ゴシック" w:hint="eastAsia"/>
                <w:b/>
                <w:szCs w:val="21"/>
              </w:rPr>
              <w:t>(</w:t>
            </w:r>
            <w:r w:rsidRPr="00F234B3">
              <w:rPr>
                <w:rFonts w:ascii="ＭＳ ゴシック" w:eastAsia="ＭＳ ゴシック" w:hAnsi="ＭＳ ゴシック"/>
                <w:b/>
                <w:szCs w:val="21"/>
              </w:rPr>
              <w:t>3)</w:t>
            </w:r>
            <w:r w:rsidRPr="00F234B3">
              <w:rPr>
                <w:rFonts w:ascii="ＭＳ ゴシック" w:eastAsia="ＭＳ ゴシック" w:hAnsi="ＭＳ ゴシック" w:hint="eastAsia"/>
                <w:b/>
                <w:szCs w:val="21"/>
              </w:rPr>
              <w:t xml:space="preserve">　感染症の予防及び感染症の患者に対する医療に関する法律（平成１０年法律第１１４号）第６条第１７項に規定する第２種協定指定医療機関との間で、新興感染症（同条第７項に規定する新型インフルエンザ等感染症、同条第８項に規定する指定感染症又は同条第９項に規定する新感染症をいう。）が発生した場合等における対応を取り決めるように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C6AD1F9" w14:textId="77777777" w:rsidR="00913F30" w:rsidRPr="00EF7FB4" w:rsidRDefault="00900993" w:rsidP="00913F30">
            <w:pPr>
              <w:rPr>
                <w:sz w:val="20"/>
                <w:szCs w:val="20"/>
              </w:rPr>
            </w:pPr>
            <w:sdt>
              <w:sdtPr>
                <w:rPr>
                  <w:sz w:val="20"/>
                  <w:szCs w:val="20"/>
                </w:rPr>
                <w:id w:val="157076634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B6E32C0" w14:textId="190619B2" w:rsidR="00913F30" w:rsidRPr="006D3835" w:rsidRDefault="00900993" w:rsidP="00913F30">
            <w:pPr>
              <w:rPr>
                <w:sz w:val="20"/>
                <w:szCs w:val="20"/>
              </w:rPr>
            </w:pPr>
            <w:sdt>
              <w:sdtPr>
                <w:rPr>
                  <w:sz w:val="20"/>
                  <w:szCs w:val="20"/>
                </w:rPr>
                <w:id w:val="2753749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0BABA4B" w14:textId="77777777" w:rsidR="00913F30" w:rsidRPr="004A1E32" w:rsidRDefault="00913F30" w:rsidP="00913F30">
            <w:pPr>
              <w:rPr>
                <w:sz w:val="20"/>
                <w:szCs w:val="20"/>
              </w:rPr>
            </w:pPr>
            <w:r w:rsidRPr="004A1E32">
              <w:rPr>
                <w:rFonts w:hint="eastAsia"/>
                <w:sz w:val="20"/>
                <w:szCs w:val="20"/>
              </w:rPr>
              <w:t>条例第</w:t>
            </w:r>
            <w:r w:rsidRPr="004A1E32">
              <w:rPr>
                <w:sz w:val="20"/>
                <w:szCs w:val="20"/>
              </w:rPr>
              <w:t>81号第54条準用</w:t>
            </w:r>
          </w:p>
          <w:p w14:paraId="7689B6F2" w14:textId="607FC5AA" w:rsidR="00913F30" w:rsidRPr="004A1E32" w:rsidRDefault="00913F30" w:rsidP="00913F30">
            <w:pPr>
              <w:rPr>
                <w:sz w:val="20"/>
                <w:szCs w:val="20"/>
              </w:rPr>
            </w:pPr>
            <w:r w:rsidRPr="004A1E32">
              <w:rPr>
                <w:sz w:val="20"/>
                <w:szCs w:val="20"/>
              </w:rPr>
              <w:t>(第33条第</w:t>
            </w:r>
            <w:r w:rsidRPr="004A1E32">
              <w:rPr>
                <w:rFonts w:hint="eastAsia"/>
                <w:sz w:val="20"/>
                <w:szCs w:val="20"/>
              </w:rPr>
              <w:t>3</w:t>
            </w:r>
          </w:p>
          <w:p w14:paraId="0D9DBEBA" w14:textId="1C3C4ABE" w:rsidR="00913F30" w:rsidRPr="004A1E32" w:rsidRDefault="00913F30" w:rsidP="00913F30">
            <w:pPr>
              <w:rPr>
                <w:spacing w:val="-20"/>
                <w:szCs w:val="8"/>
              </w:rPr>
            </w:pPr>
            <w:r w:rsidRPr="004A1E32">
              <w:rPr>
                <w:rFonts w:hint="eastAsia"/>
                <w:sz w:val="20"/>
                <w:szCs w:val="20"/>
              </w:rPr>
              <w:t>項</w:t>
            </w:r>
            <w:r w:rsidRPr="004A1E32">
              <w:rPr>
                <w:sz w:val="20"/>
                <w:szCs w:val="20"/>
              </w:rPr>
              <w:t>)</w:t>
            </w:r>
          </w:p>
        </w:tc>
      </w:tr>
      <w:tr w:rsidR="00913F30" w:rsidRPr="00192C2D" w14:paraId="555E3507" w14:textId="77777777" w:rsidTr="000E63CB">
        <w:trPr>
          <w:trHeight w:val="1193"/>
        </w:trPr>
        <w:tc>
          <w:tcPr>
            <w:tcW w:w="267" w:type="dxa"/>
            <w:tcBorders>
              <w:top w:val="nil"/>
              <w:bottom w:val="nil"/>
            </w:tcBorders>
            <w:tcMar>
              <w:top w:w="0" w:type="dxa"/>
              <w:left w:w="28" w:type="dxa"/>
              <w:bottom w:w="57" w:type="dxa"/>
              <w:right w:w="28" w:type="dxa"/>
            </w:tcMar>
          </w:tcPr>
          <w:p w14:paraId="5A203D7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E41ADD" w14:textId="77777777" w:rsidR="00913F3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29D13F9" w14:textId="6F0383E0" w:rsidR="00913F30" w:rsidRPr="00F234B3" w:rsidRDefault="00913F30" w:rsidP="00913F30">
            <w:pPr>
              <w:ind w:left="210" w:hangingChars="100" w:hanging="210"/>
              <w:rPr>
                <w:szCs w:val="21"/>
              </w:rPr>
            </w:pPr>
            <w:r w:rsidRPr="00F234B3">
              <w:rPr>
                <w:rFonts w:hint="eastAsia"/>
                <w:szCs w:val="21"/>
              </w:rPr>
              <w:t>※　当該指定施設の入所者における新興感染症の発生時等に、感染者の診療等を迅速に対応できる体制を平時から構築しておくため、感染症法第６条第</w:t>
            </w:r>
            <w:r w:rsidRPr="00F234B3">
              <w:rPr>
                <w:szCs w:val="21"/>
              </w:rPr>
              <w:t>17項に規定する第二種協定指定医療機関である病院又は診</w:t>
            </w:r>
            <w:r w:rsidRPr="00F234B3">
              <w:rPr>
                <w:rFonts w:hint="eastAsia"/>
                <w:szCs w:val="21"/>
              </w:rPr>
              <w:t>療所との新興感染症発生時等における対応を取り決めるよう努めることとしたものです。</w:t>
            </w:r>
          </w:p>
          <w:p w14:paraId="1F1419EA" w14:textId="6186A161" w:rsidR="00913F30" w:rsidRPr="00F234B3" w:rsidRDefault="00913F30" w:rsidP="00913F30">
            <w:pPr>
              <w:ind w:leftChars="100" w:left="210" w:firstLineChars="100" w:firstLine="210"/>
              <w:rPr>
                <w:szCs w:val="21"/>
              </w:rPr>
            </w:pPr>
            <w:r w:rsidRPr="00F234B3">
              <w:rPr>
                <w:rFonts w:hint="eastAsia"/>
                <w:szCs w:val="21"/>
              </w:rPr>
              <w:t>取り決めの内容としては、流行初期期間経過後（新興感染症の</w:t>
            </w:r>
            <w:r w:rsidRPr="00F234B3">
              <w:rPr>
                <w:rFonts w:hint="eastAsia"/>
                <w:szCs w:val="21"/>
              </w:rPr>
              <w:lastRenderedPageBreak/>
              <w:t>発生の公表後４か月程度から６か月程度経過後）において、当該の入所者が新興感染症に感染した場合に、相談、診療、入院の要否の判断、入院調整等を行うことが想定されます。</w:t>
            </w:r>
          </w:p>
          <w:p w14:paraId="46E74F13" w14:textId="6132F368" w:rsidR="00913F30" w:rsidRPr="00F234B3" w:rsidRDefault="00913F30" w:rsidP="00913F30">
            <w:pPr>
              <w:ind w:leftChars="100" w:left="210" w:firstLineChars="100" w:firstLine="210"/>
              <w:rPr>
                <w:rFonts w:ascii="ＭＳ ゴシック" w:eastAsia="ＭＳ ゴシック" w:hAnsi="ＭＳ ゴシック"/>
                <w:b/>
                <w:szCs w:val="21"/>
              </w:rPr>
            </w:pPr>
            <w:r w:rsidRPr="00F234B3">
              <w:rPr>
                <w:rFonts w:hint="eastAsia"/>
                <w:szCs w:val="21"/>
              </w:rPr>
              <w:t>なお、第二種協定指定医療機関である薬局や訪問看護ステーションとの連携を行うことを妨げるものではありません。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D16DFC" w14:textId="77777777" w:rsidR="00913F30" w:rsidRPr="006D3835" w:rsidRDefault="00913F30" w:rsidP="00913F30">
            <w:pPr>
              <w:rPr>
                <w:sz w:val="20"/>
                <w:szCs w:val="20"/>
              </w:rPr>
            </w:pPr>
          </w:p>
        </w:tc>
        <w:tc>
          <w:tcPr>
            <w:tcW w:w="1447" w:type="dxa"/>
            <w:tcBorders>
              <w:left w:val="single" w:sz="4" w:space="0" w:color="auto"/>
              <w:bottom w:val="single" w:sz="4" w:space="0" w:color="auto"/>
            </w:tcBorders>
            <w:tcMar>
              <w:top w:w="0" w:type="dxa"/>
              <w:left w:w="28" w:type="dxa"/>
              <w:bottom w:w="57" w:type="dxa"/>
              <w:right w:w="28" w:type="dxa"/>
            </w:tcMar>
          </w:tcPr>
          <w:p w14:paraId="628CD51C" w14:textId="130F5D6E" w:rsidR="00913F30" w:rsidRPr="004A1E32" w:rsidRDefault="00913F30" w:rsidP="00913F30">
            <w:pPr>
              <w:adjustRightInd w:val="0"/>
              <w:contextualSpacing/>
              <w:rPr>
                <w:rFonts w:hAnsi="ＭＳ ゴシック" w:cs="ＭＳ ゴシック"/>
                <w:spacing w:val="-20"/>
                <w:kern w:val="0"/>
                <w:szCs w:val="21"/>
              </w:rPr>
            </w:pPr>
            <w:r w:rsidRPr="004A1E32">
              <w:rPr>
                <w:rFonts w:hAnsi="ＭＳ ゴシック" w:cs="ＭＳ ゴシック" w:hint="eastAsia"/>
                <w:spacing w:val="-20"/>
                <w:kern w:val="0"/>
                <w:szCs w:val="21"/>
              </w:rPr>
              <w:t>平</w:t>
            </w:r>
            <w:r w:rsidRPr="004A1E32">
              <w:rPr>
                <w:rFonts w:hAnsi="ＭＳ ゴシック" w:cs="ＭＳ ゴシック"/>
                <w:spacing w:val="-20"/>
                <w:kern w:val="0"/>
                <w:szCs w:val="21"/>
              </w:rPr>
              <w:t>12老企43</w:t>
            </w:r>
          </w:p>
          <w:p w14:paraId="4F800EC4" w14:textId="24CAE7D6" w:rsidR="00913F30" w:rsidRPr="004A1E32" w:rsidRDefault="00913F30" w:rsidP="00913F30">
            <w:pPr>
              <w:adjustRightInd w:val="0"/>
              <w:contextualSpacing/>
              <w:rPr>
                <w:rFonts w:hAnsi="ＭＳ ゴシック" w:cs="ＭＳ ゴシック"/>
                <w:spacing w:val="-20"/>
                <w:kern w:val="0"/>
                <w:szCs w:val="21"/>
              </w:rPr>
            </w:pPr>
            <w:r w:rsidRPr="004A1E32">
              <w:rPr>
                <w:rFonts w:hAnsi="ＭＳ ゴシック" w:hint="eastAsia"/>
                <w:sz w:val="20"/>
                <w:szCs w:val="20"/>
              </w:rPr>
              <w:t>第5の11準用</w:t>
            </w:r>
          </w:p>
          <w:p w14:paraId="27752D79" w14:textId="5087BC36" w:rsidR="00913F30" w:rsidRPr="004A1E32" w:rsidRDefault="00913F30" w:rsidP="00913F30">
            <w:pPr>
              <w:rPr>
                <w:sz w:val="20"/>
                <w:szCs w:val="20"/>
              </w:rPr>
            </w:pPr>
            <w:r w:rsidRPr="004A1E32">
              <w:rPr>
                <w:rFonts w:hAnsi="ＭＳ ゴシック" w:cs="ＭＳ ゴシック" w:hint="eastAsia"/>
                <w:spacing w:val="-20"/>
                <w:kern w:val="0"/>
                <w:szCs w:val="21"/>
              </w:rPr>
              <w:t>(第</w:t>
            </w:r>
            <w:r w:rsidRPr="004A1E32">
              <w:rPr>
                <w:rFonts w:hAnsi="ＭＳ ゴシック" w:cs="ＭＳ ゴシック"/>
                <w:spacing w:val="-20"/>
                <w:kern w:val="0"/>
                <w:szCs w:val="21"/>
              </w:rPr>
              <w:t>4の31の(</w:t>
            </w:r>
            <w:r w:rsidRPr="004A1E32">
              <w:rPr>
                <w:rFonts w:hAnsi="ＭＳ ゴシック" w:cs="ＭＳ ゴシック" w:hint="eastAsia"/>
                <w:spacing w:val="-20"/>
                <w:kern w:val="0"/>
                <w:szCs w:val="21"/>
              </w:rPr>
              <w:t>3</w:t>
            </w:r>
            <w:r w:rsidRPr="004A1E32">
              <w:rPr>
                <w:rFonts w:hAnsi="ＭＳ ゴシック" w:cs="ＭＳ ゴシック"/>
                <w:spacing w:val="-20"/>
                <w:kern w:val="0"/>
                <w:szCs w:val="21"/>
              </w:rPr>
              <w:t>))</w:t>
            </w:r>
          </w:p>
        </w:tc>
      </w:tr>
      <w:tr w:rsidR="00913F30" w:rsidRPr="00192C2D" w14:paraId="28E8CD3C" w14:textId="77777777" w:rsidTr="00454907">
        <w:trPr>
          <w:trHeight w:val="1028"/>
        </w:trPr>
        <w:tc>
          <w:tcPr>
            <w:tcW w:w="267" w:type="dxa"/>
            <w:tcBorders>
              <w:top w:val="nil"/>
              <w:bottom w:val="nil"/>
            </w:tcBorders>
            <w:tcMar>
              <w:top w:w="0" w:type="dxa"/>
              <w:left w:w="28" w:type="dxa"/>
              <w:bottom w:w="57" w:type="dxa"/>
              <w:right w:w="28" w:type="dxa"/>
            </w:tcMar>
          </w:tcPr>
          <w:p w14:paraId="4678B7F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6EBA8" w14:textId="77777777" w:rsidR="00913F3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FB4CD7" w14:textId="595D073D" w:rsidR="00913F30" w:rsidRPr="00F234B3" w:rsidRDefault="00913F30" w:rsidP="00913F30">
            <w:pPr>
              <w:ind w:left="211" w:hangingChars="100" w:hanging="211"/>
              <w:rPr>
                <w:szCs w:val="21"/>
              </w:rPr>
            </w:pPr>
            <w:r w:rsidRPr="00F234B3">
              <w:rPr>
                <w:rFonts w:ascii="ＭＳ ゴシック" w:eastAsia="ＭＳ ゴシック" w:hAnsi="ＭＳ ゴシック" w:hint="eastAsia"/>
                <w:b/>
                <w:szCs w:val="21"/>
              </w:rPr>
              <w:t>(</w:t>
            </w:r>
            <w:r w:rsidRPr="00F234B3">
              <w:rPr>
                <w:rFonts w:ascii="ＭＳ ゴシック" w:eastAsia="ＭＳ ゴシック" w:hAnsi="ＭＳ ゴシック"/>
                <w:b/>
                <w:szCs w:val="21"/>
              </w:rPr>
              <w:t>4)</w:t>
            </w:r>
            <w:r w:rsidRPr="00F234B3">
              <w:rPr>
                <w:rFonts w:ascii="ＭＳ ゴシック" w:eastAsia="ＭＳ ゴシック" w:hAnsi="ＭＳ ゴシック" w:hint="eastAsia"/>
                <w:b/>
                <w:szCs w:val="21"/>
              </w:rPr>
              <w:t xml:space="preserve">　協力医療機関が第２種協定指定医療機関である場合には、当該第２種協定指定医療機関との間で、新興感染症が発生した場合等における対応について協議を行っていますか。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A97DC60" w14:textId="77777777" w:rsidR="00913F30" w:rsidRPr="00EF7FB4" w:rsidRDefault="00900993" w:rsidP="00913F30">
            <w:pPr>
              <w:rPr>
                <w:sz w:val="20"/>
                <w:szCs w:val="20"/>
              </w:rPr>
            </w:pPr>
            <w:sdt>
              <w:sdtPr>
                <w:rPr>
                  <w:sz w:val="20"/>
                  <w:szCs w:val="20"/>
                </w:rPr>
                <w:id w:val="36587333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4BFD8E1" w14:textId="4EEE1F59" w:rsidR="00913F30" w:rsidRPr="006D3835" w:rsidRDefault="00900993" w:rsidP="00913F30">
            <w:pPr>
              <w:rPr>
                <w:sz w:val="20"/>
                <w:szCs w:val="20"/>
              </w:rPr>
            </w:pPr>
            <w:sdt>
              <w:sdtPr>
                <w:rPr>
                  <w:sz w:val="20"/>
                  <w:szCs w:val="20"/>
                </w:rPr>
                <w:id w:val="-12523724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5A6A66A6" w14:textId="77777777" w:rsidR="00913F30" w:rsidRPr="004A1E32" w:rsidRDefault="00913F30" w:rsidP="00913F30">
            <w:pPr>
              <w:rPr>
                <w:sz w:val="20"/>
                <w:szCs w:val="20"/>
              </w:rPr>
            </w:pPr>
            <w:r w:rsidRPr="004A1E32">
              <w:rPr>
                <w:rFonts w:hint="eastAsia"/>
                <w:sz w:val="20"/>
                <w:szCs w:val="20"/>
              </w:rPr>
              <w:t>条例第</w:t>
            </w:r>
            <w:r w:rsidRPr="004A1E32">
              <w:rPr>
                <w:sz w:val="20"/>
                <w:szCs w:val="20"/>
              </w:rPr>
              <w:t>81号第54条準用</w:t>
            </w:r>
          </w:p>
          <w:p w14:paraId="0EF0047C" w14:textId="7BBEBEC7" w:rsidR="00913F30" w:rsidRPr="004A1E32" w:rsidRDefault="00913F30" w:rsidP="00913F30">
            <w:pPr>
              <w:jc w:val="left"/>
              <w:rPr>
                <w:rFonts w:hAnsi="ＭＳ ゴシック" w:cs="ＭＳ ゴシック"/>
                <w:spacing w:val="-20"/>
                <w:kern w:val="0"/>
                <w:szCs w:val="21"/>
              </w:rPr>
            </w:pPr>
            <w:r w:rsidRPr="004A1E32">
              <w:rPr>
                <w:sz w:val="20"/>
                <w:szCs w:val="20"/>
              </w:rPr>
              <w:t>(第33条第</w:t>
            </w:r>
            <w:r w:rsidRPr="004A1E32">
              <w:rPr>
                <w:rFonts w:hint="eastAsia"/>
                <w:sz w:val="20"/>
                <w:szCs w:val="20"/>
              </w:rPr>
              <w:t>4項</w:t>
            </w:r>
            <w:r w:rsidRPr="004A1E32">
              <w:rPr>
                <w:sz w:val="20"/>
                <w:szCs w:val="20"/>
              </w:rPr>
              <w:t>)</w:t>
            </w:r>
          </w:p>
        </w:tc>
      </w:tr>
      <w:tr w:rsidR="00913F30" w:rsidRPr="00192C2D" w14:paraId="4E1BD1C8" w14:textId="77777777" w:rsidTr="000E63CB">
        <w:trPr>
          <w:trHeight w:val="1193"/>
        </w:trPr>
        <w:tc>
          <w:tcPr>
            <w:tcW w:w="267" w:type="dxa"/>
            <w:tcBorders>
              <w:top w:val="nil"/>
              <w:bottom w:val="nil"/>
            </w:tcBorders>
            <w:tcMar>
              <w:top w:w="0" w:type="dxa"/>
              <w:left w:w="28" w:type="dxa"/>
              <w:bottom w:w="57" w:type="dxa"/>
              <w:right w:w="28" w:type="dxa"/>
            </w:tcMar>
          </w:tcPr>
          <w:p w14:paraId="50F943A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A62855" w14:textId="77777777" w:rsidR="00913F3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FF520D2" w14:textId="27D30F8E" w:rsidR="00913F30" w:rsidRPr="00F234B3" w:rsidRDefault="00913F30" w:rsidP="00913F30">
            <w:pPr>
              <w:ind w:left="210" w:hangingChars="100" w:hanging="210"/>
              <w:rPr>
                <w:szCs w:val="21"/>
              </w:rPr>
            </w:pPr>
            <w:r w:rsidRPr="00F234B3">
              <w:rPr>
                <w:rFonts w:hint="eastAsia"/>
                <w:szCs w:val="21"/>
              </w:rPr>
              <w:t>※　協力医療機関が第二種協定指定医療機関である場合に</w:t>
            </w:r>
            <w:r w:rsidRPr="00454907">
              <w:rPr>
                <w:rFonts w:hint="eastAsia"/>
                <w:szCs w:val="21"/>
              </w:rPr>
              <w:t>は、（2）</w:t>
            </w:r>
            <w:r w:rsidRPr="00F234B3">
              <w:rPr>
                <w:rFonts w:hint="eastAsia"/>
                <w:szCs w:val="21"/>
              </w:rPr>
              <w:t>で定められた入所者の急変時等における対応の確認と合わせ、当該協力機関との間で、新興感染症の発生時等における対応について協議を行うことを義務付けるものです。</w:t>
            </w:r>
          </w:p>
          <w:p w14:paraId="5265E83F" w14:textId="68A43E41" w:rsidR="00913F30" w:rsidRDefault="00913F30" w:rsidP="00913F30">
            <w:pPr>
              <w:ind w:leftChars="100" w:left="210" w:firstLineChars="100" w:firstLine="210"/>
              <w:rPr>
                <w:rFonts w:ascii="ＭＳ ゴシック" w:eastAsia="ＭＳ ゴシック" w:hAnsi="ＭＳ ゴシック"/>
                <w:b/>
                <w:color w:val="FF0000"/>
                <w:szCs w:val="21"/>
              </w:rPr>
            </w:pPr>
            <w:r w:rsidRPr="00F234B3">
              <w:rPr>
                <w:rFonts w:hint="eastAsia"/>
                <w:szCs w:val="21"/>
              </w:rPr>
              <w:t>協議の結果、当該協力医療機関との間で新興感染症の発生時等の対応の取り決めがなされない場合も考えらますが、協力医療機関のように日頃から連携のある第二種協定指定医療機関と取り決めを行うことが望ましい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A8B888A" w14:textId="77777777" w:rsidR="00913F30" w:rsidRPr="006D3835" w:rsidRDefault="00913F30" w:rsidP="00913F30">
            <w:pPr>
              <w:rPr>
                <w:sz w:val="20"/>
                <w:szCs w:val="20"/>
              </w:rPr>
            </w:pPr>
          </w:p>
        </w:tc>
        <w:tc>
          <w:tcPr>
            <w:tcW w:w="1447" w:type="dxa"/>
            <w:tcBorders>
              <w:left w:val="single" w:sz="4" w:space="0" w:color="auto"/>
              <w:bottom w:val="single" w:sz="4" w:space="0" w:color="auto"/>
            </w:tcBorders>
            <w:tcMar>
              <w:top w:w="0" w:type="dxa"/>
              <w:left w:w="28" w:type="dxa"/>
              <w:bottom w:w="57" w:type="dxa"/>
              <w:right w:w="28" w:type="dxa"/>
            </w:tcMar>
          </w:tcPr>
          <w:p w14:paraId="5E6F776B" w14:textId="083CEA94" w:rsidR="00913F30" w:rsidRPr="004A1E32" w:rsidRDefault="00913F30" w:rsidP="00913F30">
            <w:pPr>
              <w:adjustRightInd w:val="0"/>
              <w:contextualSpacing/>
              <w:rPr>
                <w:rFonts w:hAnsi="ＭＳ ゴシック" w:cs="ＭＳ ゴシック"/>
                <w:spacing w:val="-20"/>
                <w:kern w:val="0"/>
                <w:szCs w:val="21"/>
              </w:rPr>
            </w:pPr>
            <w:r w:rsidRPr="004A1E32">
              <w:rPr>
                <w:rFonts w:hAnsi="ＭＳ ゴシック" w:cs="ＭＳ ゴシック" w:hint="eastAsia"/>
                <w:spacing w:val="-20"/>
                <w:kern w:val="0"/>
                <w:szCs w:val="21"/>
              </w:rPr>
              <w:t>平</w:t>
            </w:r>
            <w:r w:rsidRPr="004A1E32">
              <w:rPr>
                <w:rFonts w:hAnsi="ＭＳ ゴシック" w:cs="ＭＳ ゴシック"/>
                <w:spacing w:val="-20"/>
                <w:kern w:val="0"/>
                <w:szCs w:val="21"/>
              </w:rPr>
              <w:t>12老企43</w:t>
            </w:r>
          </w:p>
          <w:p w14:paraId="23FFF022" w14:textId="5B3F3AA5" w:rsidR="00913F30" w:rsidRPr="004A1E32" w:rsidRDefault="00913F30" w:rsidP="00913F30">
            <w:pPr>
              <w:adjustRightInd w:val="0"/>
              <w:contextualSpacing/>
              <w:rPr>
                <w:rFonts w:hAnsi="ＭＳ ゴシック" w:cs="ＭＳ ゴシック"/>
                <w:spacing w:val="-20"/>
                <w:kern w:val="0"/>
                <w:szCs w:val="21"/>
              </w:rPr>
            </w:pPr>
            <w:r w:rsidRPr="004A1E32">
              <w:rPr>
                <w:rFonts w:hAnsi="ＭＳ ゴシック" w:hint="eastAsia"/>
                <w:sz w:val="20"/>
                <w:szCs w:val="20"/>
              </w:rPr>
              <w:t>第5の11準用</w:t>
            </w:r>
          </w:p>
          <w:p w14:paraId="4601CCD5" w14:textId="26F53F50" w:rsidR="00913F30" w:rsidRPr="004A1E32" w:rsidRDefault="00913F30" w:rsidP="00913F30">
            <w:pPr>
              <w:rPr>
                <w:sz w:val="20"/>
                <w:szCs w:val="20"/>
              </w:rPr>
            </w:pPr>
            <w:r w:rsidRPr="004A1E32">
              <w:rPr>
                <w:rFonts w:hAnsi="ＭＳ ゴシック" w:cs="ＭＳ ゴシック" w:hint="eastAsia"/>
                <w:spacing w:val="-20"/>
                <w:kern w:val="0"/>
                <w:szCs w:val="21"/>
              </w:rPr>
              <w:t>(第</w:t>
            </w:r>
            <w:r w:rsidRPr="004A1E32">
              <w:rPr>
                <w:rFonts w:hAnsi="ＭＳ ゴシック" w:cs="ＭＳ ゴシック"/>
                <w:spacing w:val="-20"/>
                <w:kern w:val="0"/>
                <w:szCs w:val="21"/>
              </w:rPr>
              <w:t>4の31の(</w:t>
            </w:r>
            <w:r w:rsidRPr="004A1E32">
              <w:rPr>
                <w:rFonts w:hAnsi="ＭＳ ゴシック" w:cs="ＭＳ ゴシック" w:hint="eastAsia"/>
                <w:spacing w:val="-20"/>
                <w:kern w:val="0"/>
                <w:szCs w:val="21"/>
              </w:rPr>
              <w:t>4</w:t>
            </w:r>
            <w:r w:rsidRPr="004A1E32">
              <w:rPr>
                <w:rFonts w:hAnsi="ＭＳ ゴシック" w:cs="ＭＳ ゴシック"/>
                <w:spacing w:val="-20"/>
                <w:kern w:val="0"/>
                <w:szCs w:val="21"/>
              </w:rPr>
              <w:t>))</w:t>
            </w:r>
          </w:p>
        </w:tc>
      </w:tr>
      <w:tr w:rsidR="00913F30" w:rsidRPr="00192C2D" w14:paraId="6992CA36" w14:textId="77777777" w:rsidTr="000E63CB">
        <w:trPr>
          <w:trHeight w:val="998"/>
        </w:trPr>
        <w:tc>
          <w:tcPr>
            <w:tcW w:w="267" w:type="dxa"/>
            <w:tcBorders>
              <w:top w:val="nil"/>
              <w:bottom w:val="nil"/>
            </w:tcBorders>
            <w:tcMar>
              <w:top w:w="0" w:type="dxa"/>
              <w:left w:w="28" w:type="dxa"/>
              <w:bottom w:w="57" w:type="dxa"/>
              <w:right w:w="28" w:type="dxa"/>
            </w:tcMar>
          </w:tcPr>
          <w:p w14:paraId="431B8DE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1FE429" w14:textId="77777777" w:rsidR="00913F3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80BB6E" w14:textId="633E8826" w:rsidR="00913F30" w:rsidRPr="008023EE" w:rsidRDefault="00913F30" w:rsidP="00913F30">
            <w:pPr>
              <w:ind w:left="211" w:hangingChars="100" w:hanging="211"/>
              <w:rPr>
                <w:szCs w:val="21"/>
              </w:rPr>
            </w:pPr>
            <w:r w:rsidRPr="008023EE">
              <w:rPr>
                <w:rFonts w:ascii="ＭＳ ゴシック" w:eastAsia="ＭＳ ゴシック" w:hAnsi="ＭＳ ゴシック" w:hint="eastAsia"/>
                <w:b/>
                <w:szCs w:val="21"/>
              </w:rPr>
              <w:t>(</w:t>
            </w:r>
            <w:r w:rsidRPr="008023EE">
              <w:rPr>
                <w:rFonts w:ascii="ＭＳ ゴシック" w:eastAsia="ＭＳ ゴシック" w:hAnsi="ＭＳ ゴシック"/>
                <w:b/>
                <w:szCs w:val="21"/>
              </w:rPr>
              <w:t>5)</w:t>
            </w:r>
            <w:r w:rsidRPr="008023EE">
              <w:rPr>
                <w:rFonts w:ascii="ＭＳ ゴシック" w:eastAsia="ＭＳ ゴシック" w:hAnsi="ＭＳ ゴシック" w:hint="eastAsia"/>
                <w:b/>
                <w:szCs w:val="21"/>
              </w:rPr>
              <w:t xml:space="preserve">　入所者が協力医療機関その他の医療機関に入院した後に、当該入所者の病状が軽快し、退院することができることとなった場合においては、当該入所者を再び当該指定施設に速やかに入所させることができるように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ABA270" w14:textId="77777777" w:rsidR="00913F30" w:rsidRPr="00EF7FB4" w:rsidRDefault="00900993" w:rsidP="00913F30">
            <w:pPr>
              <w:rPr>
                <w:sz w:val="20"/>
                <w:szCs w:val="20"/>
              </w:rPr>
            </w:pPr>
            <w:sdt>
              <w:sdtPr>
                <w:rPr>
                  <w:sz w:val="20"/>
                  <w:szCs w:val="20"/>
                </w:rPr>
                <w:id w:val="-2486611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AA35030" w14:textId="2C8375DC" w:rsidR="00913F30" w:rsidRPr="006D3835" w:rsidRDefault="00900993" w:rsidP="00913F30">
            <w:pPr>
              <w:rPr>
                <w:sz w:val="20"/>
                <w:szCs w:val="20"/>
              </w:rPr>
            </w:pPr>
            <w:sdt>
              <w:sdtPr>
                <w:rPr>
                  <w:sz w:val="20"/>
                  <w:szCs w:val="20"/>
                </w:rPr>
                <w:id w:val="-52008658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1AFCDFE" w14:textId="77777777" w:rsidR="00913F30" w:rsidRPr="004A1E32" w:rsidRDefault="00913F30" w:rsidP="00913F30">
            <w:pPr>
              <w:rPr>
                <w:sz w:val="20"/>
                <w:szCs w:val="20"/>
              </w:rPr>
            </w:pPr>
            <w:r w:rsidRPr="004A1E32">
              <w:rPr>
                <w:rFonts w:hint="eastAsia"/>
                <w:sz w:val="20"/>
                <w:szCs w:val="20"/>
              </w:rPr>
              <w:t>条例第</w:t>
            </w:r>
            <w:r w:rsidRPr="004A1E32">
              <w:rPr>
                <w:sz w:val="20"/>
                <w:szCs w:val="20"/>
              </w:rPr>
              <w:t>81号第54条準用</w:t>
            </w:r>
          </w:p>
          <w:p w14:paraId="16482A7D" w14:textId="60FC3FF1" w:rsidR="00913F30" w:rsidRPr="004A1E32" w:rsidRDefault="00913F30" w:rsidP="00913F30">
            <w:pPr>
              <w:adjustRightInd w:val="0"/>
              <w:contextualSpacing/>
              <w:jc w:val="left"/>
              <w:rPr>
                <w:rFonts w:hAnsi="ＭＳ ゴシック" w:cs="ＭＳ ゴシック"/>
                <w:spacing w:val="-20"/>
                <w:kern w:val="0"/>
                <w:szCs w:val="21"/>
              </w:rPr>
            </w:pPr>
            <w:r w:rsidRPr="004A1E32">
              <w:rPr>
                <w:sz w:val="20"/>
                <w:szCs w:val="20"/>
              </w:rPr>
              <w:t>(第33条第</w:t>
            </w:r>
            <w:r w:rsidRPr="004A1E32">
              <w:rPr>
                <w:rFonts w:hint="eastAsia"/>
                <w:sz w:val="20"/>
                <w:szCs w:val="20"/>
              </w:rPr>
              <w:t>5項</w:t>
            </w:r>
            <w:r w:rsidRPr="004A1E32">
              <w:rPr>
                <w:sz w:val="20"/>
                <w:szCs w:val="20"/>
              </w:rPr>
              <w:t>)</w:t>
            </w:r>
          </w:p>
        </w:tc>
      </w:tr>
      <w:tr w:rsidR="00913F30" w:rsidRPr="00192C2D" w14:paraId="527586CC" w14:textId="77777777" w:rsidTr="000E63CB">
        <w:trPr>
          <w:trHeight w:val="830"/>
        </w:trPr>
        <w:tc>
          <w:tcPr>
            <w:tcW w:w="267" w:type="dxa"/>
            <w:tcBorders>
              <w:top w:val="nil"/>
              <w:bottom w:val="nil"/>
            </w:tcBorders>
            <w:tcMar>
              <w:top w:w="0" w:type="dxa"/>
              <w:left w:w="28" w:type="dxa"/>
              <w:bottom w:w="57" w:type="dxa"/>
              <w:right w:w="28" w:type="dxa"/>
            </w:tcMar>
          </w:tcPr>
          <w:p w14:paraId="61F02ACC"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6C5B3" w14:textId="77777777" w:rsidR="00913F3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9FB4BF3" w14:textId="6926830F" w:rsidR="00913F30" w:rsidRPr="008023EE" w:rsidRDefault="00913F30" w:rsidP="00913F30">
            <w:pPr>
              <w:ind w:left="210" w:hangingChars="100" w:hanging="210"/>
              <w:rPr>
                <w:rFonts w:ascii="ＭＳ ゴシック" w:eastAsia="ＭＳ ゴシック" w:hAnsi="ＭＳ ゴシック"/>
                <w:b/>
                <w:szCs w:val="21"/>
              </w:rPr>
            </w:pPr>
            <w:r w:rsidRPr="008023EE">
              <w:rPr>
                <w:rFonts w:hint="eastAsia"/>
                <w:szCs w:val="21"/>
              </w:rPr>
              <w:t>※　「速やかに入所させることができるよう努めなければならない」とは、必ずしも退院後に再入所を希望する入所者のために常にベッドを確保しておくということではなく、できる限り円滑に再入所できるよう努めなければ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89DA702" w14:textId="77777777" w:rsidR="00913F30" w:rsidRPr="006D3835" w:rsidRDefault="00913F30" w:rsidP="00913F30">
            <w:pPr>
              <w:rPr>
                <w:sz w:val="20"/>
                <w:szCs w:val="20"/>
              </w:rPr>
            </w:pPr>
          </w:p>
        </w:tc>
        <w:tc>
          <w:tcPr>
            <w:tcW w:w="1447" w:type="dxa"/>
            <w:tcBorders>
              <w:left w:val="single" w:sz="4" w:space="0" w:color="auto"/>
              <w:bottom w:val="nil"/>
            </w:tcBorders>
            <w:tcMar>
              <w:top w:w="0" w:type="dxa"/>
              <w:left w:w="28" w:type="dxa"/>
              <w:bottom w:w="57" w:type="dxa"/>
              <w:right w:w="28" w:type="dxa"/>
            </w:tcMar>
          </w:tcPr>
          <w:p w14:paraId="7422361E" w14:textId="13EDFED9" w:rsidR="00913F30" w:rsidRPr="004A1E32" w:rsidRDefault="00913F30" w:rsidP="00913F30">
            <w:pPr>
              <w:adjustRightInd w:val="0"/>
              <w:contextualSpacing/>
              <w:rPr>
                <w:rFonts w:hAnsi="ＭＳ ゴシック" w:cs="ＭＳ ゴシック"/>
                <w:spacing w:val="-20"/>
                <w:kern w:val="0"/>
                <w:szCs w:val="21"/>
              </w:rPr>
            </w:pPr>
            <w:r w:rsidRPr="004A1E32">
              <w:rPr>
                <w:rFonts w:hAnsi="ＭＳ ゴシック" w:cs="ＭＳ ゴシック" w:hint="eastAsia"/>
                <w:spacing w:val="-20"/>
                <w:kern w:val="0"/>
                <w:szCs w:val="21"/>
              </w:rPr>
              <w:t>平</w:t>
            </w:r>
            <w:r w:rsidRPr="004A1E32">
              <w:rPr>
                <w:rFonts w:hAnsi="ＭＳ ゴシック" w:cs="ＭＳ ゴシック"/>
                <w:spacing w:val="-20"/>
                <w:kern w:val="0"/>
                <w:szCs w:val="21"/>
              </w:rPr>
              <w:t>12老企43</w:t>
            </w:r>
          </w:p>
          <w:p w14:paraId="2C5683B4" w14:textId="1C5E05A6" w:rsidR="00913F30" w:rsidRPr="004A1E32" w:rsidRDefault="00913F30" w:rsidP="00913F30">
            <w:pPr>
              <w:adjustRightInd w:val="0"/>
              <w:contextualSpacing/>
              <w:rPr>
                <w:rFonts w:hAnsi="ＭＳ ゴシック" w:cs="ＭＳ ゴシック"/>
                <w:spacing w:val="-20"/>
                <w:kern w:val="0"/>
                <w:szCs w:val="21"/>
              </w:rPr>
            </w:pPr>
            <w:r w:rsidRPr="004A1E32">
              <w:rPr>
                <w:rFonts w:hAnsi="ＭＳ ゴシック" w:hint="eastAsia"/>
                <w:sz w:val="20"/>
                <w:szCs w:val="20"/>
              </w:rPr>
              <w:t>第5の11準用</w:t>
            </w:r>
          </w:p>
          <w:p w14:paraId="131CC9C7" w14:textId="100D44AE" w:rsidR="00913F30" w:rsidRPr="004A1E32" w:rsidRDefault="00913F30" w:rsidP="00913F30">
            <w:pPr>
              <w:rPr>
                <w:sz w:val="20"/>
                <w:szCs w:val="20"/>
              </w:rPr>
            </w:pPr>
            <w:r w:rsidRPr="004A1E32">
              <w:rPr>
                <w:rFonts w:hAnsi="ＭＳ ゴシック" w:cs="ＭＳ ゴシック" w:hint="eastAsia"/>
                <w:spacing w:val="-20"/>
                <w:kern w:val="0"/>
                <w:szCs w:val="21"/>
              </w:rPr>
              <w:t>(第</w:t>
            </w:r>
            <w:r w:rsidRPr="004A1E32">
              <w:rPr>
                <w:rFonts w:hAnsi="ＭＳ ゴシック" w:cs="ＭＳ ゴシック"/>
                <w:spacing w:val="-20"/>
                <w:kern w:val="0"/>
                <w:szCs w:val="21"/>
              </w:rPr>
              <w:t>4の31の(</w:t>
            </w:r>
            <w:r w:rsidRPr="004A1E32">
              <w:rPr>
                <w:rFonts w:hAnsi="ＭＳ ゴシック" w:cs="ＭＳ ゴシック" w:hint="eastAsia"/>
                <w:spacing w:val="-20"/>
                <w:kern w:val="0"/>
                <w:szCs w:val="21"/>
              </w:rPr>
              <w:t>5</w:t>
            </w:r>
            <w:r w:rsidRPr="004A1E32">
              <w:rPr>
                <w:rFonts w:hAnsi="ＭＳ ゴシック" w:cs="ＭＳ ゴシック"/>
                <w:spacing w:val="-20"/>
                <w:kern w:val="0"/>
                <w:szCs w:val="21"/>
              </w:rPr>
              <w:t>))</w:t>
            </w:r>
          </w:p>
        </w:tc>
      </w:tr>
      <w:tr w:rsidR="00913F30" w:rsidRPr="00192C2D" w14:paraId="4BD0AACF" w14:textId="77777777" w:rsidTr="000E63CB">
        <w:trPr>
          <w:trHeight w:val="283"/>
        </w:trPr>
        <w:tc>
          <w:tcPr>
            <w:tcW w:w="267" w:type="dxa"/>
            <w:tcBorders>
              <w:top w:val="nil"/>
              <w:bottom w:val="nil"/>
            </w:tcBorders>
            <w:tcMar>
              <w:top w:w="0" w:type="dxa"/>
              <w:left w:w="28" w:type="dxa"/>
              <w:bottom w:w="57" w:type="dxa"/>
              <w:right w:w="28" w:type="dxa"/>
            </w:tcMar>
          </w:tcPr>
          <w:p w14:paraId="6BC7C0C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3AB707"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8C7EC2" w14:textId="04F95250"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w:t>
            </w:r>
            <w:r>
              <w:rPr>
                <w:rFonts w:ascii="ＭＳ ゴシック" w:eastAsia="ＭＳ ゴシック" w:hAnsi="ＭＳ ゴシック" w:hint="eastAsia"/>
                <w:b/>
              </w:rPr>
              <w:t>6</w:t>
            </w:r>
            <w:r w:rsidRPr="00063209">
              <w:rPr>
                <w:rFonts w:ascii="ＭＳ ゴシック" w:eastAsia="ＭＳ ゴシック" w:hAnsi="ＭＳ ゴシック" w:hint="eastAsia"/>
                <w:b/>
              </w:rPr>
              <w:t xml:space="preserve">)　</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の口腔衛生の観点から、あらかじめ、協力歯科医療機関を定めておくよう努めていますか。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E78B95" w14:textId="77777777" w:rsidR="00913F30" w:rsidRPr="00EF7FB4" w:rsidRDefault="00900993" w:rsidP="00913F30">
            <w:pPr>
              <w:rPr>
                <w:sz w:val="20"/>
                <w:szCs w:val="20"/>
              </w:rPr>
            </w:pPr>
            <w:sdt>
              <w:sdtPr>
                <w:rPr>
                  <w:sz w:val="20"/>
                  <w:szCs w:val="20"/>
                </w:rPr>
                <w:id w:val="-184647958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1E281F6" w14:textId="77777777" w:rsidR="00913F30" w:rsidRPr="00927A50" w:rsidRDefault="00900993" w:rsidP="00913F30">
            <w:pPr>
              <w:rPr>
                <w:szCs w:val="21"/>
              </w:rPr>
            </w:pPr>
            <w:sdt>
              <w:sdtPr>
                <w:rPr>
                  <w:sz w:val="20"/>
                  <w:szCs w:val="20"/>
                </w:rPr>
                <w:id w:val="20661336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9A08200"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0DA8065B" w14:textId="137379DE" w:rsidR="00913F30" w:rsidRPr="00FE47AB" w:rsidRDefault="00913F30" w:rsidP="00913F30">
            <w:pPr>
              <w:rPr>
                <w:sz w:val="20"/>
                <w:szCs w:val="20"/>
              </w:rPr>
            </w:pPr>
            <w:r w:rsidRPr="00FE47AB">
              <w:rPr>
                <w:sz w:val="20"/>
                <w:szCs w:val="20"/>
              </w:rPr>
              <w:t>(第33条第</w:t>
            </w:r>
            <w:r>
              <w:rPr>
                <w:rFonts w:hint="eastAsia"/>
                <w:sz w:val="20"/>
                <w:szCs w:val="20"/>
              </w:rPr>
              <w:t>6</w:t>
            </w:r>
          </w:p>
          <w:p w14:paraId="0208880F" w14:textId="77777777" w:rsidR="00913F30" w:rsidRPr="00FE47AB" w:rsidRDefault="00913F30" w:rsidP="00913F30">
            <w:pPr>
              <w:rPr>
                <w:sz w:val="20"/>
                <w:szCs w:val="20"/>
              </w:rPr>
            </w:pPr>
            <w:r w:rsidRPr="00FE47AB">
              <w:rPr>
                <w:rFonts w:hint="eastAsia"/>
                <w:sz w:val="20"/>
                <w:szCs w:val="20"/>
              </w:rPr>
              <w:t>項</w:t>
            </w:r>
            <w:r w:rsidRPr="00FE47AB">
              <w:rPr>
                <w:sz w:val="20"/>
                <w:szCs w:val="20"/>
              </w:rPr>
              <w:t>)</w:t>
            </w:r>
          </w:p>
          <w:p w14:paraId="0682324F" w14:textId="50B80A71" w:rsidR="00913F30" w:rsidRPr="00FE47AB" w:rsidRDefault="00913F30" w:rsidP="00913F30">
            <w:pPr>
              <w:rPr>
                <w:sz w:val="20"/>
                <w:szCs w:val="20"/>
              </w:rPr>
            </w:pPr>
          </w:p>
        </w:tc>
      </w:tr>
      <w:tr w:rsidR="00913F30" w:rsidRPr="00192C2D" w14:paraId="13741852" w14:textId="77777777" w:rsidTr="000E63CB">
        <w:trPr>
          <w:trHeight w:val="1175"/>
        </w:trPr>
        <w:tc>
          <w:tcPr>
            <w:tcW w:w="267" w:type="dxa"/>
            <w:tcBorders>
              <w:top w:val="nil"/>
              <w:bottom w:val="nil"/>
            </w:tcBorders>
            <w:tcMar>
              <w:top w:w="0" w:type="dxa"/>
              <w:left w:w="28" w:type="dxa"/>
              <w:bottom w:w="57" w:type="dxa"/>
              <w:right w:w="28" w:type="dxa"/>
            </w:tcMar>
          </w:tcPr>
          <w:p w14:paraId="1C55C9E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3039A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5975" w:type="dxa"/>
              <w:tblInd w:w="95" w:type="dxa"/>
              <w:tblLayout w:type="fixed"/>
              <w:tblLook w:val="04A0" w:firstRow="1" w:lastRow="0" w:firstColumn="1" w:lastColumn="0" w:noHBand="0" w:noVBand="1"/>
            </w:tblPr>
            <w:tblGrid>
              <w:gridCol w:w="2693"/>
              <w:gridCol w:w="3282"/>
            </w:tblGrid>
            <w:tr w:rsidR="00913F30" w14:paraId="57AB887E" w14:textId="77777777" w:rsidTr="00705304">
              <w:trPr>
                <w:trHeight w:val="510"/>
              </w:trPr>
              <w:tc>
                <w:tcPr>
                  <w:tcW w:w="2693" w:type="dxa"/>
                  <w:vAlign w:val="center"/>
                </w:tcPr>
                <w:p w14:paraId="16C7E7E8" w14:textId="39FEB6A8" w:rsidR="00913F30" w:rsidRDefault="00913F30" w:rsidP="00913F30">
                  <w:pPr>
                    <w:rPr>
                      <w:rFonts w:ascii="ＭＳ ゴシック" w:eastAsia="ＭＳ ゴシック" w:hAnsi="ＭＳ ゴシック"/>
                      <w:b/>
                    </w:rPr>
                  </w:pPr>
                  <w:r>
                    <w:rPr>
                      <w:rFonts w:hint="eastAsia"/>
                    </w:rPr>
                    <w:t>協</w:t>
                  </w:r>
                  <w:r w:rsidRPr="004A1E32">
                    <w:rPr>
                      <w:rFonts w:hint="eastAsia"/>
                    </w:rPr>
                    <w:t>力</w:t>
                  </w:r>
                  <w:r w:rsidRPr="004A1E32">
                    <w:rPr>
                      <w:rFonts w:hint="eastAsia"/>
                      <w:szCs w:val="21"/>
                    </w:rPr>
                    <w:t>医療機関</w:t>
                  </w:r>
                  <w:r>
                    <w:rPr>
                      <w:rFonts w:hint="eastAsia"/>
                    </w:rPr>
                    <w:t>名</w:t>
                  </w:r>
                </w:p>
              </w:tc>
              <w:tc>
                <w:tcPr>
                  <w:tcW w:w="3282" w:type="dxa"/>
                  <w:vAlign w:val="center"/>
                </w:tcPr>
                <w:p w14:paraId="0E185CC4" w14:textId="77777777" w:rsidR="00913F30" w:rsidRDefault="00913F30" w:rsidP="00913F30">
                  <w:pPr>
                    <w:rPr>
                      <w:rFonts w:ascii="ＭＳ ゴシック" w:eastAsia="ＭＳ ゴシック" w:hAnsi="ＭＳ ゴシック"/>
                      <w:b/>
                    </w:rPr>
                  </w:pPr>
                </w:p>
              </w:tc>
            </w:tr>
            <w:tr w:rsidR="00913F30" w14:paraId="48F5AF90" w14:textId="77777777" w:rsidTr="00705304">
              <w:trPr>
                <w:trHeight w:val="510"/>
              </w:trPr>
              <w:tc>
                <w:tcPr>
                  <w:tcW w:w="2693" w:type="dxa"/>
                  <w:vAlign w:val="center"/>
                </w:tcPr>
                <w:p w14:paraId="6AA039F0" w14:textId="77777777" w:rsidR="00913F30" w:rsidRDefault="00913F30" w:rsidP="00913F30">
                  <w:pPr>
                    <w:rPr>
                      <w:rFonts w:ascii="ＭＳ ゴシック" w:eastAsia="ＭＳ ゴシック" w:hAnsi="ＭＳ ゴシック"/>
                      <w:b/>
                    </w:rPr>
                  </w:pPr>
                  <w:r>
                    <w:rPr>
                      <w:rFonts w:hint="eastAsia"/>
                    </w:rPr>
                    <w:t>委託費の支払いの有無</w:t>
                  </w:r>
                </w:p>
              </w:tc>
              <w:tc>
                <w:tcPr>
                  <w:tcW w:w="3282" w:type="dxa"/>
                  <w:vAlign w:val="center"/>
                </w:tcPr>
                <w:p w14:paraId="1FDBA92C" w14:textId="77777777" w:rsidR="00913F30" w:rsidRDefault="00913F30" w:rsidP="00913F30">
                  <w:pPr>
                    <w:rPr>
                      <w:rFonts w:ascii="ＭＳ ゴシック" w:eastAsia="ＭＳ ゴシック" w:hAnsi="ＭＳ ゴシック"/>
                      <w:b/>
                    </w:rPr>
                  </w:pPr>
                  <w:r>
                    <w:rPr>
                      <w:rFonts w:hint="eastAsia"/>
                    </w:rPr>
                    <w:t>有（　　　　　　　円）・　無</w:t>
                  </w:r>
                </w:p>
              </w:tc>
            </w:tr>
          </w:tbl>
          <w:p w14:paraId="2F208A1F" w14:textId="77777777" w:rsidR="00913F30" w:rsidRPr="008D4553" w:rsidRDefault="00913F30" w:rsidP="00913F30">
            <w:pPr>
              <w:ind w:left="316" w:hangingChars="150" w:hanging="316"/>
              <w:rPr>
                <w:rFonts w:ascii="ＭＳ ゴシック" w:eastAsia="ＭＳ ゴシック" w:hAnsi="ＭＳ ゴシック"/>
                <w:b/>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5F818F" w14:textId="77777777" w:rsidR="00913F30"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00FA0A91" w14:textId="77777777" w:rsidR="00913F30" w:rsidRPr="00FE47AB" w:rsidRDefault="00913F30" w:rsidP="00913F30">
            <w:pPr>
              <w:rPr>
                <w:sz w:val="20"/>
                <w:szCs w:val="20"/>
              </w:rPr>
            </w:pPr>
          </w:p>
        </w:tc>
      </w:tr>
      <w:tr w:rsidR="00913F30" w:rsidRPr="00192C2D" w14:paraId="1A097FF9"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4B172F55"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37FA2D3"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965569" w14:textId="533F8DDD" w:rsidR="00913F30" w:rsidRPr="00CB0FD9" w:rsidRDefault="00913F30" w:rsidP="00913F30">
            <w:pPr>
              <w:ind w:left="210" w:hangingChars="100" w:hanging="210"/>
              <w:rPr>
                <w:szCs w:val="21"/>
              </w:rPr>
            </w:pPr>
            <w:r w:rsidRPr="00CB0FD9">
              <w:rPr>
                <w:rFonts w:hint="eastAsia"/>
                <w:szCs w:val="21"/>
              </w:rPr>
              <w:t>※　協力</w:t>
            </w:r>
            <w:r w:rsidRPr="004A1E32">
              <w:rPr>
                <w:rFonts w:hint="eastAsia"/>
                <w:szCs w:val="21"/>
              </w:rPr>
              <w:t>医療機関及び協力歯科医療機関は、施設から近距離にあるこ</w:t>
            </w:r>
            <w:r w:rsidRPr="00CB0FD9">
              <w:rPr>
                <w:rFonts w:hint="eastAsia"/>
                <w:szCs w:val="21"/>
              </w:rPr>
              <w:t>とが望ましい</w:t>
            </w:r>
            <w:r>
              <w:rPr>
                <w:rFonts w:hint="eastAsia"/>
                <w:szCs w:val="21"/>
              </w:rPr>
              <w:t>です</w:t>
            </w:r>
            <w:r w:rsidRPr="00CB0FD9">
              <w:rPr>
                <w:rFonts w:hint="eastAsia"/>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579867"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77E798B" w14:textId="150C385F" w:rsidR="00913F30" w:rsidRPr="007C2D75" w:rsidRDefault="00913F30" w:rsidP="00913F30">
            <w:pPr>
              <w:rPr>
                <w:sz w:val="20"/>
                <w:szCs w:val="20"/>
              </w:rPr>
            </w:pPr>
          </w:p>
        </w:tc>
      </w:tr>
      <w:tr w:rsidR="00913F30" w:rsidRPr="00192C2D" w14:paraId="7FEF9FD7" w14:textId="77777777" w:rsidTr="000E63CB">
        <w:trPr>
          <w:trHeight w:val="750"/>
        </w:trPr>
        <w:tc>
          <w:tcPr>
            <w:tcW w:w="267" w:type="dxa"/>
            <w:tcBorders>
              <w:top w:val="single" w:sz="4" w:space="0" w:color="auto"/>
              <w:bottom w:val="nil"/>
            </w:tcBorders>
            <w:tcMar>
              <w:top w:w="0" w:type="dxa"/>
              <w:left w:w="28" w:type="dxa"/>
              <w:bottom w:w="57" w:type="dxa"/>
              <w:right w:w="28" w:type="dxa"/>
            </w:tcMar>
          </w:tcPr>
          <w:p w14:paraId="797F28F4" w14:textId="039621D8" w:rsidR="00913F30" w:rsidRPr="00454907" w:rsidRDefault="00913F30" w:rsidP="00913F30">
            <w:pPr>
              <w:jc w:val="right"/>
              <w:rPr>
                <w:szCs w:val="21"/>
              </w:rPr>
            </w:pPr>
            <w:r w:rsidRPr="00454907">
              <w:rPr>
                <w:rFonts w:hint="eastAsia"/>
                <w:szCs w:val="21"/>
              </w:rPr>
              <w:t>34</w:t>
            </w:r>
          </w:p>
        </w:tc>
        <w:tc>
          <w:tcPr>
            <w:tcW w:w="1179" w:type="dxa"/>
            <w:tcBorders>
              <w:top w:val="single" w:sz="4" w:space="0" w:color="auto"/>
              <w:bottom w:val="nil"/>
              <w:right w:val="single" w:sz="4" w:space="0" w:color="auto"/>
            </w:tcBorders>
            <w:tcMar>
              <w:top w:w="0" w:type="dxa"/>
              <w:left w:w="57" w:type="dxa"/>
              <w:bottom w:w="57" w:type="dxa"/>
              <w:right w:w="57" w:type="dxa"/>
            </w:tcMar>
          </w:tcPr>
          <w:p w14:paraId="1E530D02" w14:textId="77777777" w:rsidR="00913F30" w:rsidRPr="00454907" w:rsidRDefault="00913F30" w:rsidP="00913F30">
            <w:pPr>
              <w:rPr>
                <w:szCs w:val="21"/>
              </w:rPr>
            </w:pPr>
            <w:r w:rsidRPr="00454907">
              <w:rPr>
                <w:rFonts w:hint="eastAsia"/>
                <w:szCs w:val="21"/>
              </w:rPr>
              <w:t xml:space="preserve">　掲示</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26BCA5" w14:textId="34BBE8D8"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(1)　施設内の見やすい場所に、運営規程の概要、従業者の勤務体制、協</w:t>
            </w:r>
            <w:r w:rsidRPr="008023EE">
              <w:rPr>
                <w:rFonts w:ascii="ＭＳ ゴシック" w:eastAsia="ＭＳ ゴシック" w:hAnsi="ＭＳ ゴシック" w:hint="eastAsia"/>
                <w:b/>
              </w:rPr>
              <w:t>力</w:t>
            </w:r>
            <w:r w:rsidRPr="008023EE">
              <w:rPr>
                <w:rFonts w:ascii="ＭＳ ゴシック" w:eastAsia="ＭＳ ゴシック" w:hAnsi="ＭＳ ゴシック" w:hint="eastAsia"/>
                <w:b/>
                <w:szCs w:val="21"/>
              </w:rPr>
              <w:t>医療機関</w:t>
            </w:r>
            <w:r w:rsidRPr="008023EE">
              <w:rPr>
                <w:rFonts w:ascii="ＭＳ ゴシック" w:eastAsia="ＭＳ ゴシック" w:hAnsi="ＭＳ ゴシック" w:hint="eastAsia"/>
                <w:b/>
              </w:rPr>
              <w:t>、</w:t>
            </w:r>
            <w:r w:rsidRPr="00063209">
              <w:rPr>
                <w:rFonts w:ascii="ＭＳ ゴシック" w:eastAsia="ＭＳ ゴシック" w:hAnsi="ＭＳ ゴシック" w:hint="eastAsia"/>
                <w:b/>
              </w:rPr>
              <w:t>利用料その他の入所申込者のサービスの選択に資すると認められる重要事項を掲示していますか。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0200B9D" w14:textId="77777777" w:rsidR="00913F30" w:rsidRPr="00EF7FB4" w:rsidRDefault="00900993" w:rsidP="00913F30">
            <w:pPr>
              <w:rPr>
                <w:sz w:val="20"/>
                <w:szCs w:val="20"/>
              </w:rPr>
            </w:pPr>
            <w:sdt>
              <w:sdtPr>
                <w:rPr>
                  <w:sz w:val="20"/>
                  <w:szCs w:val="20"/>
                </w:rPr>
                <w:id w:val="19993879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86A61AC" w14:textId="02C51703" w:rsidR="00913F30" w:rsidRPr="00927A50" w:rsidRDefault="00900993" w:rsidP="00913F30">
            <w:pPr>
              <w:rPr>
                <w:szCs w:val="21"/>
              </w:rPr>
            </w:pPr>
            <w:sdt>
              <w:sdtPr>
                <w:rPr>
                  <w:sz w:val="20"/>
                  <w:szCs w:val="20"/>
                </w:rPr>
                <w:id w:val="103516484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431E2F2" w14:textId="77777777" w:rsidR="00913F30" w:rsidRPr="007C2D75" w:rsidRDefault="00913F30" w:rsidP="00913F30">
            <w:pPr>
              <w:rPr>
                <w:sz w:val="20"/>
                <w:szCs w:val="20"/>
              </w:rPr>
            </w:pPr>
            <w:r w:rsidRPr="007C2D75">
              <w:rPr>
                <w:rFonts w:hint="eastAsia"/>
                <w:sz w:val="20"/>
                <w:szCs w:val="20"/>
              </w:rPr>
              <w:t>条例第</w:t>
            </w:r>
            <w:r w:rsidRPr="007C2D75">
              <w:rPr>
                <w:sz w:val="20"/>
                <w:szCs w:val="20"/>
              </w:rPr>
              <w:t>81号第54条準用</w:t>
            </w:r>
          </w:p>
          <w:p w14:paraId="08DC2121" w14:textId="53E28AC0" w:rsidR="00913F30" w:rsidRPr="007C2D75" w:rsidRDefault="00913F30" w:rsidP="00913F30">
            <w:pPr>
              <w:jc w:val="left"/>
              <w:rPr>
                <w:sz w:val="20"/>
                <w:szCs w:val="20"/>
              </w:rPr>
            </w:pPr>
            <w:r w:rsidRPr="007C2D75">
              <w:rPr>
                <w:sz w:val="20"/>
                <w:szCs w:val="20"/>
              </w:rPr>
              <w:t>(第34条</w:t>
            </w:r>
            <w:r w:rsidRPr="007C2D75">
              <w:rPr>
                <w:rFonts w:hint="eastAsia"/>
                <w:sz w:val="20"/>
                <w:szCs w:val="20"/>
              </w:rPr>
              <w:t>第1項</w:t>
            </w:r>
            <w:r w:rsidRPr="007C2D75">
              <w:rPr>
                <w:sz w:val="20"/>
                <w:szCs w:val="20"/>
              </w:rPr>
              <w:t>)</w:t>
            </w:r>
          </w:p>
        </w:tc>
      </w:tr>
      <w:tr w:rsidR="00913F30" w:rsidRPr="00192C2D" w14:paraId="1B7CD8C5" w14:textId="77777777" w:rsidTr="000E63CB">
        <w:trPr>
          <w:trHeight w:val="283"/>
        </w:trPr>
        <w:tc>
          <w:tcPr>
            <w:tcW w:w="267" w:type="dxa"/>
            <w:tcBorders>
              <w:top w:val="nil"/>
              <w:bottom w:val="nil"/>
            </w:tcBorders>
            <w:tcMar>
              <w:top w:w="0" w:type="dxa"/>
              <w:left w:w="28" w:type="dxa"/>
              <w:bottom w:w="57" w:type="dxa"/>
              <w:right w:w="28" w:type="dxa"/>
            </w:tcMar>
          </w:tcPr>
          <w:p w14:paraId="26D3E56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157D36"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7148B3" w14:textId="197C103A" w:rsidR="00913F30" w:rsidRPr="00740165" w:rsidRDefault="00913F30" w:rsidP="00913F30">
            <w:pPr>
              <w:ind w:left="210" w:hangingChars="100" w:hanging="210"/>
              <w:rPr>
                <w:szCs w:val="21"/>
              </w:rPr>
            </w:pPr>
            <w:r w:rsidRPr="00740165">
              <w:rPr>
                <w:rFonts w:hint="eastAsia"/>
                <w:szCs w:val="21"/>
              </w:rPr>
              <w:t>※　運営規程の概要、従業者の勤務の体制、事故発生時の対応、苦情処理の体制、提供するサービスの第三者評価の実施状況（実施の有無、実施した直近の年月日、実施した評価機関の名称、評価結果の開示状況）等の入所申込者のサービスの選択に資すると認められる重要事項を施設の見やすい場所に掲示することを規定したものです</w:t>
            </w:r>
            <w:r w:rsidRPr="00877C44">
              <w:rPr>
                <w:rFonts w:hint="eastAsia"/>
                <w:szCs w:val="21"/>
              </w:rPr>
              <w:t>が、</w:t>
            </w:r>
            <w:r w:rsidRPr="00740165">
              <w:rPr>
                <w:rFonts w:hint="eastAsia"/>
                <w:szCs w:val="21"/>
              </w:rPr>
              <w:t>次に掲げる点に留意してください。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5FECAD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AB7EBA7" w14:textId="4BF11872" w:rsidR="00913F30" w:rsidRPr="007C2D75" w:rsidRDefault="00913F30" w:rsidP="00913F30">
            <w:pPr>
              <w:rPr>
                <w:sz w:val="20"/>
                <w:szCs w:val="20"/>
              </w:rPr>
            </w:pPr>
            <w:r w:rsidRPr="007C2D75">
              <w:rPr>
                <w:rFonts w:hint="eastAsia"/>
                <w:sz w:val="20"/>
                <w:szCs w:val="20"/>
              </w:rPr>
              <w:t>平</w:t>
            </w:r>
            <w:r w:rsidRPr="007C2D75">
              <w:rPr>
                <w:sz w:val="20"/>
                <w:szCs w:val="20"/>
              </w:rPr>
              <w:t>12老企43</w:t>
            </w:r>
          </w:p>
          <w:p w14:paraId="7B43BAF5" w14:textId="53ADBB8B" w:rsidR="00913F30" w:rsidRPr="007C2D75" w:rsidRDefault="00913F30" w:rsidP="00913F30">
            <w:pPr>
              <w:rPr>
                <w:sz w:val="20"/>
                <w:szCs w:val="20"/>
              </w:rPr>
            </w:pPr>
            <w:r w:rsidRPr="007C2D75">
              <w:rPr>
                <w:rFonts w:hAnsi="ＭＳ ゴシック" w:hint="eastAsia"/>
                <w:sz w:val="20"/>
                <w:szCs w:val="20"/>
              </w:rPr>
              <w:t>第5の11準用</w:t>
            </w:r>
          </w:p>
          <w:p w14:paraId="4CD827D4" w14:textId="2E97FC07" w:rsidR="00913F30" w:rsidRPr="007C2D75" w:rsidRDefault="00913F30" w:rsidP="00913F30">
            <w:pPr>
              <w:rPr>
                <w:sz w:val="20"/>
                <w:szCs w:val="20"/>
              </w:rPr>
            </w:pPr>
            <w:r w:rsidRPr="007C2D75">
              <w:rPr>
                <w:rFonts w:hint="eastAsia"/>
                <w:sz w:val="20"/>
                <w:szCs w:val="20"/>
              </w:rPr>
              <w:t>(第</w:t>
            </w:r>
            <w:r w:rsidRPr="007C2D75">
              <w:rPr>
                <w:sz w:val="20"/>
                <w:szCs w:val="20"/>
              </w:rPr>
              <w:t>4の32(1))</w:t>
            </w:r>
          </w:p>
        </w:tc>
      </w:tr>
      <w:tr w:rsidR="00913F30" w:rsidRPr="00192C2D" w14:paraId="4EED0D5E" w14:textId="77777777" w:rsidTr="000E63CB">
        <w:trPr>
          <w:trHeight w:val="283"/>
        </w:trPr>
        <w:tc>
          <w:tcPr>
            <w:tcW w:w="267" w:type="dxa"/>
            <w:tcBorders>
              <w:top w:val="nil"/>
              <w:bottom w:val="nil"/>
            </w:tcBorders>
            <w:tcMar>
              <w:top w:w="0" w:type="dxa"/>
              <w:left w:w="28" w:type="dxa"/>
              <w:bottom w:w="57" w:type="dxa"/>
              <w:right w:w="28" w:type="dxa"/>
            </w:tcMar>
          </w:tcPr>
          <w:p w14:paraId="1F94AE7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F7091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239D3B" w14:textId="0D0A1766" w:rsidR="00913F30" w:rsidRPr="00740165" w:rsidRDefault="00913F30" w:rsidP="00913F30">
            <w:pPr>
              <w:ind w:left="420" w:hangingChars="200" w:hanging="420"/>
              <w:rPr>
                <w:szCs w:val="21"/>
              </w:rPr>
            </w:pPr>
            <w:r w:rsidRPr="00740165">
              <w:rPr>
                <w:rFonts w:hint="eastAsia"/>
                <w:szCs w:val="21"/>
              </w:rPr>
              <w:t xml:space="preserve">　①　施設の見やすい場所とは、重要事項を伝えるべき介護サービスの入所申込者、</w:t>
            </w:r>
            <w:r>
              <w:rPr>
                <w:rFonts w:hint="eastAsia"/>
                <w:szCs w:val="21"/>
              </w:rPr>
              <w:t>入居者</w:t>
            </w:r>
            <w:r w:rsidRPr="00740165">
              <w:rPr>
                <w:rFonts w:hint="eastAsia"/>
                <w:szCs w:val="21"/>
              </w:rPr>
              <w:t>又はその家族に対して見やすい場所のこと。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53A1EC" w14:textId="77777777" w:rsidR="00913F30" w:rsidRPr="00CB0FD9"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977AB23" w14:textId="77777777" w:rsidR="00913F30" w:rsidRPr="00FE47AB" w:rsidRDefault="00913F30" w:rsidP="00913F30">
            <w:pPr>
              <w:rPr>
                <w:sz w:val="20"/>
                <w:szCs w:val="20"/>
              </w:rPr>
            </w:pPr>
          </w:p>
        </w:tc>
      </w:tr>
      <w:tr w:rsidR="00913F30" w:rsidRPr="00192C2D" w14:paraId="7ADCDEA1" w14:textId="77777777" w:rsidTr="000E63CB">
        <w:trPr>
          <w:trHeight w:val="283"/>
        </w:trPr>
        <w:tc>
          <w:tcPr>
            <w:tcW w:w="267" w:type="dxa"/>
            <w:tcBorders>
              <w:top w:val="nil"/>
              <w:bottom w:val="nil"/>
            </w:tcBorders>
            <w:tcMar>
              <w:top w:w="0" w:type="dxa"/>
              <w:left w:w="28" w:type="dxa"/>
              <w:bottom w:w="57" w:type="dxa"/>
              <w:right w:w="28" w:type="dxa"/>
            </w:tcMar>
          </w:tcPr>
          <w:p w14:paraId="7726BD1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3020ED"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56BDF5D" w14:textId="77777777" w:rsidR="00913F30" w:rsidRPr="00740165" w:rsidRDefault="00913F30" w:rsidP="00913F30">
            <w:pPr>
              <w:ind w:left="420" w:hangingChars="200" w:hanging="420"/>
            </w:pPr>
            <w:r w:rsidRPr="00740165">
              <w:rPr>
                <w:rFonts w:hint="eastAsia"/>
              </w:rPr>
              <w:t xml:space="preserve">　②　</w:t>
            </w:r>
            <w:r w:rsidRPr="00740165">
              <w:rPr>
                <w:rFonts w:hint="eastAsia"/>
                <w:szCs w:val="20"/>
              </w:rPr>
              <w:t>従業者の勤務の体制については、職種ごと、常勤・非常勤ごと等の人数を掲示する趣旨であり、従業者の氏名まで掲示することを求めてはいません。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64E69F"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7F05AEC" w14:textId="77777777" w:rsidR="00913F30" w:rsidRPr="00FE47AB" w:rsidRDefault="00913F30" w:rsidP="00913F30">
            <w:pPr>
              <w:rPr>
                <w:sz w:val="20"/>
                <w:szCs w:val="20"/>
              </w:rPr>
            </w:pPr>
          </w:p>
        </w:tc>
      </w:tr>
      <w:tr w:rsidR="00913F30" w:rsidRPr="00192C2D" w14:paraId="1FB314B2" w14:textId="77777777" w:rsidTr="000E63CB">
        <w:trPr>
          <w:trHeight w:val="283"/>
        </w:trPr>
        <w:tc>
          <w:tcPr>
            <w:tcW w:w="267" w:type="dxa"/>
            <w:tcBorders>
              <w:top w:val="nil"/>
              <w:bottom w:val="nil"/>
            </w:tcBorders>
            <w:tcMar>
              <w:top w:w="0" w:type="dxa"/>
              <w:left w:w="28" w:type="dxa"/>
              <w:bottom w:w="57" w:type="dxa"/>
              <w:right w:w="28" w:type="dxa"/>
            </w:tcMar>
          </w:tcPr>
          <w:p w14:paraId="0655D0F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3E1442"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99BE5DE" w14:textId="572B4766"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 xml:space="preserve">(2)　</w:t>
            </w:r>
            <w:r w:rsidRPr="00063209">
              <w:rPr>
                <w:rFonts w:ascii="ＭＳ ゴシック" w:eastAsia="ＭＳ ゴシック" w:hAnsi="ＭＳ ゴシック" w:cs="ＭＳ 明朝" w:hint="eastAsia"/>
                <w:b/>
                <w:kern w:val="0"/>
                <w:szCs w:val="21"/>
              </w:rPr>
              <w:t>重要事項を記載した書面を施設に備え付け、かつ、これをい</w:t>
            </w:r>
            <w:r w:rsidRPr="00063209">
              <w:rPr>
                <w:rFonts w:ascii="ＭＳ ゴシック" w:eastAsia="ＭＳ ゴシック" w:hAnsi="ＭＳ ゴシック" w:cs="ＭＳ 明朝" w:hint="eastAsia"/>
                <w:b/>
                <w:kern w:val="0"/>
                <w:szCs w:val="21"/>
              </w:rPr>
              <w:lastRenderedPageBreak/>
              <w:t>つでも関係者に自由に閲覧させることにより、</w:t>
            </w:r>
            <w:r w:rsidRPr="00063209">
              <w:rPr>
                <w:rFonts w:ascii="ＭＳ ゴシック" w:eastAsia="ＭＳ ゴシック" w:hAnsi="ＭＳ ゴシック"/>
                <w:b/>
                <w:szCs w:val="21"/>
              </w:rPr>
              <w:t>(1)</w:t>
            </w:r>
            <w:r w:rsidRPr="00063209">
              <w:rPr>
                <w:rFonts w:ascii="ＭＳ ゴシック" w:eastAsia="ＭＳ ゴシック" w:hAnsi="ＭＳ ゴシック" w:cs="ＭＳ 明朝" w:hint="eastAsia"/>
                <w:b/>
                <w:kern w:val="0"/>
                <w:szCs w:val="21"/>
              </w:rPr>
              <w:t>の規定による掲示に代えていますか。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CCE50D6" w14:textId="77777777" w:rsidR="00913F30" w:rsidRPr="00EF7FB4" w:rsidRDefault="00900993" w:rsidP="00913F30">
            <w:pPr>
              <w:rPr>
                <w:sz w:val="20"/>
                <w:szCs w:val="20"/>
              </w:rPr>
            </w:pPr>
            <w:sdt>
              <w:sdtPr>
                <w:rPr>
                  <w:sz w:val="20"/>
                  <w:szCs w:val="20"/>
                </w:rPr>
                <w:id w:val="-18028410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1FFFDC2" w14:textId="77777777" w:rsidR="00913F30" w:rsidRPr="00927A50" w:rsidRDefault="00900993" w:rsidP="00913F30">
            <w:pPr>
              <w:rPr>
                <w:szCs w:val="21"/>
              </w:rPr>
            </w:pPr>
            <w:sdt>
              <w:sdtPr>
                <w:rPr>
                  <w:sz w:val="20"/>
                  <w:szCs w:val="20"/>
                </w:rPr>
                <w:id w:val="-28404651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B33D614" w14:textId="77777777" w:rsidR="00913F30" w:rsidRPr="004A1E32" w:rsidRDefault="00913F30" w:rsidP="00913F30">
            <w:pPr>
              <w:rPr>
                <w:sz w:val="20"/>
                <w:szCs w:val="20"/>
              </w:rPr>
            </w:pPr>
            <w:r w:rsidRPr="004A1E32">
              <w:rPr>
                <w:rFonts w:hint="eastAsia"/>
                <w:sz w:val="20"/>
                <w:szCs w:val="20"/>
              </w:rPr>
              <w:lastRenderedPageBreak/>
              <w:t>条例第</w:t>
            </w:r>
            <w:r w:rsidRPr="004A1E32">
              <w:rPr>
                <w:sz w:val="20"/>
                <w:szCs w:val="20"/>
              </w:rPr>
              <w:t>81号第</w:t>
            </w:r>
            <w:r w:rsidRPr="004A1E32">
              <w:rPr>
                <w:sz w:val="20"/>
                <w:szCs w:val="20"/>
              </w:rPr>
              <w:lastRenderedPageBreak/>
              <w:t>54条準用</w:t>
            </w:r>
          </w:p>
          <w:p w14:paraId="74B6B10C" w14:textId="1FB61297" w:rsidR="00913F30" w:rsidRPr="004A1E32" w:rsidRDefault="00913F30" w:rsidP="00913F30">
            <w:pPr>
              <w:jc w:val="left"/>
              <w:rPr>
                <w:sz w:val="20"/>
                <w:szCs w:val="20"/>
              </w:rPr>
            </w:pPr>
            <w:r w:rsidRPr="004A1E32">
              <w:rPr>
                <w:sz w:val="20"/>
                <w:szCs w:val="20"/>
              </w:rPr>
              <w:t>(第34条第</w:t>
            </w:r>
            <w:r w:rsidRPr="004A1E32">
              <w:rPr>
                <w:rFonts w:hint="eastAsia"/>
                <w:sz w:val="20"/>
                <w:szCs w:val="20"/>
              </w:rPr>
              <w:t>2項</w:t>
            </w:r>
            <w:r w:rsidRPr="004A1E32">
              <w:rPr>
                <w:sz w:val="20"/>
                <w:szCs w:val="20"/>
              </w:rPr>
              <w:t>)</w:t>
            </w:r>
          </w:p>
        </w:tc>
      </w:tr>
      <w:tr w:rsidR="00913F30" w:rsidRPr="00192C2D" w14:paraId="71936A80" w14:textId="77777777" w:rsidTr="000E63CB">
        <w:trPr>
          <w:trHeight w:val="283"/>
        </w:trPr>
        <w:tc>
          <w:tcPr>
            <w:tcW w:w="267" w:type="dxa"/>
            <w:tcBorders>
              <w:top w:val="nil"/>
              <w:bottom w:val="nil"/>
            </w:tcBorders>
            <w:tcMar>
              <w:top w:w="0" w:type="dxa"/>
              <w:left w:w="28" w:type="dxa"/>
              <w:bottom w:w="57" w:type="dxa"/>
              <w:right w:w="28" w:type="dxa"/>
            </w:tcMar>
          </w:tcPr>
          <w:p w14:paraId="03AD8806" w14:textId="77777777" w:rsidR="00913F30" w:rsidRPr="00515033" w:rsidRDefault="00913F30" w:rsidP="00913F30">
            <w:pPr>
              <w:jc w:val="right"/>
              <w:rPr>
                <w:strike/>
                <w:color w:val="FF0000"/>
                <w:szCs w:val="21"/>
              </w:rPr>
            </w:pPr>
          </w:p>
        </w:tc>
        <w:tc>
          <w:tcPr>
            <w:tcW w:w="1179" w:type="dxa"/>
            <w:vMerge w:val="restart"/>
            <w:tcBorders>
              <w:top w:val="nil"/>
              <w:right w:val="single" w:sz="4" w:space="0" w:color="auto"/>
            </w:tcBorders>
            <w:tcMar>
              <w:top w:w="0" w:type="dxa"/>
              <w:left w:w="57" w:type="dxa"/>
              <w:bottom w:w="57" w:type="dxa"/>
              <w:right w:w="57" w:type="dxa"/>
            </w:tcMar>
          </w:tcPr>
          <w:p w14:paraId="33480DCB" w14:textId="143D2893" w:rsidR="00913F30" w:rsidRPr="00515033" w:rsidRDefault="00913F30" w:rsidP="00913F30">
            <w:pPr>
              <w:rPr>
                <w:strike/>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4606C0" w14:textId="62671198" w:rsidR="00913F30" w:rsidRPr="008023EE" w:rsidRDefault="00913F30" w:rsidP="00913F30">
            <w:pPr>
              <w:ind w:left="316" w:hangingChars="150" w:hanging="316"/>
              <w:rPr>
                <w:rFonts w:ascii="ＭＳ ゴシック" w:eastAsia="ＭＳ ゴシック" w:hAnsi="ＭＳ ゴシック"/>
                <w:b/>
              </w:rPr>
            </w:pPr>
            <w:r w:rsidRPr="008023EE">
              <w:rPr>
                <w:rFonts w:ascii="ＭＳ ゴシック" w:eastAsia="ＭＳ ゴシック" w:hAnsi="ＭＳ ゴシック" w:hint="eastAsia"/>
                <w:b/>
                <w:szCs w:val="21"/>
              </w:rPr>
              <w:t>(</w:t>
            </w:r>
            <w:r w:rsidRPr="008023EE">
              <w:rPr>
                <w:rFonts w:ascii="ＭＳ ゴシック" w:eastAsia="ＭＳ ゴシック" w:hAnsi="ＭＳ ゴシック"/>
                <w:b/>
                <w:szCs w:val="21"/>
              </w:rPr>
              <w:t>3)</w:t>
            </w:r>
            <w:r w:rsidRPr="008023EE">
              <w:rPr>
                <w:rFonts w:ascii="ＭＳ ゴシック" w:eastAsia="ＭＳ ゴシック" w:hAnsi="ＭＳ ゴシック" w:hint="eastAsia"/>
                <w:b/>
                <w:szCs w:val="21"/>
              </w:rPr>
              <w:t xml:space="preserve">　重要事項をウェブサイトに掲載していますか。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B88F4F" w14:textId="02E94EDE" w:rsidR="00913F30" w:rsidRPr="00EF7FB4" w:rsidRDefault="00900993" w:rsidP="00913F30">
            <w:pPr>
              <w:rPr>
                <w:sz w:val="20"/>
                <w:szCs w:val="20"/>
              </w:rPr>
            </w:pPr>
            <w:sdt>
              <w:sdtPr>
                <w:rPr>
                  <w:sz w:val="20"/>
                  <w:szCs w:val="20"/>
                </w:rPr>
                <w:id w:val="137919972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F7DE412" w14:textId="545EA9D5" w:rsidR="00913F30" w:rsidRDefault="00900993" w:rsidP="00913F30">
            <w:pPr>
              <w:rPr>
                <w:sz w:val="20"/>
                <w:szCs w:val="20"/>
              </w:rPr>
            </w:pPr>
            <w:sdt>
              <w:sdtPr>
                <w:rPr>
                  <w:sz w:val="20"/>
                  <w:szCs w:val="20"/>
                </w:rPr>
                <w:id w:val="-99896777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bottom w:val="nil"/>
            </w:tcBorders>
            <w:tcMar>
              <w:top w:w="0" w:type="dxa"/>
              <w:left w:w="28" w:type="dxa"/>
              <w:bottom w:w="57" w:type="dxa"/>
              <w:right w:w="28" w:type="dxa"/>
            </w:tcMar>
          </w:tcPr>
          <w:p w14:paraId="22F484E6" w14:textId="77777777" w:rsidR="00913F30" w:rsidRPr="004A1E32" w:rsidRDefault="00913F30" w:rsidP="00913F30">
            <w:pPr>
              <w:rPr>
                <w:sz w:val="20"/>
                <w:szCs w:val="20"/>
              </w:rPr>
            </w:pPr>
            <w:r w:rsidRPr="004A1E32">
              <w:rPr>
                <w:rFonts w:hint="eastAsia"/>
                <w:sz w:val="20"/>
                <w:szCs w:val="20"/>
              </w:rPr>
              <w:t>条例第</w:t>
            </w:r>
            <w:r w:rsidRPr="004A1E32">
              <w:rPr>
                <w:sz w:val="20"/>
                <w:szCs w:val="20"/>
              </w:rPr>
              <w:t>81号第54条準用</w:t>
            </w:r>
          </w:p>
          <w:p w14:paraId="6BA344CD" w14:textId="1B1D7E9D" w:rsidR="00913F30" w:rsidRPr="004A1E32" w:rsidRDefault="00913F30" w:rsidP="00913F30">
            <w:pPr>
              <w:jc w:val="left"/>
              <w:rPr>
                <w:sz w:val="20"/>
                <w:szCs w:val="20"/>
              </w:rPr>
            </w:pPr>
            <w:r w:rsidRPr="004A1E32">
              <w:rPr>
                <w:sz w:val="20"/>
                <w:szCs w:val="20"/>
              </w:rPr>
              <w:t>(第34条第</w:t>
            </w:r>
            <w:r w:rsidRPr="004A1E32">
              <w:rPr>
                <w:rFonts w:hint="eastAsia"/>
                <w:sz w:val="20"/>
                <w:szCs w:val="20"/>
              </w:rPr>
              <w:t>3項</w:t>
            </w:r>
            <w:r w:rsidRPr="004A1E32">
              <w:rPr>
                <w:sz w:val="20"/>
                <w:szCs w:val="20"/>
              </w:rPr>
              <w:t>)</w:t>
            </w:r>
          </w:p>
        </w:tc>
      </w:tr>
      <w:tr w:rsidR="00913F30" w:rsidRPr="00192C2D" w14:paraId="43F89307" w14:textId="77777777" w:rsidTr="000E63CB">
        <w:trPr>
          <w:trHeight w:val="283"/>
        </w:trPr>
        <w:tc>
          <w:tcPr>
            <w:tcW w:w="267" w:type="dxa"/>
            <w:tcBorders>
              <w:top w:val="nil"/>
              <w:bottom w:val="nil"/>
            </w:tcBorders>
            <w:tcMar>
              <w:top w:w="0" w:type="dxa"/>
              <w:left w:w="28" w:type="dxa"/>
              <w:bottom w:w="57" w:type="dxa"/>
              <w:right w:w="28" w:type="dxa"/>
            </w:tcMar>
          </w:tcPr>
          <w:p w14:paraId="5A8041AF" w14:textId="77777777" w:rsidR="00913F30" w:rsidRPr="008023EE"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0564CBFE" w14:textId="77777777" w:rsidR="00913F30" w:rsidRPr="008023E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F27497" w14:textId="5A3D3371" w:rsidR="00913F30" w:rsidRPr="008023EE" w:rsidRDefault="00913F30" w:rsidP="00913F30">
            <w:pPr>
              <w:ind w:left="210" w:hangingChars="100" w:hanging="210"/>
              <w:rPr>
                <w:rFonts w:ascii="ＭＳ ゴシック" w:eastAsia="ＭＳ ゴシック" w:hAnsi="ＭＳ ゴシック"/>
                <w:b/>
                <w:szCs w:val="21"/>
              </w:rPr>
            </w:pPr>
            <w:r w:rsidRPr="008023EE">
              <w:rPr>
                <w:rFonts w:hint="eastAsia"/>
                <w:szCs w:val="18"/>
              </w:rPr>
              <w:t>※　ウェブサイトとは、法人のホームページ等又は介護サービス情報公表システムのことをいいます。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6F89DE" w14:textId="77777777" w:rsidR="00913F30" w:rsidRDefault="00913F30" w:rsidP="00913F30">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3808C84A" w14:textId="77777777" w:rsidR="00913F30" w:rsidRPr="00FE47AB" w:rsidRDefault="00913F30" w:rsidP="00913F30">
            <w:pPr>
              <w:rPr>
                <w:sz w:val="20"/>
                <w:szCs w:val="20"/>
              </w:rPr>
            </w:pPr>
          </w:p>
        </w:tc>
      </w:tr>
      <w:tr w:rsidR="00913F30" w:rsidRPr="00192C2D" w14:paraId="78AA945B" w14:textId="77777777" w:rsidTr="000E63CB">
        <w:trPr>
          <w:trHeight w:val="283"/>
        </w:trPr>
        <w:tc>
          <w:tcPr>
            <w:tcW w:w="267" w:type="dxa"/>
            <w:tcBorders>
              <w:top w:val="nil"/>
              <w:bottom w:val="nil"/>
            </w:tcBorders>
            <w:tcMar>
              <w:top w:w="0" w:type="dxa"/>
              <w:left w:w="28" w:type="dxa"/>
              <w:bottom w:w="57" w:type="dxa"/>
              <w:right w:w="28" w:type="dxa"/>
            </w:tcMar>
          </w:tcPr>
          <w:p w14:paraId="14EC21AE" w14:textId="77777777" w:rsidR="00913F30" w:rsidRPr="008023E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D4C722" w14:textId="77777777" w:rsidR="00913F30" w:rsidRPr="008023E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71C8E7" w14:textId="77777777" w:rsidR="00913F30" w:rsidRPr="008023EE" w:rsidRDefault="00913F30" w:rsidP="00913F30">
            <w:pPr>
              <w:pStyle w:val="Default"/>
              <w:ind w:left="210" w:hangingChars="100" w:hanging="210"/>
              <w:jc w:val="both"/>
              <w:rPr>
                <w:color w:val="auto"/>
                <w:sz w:val="21"/>
                <w:szCs w:val="18"/>
              </w:rPr>
            </w:pPr>
            <w:r w:rsidRPr="008023EE">
              <w:rPr>
                <w:rFonts w:hint="eastAsia"/>
                <w:color w:val="auto"/>
                <w:sz w:val="21"/>
                <w:szCs w:val="18"/>
              </w:rPr>
              <w:t>※　介護保険法施行規則（平成</w:t>
            </w:r>
            <w:r w:rsidRPr="008023EE">
              <w:rPr>
                <w:color w:val="auto"/>
                <w:sz w:val="21"/>
                <w:szCs w:val="18"/>
              </w:rPr>
              <w:t>11</w:t>
            </w:r>
            <w:r w:rsidRPr="008023EE">
              <w:rPr>
                <w:rFonts w:hint="eastAsia"/>
                <w:color w:val="auto"/>
                <w:sz w:val="21"/>
                <w:szCs w:val="18"/>
              </w:rPr>
              <w:t>年厚生省令第</w:t>
            </w:r>
            <w:r w:rsidRPr="008023EE">
              <w:rPr>
                <w:color w:val="auto"/>
                <w:sz w:val="21"/>
                <w:szCs w:val="18"/>
              </w:rPr>
              <w:t>36</w:t>
            </w:r>
            <w:r w:rsidRPr="008023EE">
              <w:rPr>
                <w:rFonts w:hint="eastAsia"/>
                <w:color w:val="auto"/>
                <w:sz w:val="21"/>
                <w:szCs w:val="18"/>
              </w:rPr>
              <w:t>号）第</w:t>
            </w:r>
            <w:r w:rsidRPr="008023EE">
              <w:rPr>
                <w:color w:val="auto"/>
                <w:sz w:val="21"/>
                <w:szCs w:val="18"/>
              </w:rPr>
              <w:t>140</w:t>
            </w:r>
            <w:r w:rsidRPr="008023EE">
              <w:rPr>
                <w:rFonts w:hint="eastAsia"/>
                <w:color w:val="auto"/>
                <w:sz w:val="21"/>
                <w:szCs w:val="18"/>
              </w:rPr>
              <w:t>条の</w:t>
            </w:r>
            <w:r w:rsidRPr="008023EE">
              <w:rPr>
                <w:color w:val="auto"/>
                <w:sz w:val="21"/>
                <w:szCs w:val="18"/>
              </w:rPr>
              <w:t>44</w:t>
            </w:r>
            <w:r w:rsidRPr="008023EE">
              <w:rPr>
                <w:rFonts w:hint="eastAsia"/>
                <w:color w:val="auto"/>
                <w:sz w:val="21"/>
                <w:szCs w:val="18"/>
              </w:rPr>
              <w:t>各号に掲げる基準に該当する指定介護老人福祉施設については、介護サービス情報制度における報告義務の対象ではないことから、ウェブサイトへの掲載は行うことが望ましいです。</w:t>
            </w:r>
          </w:p>
          <w:p w14:paraId="1AE842AA" w14:textId="70EA514E" w:rsidR="00913F30" w:rsidRPr="008023EE" w:rsidRDefault="00913F30" w:rsidP="00913F30">
            <w:pPr>
              <w:ind w:leftChars="100" w:left="210" w:firstLineChars="100" w:firstLine="210"/>
              <w:rPr>
                <w:szCs w:val="18"/>
              </w:rPr>
            </w:pPr>
            <w:r w:rsidRPr="008023EE">
              <w:rPr>
                <w:rFonts w:hint="eastAsia"/>
                <w:szCs w:val="18"/>
              </w:rPr>
              <w:t>なお、ウェブサイトへの掲載を行わない場合も、(</w:t>
            </w:r>
            <w:r w:rsidRPr="008023EE">
              <w:rPr>
                <w:szCs w:val="18"/>
              </w:rPr>
              <w:t>1)</w:t>
            </w:r>
            <w:r w:rsidRPr="008023EE">
              <w:rPr>
                <w:rFonts w:hint="eastAsia"/>
                <w:szCs w:val="18"/>
              </w:rPr>
              <w:t>の規定による掲示は行う必要がありますが、これを(</w:t>
            </w:r>
            <w:r w:rsidRPr="008023EE">
              <w:rPr>
                <w:szCs w:val="18"/>
              </w:rPr>
              <w:t>2)</w:t>
            </w:r>
            <w:r w:rsidRPr="008023EE">
              <w:rPr>
                <w:rFonts w:hint="eastAsia"/>
                <w:szCs w:val="18"/>
              </w:rPr>
              <w:t>や</w:t>
            </w:r>
            <w:r w:rsidRPr="008023EE">
              <w:rPr>
                <w:rFonts w:hint="eastAsia"/>
                <w:szCs w:val="21"/>
              </w:rPr>
              <w:t>「</w:t>
            </w:r>
            <w:r w:rsidR="009F6B83" w:rsidRPr="00D47F41">
              <w:rPr>
                <w:rFonts w:hint="eastAsia"/>
                <w:szCs w:val="21"/>
              </w:rPr>
              <w:t>45</w:t>
            </w:r>
            <w:r w:rsidRPr="00D47F41">
              <w:rPr>
                <w:rFonts w:hint="eastAsia"/>
                <w:szCs w:val="21"/>
              </w:rPr>
              <w:t xml:space="preserve"> </w:t>
            </w:r>
            <w:r w:rsidRPr="008023EE">
              <w:rPr>
                <w:rFonts w:hint="eastAsia"/>
                <w:szCs w:val="21"/>
              </w:rPr>
              <w:t>電磁的記録等」</w:t>
            </w:r>
            <w:r w:rsidRPr="008023EE">
              <w:rPr>
                <w:rFonts w:hint="eastAsia"/>
                <w:szCs w:val="18"/>
              </w:rPr>
              <w:t>の規定に基づく措置に代えることができます。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522908"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9FCF75D" w14:textId="77777777" w:rsidR="00913F30" w:rsidRPr="00FE47AB" w:rsidRDefault="00913F30" w:rsidP="00913F30">
            <w:pPr>
              <w:rPr>
                <w:sz w:val="20"/>
                <w:szCs w:val="20"/>
              </w:rPr>
            </w:pPr>
          </w:p>
        </w:tc>
      </w:tr>
      <w:tr w:rsidR="00913F30" w:rsidRPr="00192C2D" w14:paraId="56457E59" w14:textId="77777777" w:rsidTr="000E63CB">
        <w:trPr>
          <w:trHeight w:val="283"/>
        </w:trPr>
        <w:tc>
          <w:tcPr>
            <w:tcW w:w="267" w:type="dxa"/>
            <w:tcBorders>
              <w:top w:val="nil"/>
              <w:bottom w:val="nil"/>
            </w:tcBorders>
            <w:tcMar>
              <w:top w:w="0" w:type="dxa"/>
              <w:left w:w="28" w:type="dxa"/>
              <w:bottom w:w="57" w:type="dxa"/>
              <w:right w:w="28" w:type="dxa"/>
            </w:tcMar>
          </w:tcPr>
          <w:p w14:paraId="382A7ED9" w14:textId="77777777" w:rsidR="00913F30" w:rsidRPr="008023E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51123D" w14:textId="77777777" w:rsidR="00913F30" w:rsidRPr="008023E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358BF9" w14:textId="0773B380" w:rsidR="00913F30" w:rsidRPr="008023EE" w:rsidRDefault="00913F30" w:rsidP="00913F30">
            <w:pPr>
              <w:pStyle w:val="Default"/>
              <w:ind w:left="210" w:hangingChars="100" w:hanging="210"/>
              <w:jc w:val="both"/>
              <w:rPr>
                <w:color w:val="auto"/>
                <w:sz w:val="21"/>
                <w:szCs w:val="18"/>
              </w:rPr>
            </w:pPr>
            <w:r w:rsidRPr="008023EE">
              <w:rPr>
                <w:rFonts w:hint="eastAsia"/>
                <w:color w:val="auto"/>
                <w:sz w:val="21"/>
                <w:szCs w:val="18"/>
              </w:rPr>
              <w:t>※　厚生労働大臣の定める利用者等が選定する特別な居室等の提供に係る基準等（平成</w:t>
            </w:r>
            <w:r w:rsidRPr="008023EE">
              <w:rPr>
                <w:color w:val="auto"/>
                <w:sz w:val="21"/>
                <w:szCs w:val="18"/>
              </w:rPr>
              <w:t>12年厚生省告示第123号）二のハの</w:t>
            </w:r>
            <w:r w:rsidRPr="008023EE">
              <w:rPr>
                <w:rFonts w:hint="eastAsia"/>
                <w:color w:val="auto"/>
                <w:sz w:val="21"/>
                <w:szCs w:val="18"/>
              </w:rPr>
              <w:t>(</w:t>
            </w:r>
            <w:r w:rsidRPr="008023EE">
              <w:rPr>
                <w:color w:val="auto"/>
                <w:sz w:val="21"/>
                <w:szCs w:val="18"/>
              </w:rPr>
              <w:t>2)及び居</w:t>
            </w:r>
            <w:r w:rsidRPr="008023EE">
              <w:rPr>
                <w:rFonts w:hint="eastAsia"/>
                <w:color w:val="auto"/>
                <w:sz w:val="21"/>
                <w:szCs w:val="18"/>
              </w:rPr>
              <w:t>住、滞在及び宿泊並びに食事の提供に係る利用料等に関する指針（平成</w:t>
            </w:r>
            <w:r w:rsidRPr="008023EE">
              <w:rPr>
                <w:color w:val="auto"/>
                <w:sz w:val="21"/>
                <w:szCs w:val="18"/>
              </w:rPr>
              <w:t>17年厚生労働省告示第419号）一のハに規定するウェブサイトへの</w:t>
            </w:r>
            <w:r w:rsidRPr="008023EE">
              <w:rPr>
                <w:rFonts w:hint="eastAsia"/>
                <w:color w:val="auto"/>
                <w:sz w:val="21"/>
                <w:szCs w:val="18"/>
              </w:rPr>
              <w:t>掲載に関する取扱いは、(</w:t>
            </w:r>
            <w:r w:rsidRPr="008023EE">
              <w:rPr>
                <w:color w:val="auto"/>
                <w:sz w:val="21"/>
                <w:szCs w:val="18"/>
              </w:rPr>
              <w:t>1)に準ずるものと</w:t>
            </w:r>
            <w:r w:rsidRPr="008023EE">
              <w:rPr>
                <w:rFonts w:hint="eastAsia"/>
                <w:color w:val="auto"/>
                <w:sz w:val="21"/>
                <w:szCs w:val="18"/>
              </w:rPr>
              <w:t>します</w:t>
            </w:r>
            <w:r w:rsidRPr="008023EE">
              <w:rPr>
                <w:color w:val="auto"/>
                <w:sz w:val="21"/>
                <w:szCs w:val="18"/>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74792D1" w14:textId="77777777" w:rsidR="00913F30"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FD84114" w14:textId="77777777" w:rsidR="00913F30" w:rsidRPr="00FE47AB" w:rsidRDefault="00913F30" w:rsidP="00913F30">
            <w:pPr>
              <w:rPr>
                <w:sz w:val="20"/>
                <w:szCs w:val="20"/>
              </w:rPr>
            </w:pPr>
          </w:p>
        </w:tc>
      </w:tr>
      <w:tr w:rsidR="00913F30" w:rsidRPr="00192C2D" w14:paraId="34D858FA"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342DA38B"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5E7CBC9"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970EAE" w14:textId="3DADB00A"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w:t>
            </w:r>
            <w:r>
              <w:rPr>
                <w:rFonts w:ascii="ＭＳ ゴシック" w:eastAsia="ＭＳ ゴシック" w:hAnsi="ＭＳ ゴシック" w:hint="eastAsia"/>
                <w:b/>
              </w:rPr>
              <w:t>4</w:t>
            </w:r>
            <w:r w:rsidRPr="00063209">
              <w:rPr>
                <w:rFonts w:ascii="ＭＳ ゴシック" w:eastAsia="ＭＳ ゴシック" w:hAnsi="ＭＳ ゴシック" w:hint="eastAsia"/>
                <w:b/>
              </w:rPr>
              <w:t>)　掲示にあたっては、文字の大きさ、掲示物の様式等、見やすい形式のものとなっていますか。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81B1123" w14:textId="77777777" w:rsidR="00913F30" w:rsidRPr="00EF7FB4" w:rsidRDefault="00900993" w:rsidP="00913F30">
            <w:pPr>
              <w:rPr>
                <w:sz w:val="20"/>
                <w:szCs w:val="20"/>
              </w:rPr>
            </w:pPr>
            <w:sdt>
              <w:sdtPr>
                <w:rPr>
                  <w:sz w:val="20"/>
                  <w:szCs w:val="20"/>
                </w:rPr>
                <w:id w:val="10912003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16D4315" w14:textId="77777777" w:rsidR="00913F30" w:rsidRPr="00927A50" w:rsidRDefault="00900993" w:rsidP="00913F30">
            <w:pPr>
              <w:rPr>
                <w:szCs w:val="21"/>
              </w:rPr>
            </w:pPr>
            <w:sdt>
              <w:sdtPr>
                <w:rPr>
                  <w:sz w:val="20"/>
                  <w:szCs w:val="20"/>
                </w:rPr>
                <w:id w:val="5578227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7B34E86" w14:textId="77777777" w:rsidR="00913F30" w:rsidRPr="00FE47AB" w:rsidRDefault="00913F30" w:rsidP="00913F30">
            <w:pPr>
              <w:rPr>
                <w:sz w:val="20"/>
                <w:szCs w:val="20"/>
              </w:rPr>
            </w:pPr>
          </w:p>
        </w:tc>
      </w:tr>
      <w:tr w:rsidR="00913F30" w:rsidRPr="00192C2D" w14:paraId="783AE8E8"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6ADA30AE" w14:textId="67635CE5" w:rsidR="00913F30" w:rsidRPr="00D47F41" w:rsidRDefault="00913F30" w:rsidP="00913F30">
            <w:pPr>
              <w:jc w:val="right"/>
              <w:rPr>
                <w:szCs w:val="21"/>
              </w:rPr>
            </w:pPr>
            <w:r w:rsidRPr="00D47F41">
              <w:rPr>
                <w:rFonts w:hint="eastAsia"/>
                <w:szCs w:val="21"/>
              </w:rPr>
              <w:t>35</w:t>
            </w:r>
          </w:p>
        </w:tc>
        <w:tc>
          <w:tcPr>
            <w:tcW w:w="1179" w:type="dxa"/>
            <w:tcBorders>
              <w:top w:val="single" w:sz="4" w:space="0" w:color="auto"/>
              <w:bottom w:val="nil"/>
              <w:right w:val="single" w:sz="4" w:space="0" w:color="auto"/>
            </w:tcBorders>
            <w:tcMar>
              <w:top w:w="0" w:type="dxa"/>
              <w:left w:w="57" w:type="dxa"/>
              <w:bottom w:w="57" w:type="dxa"/>
              <w:right w:w="57" w:type="dxa"/>
            </w:tcMar>
          </w:tcPr>
          <w:p w14:paraId="4F8A7673" w14:textId="77777777" w:rsidR="00913F30" w:rsidRPr="00D47F41" w:rsidRDefault="00913F30" w:rsidP="00913F30">
            <w:pPr>
              <w:rPr>
                <w:szCs w:val="21"/>
              </w:rPr>
            </w:pPr>
            <w:r w:rsidRPr="00D47F41">
              <w:rPr>
                <w:rFonts w:hint="eastAsia"/>
                <w:szCs w:val="21"/>
              </w:rPr>
              <w:t xml:space="preserve">　秘密保持等</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DEF01B5" w14:textId="002087EA"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(1)　従業者が、正当な理由がなく、その業務上知り得た</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又はその家族の秘密を漏らしたことはありませんか。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5212DC2" w14:textId="6A47EAF7" w:rsidR="00913F30" w:rsidRPr="00EF7FB4" w:rsidRDefault="00900993" w:rsidP="00913F30">
            <w:pPr>
              <w:rPr>
                <w:sz w:val="20"/>
                <w:szCs w:val="20"/>
              </w:rPr>
            </w:pPr>
            <w:sdt>
              <w:sdtPr>
                <w:rPr>
                  <w:sz w:val="20"/>
                  <w:szCs w:val="20"/>
                </w:rPr>
                <w:id w:val="371712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ない</w:t>
            </w:r>
          </w:p>
          <w:p w14:paraId="04E53D61" w14:textId="0DE23900" w:rsidR="00913F30" w:rsidRPr="00927A50" w:rsidRDefault="00900993" w:rsidP="00913F30">
            <w:pPr>
              <w:rPr>
                <w:szCs w:val="21"/>
              </w:rPr>
            </w:pPr>
            <w:sdt>
              <w:sdtPr>
                <w:rPr>
                  <w:sz w:val="20"/>
                  <w:szCs w:val="20"/>
                </w:rPr>
                <w:id w:val="148889325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ある</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697053CE"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w:t>
            </w:r>
          </w:p>
          <w:p w14:paraId="154BEE10" w14:textId="77777777" w:rsidR="00913F30" w:rsidRPr="00FE47AB" w:rsidRDefault="00913F30" w:rsidP="00913F30">
            <w:pPr>
              <w:rPr>
                <w:sz w:val="20"/>
                <w:szCs w:val="20"/>
              </w:rPr>
            </w:pPr>
            <w:r w:rsidRPr="00FE47AB">
              <w:rPr>
                <w:sz w:val="20"/>
                <w:szCs w:val="20"/>
              </w:rPr>
              <w:t>(第35条)</w:t>
            </w:r>
          </w:p>
          <w:p w14:paraId="1CF8A8B1" w14:textId="4EEDE305" w:rsidR="00913F30" w:rsidRDefault="00913F30" w:rsidP="00913F30">
            <w:pPr>
              <w:rPr>
                <w:sz w:val="20"/>
                <w:szCs w:val="20"/>
              </w:rPr>
            </w:pPr>
            <w:r w:rsidRPr="00FE47AB">
              <w:rPr>
                <w:rFonts w:hint="eastAsia"/>
                <w:sz w:val="20"/>
                <w:szCs w:val="20"/>
              </w:rPr>
              <w:t>平</w:t>
            </w:r>
            <w:r w:rsidRPr="00FE47AB">
              <w:rPr>
                <w:sz w:val="20"/>
                <w:szCs w:val="20"/>
              </w:rPr>
              <w:t>12老企43</w:t>
            </w:r>
          </w:p>
          <w:p w14:paraId="172B1A40" w14:textId="2A460545" w:rsidR="00913F30" w:rsidRPr="00FE47AB" w:rsidRDefault="00913F30" w:rsidP="00913F30">
            <w:pPr>
              <w:rPr>
                <w:sz w:val="20"/>
                <w:szCs w:val="20"/>
              </w:rPr>
            </w:pPr>
            <w:r w:rsidRPr="006B2571">
              <w:rPr>
                <w:rFonts w:hAnsi="ＭＳ ゴシック" w:hint="eastAsia"/>
                <w:sz w:val="20"/>
                <w:szCs w:val="20"/>
              </w:rPr>
              <w:t>第5の11準用</w:t>
            </w:r>
          </w:p>
          <w:p w14:paraId="0A6C4FB7" w14:textId="4BA81D13" w:rsidR="00913F30" w:rsidRPr="00FE47AB" w:rsidRDefault="00913F30" w:rsidP="00913F30">
            <w:pPr>
              <w:rPr>
                <w:sz w:val="20"/>
                <w:szCs w:val="20"/>
              </w:rPr>
            </w:pPr>
            <w:r w:rsidRPr="006B2571">
              <w:rPr>
                <w:rFonts w:hint="eastAsia"/>
                <w:sz w:val="20"/>
                <w:szCs w:val="20"/>
              </w:rPr>
              <w:t>(第</w:t>
            </w:r>
            <w:r w:rsidRPr="006B2571">
              <w:rPr>
                <w:sz w:val="20"/>
                <w:szCs w:val="20"/>
              </w:rPr>
              <w:t>4の</w:t>
            </w:r>
            <w:r w:rsidRPr="00FE47AB">
              <w:rPr>
                <w:sz w:val="20"/>
                <w:szCs w:val="20"/>
              </w:rPr>
              <w:t>33</w:t>
            </w:r>
            <w:r>
              <w:rPr>
                <w:sz w:val="20"/>
                <w:szCs w:val="20"/>
              </w:rPr>
              <w:t>)</w:t>
            </w:r>
          </w:p>
        </w:tc>
      </w:tr>
      <w:tr w:rsidR="00913F30" w:rsidRPr="00192C2D" w14:paraId="46B443E1" w14:textId="77777777" w:rsidTr="000E63CB">
        <w:trPr>
          <w:trHeight w:val="283"/>
        </w:trPr>
        <w:tc>
          <w:tcPr>
            <w:tcW w:w="267" w:type="dxa"/>
            <w:tcBorders>
              <w:top w:val="nil"/>
              <w:bottom w:val="nil"/>
            </w:tcBorders>
            <w:tcMar>
              <w:top w:w="0" w:type="dxa"/>
              <w:left w:w="28" w:type="dxa"/>
              <w:bottom w:w="57" w:type="dxa"/>
              <w:right w:w="28" w:type="dxa"/>
            </w:tcMar>
          </w:tcPr>
          <w:p w14:paraId="07060CC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254248"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6C6DAB" w14:textId="2BCEDF2C"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(2)　従業者が、退職した後においても、正当な理由がなく、その業務上知り得た</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又はその家族の秘密を漏らすことがないよう、雇用時に文書で取り決め、例えば違約金についての定めを置くなどの措置を講じていますか。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8B804B9" w14:textId="77777777" w:rsidR="00913F30" w:rsidRPr="00EF7FB4" w:rsidRDefault="00900993" w:rsidP="00913F30">
            <w:pPr>
              <w:rPr>
                <w:sz w:val="20"/>
                <w:szCs w:val="20"/>
              </w:rPr>
            </w:pPr>
            <w:sdt>
              <w:sdtPr>
                <w:rPr>
                  <w:sz w:val="20"/>
                  <w:szCs w:val="20"/>
                </w:rPr>
                <w:id w:val="-13829449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69A119C" w14:textId="77777777" w:rsidR="00913F30" w:rsidRPr="00927A50" w:rsidRDefault="00900993" w:rsidP="00913F30">
            <w:pPr>
              <w:rPr>
                <w:szCs w:val="21"/>
              </w:rPr>
            </w:pPr>
            <w:sdt>
              <w:sdtPr>
                <w:rPr>
                  <w:sz w:val="20"/>
                  <w:szCs w:val="20"/>
                </w:rPr>
                <w:id w:val="-146919836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single" w:sz="4" w:space="0" w:color="auto"/>
            </w:tcBorders>
            <w:tcMar>
              <w:top w:w="0" w:type="dxa"/>
              <w:left w:w="28" w:type="dxa"/>
              <w:bottom w:w="57" w:type="dxa"/>
              <w:right w:w="28" w:type="dxa"/>
            </w:tcMar>
          </w:tcPr>
          <w:p w14:paraId="6FA276CB" w14:textId="77777777" w:rsidR="00913F30" w:rsidRPr="00FE47AB" w:rsidRDefault="00913F30" w:rsidP="00913F30">
            <w:pPr>
              <w:rPr>
                <w:sz w:val="20"/>
                <w:szCs w:val="20"/>
              </w:rPr>
            </w:pPr>
          </w:p>
        </w:tc>
      </w:tr>
      <w:tr w:rsidR="00913F30" w:rsidRPr="00192C2D" w14:paraId="678C5514" w14:textId="77777777" w:rsidTr="000E63CB">
        <w:trPr>
          <w:trHeight w:val="283"/>
        </w:trPr>
        <w:tc>
          <w:tcPr>
            <w:tcW w:w="267" w:type="dxa"/>
            <w:tcBorders>
              <w:top w:val="nil"/>
              <w:bottom w:val="nil"/>
            </w:tcBorders>
            <w:tcMar>
              <w:top w:w="0" w:type="dxa"/>
              <w:left w:w="28" w:type="dxa"/>
              <w:bottom w:w="57" w:type="dxa"/>
              <w:right w:w="28" w:type="dxa"/>
            </w:tcMar>
          </w:tcPr>
          <w:p w14:paraId="0C9CEB94" w14:textId="77777777" w:rsidR="00913F30" w:rsidRPr="00144E8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064243" w14:textId="77777777" w:rsidR="00913F30" w:rsidRPr="00144E82"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A28F8B4" w14:textId="1CC19EFF"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(3)　居宅介護支援事業者に対して、</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に関する情報を提供する際には、あらかじめ文書により</w:t>
            </w:r>
            <w:r>
              <w:rPr>
                <w:rFonts w:ascii="ＭＳ ゴシック" w:eastAsia="ＭＳ ゴシック" w:hAnsi="ＭＳ ゴシック" w:hint="eastAsia"/>
                <w:b/>
              </w:rPr>
              <w:t>入居者</w:t>
            </w:r>
            <w:r w:rsidRPr="00063209">
              <w:rPr>
                <w:rFonts w:ascii="ＭＳ ゴシック" w:eastAsia="ＭＳ ゴシック" w:hAnsi="ＭＳ ゴシック" w:hint="eastAsia"/>
                <w:b/>
              </w:rPr>
              <w:t>の同意を得ていますか。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D9EEAD" w14:textId="77777777" w:rsidR="00913F30" w:rsidRPr="00EF7FB4" w:rsidRDefault="00900993" w:rsidP="00913F30">
            <w:pPr>
              <w:rPr>
                <w:sz w:val="20"/>
                <w:szCs w:val="20"/>
              </w:rPr>
            </w:pPr>
            <w:sdt>
              <w:sdtPr>
                <w:rPr>
                  <w:sz w:val="20"/>
                  <w:szCs w:val="20"/>
                </w:rPr>
                <w:id w:val="-4737520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3A64228" w14:textId="77777777" w:rsidR="00913F30" w:rsidRPr="00927A50" w:rsidRDefault="00900993" w:rsidP="00913F30">
            <w:pPr>
              <w:rPr>
                <w:szCs w:val="21"/>
              </w:rPr>
            </w:pPr>
            <w:sdt>
              <w:sdtPr>
                <w:rPr>
                  <w:sz w:val="20"/>
                  <w:szCs w:val="20"/>
                </w:rPr>
                <w:id w:val="-20109689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C44D42C" w14:textId="77777777" w:rsidR="00913F30" w:rsidRPr="00FE47AB" w:rsidRDefault="00913F30" w:rsidP="00913F30">
            <w:pPr>
              <w:rPr>
                <w:sz w:val="20"/>
                <w:szCs w:val="20"/>
              </w:rPr>
            </w:pPr>
          </w:p>
        </w:tc>
      </w:tr>
      <w:tr w:rsidR="00913F30" w:rsidRPr="00192C2D" w14:paraId="41FC8526" w14:textId="77777777" w:rsidTr="000E63CB">
        <w:trPr>
          <w:trHeight w:val="283"/>
        </w:trPr>
        <w:tc>
          <w:tcPr>
            <w:tcW w:w="267" w:type="dxa"/>
            <w:tcBorders>
              <w:top w:val="single" w:sz="4" w:space="0" w:color="auto"/>
              <w:bottom w:val="single" w:sz="4" w:space="0" w:color="auto"/>
            </w:tcBorders>
            <w:tcMar>
              <w:top w:w="0" w:type="dxa"/>
              <w:left w:w="28" w:type="dxa"/>
              <w:bottom w:w="57" w:type="dxa"/>
              <w:right w:w="28" w:type="dxa"/>
            </w:tcMar>
          </w:tcPr>
          <w:p w14:paraId="1C50456E" w14:textId="1E523D16" w:rsidR="00913F30" w:rsidRPr="00144E82" w:rsidRDefault="00913F30" w:rsidP="00913F30">
            <w:pPr>
              <w:jc w:val="right"/>
              <w:rPr>
                <w:szCs w:val="21"/>
              </w:rPr>
            </w:pPr>
            <w:r w:rsidRPr="00144E82">
              <w:rPr>
                <w:rFonts w:hint="eastAsia"/>
                <w:szCs w:val="21"/>
              </w:rPr>
              <w:t>36</w:t>
            </w:r>
          </w:p>
        </w:tc>
        <w:tc>
          <w:tcPr>
            <w:tcW w:w="1179" w:type="dxa"/>
            <w:tcBorders>
              <w:top w:val="single" w:sz="4" w:space="0" w:color="auto"/>
              <w:bottom w:val="single" w:sz="4" w:space="0" w:color="auto"/>
              <w:right w:val="single" w:sz="4" w:space="0" w:color="auto"/>
            </w:tcBorders>
            <w:tcMar>
              <w:top w:w="0" w:type="dxa"/>
              <w:left w:w="57" w:type="dxa"/>
              <w:bottom w:w="57" w:type="dxa"/>
              <w:right w:w="57" w:type="dxa"/>
            </w:tcMar>
          </w:tcPr>
          <w:p w14:paraId="4E844814" w14:textId="77777777" w:rsidR="00913F30" w:rsidRPr="00144E82" w:rsidRDefault="00913F30" w:rsidP="00913F30">
            <w:pPr>
              <w:rPr>
                <w:szCs w:val="21"/>
              </w:rPr>
            </w:pPr>
            <w:r w:rsidRPr="00144E82">
              <w:rPr>
                <w:rFonts w:hint="eastAsia"/>
                <w:szCs w:val="21"/>
              </w:rPr>
              <w:t xml:space="preserve">　広告</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3CE0D2B" w14:textId="77777777" w:rsidR="00913F30" w:rsidRPr="00BF7E95" w:rsidRDefault="00913F30" w:rsidP="00913F30">
            <w:pPr>
              <w:rPr>
                <w:rFonts w:ascii="ＭＳ ゴシック" w:eastAsia="ＭＳ ゴシック" w:hAnsi="ＭＳ ゴシック"/>
                <w:b/>
              </w:rPr>
            </w:pPr>
            <w:r w:rsidRPr="00BF7E95">
              <w:rPr>
                <w:rFonts w:ascii="ＭＳ ゴシック" w:eastAsia="ＭＳ ゴシック" w:hAnsi="ＭＳ ゴシック" w:hint="eastAsia"/>
                <w:b/>
              </w:rPr>
              <w:t xml:space="preserve">　当該指定施設についての広告をする場合においては、その内容が虚偽のもの又は誇大なものになってしまったことはありませんか。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DC05A8" w14:textId="2A1E65E5" w:rsidR="00913F30" w:rsidRPr="00EF7FB4" w:rsidRDefault="00900993" w:rsidP="00913F30">
            <w:pPr>
              <w:rPr>
                <w:sz w:val="20"/>
                <w:szCs w:val="20"/>
              </w:rPr>
            </w:pPr>
            <w:sdt>
              <w:sdtPr>
                <w:rPr>
                  <w:sz w:val="20"/>
                  <w:szCs w:val="20"/>
                </w:rPr>
                <w:id w:val="7227898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ない</w:t>
            </w:r>
          </w:p>
          <w:p w14:paraId="5DD1F278" w14:textId="687DA30B" w:rsidR="00913F30" w:rsidRPr="00927A50" w:rsidRDefault="00900993" w:rsidP="00913F30">
            <w:pPr>
              <w:rPr>
                <w:szCs w:val="21"/>
              </w:rPr>
            </w:pPr>
            <w:sdt>
              <w:sdtPr>
                <w:rPr>
                  <w:sz w:val="20"/>
                  <w:szCs w:val="20"/>
                </w:rPr>
                <w:id w:val="19226003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ある</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A4FC9C6"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81号第54条準用(第36条)</w:t>
            </w:r>
          </w:p>
        </w:tc>
      </w:tr>
      <w:tr w:rsidR="00913F30" w:rsidRPr="00192C2D" w14:paraId="44AE7DE6"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0F8CE2F1" w14:textId="3D92526D" w:rsidR="00913F30" w:rsidRPr="00144E82" w:rsidRDefault="00913F30" w:rsidP="00913F30">
            <w:pPr>
              <w:jc w:val="right"/>
              <w:rPr>
                <w:szCs w:val="21"/>
              </w:rPr>
            </w:pPr>
            <w:r w:rsidRPr="00144E82">
              <w:rPr>
                <w:rFonts w:hint="eastAsia"/>
                <w:szCs w:val="21"/>
              </w:rPr>
              <w:t>37</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2AEAECC0" w14:textId="77777777" w:rsidR="00913F30" w:rsidRPr="00144E82" w:rsidRDefault="00913F30" w:rsidP="00913F30">
            <w:pPr>
              <w:rPr>
                <w:szCs w:val="21"/>
              </w:rPr>
            </w:pPr>
            <w:r w:rsidRPr="00144E82">
              <w:rPr>
                <w:rFonts w:hint="eastAsia"/>
                <w:szCs w:val="21"/>
              </w:rPr>
              <w:t xml:space="preserve">　居宅介護支援事業者に対する利益供与等の禁止</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1895A3E" w14:textId="6CC8D941" w:rsidR="00913F30" w:rsidRPr="00B94268" w:rsidRDefault="00913F30" w:rsidP="00913F30">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居宅介護支援事業者又はその従業者に対し、要介護被保険者に当該施設を紹介することの対償として、金品その他の財産上の利益を供与していませんか。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D57C3DB" w14:textId="77777777" w:rsidR="00913F30" w:rsidRPr="00EF7FB4" w:rsidRDefault="00900993" w:rsidP="00913F30">
            <w:pPr>
              <w:rPr>
                <w:sz w:val="20"/>
                <w:szCs w:val="20"/>
              </w:rPr>
            </w:pPr>
            <w:sdt>
              <w:sdtPr>
                <w:rPr>
                  <w:sz w:val="20"/>
                  <w:szCs w:val="20"/>
                </w:rPr>
                <w:id w:val="194094889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いない</w:t>
            </w:r>
          </w:p>
          <w:p w14:paraId="0B017F67" w14:textId="77777777" w:rsidR="00913F30" w:rsidRPr="00927A50" w:rsidRDefault="00900993" w:rsidP="00913F30">
            <w:pPr>
              <w:rPr>
                <w:szCs w:val="21"/>
              </w:rPr>
            </w:pPr>
            <w:sdt>
              <w:sdtPr>
                <w:rPr>
                  <w:sz w:val="20"/>
                  <w:szCs w:val="20"/>
                </w:rPr>
                <w:id w:val="-210409710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538159E6" w14:textId="77777777" w:rsidR="00913F30" w:rsidRPr="00E53D26" w:rsidRDefault="00913F30" w:rsidP="00913F30">
            <w:pPr>
              <w:rPr>
                <w:sz w:val="20"/>
                <w:szCs w:val="20"/>
              </w:rPr>
            </w:pPr>
            <w:r w:rsidRPr="00E53D26">
              <w:rPr>
                <w:rFonts w:hint="eastAsia"/>
                <w:sz w:val="20"/>
                <w:szCs w:val="20"/>
              </w:rPr>
              <w:t>条例第</w:t>
            </w:r>
            <w:r w:rsidRPr="00E53D26">
              <w:rPr>
                <w:sz w:val="20"/>
                <w:szCs w:val="20"/>
              </w:rPr>
              <w:t>81号第54条準用</w:t>
            </w:r>
          </w:p>
          <w:p w14:paraId="7939EF7A" w14:textId="4BF34968" w:rsidR="00913F30" w:rsidRPr="00E53D26" w:rsidRDefault="00913F30" w:rsidP="00913F30">
            <w:pPr>
              <w:rPr>
                <w:sz w:val="20"/>
                <w:szCs w:val="20"/>
              </w:rPr>
            </w:pPr>
            <w:r w:rsidRPr="00E53D26">
              <w:rPr>
                <w:sz w:val="20"/>
                <w:szCs w:val="20"/>
              </w:rPr>
              <w:t>(第37条第1</w:t>
            </w:r>
            <w:r w:rsidRPr="00E53D26">
              <w:rPr>
                <w:rFonts w:hint="eastAsia"/>
                <w:sz w:val="20"/>
                <w:szCs w:val="20"/>
              </w:rPr>
              <w:t>、</w:t>
            </w:r>
            <w:r w:rsidRPr="00E53D26">
              <w:rPr>
                <w:sz w:val="20"/>
                <w:szCs w:val="20"/>
              </w:rPr>
              <w:t>2項)</w:t>
            </w:r>
          </w:p>
          <w:p w14:paraId="25B50CEE" w14:textId="77777777" w:rsidR="00221237" w:rsidRPr="00E53D26" w:rsidRDefault="00221237" w:rsidP="00221237">
            <w:pPr>
              <w:rPr>
                <w:sz w:val="20"/>
                <w:szCs w:val="20"/>
              </w:rPr>
            </w:pPr>
            <w:r w:rsidRPr="00E53D26">
              <w:rPr>
                <w:rFonts w:hint="eastAsia"/>
                <w:sz w:val="20"/>
                <w:szCs w:val="20"/>
              </w:rPr>
              <w:t>平</w:t>
            </w:r>
            <w:r w:rsidRPr="00E53D26">
              <w:rPr>
                <w:sz w:val="20"/>
                <w:szCs w:val="20"/>
              </w:rPr>
              <w:t>12老企43</w:t>
            </w:r>
          </w:p>
          <w:p w14:paraId="60DE2140" w14:textId="000953EA" w:rsidR="00913F30" w:rsidRPr="00E53D26" w:rsidRDefault="00221237" w:rsidP="00144E82">
            <w:pPr>
              <w:rPr>
                <w:sz w:val="20"/>
                <w:szCs w:val="20"/>
              </w:rPr>
            </w:pPr>
            <w:r w:rsidRPr="00E53D26">
              <w:rPr>
                <w:rFonts w:hAnsi="ＭＳ ゴシック" w:hint="eastAsia"/>
                <w:sz w:val="20"/>
                <w:szCs w:val="20"/>
              </w:rPr>
              <w:t>第5の11準用</w:t>
            </w:r>
            <w:r w:rsidR="004B5B23" w:rsidRPr="00E53D26">
              <w:rPr>
                <w:rFonts w:hint="eastAsia"/>
                <w:sz w:val="20"/>
                <w:szCs w:val="20"/>
              </w:rPr>
              <w:t>（</w:t>
            </w:r>
            <w:r w:rsidR="00913F30" w:rsidRPr="00E53D26">
              <w:rPr>
                <w:rFonts w:hint="eastAsia"/>
                <w:sz w:val="20"/>
                <w:szCs w:val="20"/>
              </w:rPr>
              <w:t>第</w:t>
            </w:r>
            <w:r w:rsidR="00913F30" w:rsidRPr="00E53D26">
              <w:rPr>
                <w:sz w:val="20"/>
                <w:szCs w:val="20"/>
              </w:rPr>
              <w:t>4の34</w:t>
            </w:r>
            <w:r w:rsidR="00D3075F" w:rsidRPr="00E53D26">
              <w:rPr>
                <w:sz w:val="20"/>
                <w:szCs w:val="20"/>
              </w:rPr>
              <w:t>(1)(2)</w:t>
            </w:r>
            <w:r w:rsidR="004B5B23" w:rsidRPr="00E53D26">
              <w:rPr>
                <w:rFonts w:hint="eastAsia"/>
                <w:sz w:val="20"/>
                <w:szCs w:val="20"/>
              </w:rPr>
              <w:t>）</w:t>
            </w:r>
          </w:p>
        </w:tc>
      </w:tr>
      <w:tr w:rsidR="00913F30" w:rsidRPr="00192C2D" w14:paraId="4530A8D9"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7520BEBD" w14:textId="77777777" w:rsidR="00913F30" w:rsidRPr="00144E82" w:rsidRDefault="00913F30" w:rsidP="00913F30">
            <w:pPr>
              <w:jc w:val="right"/>
              <w:rPr>
                <w:szCs w:val="21"/>
              </w:rPr>
            </w:pPr>
          </w:p>
        </w:tc>
        <w:tc>
          <w:tcPr>
            <w:tcW w:w="1179" w:type="dxa"/>
            <w:vMerge/>
            <w:tcBorders>
              <w:bottom w:val="single" w:sz="4" w:space="0" w:color="auto"/>
              <w:right w:val="single" w:sz="4" w:space="0" w:color="auto"/>
            </w:tcBorders>
            <w:tcMar>
              <w:top w:w="0" w:type="dxa"/>
              <w:left w:w="57" w:type="dxa"/>
              <w:bottom w:w="57" w:type="dxa"/>
              <w:right w:w="57" w:type="dxa"/>
            </w:tcMar>
          </w:tcPr>
          <w:p w14:paraId="04423EDE" w14:textId="77777777" w:rsidR="00913F30" w:rsidRPr="00144E82"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7274D4" w14:textId="436E6A6E" w:rsidR="00913F30" w:rsidRPr="001E637D" w:rsidRDefault="00913F30" w:rsidP="00913F30">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kern w:val="0"/>
                <w:szCs w:val="21"/>
              </w:rPr>
              <w:t>居宅介護支援事業者又はその従業者から、当該施設からの退所者を紹介することの対償として、金品その他の財産上の利益を収受していませんか。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DF8F355" w14:textId="77777777" w:rsidR="00913F30" w:rsidRPr="00EF7FB4" w:rsidRDefault="00900993" w:rsidP="00913F30">
            <w:pPr>
              <w:rPr>
                <w:sz w:val="20"/>
                <w:szCs w:val="20"/>
              </w:rPr>
            </w:pPr>
            <w:sdt>
              <w:sdtPr>
                <w:rPr>
                  <w:sz w:val="20"/>
                  <w:szCs w:val="20"/>
                </w:rPr>
                <w:id w:val="4307172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いない</w:t>
            </w:r>
          </w:p>
          <w:p w14:paraId="629BE9B4" w14:textId="77777777" w:rsidR="00913F30" w:rsidRPr="00927A50" w:rsidRDefault="00900993" w:rsidP="00913F30">
            <w:pPr>
              <w:rPr>
                <w:szCs w:val="21"/>
              </w:rPr>
            </w:pPr>
            <w:sdt>
              <w:sdtPr>
                <w:rPr>
                  <w:sz w:val="20"/>
                  <w:szCs w:val="20"/>
                </w:rPr>
                <w:id w:val="32039152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vMerge/>
            <w:tcBorders>
              <w:left w:val="single" w:sz="4" w:space="0" w:color="auto"/>
              <w:bottom w:val="single" w:sz="4" w:space="0" w:color="auto"/>
            </w:tcBorders>
            <w:tcMar>
              <w:top w:w="0" w:type="dxa"/>
              <w:left w:w="28" w:type="dxa"/>
              <w:bottom w:w="57" w:type="dxa"/>
              <w:right w:w="28" w:type="dxa"/>
            </w:tcMar>
          </w:tcPr>
          <w:p w14:paraId="126198D4" w14:textId="77777777" w:rsidR="00913F30" w:rsidRPr="007C2D75" w:rsidRDefault="00913F30" w:rsidP="00913F30">
            <w:pPr>
              <w:rPr>
                <w:sz w:val="20"/>
                <w:szCs w:val="20"/>
              </w:rPr>
            </w:pPr>
          </w:p>
        </w:tc>
      </w:tr>
      <w:tr w:rsidR="00913F30" w:rsidRPr="00192C2D" w14:paraId="18C77AF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6CA70A2" w14:textId="149238D2" w:rsidR="00913F30" w:rsidRPr="00144E82" w:rsidRDefault="00913F30" w:rsidP="00913F30">
            <w:pPr>
              <w:jc w:val="right"/>
              <w:rPr>
                <w:szCs w:val="21"/>
              </w:rPr>
            </w:pPr>
            <w:r w:rsidRPr="00144E82">
              <w:rPr>
                <w:rFonts w:hint="eastAsia"/>
                <w:szCs w:val="21"/>
              </w:rPr>
              <w:t>38</w:t>
            </w:r>
          </w:p>
        </w:tc>
        <w:tc>
          <w:tcPr>
            <w:tcW w:w="1179" w:type="dxa"/>
            <w:tcBorders>
              <w:top w:val="single" w:sz="4" w:space="0" w:color="auto"/>
              <w:bottom w:val="nil"/>
              <w:right w:val="single" w:sz="4" w:space="0" w:color="auto"/>
            </w:tcBorders>
            <w:tcMar>
              <w:top w:w="0" w:type="dxa"/>
              <w:left w:w="57" w:type="dxa"/>
              <w:bottom w:w="57" w:type="dxa"/>
              <w:right w:w="57" w:type="dxa"/>
            </w:tcMar>
          </w:tcPr>
          <w:p w14:paraId="4F4FF4F5" w14:textId="77777777" w:rsidR="00913F30" w:rsidRPr="00144E82" w:rsidRDefault="00913F30" w:rsidP="00913F30">
            <w:pPr>
              <w:rPr>
                <w:szCs w:val="21"/>
              </w:rPr>
            </w:pPr>
            <w:r w:rsidRPr="00144E82">
              <w:rPr>
                <w:rFonts w:hint="eastAsia"/>
                <w:szCs w:val="21"/>
              </w:rPr>
              <w:t xml:space="preserve">　苦情処理</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9752974" w14:textId="497FC6D3"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提供した指定施設サービスに関する</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及びその家族からの苦情に迅速かつ適切に対応するために、苦情を受け付けるための窓口を設置する等の必要な措置を講じていますか。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EC427CD" w14:textId="77777777" w:rsidR="00913F30" w:rsidRPr="00EF7FB4" w:rsidRDefault="00900993" w:rsidP="00913F30">
            <w:pPr>
              <w:rPr>
                <w:sz w:val="20"/>
                <w:szCs w:val="20"/>
              </w:rPr>
            </w:pPr>
            <w:sdt>
              <w:sdtPr>
                <w:rPr>
                  <w:sz w:val="20"/>
                  <w:szCs w:val="20"/>
                </w:rPr>
                <w:id w:val="9633898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637A316" w14:textId="77777777" w:rsidR="00913F30" w:rsidRPr="00927A50" w:rsidRDefault="00900993" w:rsidP="00913F30">
            <w:pPr>
              <w:rPr>
                <w:szCs w:val="21"/>
              </w:rPr>
            </w:pPr>
            <w:sdt>
              <w:sdtPr>
                <w:rPr>
                  <w:sz w:val="20"/>
                  <w:szCs w:val="20"/>
                </w:rPr>
                <w:id w:val="-177917389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426CA39" w14:textId="77777777" w:rsidR="00913F30" w:rsidRPr="007C2D75" w:rsidRDefault="00913F30" w:rsidP="00913F30">
            <w:pPr>
              <w:jc w:val="left"/>
              <w:rPr>
                <w:sz w:val="20"/>
                <w:szCs w:val="20"/>
              </w:rPr>
            </w:pPr>
            <w:r w:rsidRPr="007C2D75">
              <w:rPr>
                <w:rFonts w:hint="eastAsia"/>
                <w:sz w:val="20"/>
                <w:szCs w:val="20"/>
              </w:rPr>
              <w:t>条例第</w:t>
            </w:r>
            <w:r w:rsidRPr="007C2D75">
              <w:rPr>
                <w:sz w:val="20"/>
                <w:szCs w:val="20"/>
              </w:rPr>
              <w:t>81号第54条準用</w:t>
            </w:r>
          </w:p>
          <w:p w14:paraId="0F786500" w14:textId="495E5D1C" w:rsidR="00913F30" w:rsidRPr="007C2D75" w:rsidRDefault="00913F30" w:rsidP="00913F30">
            <w:pPr>
              <w:jc w:val="left"/>
              <w:rPr>
                <w:sz w:val="20"/>
                <w:szCs w:val="20"/>
              </w:rPr>
            </w:pPr>
            <w:r w:rsidRPr="007C2D75">
              <w:rPr>
                <w:kern w:val="0"/>
                <w:sz w:val="20"/>
                <w:szCs w:val="20"/>
              </w:rPr>
              <w:t>(第38条第1</w:t>
            </w:r>
            <w:r w:rsidRPr="007C2D75">
              <w:rPr>
                <w:rFonts w:hint="eastAsia"/>
                <w:kern w:val="0"/>
                <w:sz w:val="20"/>
                <w:szCs w:val="20"/>
              </w:rPr>
              <w:t>項</w:t>
            </w:r>
            <w:r w:rsidRPr="007C2D75">
              <w:rPr>
                <w:kern w:val="0"/>
                <w:sz w:val="20"/>
                <w:szCs w:val="20"/>
              </w:rPr>
              <w:t>)</w:t>
            </w:r>
          </w:p>
        </w:tc>
      </w:tr>
      <w:tr w:rsidR="00913F30" w:rsidRPr="00192C2D" w14:paraId="15F2203D" w14:textId="77777777" w:rsidTr="000E63CB">
        <w:trPr>
          <w:trHeight w:val="283"/>
        </w:trPr>
        <w:tc>
          <w:tcPr>
            <w:tcW w:w="267" w:type="dxa"/>
            <w:tcBorders>
              <w:top w:val="nil"/>
              <w:bottom w:val="nil"/>
            </w:tcBorders>
            <w:tcMar>
              <w:top w:w="0" w:type="dxa"/>
              <w:left w:w="28" w:type="dxa"/>
              <w:bottom w:w="57" w:type="dxa"/>
              <w:right w:w="28" w:type="dxa"/>
            </w:tcMar>
          </w:tcPr>
          <w:p w14:paraId="37C4C73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1A99DD"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83C78EB" w14:textId="77777777" w:rsidR="00913F30" w:rsidRPr="008023EE" w:rsidRDefault="00913F30" w:rsidP="00913F30">
            <w:pPr>
              <w:ind w:left="210" w:hangingChars="100" w:hanging="210"/>
              <w:rPr>
                <w:szCs w:val="20"/>
              </w:rPr>
            </w:pPr>
            <w:r w:rsidRPr="00B03311">
              <w:rPr>
                <w:rFonts w:hint="eastAsia"/>
              </w:rPr>
              <w:t xml:space="preserve">※　</w:t>
            </w:r>
            <w:r w:rsidRPr="00B03311">
              <w:rPr>
                <w:rFonts w:hint="eastAsia"/>
                <w:szCs w:val="20"/>
              </w:rPr>
              <w:t>必要な措置とは、苦情を受け付ける窓口を設置することのほか、相談窓口、苦情処理の体制及び手順等、当該施設における苦情を処理するために講ずる措置の概要について明らかにし、これを</w:t>
            </w:r>
            <w:r>
              <w:rPr>
                <w:rFonts w:hint="eastAsia"/>
                <w:szCs w:val="20"/>
              </w:rPr>
              <w:t>入居者</w:t>
            </w:r>
            <w:r w:rsidRPr="00B03311">
              <w:rPr>
                <w:rFonts w:hint="eastAsia"/>
                <w:szCs w:val="20"/>
              </w:rPr>
              <w:t>又はその家族にサービスの内容を説明する文書(重要事項説明書)に記載するとともに、施設に掲</w:t>
            </w:r>
            <w:r w:rsidRPr="008023EE">
              <w:rPr>
                <w:rFonts w:hint="eastAsia"/>
                <w:szCs w:val="20"/>
              </w:rPr>
              <w:t>示</w:t>
            </w:r>
            <w:r w:rsidRPr="008023EE">
              <w:rPr>
                <w:rFonts w:hint="eastAsia"/>
                <w:szCs w:val="21"/>
              </w:rPr>
              <w:t>し、かつ、ウェブサイトに掲載</w:t>
            </w:r>
            <w:r w:rsidRPr="008023EE">
              <w:rPr>
                <w:rFonts w:hint="eastAsia"/>
                <w:szCs w:val="20"/>
              </w:rPr>
              <w:t>する等の措置をいいます。</w:t>
            </w:r>
          </w:p>
          <w:p w14:paraId="7E8D7ECF" w14:textId="39441BB3" w:rsidR="00913F30" w:rsidRPr="001E637D" w:rsidRDefault="00913F30" w:rsidP="00913F30">
            <w:pPr>
              <w:ind w:leftChars="100" w:left="210" w:firstLineChars="100" w:firstLine="210"/>
              <w:rPr>
                <w:szCs w:val="20"/>
              </w:rPr>
            </w:pPr>
            <w:r w:rsidRPr="008023EE">
              <w:rPr>
                <w:rFonts w:hint="eastAsia"/>
                <w:szCs w:val="21"/>
              </w:rPr>
              <w:lastRenderedPageBreak/>
              <w:t>なお、ウェブサイトへの掲載に関する取扱いは、</w:t>
            </w:r>
            <w:r w:rsidRPr="00E53D26">
              <w:rPr>
                <w:rFonts w:hint="eastAsia"/>
                <w:szCs w:val="21"/>
              </w:rPr>
              <w:t xml:space="preserve">「34　</w:t>
            </w:r>
            <w:r w:rsidRPr="008023EE">
              <w:rPr>
                <w:rFonts w:hint="eastAsia"/>
                <w:szCs w:val="21"/>
              </w:rPr>
              <w:t>掲示」</w:t>
            </w:r>
            <w:r w:rsidRPr="008023EE">
              <w:rPr>
                <w:szCs w:val="21"/>
              </w:rPr>
              <w:t>に準ずるものと</w:t>
            </w:r>
            <w:r w:rsidRPr="008023EE">
              <w:rPr>
                <w:rFonts w:hint="eastAsia"/>
                <w:szCs w:val="21"/>
              </w:rPr>
              <w:t>します</w:t>
            </w:r>
            <w:r w:rsidRPr="008023EE">
              <w:rPr>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546CF00"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87FF9F5" w14:textId="1DABBF43" w:rsidR="00913F30" w:rsidRPr="007C2D75" w:rsidRDefault="00913F30" w:rsidP="00913F30">
            <w:pPr>
              <w:rPr>
                <w:sz w:val="20"/>
                <w:szCs w:val="20"/>
              </w:rPr>
            </w:pPr>
            <w:r w:rsidRPr="007C2D75">
              <w:rPr>
                <w:rFonts w:hint="eastAsia"/>
                <w:sz w:val="20"/>
                <w:szCs w:val="20"/>
              </w:rPr>
              <w:t>平</w:t>
            </w:r>
            <w:r w:rsidRPr="007C2D75">
              <w:rPr>
                <w:sz w:val="20"/>
                <w:szCs w:val="20"/>
              </w:rPr>
              <w:t>12老企43</w:t>
            </w:r>
          </w:p>
          <w:p w14:paraId="60D51F3E" w14:textId="109D8EB0" w:rsidR="00913F30" w:rsidRPr="007C2D75" w:rsidRDefault="00913F30" w:rsidP="00913F30">
            <w:pPr>
              <w:rPr>
                <w:sz w:val="20"/>
                <w:szCs w:val="20"/>
              </w:rPr>
            </w:pPr>
            <w:r w:rsidRPr="007C2D75">
              <w:rPr>
                <w:rFonts w:hAnsi="ＭＳ ゴシック" w:hint="eastAsia"/>
                <w:sz w:val="20"/>
                <w:szCs w:val="20"/>
              </w:rPr>
              <w:t>第5の11準用</w:t>
            </w:r>
          </w:p>
          <w:p w14:paraId="40A5065E" w14:textId="38EB9521" w:rsidR="00913F30" w:rsidRPr="007C2D75" w:rsidRDefault="00913F30" w:rsidP="00913F30">
            <w:pPr>
              <w:rPr>
                <w:sz w:val="20"/>
                <w:szCs w:val="20"/>
              </w:rPr>
            </w:pPr>
            <w:r w:rsidRPr="007C2D75">
              <w:rPr>
                <w:rFonts w:hint="eastAsia"/>
                <w:sz w:val="20"/>
                <w:szCs w:val="20"/>
              </w:rPr>
              <w:t>(第</w:t>
            </w:r>
            <w:r w:rsidRPr="007C2D75">
              <w:rPr>
                <w:sz w:val="20"/>
                <w:szCs w:val="20"/>
              </w:rPr>
              <w:t>4の</w:t>
            </w:r>
            <w:r w:rsidR="00D76EBB" w:rsidRPr="00144E82">
              <w:rPr>
                <w:rFonts w:hint="eastAsia"/>
                <w:sz w:val="20"/>
                <w:szCs w:val="20"/>
              </w:rPr>
              <w:t>35</w:t>
            </w:r>
            <w:r w:rsidRPr="007C2D75">
              <w:rPr>
                <w:sz w:val="20"/>
                <w:szCs w:val="20"/>
              </w:rPr>
              <w:t>の(1))</w:t>
            </w:r>
          </w:p>
        </w:tc>
      </w:tr>
      <w:tr w:rsidR="00913F30" w:rsidRPr="00192C2D" w14:paraId="2D63F9DB" w14:textId="77777777" w:rsidTr="000E63CB">
        <w:trPr>
          <w:trHeight w:val="283"/>
        </w:trPr>
        <w:tc>
          <w:tcPr>
            <w:tcW w:w="267" w:type="dxa"/>
            <w:tcBorders>
              <w:top w:val="nil"/>
              <w:bottom w:val="nil"/>
            </w:tcBorders>
            <w:tcMar>
              <w:top w:w="0" w:type="dxa"/>
              <w:left w:w="28" w:type="dxa"/>
              <w:bottom w:w="57" w:type="dxa"/>
              <w:right w:w="28" w:type="dxa"/>
            </w:tcMar>
          </w:tcPr>
          <w:p w14:paraId="04CB80B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154A3E"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1CDDF9F"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szCs w:val="21"/>
              </w:rPr>
              <w:t>上記</w:t>
            </w:r>
            <w:r w:rsidRPr="00BF7E95">
              <w:rPr>
                <w:rFonts w:ascii="ＭＳ ゴシック" w:eastAsia="ＭＳ ゴシック" w:hAnsi="ＭＳ ゴシック" w:cs="ＭＳ 明朝"/>
                <w:b/>
                <w:szCs w:val="21"/>
              </w:rPr>
              <w:t>(1)</w:t>
            </w:r>
            <w:r w:rsidRPr="00BF7E95">
              <w:rPr>
                <w:rFonts w:ascii="ＭＳ ゴシック" w:eastAsia="ＭＳ ゴシック" w:hAnsi="ＭＳ ゴシック" w:cs="ＭＳ 明朝" w:hint="eastAsia"/>
                <w:b/>
                <w:szCs w:val="21"/>
              </w:rPr>
              <w:t>の苦情を受け付けた場合には、当該苦情の受付日、内容等を記録していますか。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08D252" w14:textId="77777777" w:rsidR="00913F30" w:rsidRPr="00EF7FB4" w:rsidRDefault="00900993" w:rsidP="00913F30">
            <w:pPr>
              <w:rPr>
                <w:sz w:val="20"/>
                <w:szCs w:val="20"/>
              </w:rPr>
            </w:pPr>
            <w:sdt>
              <w:sdtPr>
                <w:rPr>
                  <w:sz w:val="20"/>
                  <w:szCs w:val="20"/>
                </w:rPr>
                <w:id w:val="198912320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7795B6C" w14:textId="77777777" w:rsidR="00913F30" w:rsidRPr="00927A50" w:rsidRDefault="00900993" w:rsidP="00913F30">
            <w:pPr>
              <w:rPr>
                <w:szCs w:val="21"/>
              </w:rPr>
            </w:pPr>
            <w:sdt>
              <w:sdtPr>
                <w:rPr>
                  <w:sz w:val="20"/>
                  <w:szCs w:val="20"/>
                </w:rPr>
                <w:id w:val="112628085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6F0820F" w14:textId="77777777" w:rsidR="00913F30" w:rsidRPr="007C2D75" w:rsidRDefault="00913F30" w:rsidP="00913F30">
            <w:pPr>
              <w:rPr>
                <w:sz w:val="20"/>
                <w:szCs w:val="20"/>
              </w:rPr>
            </w:pPr>
            <w:r w:rsidRPr="007C2D75">
              <w:rPr>
                <w:rFonts w:hint="eastAsia"/>
                <w:sz w:val="20"/>
                <w:szCs w:val="20"/>
              </w:rPr>
              <w:t>条例第</w:t>
            </w:r>
            <w:r w:rsidRPr="007C2D75">
              <w:rPr>
                <w:sz w:val="20"/>
                <w:szCs w:val="20"/>
              </w:rPr>
              <w:t>81号第54条準用(第38条第2</w:t>
            </w:r>
            <w:r w:rsidRPr="007C2D75">
              <w:rPr>
                <w:rFonts w:hint="eastAsia"/>
                <w:sz w:val="20"/>
                <w:szCs w:val="20"/>
              </w:rPr>
              <w:t>項</w:t>
            </w:r>
            <w:r w:rsidRPr="007C2D75">
              <w:rPr>
                <w:sz w:val="20"/>
                <w:szCs w:val="20"/>
              </w:rPr>
              <w:t>)</w:t>
            </w:r>
          </w:p>
          <w:p w14:paraId="73BA32D7" w14:textId="6A2FC300" w:rsidR="00913F30" w:rsidRPr="007C2D75" w:rsidRDefault="00913F30" w:rsidP="00913F30">
            <w:pPr>
              <w:rPr>
                <w:sz w:val="20"/>
                <w:szCs w:val="20"/>
              </w:rPr>
            </w:pPr>
            <w:r w:rsidRPr="007C2D75">
              <w:rPr>
                <w:rFonts w:hint="eastAsia"/>
                <w:sz w:val="20"/>
                <w:szCs w:val="20"/>
              </w:rPr>
              <w:t>平</w:t>
            </w:r>
            <w:r w:rsidRPr="007C2D75">
              <w:rPr>
                <w:sz w:val="20"/>
                <w:szCs w:val="20"/>
              </w:rPr>
              <w:t>12老企43</w:t>
            </w:r>
          </w:p>
          <w:p w14:paraId="4558C12D" w14:textId="368CDE8F" w:rsidR="00913F30" w:rsidRPr="007C2D75" w:rsidRDefault="00913F30" w:rsidP="00913F30">
            <w:pPr>
              <w:rPr>
                <w:sz w:val="20"/>
                <w:szCs w:val="20"/>
              </w:rPr>
            </w:pPr>
            <w:r w:rsidRPr="007C2D75">
              <w:rPr>
                <w:rFonts w:hAnsi="ＭＳ ゴシック" w:hint="eastAsia"/>
                <w:sz w:val="20"/>
                <w:szCs w:val="20"/>
              </w:rPr>
              <w:t>第5の11準用</w:t>
            </w:r>
          </w:p>
          <w:p w14:paraId="25B50A97" w14:textId="7E03CA49" w:rsidR="00913F30" w:rsidRPr="007C2D75" w:rsidRDefault="00913F30" w:rsidP="00913F30">
            <w:pPr>
              <w:rPr>
                <w:sz w:val="20"/>
                <w:szCs w:val="20"/>
              </w:rPr>
            </w:pPr>
            <w:r w:rsidRPr="007C2D75">
              <w:rPr>
                <w:rFonts w:hint="eastAsia"/>
                <w:sz w:val="20"/>
                <w:szCs w:val="20"/>
              </w:rPr>
              <w:t>(第</w:t>
            </w:r>
            <w:r w:rsidRPr="007C2D75">
              <w:rPr>
                <w:sz w:val="20"/>
                <w:szCs w:val="20"/>
              </w:rPr>
              <w:t>4の35(2))</w:t>
            </w:r>
          </w:p>
        </w:tc>
      </w:tr>
      <w:tr w:rsidR="00913F30" w:rsidRPr="00192C2D" w14:paraId="4348BFF3" w14:textId="77777777" w:rsidTr="000E63CB">
        <w:trPr>
          <w:trHeight w:val="283"/>
        </w:trPr>
        <w:tc>
          <w:tcPr>
            <w:tcW w:w="267" w:type="dxa"/>
            <w:tcBorders>
              <w:top w:val="nil"/>
              <w:bottom w:val="nil"/>
            </w:tcBorders>
            <w:tcMar>
              <w:top w:w="0" w:type="dxa"/>
              <w:left w:w="28" w:type="dxa"/>
              <w:bottom w:w="57" w:type="dxa"/>
              <w:right w:w="28" w:type="dxa"/>
            </w:tcMar>
          </w:tcPr>
          <w:p w14:paraId="6F75067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86277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A52CCA"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cs="ＭＳ 明朝" w:hint="eastAsia"/>
                <w:b/>
                <w:kern w:val="0"/>
                <w:szCs w:val="21"/>
              </w:rPr>
              <w:t>また、苦情がサービスの質の向上を図る上で重要な情報であるとの認識に立ち、苦情の内容を踏まえ、サービスの質の向上に向けた取組を行っていますか。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B42783" w14:textId="77777777" w:rsidR="00913F30" w:rsidRPr="00EF7FB4" w:rsidRDefault="00900993" w:rsidP="00913F30">
            <w:pPr>
              <w:rPr>
                <w:sz w:val="20"/>
                <w:szCs w:val="20"/>
              </w:rPr>
            </w:pPr>
            <w:sdt>
              <w:sdtPr>
                <w:rPr>
                  <w:sz w:val="20"/>
                  <w:szCs w:val="20"/>
                </w:rPr>
                <w:id w:val="-6904557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95C963F" w14:textId="77777777" w:rsidR="00913F30" w:rsidRPr="00927A50" w:rsidRDefault="00900993" w:rsidP="00913F30">
            <w:pPr>
              <w:rPr>
                <w:szCs w:val="21"/>
              </w:rPr>
            </w:pPr>
            <w:sdt>
              <w:sdtPr>
                <w:rPr>
                  <w:sz w:val="20"/>
                  <w:szCs w:val="20"/>
                </w:rPr>
                <w:id w:val="-109562388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6D1B16DB" w14:textId="693B6722" w:rsidR="00913F30" w:rsidRPr="007C2D75" w:rsidRDefault="00913F30" w:rsidP="00913F30">
            <w:pPr>
              <w:rPr>
                <w:sz w:val="20"/>
                <w:szCs w:val="20"/>
              </w:rPr>
            </w:pPr>
          </w:p>
        </w:tc>
      </w:tr>
      <w:tr w:rsidR="00913F30" w:rsidRPr="00192C2D" w14:paraId="715B8EB7" w14:textId="77777777" w:rsidTr="000E63CB">
        <w:trPr>
          <w:trHeight w:val="283"/>
        </w:trPr>
        <w:tc>
          <w:tcPr>
            <w:tcW w:w="267" w:type="dxa"/>
            <w:tcBorders>
              <w:top w:val="nil"/>
              <w:bottom w:val="nil"/>
            </w:tcBorders>
            <w:tcMar>
              <w:top w:w="0" w:type="dxa"/>
              <w:left w:w="28" w:type="dxa"/>
              <w:bottom w:w="57" w:type="dxa"/>
              <w:right w:w="28" w:type="dxa"/>
            </w:tcMar>
          </w:tcPr>
          <w:p w14:paraId="58F8B8C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D65D0C"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2BC87A0" w14:textId="77777777" w:rsidR="00913F30" w:rsidRPr="00BF7E95" w:rsidRDefault="00913F30" w:rsidP="00913F30">
            <w:pPr>
              <w:rPr>
                <w:rFonts w:ascii="ＭＳ ゴシック" w:eastAsia="ＭＳ ゴシック" w:hAnsi="ＭＳ ゴシック"/>
                <w:b/>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cs="ＭＳ 明朝" w:hint="eastAsia"/>
                <w:b/>
                <w:kern w:val="0"/>
                <w:szCs w:val="21"/>
              </w:rPr>
              <w:t>苦情の内容等の記録は、５年間保存していますか。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ABDF0B" w14:textId="77777777" w:rsidR="00913F30" w:rsidRPr="00EF7FB4" w:rsidRDefault="00900993" w:rsidP="00913F30">
            <w:pPr>
              <w:rPr>
                <w:sz w:val="20"/>
                <w:szCs w:val="20"/>
              </w:rPr>
            </w:pPr>
            <w:sdt>
              <w:sdtPr>
                <w:rPr>
                  <w:sz w:val="20"/>
                  <w:szCs w:val="20"/>
                </w:rPr>
                <w:id w:val="7850095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D985B46" w14:textId="77777777" w:rsidR="00913F30" w:rsidRPr="00927A50" w:rsidRDefault="00900993" w:rsidP="00913F30">
            <w:pPr>
              <w:rPr>
                <w:szCs w:val="21"/>
              </w:rPr>
            </w:pPr>
            <w:sdt>
              <w:sdtPr>
                <w:rPr>
                  <w:sz w:val="20"/>
                  <w:szCs w:val="20"/>
                </w:rPr>
                <w:id w:val="-137106082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159ADEA1" w14:textId="6F697D17" w:rsidR="00913F30" w:rsidRPr="00DD5C64" w:rsidRDefault="00913F30" w:rsidP="00907A45">
            <w:pPr>
              <w:rPr>
                <w:sz w:val="20"/>
                <w:szCs w:val="20"/>
              </w:rPr>
            </w:pPr>
            <w:r w:rsidRPr="00DD5C64">
              <w:rPr>
                <w:rFonts w:hint="eastAsia"/>
                <w:sz w:val="20"/>
                <w:szCs w:val="20"/>
              </w:rPr>
              <w:t>条例第</w:t>
            </w:r>
            <w:r w:rsidRPr="00DD5C64">
              <w:rPr>
                <w:sz w:val="20"/>
                <w:szCs w:val="20"/>
              </w:rPr>
              <w:t>81号</w:t>
            </w:r>
            <w:r w:rsidR="00907A45" w:rsidRPr="00DD5C64">
              <w:rPr>
                <w:sz w:val="20"/>
                <w:szCs w:val="20"/>
              </w:rPr>
              <w:t>第54条準用</w:t>
            </w:r>
            <w:r w:rsidR="00907A45" w:rsidRPr="00DD5C64">
              <w:rPr>
                <w:rFonts w:hint="eastAsia"/>
                <w:sz w:val="20"/>
                <w:szCs w:val="20"/>
              </w:rPr>
              <w:t>(</w:t>
            </w:r>
            <w:r w:rsidRPr="00DD5C64">
              <w:rPr>
                <w:rFonts w:hint="eastAsia"/>
                <w:sz w:val="20"/>
                <w:szCs w:val="20"/>
              </w:rPr>
              <w:t>第</w:t>
            </w:r>
            <w:r w:rsidRPr="00DD5C64">
              <w:rPr>
                <w:sz w:val="20"/>
                <w:szCs w:val="20"/>
              </w:rPr>
              <w:t>42条第2</w:t>
            </w:r>
            <w:r w:rsidRPr="00DD5C64">
              <w:rPr>
                <w:rFonts w:hint="eastAsia"/>
                <w:sz w:val="20"/>
                <w:szCs w:val="20"/>
              </w:rPr>
              <w:t>項</w:t>
            </w:r>
            <w:r w:rsidR="00907A45" w:rsidRPr="00DD5C64">
              <w:rPr>
                <w:rFonts w:hint="eastAsia"/>
                <w:sz w:val="20"/>
                <w:szCs w:val="20"/>
              </w:rPr>
              <w:t>)</w:t>
            </w:r>
          </w:p>
        </w:tc>
      </w:tr>
      <w:tr w:rsidR="00913F30" w:rsidRPr="00192C2D" w14:paraId="0EF626DE" w14:textId="77777777" w:rsidTr="000E63CB">
        <w:trPr>
          <w:trHeight w:val="385"/>
        </w:trPr>
        <w:tc>
          <w:tcPr>
            <w:tcW w:w="267" w:type="dxa"/>
            <w:tcBorders>
              <w:top w:val="nil"/>
              <w:bottom w:val="nil"/>
            </w:tcBorders>
            <w:tcMar>
              <w:top w:w="0" w:type="dxa"/>
              <w:left w:w="28" w:type="dxa"/>
              <w:bottom w:w="57" w:type="dxa"/>
              <w:right w:w="28" w:type="dxa"/>
            </w:tcMar>
          </w:tcPr>
          <w:p w14:paraId="607F069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2C3E9A"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06A3D76" w14:textId="62D6904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(3)　</w:t>
            </w:r>
            <w:r w:rsidRPr="00BF7E95">
              <w:rPr>
                <w:rFonts w:ascii="ＭＳ ゴシック" w:eastAsia="ＭＳ ゴシック" w:hAnsi="ＭＳ ゴシック" w:cs="ＭＳ 明朝" w:hint="eastAsia"/>
                <w:b/>
                <w:kern w:val="0"/>
                <w:szCs w:val="21"/>
              </w:rPr>
              <w:t>提供した指定施設サービスに関し、法第</w:t>
            </w:r>
            <w:r w:rsidRPr="00BF7E95">
              <w:rPr>
                <w:rFonts w:ascii="ＭＳ ゴシック" w:eastAsia="ＭＳ ゴシック" w:hAnsi="ＭＳ ゴシック" w:cs="ＭＳ 明朝"/>
                <w:b/>
                <w:kern w:val="0"/>
                <w:szCs w:val="21"/>
              </w:rPr>
              <w:t>23</w:t>
            </w:r>
            <w:r w:rsidRPr="00BF7E95">
              <w:rPr>
                <w:rFonts w:ascii="ＭＳ ゴシック" w:eastAsia="ＭＳ ゴシック" w:hAnsi="ＭＳ ゴシック" w:cs="ＭＳ 明朝" w:hint="eastAsia"/>
                <w:b/>
                <w:kern w:val="0"/>
                <w:szCs w:val="21"/>
              </w:rPr>
              <w:t>条の規定により市町村が行う文書その他の物件の提出若しくは提示の求め又は市町村の職員からの質問若しくは照会に応じ、</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からの苦情に関して市町村が行う調査に協力していますか。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C4B573" w14:textId="77777777" w:rsidR="00913F30" w:rsidRPr="00EF7FB4" w:rsidRDefault="00900993" w:rsidP="00913F30">
            <w:pPr>
              <w:rPr>
                <w:sz w:val="20"/>
                <w:szCs w:val="20"/>
              </w:rPr>
            </w:pPr>
            <w:sdt>
              <w:sdtPr>
                <w:rPr>
                  <w:sz w:val="20"/>
                  <w:szCs w:val="20"/>
                </w:rPr>
                <w:id w:val="-21026555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371F7F5" w14:textId="77777777" w:rsidR="00913F30" w:rsidRPr="00927A50" w:rsidRDefault="00900993" w:rsidP="00913F30">
            <w:pPr>
              <w:rPr>
                <w:szCs w:val="21"/>
              </w:rPr>
            </w:pPr>
            <w:sdt>
              <w:sdtPr>
                <w:rPr>
                  <w:sz w:val="20"/>
                  <w:szCs w:val="20"/>
                </w:rPr>
                <w:id w:val="-200535066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6426384" w14:textId="77777777" w:rsidR="00913F30" w:rsidRPr="007C2D75" w:rsidRDefault="00913F30" w:rsidP="00913F30">
            <w:pPr>
              <w:rPr>
                <w:sz w:val="20"/>
                <w:szCs w:val="20"/>
              </w:rPr>
            </w:pPr>
            <w:r w:rsidRPr="007C2D75">
              <w:rPr>
                <w:rFonts w:hint="eastAsia"/>
                <w:sz w:val="20"/>
                <w:szCs w:val="20"/>
              </w:rPr>
              <w:t>条例第</w:t>
            </w:r>
            <w:r w:rsidRPr="007C2D75">
              <w:rPr>
                <w:sz w:val="20"/>
                <w:szCs w:val="20"/>
              </w:rPr>
              <w:t>81号第54条準用</w:t>
            </w:r>
          </w:p>
          <w:p w14:paraId="6BF0C659" w14:textId="77777777" w:rsidR="00913F30" w:rsidRPr="007C2D75" w:rsidRDefault="00913F30" w:rsidP="00913F30">
            <w:pPr>
              <w:rPr>
                <w:sz w:val="20"/>
                <w:szCs w:val="20"/>
              </w:rPr>
            </w:pPr>
            <w:r w:rsidRPr="007C2D75">
              <w:rPr>
                <w:sz w:val="20"/>
                <w:szCs w:val="20"/>
              </w:rPr>
              <w:t>(第38条第3</w:t>
            </w:r>
            <w:r w:rsidRPr="007C2D75">
              <w:rPr>
                <w:rFonts w:hint="eastAsia"/>
                <w:sz w:val="20"/>
                <w:szCs w:val="20"/>
              </w:rPr>
              <w:t>項</w:t>
            </w:r>
            <w:r w:rsidRPr="007C2D75">
              <w:rPr>
                <w:sz w:val="20"/>
                <w:szCs w:val="20"/>
              </w:rPr>
              <w:t>)</w:t>
            </w:r>
          </w:p>
        </w:tc>
      </w:tr>
      <w:tr w:rsidR="00913F30" w:rsidRPr="00192C2D" w14:paraId="26C26B50" w14:textId="77777777" w:rsidTr="000E63CB">
        <w:trPr>
          <w:trHeight w:val="283"/>
        </w:trPr>
        <w:tc>
          <w:tcPr>
            <w:tcW w:w="267" w:type="dxa"/>
            <w:tcBorders>
              <w:top w:val="nil"/>
              <w:bottom w:val="nil"/>
            </w:tcBorders>
            <w:tcMar>
              <w:top w:w="0" w:type="dxa"/>
              <w:left w:w="28" w:type="dxa"/>
              <w:bottom w:w="57" w:type="dxa"/>
              <w:right w:w="28" w:type="dxa"/>
            </w:tcMar>
          </w:tcPr>
          <w:p w14:paraId="143DC0B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17949C"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3ACF3DF"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b/>
              </w:rPr>
              <w:t xml:space="preserve">    </w:t>
            </w:r>
            <w:r w:rsidRPr="00BF7E95">
              <w:rPr>
                <w:rFonts w:ascii="ＭＳ ゴシック" w:eastAsia="ＭＳ ゴシック" w:hAnsi="ＭＳ ゴシック" w:cs="ＭＳ 明朝" w:hint="eastAsia"/>
                <w:b/>
                <w:kern w:val="0"/>
                <w:szCs w:val="21"/>
              </w:rPr>
              <w:t>また、市町村から指導又は助言を受けた場合には、当該指導又は助言に従って必要な改善を行っていますか。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D148BA0" w14:textId="77777777" w:rsidR="00913F30" w:rsidRPr="00EF7FB4" w:rsidRDefault="00900993" w:rsidP="00913F30">
            <w:pPr>
              <w:rPr>
                <w:sz w:val="20"/>
                <w:szCs w:val="20"/>
              </w:rPr>
            </w:pPr>
            <w:sdt>
              <w:sdtPr>
                <w:rPr>
                  <w:sz w:val="20"/>
                  <w:szCs w:val="20"/>
                </w:rPr>
                <w:id w:val="-164387561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83D5C41" w14:textId="77777777" w:rsidR="00913F30" w:rsidRPr="00927A50" w:rsidRDefault="00900993" w:rsidP="00913F30">
            <w:pPr>
              <w:rPr>
                <w:szCs w:val="21"/>
              </w:rPr>
            </w:pPr>
            <w:sdt>
              <w:sdtPr>
                <w:rPr>
                  <w:sz w:val="20"/>
                  <w:szCs w:val="20"/>
                </w:rPr>
                <w:id w:val="210336749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65090F5D" w14:textId="330F73EA" w:rsidR="00913F30" w:rsidRPr="007C2D75" w:rsidRDefault="00913F30" w:rsidP="00913F30">
            <w:pPr>
              <w:rPr>
                <w:sz w:val="20"/>
                <w:szCs w:val="20"/>
              </w:rPr>
            </w:pPr>
            <w:r w:rsidRPr="007C2D75">
              <w:rPr>
                <w:rFonts w:hint="eastAsia"/>
                <w:sz w:val="20"/>
                <w:szCs w:val="20"/>
              </w:rPr>
              <w:t>平</w:t>
            </w:r>
            <w:r w:rsidRPr="007C2D75">
              <w:rPr>
                <w:sz w:val="20"/>
                <w:szCs w:val="20"/>
              </w:rPr>
              <w:t>12老企43</w:t>
            </w:r>
          </w:p>
          <w:p w14:paraId="72DEB6A4" w14:textId="018216BC" w:rsidR="00913F30" w:rsidRPr="007C2D75" w:rsidRDefault="00913F30" w:rsidP="00913F30">
            <w:pPr>
              <w:rPr>
                <w:sz w:val="20"/>
                <w:szCs w:val="20"/>
              </w:rPr>
            </w:pPr>
            <w:r w:rsidRPr="007C2D75">
              <w:rPr>
                <w:rFonts w:hAnsi="ＭＳ ゴシック" w:hint="eastAsia"/>
                <w:sz w:val="20"/>
                <w:szCs w:val="20"/>
              </w:rPr>
              <w:t>第5の11準用</w:t>
            </w:r>
          </w:p>
          <w:p w14:paraId="279F5667" w14:textId="39BE5C98" w:rsidR="00913F30" w:rsidRPr="007C2D75" w:rsidRDefault="00913F30" w:rsidP="00913F30">
            <w:pPr>
              <w:rPr>
                <w:sz w:val="20"/>
                <w:szCs w:val="20"/>
              </w:rPr>
            </w:pPr>
            <w:r w:rsidRPr="007C2D75">
              <w:rPr>
                <w:rFonts w:hint="eastAsia"/>
                <w:sz w:val="20"/>
                <w:szCs w:val="20"/>
              </w:rPr>
              <w:t>(第</w:t>
            </w:r>
            <w:r w:rsidRPr="007C2D75">
              <w:rPr>
                <w:sz w:val="20"/>
                <w:szCs w:val="20"/>
              </w:rPr>
              <w:t>4の35(3))</w:t>
            </w:r>
          </w:p>
        </w:tc>
      </w:tr>
      <w:tr w:rsidR="00913F30" w:rsidRPr="00192C2D" w14:paraId="64CBAF80" w14:textId="77777777" w:rsidTr="000E63CB">
        <w:trPr>
          <w:trHeight w:val="283"/>
        </w:trPr>
        <w:tc>
          <w:tcPr>
            <w:tcW w:w="267" w:type="dxa"/>
            <w:tcBorders>
              <w:top w:val="nil"/>
              <w:bottom w:val="nil"/>
            </w:tcBorders>
            <w:tcMar>
              <w:top w:w="0" w:type="dxa"/>
              <w:left w:w="28" w:type="dxa"/>
              <w:bottom w:w="57" w:type="dxa"/>
              <w:right w:w="28" w:type="dxa"/>
            </w:tcMar>
          </w:tcPr>
          <w:p w14:paraId="0B9B90E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123079"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DA9442"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(4)  </w:t>
            </w:r>
            <w:r w:rsidRPr="00BF7E95">
              <w:rPr>
                <w:rFonts w:ascii="ＭＳ ゴシック" w:eastAsia="ＭＳ ゴシック" w:hAnsi="ＭＳ ゴシック" w:cs="ＭＳ 明朝" w:hint="eastAsia"/>
                <w:b/>
                <w:kern w:val="0"/>
                <w:szCs w:val="21"/>
              </w:rPr>
              <w:t>市町村から求めがあった場合においては、上記</w:t>
            </w:r>
            <w:r w:rsidRPr="00BF7E95">
              <w:rPr>
                <w:rFonts w:ascii="ＭＳ ゴシック" w:eastAsia="ＭＳ ゴシック" w:hAnsi="ＭＳ ゴシック" w:cs="ＭＳ 明朝"/>
                <w:b/>
                <w:kern w:val="0"/>
                <w:szCs w:val="21"/>
              </w:rPr>
              <w:t>(3)</w:t>
            </w:r>
            <w:r w:rsidRPr="00BF7E95">
              <w:rPr>
                <w:rFonts w:ascii="ＭＳ ゴシック" w:eastAsia="ＭＳ ゴシック" w:hAnsi="ＭＳ ゴシック" w:cs="ＭＳ 明朝" w:hint="eastAsia"/>
                <w:b/>
                <w:kern w:val="0"/>
                <w:szCs w:val="21"/>
              </w:rPr>
              <w:t>の改善の内容を市町村に報告していますか。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A767CF3" w14:textId="77777777" w:rsidR="00913F30" w:rsidRPr="00EF7FB4" w:rsidRDefault="00900993" w:rsidP="00913F30">
            <w:pPr>
              <w:rPr>
                <w:sz w:val="20"/>
                <w:szCs w:val="20"/>
              </w:rPr>
            </w:pPr>
            <w:sdt>
              <w:sdtPr>
                <w:rPr>
                  <w:sz w:val="20"/>
                  <w:szCs w:val="20"/>
                </w:rPr>
                <w:id w:val="-143613252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EA42901" w14:textId="77777777" w:rsidR="00913F30" w:rsidRPr="00B563B9" w:rsidRDefault="00900993" w:rsidP="00913F30">
            <w:pPr>
              <w:rPr>
                <w:szCs w:val="21"/>
              </w:rPr>
            </w:pPr>
            <w:sdt>
              <w:sdtPr>
                <w:rPr>
                  <w:sz w:val="20"/>
                  <w:szCs w:val="20"/>
                </w:rPr>
                <w:id w:val="-125041778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0AC5E415" w14:textId="77777777" w:rsidR="00913F30" w:rsidRPr="007C2D75" w:rsidRDefault="00913F30" w:rsidP="00913F30">
            <w:pPr>
              <w:rPr>
                <w:sz w:val="20"/>
                <w:szCs w:val="20"/>
              </w:rPr>
            </w:pPr>
            <w:r w:rsidRPr="007C2D75">
              <w:rPr>
                <w:rFonts w:hint="eastAsia"/>
                <w:sz w:val="20"/>
                <w:szCs w:val="20"/>
              </w:rPr>
              <w:t>条例第</w:t>
            </w:r>
            <w:r w:rsidRPr="007C2D75">
              <w:rPr>
                <w:sz w:val="20"/>
                <w:szCs w:val="20"/>
              </w:rPr>
              <w:t>81号第54条準用(第38条第</w:t>
            </w:r>
            <w:r w:rsidRPr="007C2D75">
              <w:rPr>
                <w:rFonts w:hint="eastAsia"/>
                <w:sz w:val="20"/>
                <w:szCs w:val="20"/>
              </w:rPr>
              <w:t>4項</w:t>
            </w:r>
            <w:r w:rsidRPr="007C2D75">
              <w:rPr>
                <w:sz w:val="20"/>
                <w:szCs w:val="20"/>
              </w:rPr>
              <w:t>)</w:t>
            </w:r>
          </w:p>
        </w:tc>
      </w:tr>
      <w:tr w:rsidR="00913F30" w:rsidRPr="00192C2D" w14:paraId="42272A87" w14:textId="77777777" w:rsidTr="000E63CB">
        <w:trPr>
          <w:trHeight w:val="283"/>
        </w:trPr>
        <w:tc>
          <w:tcPr>
            <w:tcW w:w="267" w:type="dxa"/>
            <w:tcBorders>
              <w:top w:val="nil"/>
              <w:bottom w:val="nil"/>
            </w:tcBorders>
            <w:tcMar>
              <w:top w:w="0" w:type="dxa"/>
              <w:left w:w="28" w:type="dxa"/>
              <w:bottom w:w="57" w:type="dxa"/>
              <w:right w:w="28" w:type="dxa"/>
            </w:tcMar>
          </w:tcPr>
          <w:p w14:paraId="7518B25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7EA293"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82FBBB1" w14:textId="519E329B"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(5)　</w:t>
            </w:r>
            <w:r w:rsidRPr="00BC7E32">
              <w:rPr>
                <w:rFonts w:ascii="ＭＳ ゴシック" w:eastAsia="ＭＳ ゴシック" w:hAnsi="ＭＳ ゴシック" w:cs="ＭＳ 明朝" w:hint="eastAsia"/>
                <w:b/>
                <w:spacing w:val="-4"/>
                <w:kern w:val="0"/>
                <w:szCs w:val="21"/>
              </w:rPr>
              <w:t>提供した指定施設サービスに関する</w:t>
            </w:r>
            <w:r>
              <w:rPr>
                <w:rFonts w:ascii="ＭＳ ゴシック" w:eastAsia="ＭＳ ゴシック" w:hAnsi="ＭＳ ゴシック" w:cs="ＭＳ 明朝" w:hint="eastAsia"/>
                <w:b/>
                <w:spacing w:val="-4"/>
                <w:kern w:val="0"/>
                <w:szCs w:val="21"/>
              </w:rPr>
              <w:t>入居者</w:t>
            </w:r>
            <w:r w:rsidRPr="00BC7E32">
              <w:rPr>
                <w:rFonts w:ascii="ＭＳ ゴシック" w:eastAsia="ＭＳ ゴシック" w:hAnsi="ＭＳ ゴシック" w:cs="ＭＳ 明朝" w:hint="eastAsia"/>
                <w:b/>
                <w:spacing w:val="-4"/>
                <w:kern w:val="0"/>
                <w:szCs w:val="21"/>
              </w:rPr>
              <w:t>からの苦情に関して、国民健康保険団体連合会</w:t>
            </w:r>
            <w:r w:rsidRPr="00BC7E32">
              <w:rPr>
                <w:rFonts w:ascii="ＭＳ ゴシック" w:eastAsia="ＭＳ ゴシック" w:hAnsi="ＭＳ ゴシック" w:cs="ＭＳ 明朝"/>
                <w:b/>
                <w:spacing w:val="-4"/>
                <w:kern w:val="0"/>
                <w:szCs w:val="21"/>
              </w:rPr>
              <w:t>(</w:t>
            </w:r>
            <w:r w:rsidRPr="00BC7E32">
              <w:rPr>
                <w:rFonts w:ascii="ＭＳ ゴシック" w:eastAsia="ＭＳ ゴシック" w:hAnsi="ＭＳ ゴシック" w:cs="ＭＳ 明朝" w:hint="eastAsia"/>
                <w:b/>
                <w:spacing w:val="-4"/>
                <w:kern w:val="0"/>
                <w:szCs w:val="21"/>
              </w:rPr>
              <w:t>以下「国保連」という。</w:t>
            </w:r>
            <w:r w:rsidRPr="00BC7E32">
              <w:rPr>
                <w:rFonts w:ascii="ＭＳ ゴシック" w:eastAsia="ＭＳ ゴシック" w:hAnsi="ＭＳ ゴシック" w:cs="ＭＳ 明朝"/>
                <w:b/>
                <w:spacing w:val="-4"/>
                <w:kern w:val="0"/>
                <w:szCs w:val="21"/>
              </w:rPr>
              <w:t>)</w:t>
            </w:r>
            <w:r w:rsidRPr="00BC7E32">
              <w:rPr>
                <w:rFonts w:ascii="ＭＳ ゴシック" w:eastAsia="ＭＳ ゴシック" w:hAnsi="ＭＳ ゴシック" w:cs="ＭＳ 明朝" w:hint="eastAsia"/>
                <w:b/>
                <w:spacing w:val="-4"/>
                <w:kern w:val="0"/>
                <w:szCs w:val="21"/>
              </w:rPr>
              <w:t>が行う法第</w:t>
            </w:r>
            <w:r w:rsidRPr="00BC7E32">
              <w:rPr>
                <w:rFonts w:ascii="ＭＳ ゴシック" w:eastAsia="ＭＳ ゴシック" w:hAnsi="ＭＳ ゴシック" w:cs="ＭＳ 明朝"/>
                <w:b/>
                <w:spacing w:val="-4"/>
                <w:kern w:val="0"/>
                <w:szCs w:val="21"/>
              </w:rPr>
              <w:t>176</w:t>
            </w:r>
            <w:r w:rsidRPr="00BC7E32">
              <w:rPr>
                <w:rFonts w:ascii="ＭＳ ゴシック" w:eastAsia="ＭＳ ゴシック" w:hAnsi="ＭＳ ゴシック" w:cs="ＭＳ 明朝" w:hint="eastAsia"/>
                <w:b/>
                <w:spacing w:val="-4"/>
                <w:kern w:val="0"/>
                <w:szCs w:val="21"/>
              </w:rPr>
              <w:t>条第１項第３号の規定による「調査」に協力していますか。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404A6B" w14:textId="77777777" w:rsidR="00913F30" w:rsidRPr="00EF7FB4" w:rsidRDefault="00900993" w:rsidP="00913F30">
            <w:pPr>
              <w:rPr>
                <w:sz w:val="20"/>
                <w:szCs w:val="20"/>
              </w:rPr>
            </w:pPr>
            <w:sdt>
              <w:sdtPr>
                <w:rPr>
                  <w:sz w:val="20"/>
                  <w:szCs w:val="20"/>
                </w:rPr>
                <w:id w:val="-114457944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F73D1E6" w14:textId="77777777" w:rsidR="00913F30" w:rsidRPr="00927A50" w:rsidRDefault="00900993" w:rsidP="00913F30">
            <w:pPr>
              <w:rPr>
                <w:szCs w:val="21"/>
              </w:rPr>
            </w:pPr>
            <w:sdt>
              <w:sdtPr>
                <w:rPr>
                  <w:sz w:val="20"/>
                  <w:szCs w:val="20"/>
                </w:rPr>
                <w:id w:val="120714085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59483507"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81号第54条準用(第38条第</w:t>
            </w:r>
            <w:r w:rsidRPr="00FE47AB">
              <w:rPr>
                <w:rFonts w:hint="eastAsia"/>
                <w:sz w:val="20"/>
                <w:szCs w:val="20"/>
              </w:rPr>
              <w:t>5項</w:t>
            </w:r>
            <w:r w:rsidRPr="00FE47AB">
              <w:rPr>
                <w:sz w:val="20"/>
                <w:szCs w:val="20"/>
              </w:rPr>
              <w:t>)</w:t>
            </w:r>
          </w:p>
        </w:tc>
      </w:tr>
      <w:tr w:rsidR="00913F30" w:rsidRPr="00192C2D" w14:paraId="1680DC96" w14:textId="77777777" w:rsidTr="000E63CB">
        <w:trPr>
          <w:trHeight w:val="283"/>
        </w:trPr>
        <w:tc>
          <w:tcPr>
            <w:tcW w:w="267" w:type="dxa"/>
            <w:tcBorders>
              <w:top w:val="nil"/>
              <w:bottom w:val="nil"/>
            </w:tcBorders>
            <w:tcMar>
              <w:top w:w="0" w:type="dxa"/>
              <w:left w:w="28" w:type="dxa"/>
              <w:bottom w:w="57" w:type="dxa"/>
              <w:right w:w="28" w:type="dxa"/>
            </w:tcMar>
          </w:tcPr>
          <w:p w14:paraId="739766D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51323B"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000B91B" w14:textId="77777777" w:rsidR="00913F30" w:rsidRPr="00BC7E32" w:rsidRDefault="00913F30" w:rsidP="00913F30">
            <w:pPr>
              <w:ind w:left="316" w:hangingChars="150" w:hanging="316"/>
              <w:rPr>
                <w:rFonts w:ascii="ＭＳ ゴシック" w:eastAsia="ＭＳ ゴシック" w:hAnsi="ＭＳ ゴシック"/>
                <w:b/>
                <w:spacing w:val="-4"/>
              </w:rPr>
            </w:pPr>
            <w:r w:rsidRPr="00BF7E95">
              <w:rPr>
                <w:rFonts w:ascii="ＭＳ ゴシック" w:eastAsia="ＭＳ ゴシック" w:hAnsi="ＭＳ ゴシック" w:hint="eastAsia"/>
                <w:b/>
              </w:rPr>
              <w:t xml:space="preserve">     </w:t>
            </w:r>
            <w:r w:rsidRPr="00BC7E32">
              <w:rPr>
                <w:rFonts w:ascii="ＭＳ ゴシック" w:eastAsia="ＭＳ ゴシック" w:hAnsi="ＭＳ ゴシック" w:cs="ＭＳ 明朝" w:hint="eastAsia"/>
                <w:b/>
                <w:spacing w:val="-4"/>
                <w:kern w:val="0"/>
                <w:szCs w:val="21"/>
              </w:rPr>
              <w:t>また、国保連から同号の規定による指導又は助言を受けた場合には、当該指導又は助言に従って必要な改善を行っていますか。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6CA1913" w14:textId="77777777" w:rsidR="00913F30" w:rsidRPr="00EF7FB4" w:rsidRDefault="00900993" w:rsidP="00913F30">
            <w:pPr>
              <w:rPr>
                <w:sz w:val="20"/>
                <w:szCs w:val="20"/>
              </w:rPr>
            </w:pPr>
            <w:sdt>
              <w:sdtPr>
                <w:rPr>
                  <w:sz w:val="20"/>
                  <w:szCs w:val="20"/>
                </w:rPr>
                <w:id w:val="-95262726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230C6B1" w14:textId="77777777" w:rsidR="00913F30" w:rsidRPr="00927A50" w:rsidRDefault="00900993" w:rsidP="00913F30">
            <w:pPr>
              <w:rPr>
                <w:szCs w:val="21"/>
              </w:rPr>
            </w:pPr>
            <w:sdt>
              <w:sdtPr>
                <w:rPr>
                  <w:sz w:val="20"/>
                  <w:szCs w:val="20"/>
                </w:rPr>
                <w:id w:val="62613203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34435782" w14:textId="77777777" w:rsidR="00913F30" w:rsidRPr="00FE47AB" w:rsidRDefault="00913F30" w:rsidP="00913F30">
            <w:pPr>
              <w:rPr>
                <w:sz w:val="20"/>
                <w:szCs w:val="20"/>
              </w:rPr>
            </w:pPr>
          </w:p>
        </w:tc>
      </w:tr>
      <w:tr w:rsidR="00913F30" w:rsidRPr="00192C2D" w14:paraId="022D7DCC"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689B2F78"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4790BA7"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2C0BF36"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(6)  </w:t>
            </w:r>
            <w:r w:rsidRPr="00BF7E95">
              <w:rPr>
                <w:rFonts w:ascii="ＭＳ ゴシック" w:eastAsia="ＭＳ ゴシック" w:hAnsi="ＭＳ ゴシック" w:cs="ＭＳ 明朝" w:hint="eastAsia"/>
                <w:b/>
                <w:kern w:val="0"/>
                <w:szCs w:val="21"/>
              </w:rPr>
              <w:t>国保連からの求めがあった場合には、上記</w:t>
            </w:r>
            <w:r w:rsidRPr="00BF7E95">
              <w:rPr>
                <w:rFonts w:ascii="ＭＳ ゴシック" w:eastAsia="ＭＳ ゴシック" w:hAnsi="ＭＳ ゴシック" w:cs="ＭＳ 明朝"/>
                <w:b/>
                <w:kern w:val="0"/>
                <w:szCs w:val="21"/>
              </w:rPr>
              <w:t>(5)</w:t>
            </w:r>
            <w:r w:rsidRPr="00BF7E95">
              <w:rPr>
                <w:rFonts w:ascii="ＭＳ ゴシック" w:eastAsia="ＭＳ ゴシック" w:hAnsi="ＭＳ ゴシック" w:cs="ＭＳ 明朝" w:hint="eastAsia"/>
                <w:b/>
                <w:kern w:val="0"/>
                <w:szCs w:val="21"/>
              </w:rPr>
              <w:t>の改善の内容を国保連に報告していますか。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7467A3" w14:textId="77777777" w:rsidR="00913F30" w:rsidRPr="00EF7FB4" w:rsidRDefault="00900993" w:rsidP="00913F30">
            <w:pPr>
              <w:rPr>
                <w:sz w:val="20"/>
                <w:szCs w:val="20"/>
              </w:rPr>
            </w:pPr>
            <w:sdt>
              <w:sdtPr>
                <w:rPr>
                  <w:sz w:val="20"/>
                  <w:szCs w:val="20"/>
                </w:rPr>
                <w:id w:val="12512388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7B8BD11" w14:textId="77777777" w:rsidR="00913F30" w:rsidRPr="00927A50" w:rsidRDefault="00900993" w:rsidP="00913F30">
            <w:pPr>
              <w:rPr>
                <w:szCs w:val="21"/>
              </w:rPr>
            </w:pPr>
            <w:sdt>
              <w:sdtPr>
                <w:rPr>
                  <w:sz w:val="20"/>
                  <w:szCs w:val="20"/>
                </w:rPr>
                <w:id w:val="85971478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653A21BF"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81号第54条準用(第38条第6</w:t>
            </w:r>
            <w:r w:rsidRPr="00FE47AB">
              <w:rPr>
                <w:rFonts w:hint="eastAsia"/>
                <w:sz w:val="20"/>
                <w:szCs w:val="20"/>
              </w:rPr>
              <w:t>項</w:t>
            </w:r>
            <w:r w:rsidRPr="00FE47AB">
              <w:rPr>
                <w:sz w:val="20"/>
                <w:szCs w:val="20"/>
              </w:rPr>
              <w:t>)</w:t>
            </w:r>
          </w:p>
        </w:tc>
      </w:tr>
      <w:tr w:rsidR="00913F30" w:rsidRPr="00192C2D" w14:paraId="261B9A6F"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263FB3AF" w14:textId="1146AAD8" w:rsidR="00913F30" w:rsidRPr="00DD5C64" w:rsidRDefault="00913F30" w:rsidP="00913F30">
            <w:pPr>
              <w:jc w:val="right"/>
              <w:rPr>
                <w:szCs w:val="21"/>
              </w:rPr>
            </w:pPr>
            <w:r w:rsidRPr="00DD5C64">
              <w:rPr>
                <w:rFonts w:hint="eastAsia"/>
                <w:szCs w:val="21"/>
              </w:rPr>
              <w:t>39</w:t>
            </w:r>
          </w:p>
        </w:tc>
        <w:tc>
          <w:tcPr>
            <w:tcW w:w="1179" w:type="dxa"/>
            <w:tcBorders>
              <w:top w:val="single" w:sz="4" w:space="0" w:color="auto"/>
              <w:bottom w:val="nil"/>
              <w:right w:val="single" w:sz="4" w:space="0" w:color="auto"/>
            </w:tcBorders>
            <w:tcMar>
              <w:top w:w="0" w:type="dxa"/>
              <w:left w:w="57" w:type="dxa"/>
              <w:bottom w:w="57" w:type="dxa"/>
              <w:right w:w="57" w:type="dxa"/>
            </w:tcMar>
          </w:tcPr>
          <w:p w14:paraId="74DCF95F" w14:textId="77777777" w:rsidR="00913F30" w:rsidRPr="00DD5C64" w:rsidRDefault="00913F30" w:rsidP="00913F30">
            <w:pPr>
              <w:ind w:firstLineChars="100" w:firstLine="210"/>
              <w:rPr>
                <w:szCs w:val="21"/>
              </w:rPr>
            </w:pPr>
            <w:r w:rsidRPr="00DD5C64">
              <w:rPr>
                <w:rFonts w:hAnsi="ＭＳ ゴシック" w:hint="eastAsia"/>
              </w:rPr>
              <w:t>地域との連携等</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79637"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施設の運営に当たっては、指定施設が地域に開かれたものとして運営されるよう、地域の住民又はボランティア団体等との連携及び協力を行う等、地域との交流に努めていますか。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2A9A9E" w14:textId="77777777" w:rsidR="00913F30" w:rsidRPr="00EF7FB4" w:rsidRDefault="00900993" w:rsidP="00913F30">
            <w:pPr>
              <w:rPr>
                <w:sz w:val="20"/>
                <w:szCs w:val="20"/>
              </w:rPr>
            </w:pPr>
            <w:sdt>
              <w:sdtPr>
                <w:rPr>
                  <w:sz w:val="20"/>
                  <w:szCs w:val="20"/>
                </w:rPr>
                <w:id w:val="-171333637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87A62B0" w14:textId="77777777" w:rsidR="00913F30" w:rsidRPr="00927A50" w:rsidRDefault="00900993" w:rsidP="00913F30">
            <w:pPr>
              <w:rPr>
                <w:szCs w:val="21"/>
              </w:rPr>
            </w:pPr>
            <w:sdt>
              <w:sdtPr>
                <w:rPr>
                  <w:sz w:val="20"/>
                  <w:szCs w:val="20"/>
                </w:rPr>
                <w:id w:val="-131387041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7A28B1C1" w14:textId="77777777" w:rsidR="00913F30" w:rsidRPr="0076020A" w:rsidRDefault="00913F30" w:rsidP="00913F30">
            <w:pPr>
              <w:rPr>
                <w:sz w:val="20"/>
                <w:szCs w:val="20"/>
              </w:rPr>
            </w:pPr>
            <w:r w:rsidRPr="0076020A">
              <w:rPr>
                <w:rFonts w:hint="eastAsia"/>
                <w:sz w:val="20"/>
                <w:szCs w:val="20"/>
              </w:rPr>
              <w:t>条例第</w:t>
            </w:r>
            <w:r w:rsidRPr="0076020A">
              <w:rPr>
                <w:sz w:val="20"/>
                <w:szCs w:val="20"/>
              </w:rPr>
              <w:t>81号第54条準用(第39条第1</w:t>
            </w:r>
            <w:r w:rsidRPr="0076020A">
              <w:rPr>
                <w:rFonts w:hint="eastAsia"/>
                <w:sz w:val="20"/>
                <w:szCs w:val="20"/>
              </w:rPr>
              <w:t>項</w:t>
            </w:r>
            <w:r w:rsidRPr="0076020A">
              <w:rPr>
                <w:sz w:val="20"/>
                <w:szCs w:val="20"/>
              </w:rPr>
              <w:t>)</w:t>
            </w:r>
          </w:p>
          <w:p w14:paraId="063845AF" w14:textId="21A974E1" w:rsidR="00913F30" w:rsidRPr="0076020A" w:rsidRDefault="00913F30" w:rsidP="00913F30">
            <w:pPr>
              <w:rPr>
                <w:sz w:val="20"/>
                <w:szCs w:val="20"/>
              </w:rPr>
            </w:pPr>
            <w:r w:rsidRPr="0076020A">
              <w:rPr>
                <w:rFonts w:hint="eastAsia"/>
                <w:sz w:val="20"/>
                <w:szCs w:val="20"/>
              </w:rPr>
              <w:t>平</w:t>
            </w:r>
            <w:r w:rsidRPr="0076020A">
              <w:rPr>
                <w:sz w:val="20"/>
                <w:szCs w:val="20"/>
              </w:rPr>
              <w:t>12老企43</w:t>
            </w:r>
          </w:p>
          <w:p w14:paraId="7CF5B13A" w14:textId="332434D0" w:rsidR="00913F30" w:rsidRPr="0076020A" w:rsidRDefault="00913F30" w:rsidP="00913F30">
            <w:pPr>
              <w:rPr>
                <w:sz w:val="20"/>
                <w:szCs w:val="20"/>
              </w:rPr>
            </w:pPr>
            <w:r w:rsidRPr="0076020A">
              <w:rPr>
                <w:rFonts w:hAnsi="ＭＳ ゴシック" w:hint="eastAsia"/>
                <w:sz w:val="20"/>
                <w:szCs w:val="20"/>
              </w:rPr>
              <w:t>第5の11準用</w:t>
            </w:r>
          </w:p>
          <w:p w14:paraId="37D5F4C2" w14:textId="519F2927" w:rsidR="00913F30" w:rsidRPr="0076020A" w:rsidRDefault="00913F30" w:rsidP="00913F30">
            <w:pPr>
              <w:rPr>
                <w:sz w:val="20"/>
                <w:szCs w:val="20"/>
              </w:rPr>
            </w:pPr>
            <w:r w:rsidRPr="0076020A">
              <w:rPr>
                <w:rFonts w:hint="eastAsia"/>
                <w:sz w:val="20"/>
                <w:szCs w:val="20"/>
              </w:rPr>
              <w:t>(第</w:t>
            </w:r>
            <w:r w:rsidRPr="0076020A">
              <w:rPr>
                <w:sz w:val="20"/>
                <w:szCs w:val="20"/>
              </w:rPr>
              <w:t>4の36(1))</w:t>
            </w:r>
          </w:p>
        </w:tc>
      </w:tr>
      <w:tr w:rsidR="00913F30" w:rsidRPr="00192C2D" w14:paraId="0967B869"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0C0053A4" w14:textId="77777777" w:rsidR="00913F30" w:rsidRPr="00DD5C64"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39580B7" w14:textId="77777777" w:rsidR="00913F30" w:rsidRPr="00DD5C64"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77A08F" w14:textId="3B85E72A" w:rsidR="00913F30" w:rsidRPr="004A6CF1" w:rsidRDefault="00913F30" w:rsidP="00913F30">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cs="ＭＳ 明朝"/>
                <w:b/>
                <w:kern w:val="0"/>
                <w:szCs w:val="21"/>
              </w:rPr>
              <w:t>(2)</w:t>
            </w:r>
            <w:r w:rsidRPr="00BF7E95">
              <w:rPr>
                <w:rFonts w:ascii="ＭＳ ゴシック" w:eastAsia="ＭＳ ゴシック" w:hAnsi="ＭＳ ゴシック" w:cs="ＭＳ 明朝" w:hint="eastAsia"/>
                <w:b/>
                <w:kern w:val="0"/>
                <w:szCs w:val="21"/>
              </w:rPr>
              <w:t xml:space="preserve">　施設の運営に当たっては、市町村が派遣する介護</w:t>
            </w:r>
            <w:r w:rsidRPr="00271047">
              <w:rPr>
                <w:rFonts w:ascii="ＭＳ ゴシック" w:eastAsia="ＭＳ ゴシック" w:hAnsi="ＭＳ ゴシック" w:cs="ＭＳ 明朝" w:hint="eastAsia"/>
                <w:b/>
                <w:kern w:val="0"/>
                <w:szCs w:val="21"/>
              </w:rPr>
              <w:t>サービス</w:t>
            </w:r>
            <w:r w:rsidRPr="00BF7E95">
              <w:rPr>
                <w:rFonts w:ascii="ＭＳ ゴシック" w:eastAsia="ＭＳ ゴシック" w:hAnsi="ＭＳ ゴシック" w:cs="ＭＳ 明朝" w:hint="eastAsia"/>
                <w:b/>
                <w:kern w:val="0"/>
                <w:szCs w:val="21"/>
              </w:rPr>
              <w:t>相談員を積極的に受け入れる等、提供した指定施設サービスに関する</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からの苦情に関して、市町村等が相談及び援助を行う事業その他市町村が実施する事業</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広く市町村が老人クラブ、婦人会その他の非営利団体や住民の協力を得て行う事業を含む。</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に協力するよう努めていますか。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D574AA5" w14:textId="77777777" w:rsidR="00913F30" w:rsidRPr="00EF7FB4" w:rsidRDefault="00900993" w:rsidP="00913F30">
            <w:pPr>
              <w:rPr>
                <w:sz w:val="20"/>
                <w:szCs w:val="20"/>
              </w:rPr>
            </w:pPr>
            <w:sdt>
              <w:sdtPr>
                <w:rPr>
                  <w:sz w:val="20"/>
                  <w:szCs w:val="20"/>
                </w:rPr>
                <w:id w:val="-24942524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8D7545D" w14:textId="77777777" w:rsidR="00913F30" w:rsidRPr="00927A50" w:rsidRDefault="00900993" w:rsidP="00913F30">
            <w:pPr>
              <w:rPr>
                <w:szCs w:val="21"/>
              </w:rPr>
            </w:pPr>
            <w:sdt>
              <w:sdtPr>
                <w:rPr>
                  <w:sz w:val="20"/>
                  <w:szCs w:val="20"/>
                </w:rPr>
                <w:id w:val="-198846187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7CC4502" w14:textId="77777777" w:rsidR="00913F30" w:rsidRPr="0076020A" w:rsidRDefault="00913F30" w:rsidP="00913F30">
            <w:pPr>
              <w:rPr>
                <w:sz w:val="20"/>
                <w:szCs w:val="20"/>
              </w:rPr>
            </w:pPr>
            <w:r w:rsidRPr="0076020A">
              <w:rPr>
                <w:rFonts w:hint="eastAsia"/>
                <w:sz w:val="20"/>
                <w:szCs w:val="20"/>
              </w:rPr>
              <w:t>条例第</w:t>
            </w:r>
            <w:r w:rsidRPr="0076020A">
              <w:rPr>
                <w:sz w:val="20"/>
                <w:szCs w:val="20"/>
              </w:rPr>
              <w:t>81号第54条準用(第39条第2</w:t>
            </w:r>
            <w:r w:rsidRPr="0076020A">
              <w:rPr>
                <w:rFonts w:hint="eastAsia"/>
                <w:sz w:val="20"/>
                <w:szCs w:val="20"/>
              </w:rPr>
              <w:t>項</w:t>
            </w:r>
            <w:r w:rsidRPr="0076020A">
              <w:rPr>
                <w:sz w:val="20"/>
                <w:szCs w:val="20"/>
              </w:rPr>
              <w:t>)</w:t>
            </w:r>
          </w:p>
          <w:p w14:paraId="328033AC" w14:textId="15DC63DD" w:rsidR="00913F30" w:rsidRPr="0076020A" w:rsidRDefault="00913F30" w:rsidP="00913F30">
            <w:pPr>
              <w:rPr>
                <w:sz w:val="20"/>
                <w:szCs w:val="20"/>
              </w:rPr>
            </w:pPr>
            <w:r w:rsidRPr="0076020A">
              <w:rPr>
                <w:rFonts w:hint="eastAsia"/>
                <w:sz w:val="20"/>
                <w:szCs w:val="20"/>
              </w:rPr>
              <w:t>平</w:t>
            </w:r>
            <w:r w:rsidRPr="0076020A">
              <w:rPr>
                <w:sz w:val="20"/>
                <w:szCs w:val="20"/>
              </w:rPr>
              <w:t>12老企43</w:t>
            </w:r>
          </w:p>
          <w:p w14:paraId="42EFD75F" w14:textId="0A36FC4B" w:rsidR="00913F30" w:rsidRPr="0076020A" w:rsidRDefault="00913F30" w:rsidP="00913F30">
            <w:pPr>
              <w:rPr>
                <w:sz w:val="20"/>
                <w:szCs w:val="20"/>
              </w:rPr>
            </w:pPr>
            <w:r w:rsidRPr="0076020A">
              <w:rPr>
                <w:rFonts w:hAnsi="ＭＳ ゴシック" w:hint="eastAsia"/>
                <w:sz w:val="20"/>
                <w:szCs w:val="20"/>
              </w:rPr>
              <w:t>第5の11準用</w:t>
            </w:r>
          </w:p>
          <w:p w14:paraId="7B4B0E12" w14:textId="227DDBB8" w:rsidR="00913F30" w:rsidRPr="0076020A" w:rsidRDefault="00913F30" w:rsidP="00913F30">
            <w:pPr>
              <w:rPr>
                <w:sz w:val="20"/>
                <w:szCs w:val="20"/>
              </w:rPr>
            </w:pPr>
            <w:r w:rsidRPr="0076020A">
              <w:rPr>
                <w:rFonts w:hint="eastAsia"/>
                <w:sz w:val="20"/>
                <w:szCs w:val="20"/>
              </w:rPr>
              <w:t>(第</w:t>
            </w:r>
            <w:r w:rsidRPr="0076020A">
              <w:rPr>
                <w:sz w:val="20"/>
                <w:szCs w:val="20"/>
              </w:rPr>
              <w:t>4の36(2))</w:t>
            </w:r>
          </w:p>
        </w:tc>
      </w:tr>
      <w:tr w:rsidR="00913F30" w:rsidRPr="00192C2D" w14:paraId="48532848"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6B1A4EF6" w14:textId="778DCD90" w:rsidR="00913F30" w:rsidRPr="00DD5C64" w:rsidRDefault="00913F30" w:rsidP="00913F30">
            <w:pPr>
              <w:jc w:val="right"/>
              <w:rPr>
                <w:szCs w:val="21"/>
              </w:rPr>
            </w:pPr>
            <w:r w:rsidRPr="00DD5C64">
              <w:rPr>
                <w:rFonts w:hint="eastAsia"/>
                <w:szCs w:val="21"/>
              </w:rPr>
              <w:t>40</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6B5423C2" w14:textId="77777777" w:rsidR="00913F30" w:rsidRPr="00DD5C64" w:rsidRDefault="00913F30" w:rsidP="00913F30">
            <w:pPr>
              <w:rPr>
                <w:szCs w:val="21"/>
              </w:rPr>
            </w:pPr>
            <w:r w:rsidRPr="00DD5C64">
              <w:rPr>
                <w:rFonts w:hAnsi="ＭＳ ゴシック" w:hint="eastAsia"/>
              </w:rPr>
              <w:t xml:space="preserve">　事故発生の防止及び発生時の対応</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5ECB500"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次のような項目を盛り込んだ「事故発生の防止のための指針」を作成していますか。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E88DA7" w14:textId="77777777" w:rsidR="00913F30" w:rsidRPr="00EF7FB4" w:rsidRDefault="00900993" w:rsidP="00913F30">
            <w:pPr>
              <w:rPr>
                <w:sz w:val="20"/>
                <w:szCs w:val="20"/>
              </w:rPr>
            </w:pPr>
            <w:sdt>
              <w:sdtPr>
                <w:rPr>
                  <w:sz w:val="20"/>
                  <w:szCs w:val="20"/>
                </w:rPr>
                <w:id w:val="-74904429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88F128A" w14:textId="77777777" w:rsidR="00913F30" w:rsidRPr="00927A50" w:rsidRDefault="00900993" w:rsidP="00913F30">
            <w:pPr>
              <w:rPr>
                <w:szCs w:val="21"/>
              </w:rPr>
            </w:pPr>
            <w:sdt>
              <w:sdtPr>
                <w:rPr>
                  <w:sz w:val="20"/>
                  <w:szCs w:val="20"/>
                </w:rPr>
                <w:id w:val="105389432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03C70DEE" w14:textId="77777777" w:rsidR="00913F30" w:rsidRPr="0076020A" w:rsidRDefault="00913F30" w:rsidP="00913F30">
            <w:pPr>
              <w:rPr>
                <w:sz w:val="20"/>
                <w:szCs w:val="20"/>
              </w:rPr>
            </w:pPr>
            <w:r w:rsidRPr="0076020A">
              <w:rPr>
                <w:rFonts w:hint="eastAsia"/>
                <w:sz w:val="20"/>
                <w:szCs w:val="20"/>
              </w:rPr>
              <w:t>条例第</w:t>
            </w:r>
            <w:r w:rsidRPr="0076020A">
              <w:rPr>
                <w:sz w:val="20"/>
                <w:szCs w:val="20"/>
              </w:rPr>
              <w:t>81号第54条準用(第40条第1</w:t>
            </w:r>
            <w:r w:rsidRPr="0076020A">
              <w:rPr>
                <w:rFonts w:hint="eastAsia"/>
                <w:sz w:val="20"/>
                <w:szCs w:val="20"/>
              </w:rPr>
              <w:t>項第</w:t>
            </w:r>
            <w:r w:rsidRPr="0076020A">
              <w:rPr>
                <w:sz w:val="20"/>
                <w:szCs w:val="20"/>
              </w:rPr>
              <w:t>1号)</w:t>
            </w:r>
          </w:p>
          <w:p w14:paraId="0DBA1892" w14:textId="77777777" w:rsidR="00913F30" w:rsidRPr="0076020A" w:rsidRDefault="00913F30" w:rsidP="00913F30">
            <w:pPr>
              <w:rPr>
                <w:sz w:val="20"/>
                <w:szCs w:val="20"/>
              </w:rPr>
            </w:pPr>
            <w:r w:rsidRPr="0076020A">
              <w:rPr>
                <w:rFonts w:hint="eastAsia"/>
                <w:sz w:val="20"/>
                <w:szCs w:val="20"/>
              </w:rPr>
              <w:t>平</w:t>
            </w:r>
            <w:r w:rsidRPr="0076020A">
              <w:rPr>
                <w:sz w:val="20"/>
                <w:szCs w:val="20"/>
              </w:rPr>
              <w:t>12老企43</w:t>
            </w:r>
          </w:p>
          <w:p w14:paraId="5A226DDF" w14:textId="6354F0C9" w:rsidR="00913F30" w:rsidRPr="0076020A" w:rsidRDefault="00913F30" w:rsidP="00913F30">
            <w:pPr>
              <w:rPr>
                <w:sz w:val="20"/>
                <w:szCs w:val="20"/>
              </w:rPr>
            </w:pPr>
            <w:r w:rsidRPr="0076020A">
              <w:rPr>
                <w:rFonts w:hAnsi="ＭＳ ゴシック" w:hint="eastAsia"/>
                <w:sz w:val="20"/>
                <w:szCs w:val="20"/>
              </w:rPr>
              <w:t>第5の11準用</w:t>
            </w:r>
          </w:p>
          <w:p w14:paraId="066E161E" w14:textId="7D13FB81" w:rsidR="00913F30" w:rsidRPr="0076020A" w:rsidRDefault="00913F30" w:rsidP="00913F30">
            <w:pPr>
              <w:rPr>
                <w:sz w:val="20"/>
                <w:szCs w:val="20"/>
              </w:rPr>
            </w:pPr>
            <w:r w:rsidRPr="0076020A">
              <w:rPr>
                <w:rFonts w:hint="eastAsia"/>
                <w:sz w:val="20"/>
                <w:szCs w:val="20"/>
              </w:rPr>
              <w:t>(第</w:t>
            </w:r>
            <w:r w:rsidRPr="0076020A">
              <w:rPr>
                <w:sz w:val="20"/>
                <w:szCs w:val="20"/>
              </w:rPr>
              <w:t>4の37の(1))</w:t>
            </w:r>
          </w:p>
        </w:tc>
      </w:tr>
      <w:tr w:rsidR="00913F30" w:rsidRPr="00192C2D" w14:paraId="085FB0F1" w14:textId="77777777" w:rsidTr="000E63CB">
        <w:trPr>
          <w:trHeight w:val="283"/>
        </w:trPr>
        <w:tc>
          <w:tcPr>
            <w:tcW w:w="267" w:type="dxa"/>
            <w:tcBorders>
              <w:top w:val="nil"/>
              <w:bottom w:val="nil"/>
            </w:tcBorders>
            <w:tcMar>
              <w:top w:w="0" w:type="dxa"/>
              <w:left w:w="28" w:type="dxa"/>
              <w:bottom w:w="57" w:type="dxa"/>
              <w:right w:w="28" w:type="dxa"/>
            </w:tcMar>
          </w:tcPr>
          <w:p w14:paraId="393D3284" w14:textId="77777777" w:rsidR="00913F30" w:rsidRPr="00927A50" w:rsidRDefault="00913F30" w:rsidP="00913F30">
            <w:pPr>
              <w:jc w:val="right"/>
              <w:rPr>
                <w:szCs w:val="21"/>
              </w:rPr>
            </w:pPr>
          </w:p>
        </w:tc>
        <w:tc>
          <w:tcPr>
            <w:tcW w:w="1179" w:type="dxa"/>
            <w:vMerge/>
            <w:tcBorders>
              <w:right w:val="single" w:sz="4" w:space="0" w:color="auto"/>
            </w:tcBorders>
            <w:tcMar>
              <w:top w:w="0" w:type="dxa"/>
              <w:left w:w="57" w:type="dxa"/>
              <w:bottom w:w="57" w:type="dxa"/>
              <w:right w:w="57" w:type="dxa"/>
            </w:tcMar>
          </w:tcPr>
          <w:p w14:paraId="7BC7BC0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865794" w14:textId="77777777" w:rsidR="00913F30" w:rsidRPr="004266E6" w:rsidRDefault="00913F30" w:rsidP="00913F30">
            <w:pPr>
              <w:rPr>
                <w:szCs w:val="21"/>
              </w:rPr>
            </w:pPr>
            <w:r w:rsidRPr="004266E6">
              <w:rPr>
                <w:rFonts w:hint="eastAsia"/>
                <w:szCs w:val="21"/>
              </w:rPr>
              <w:t xml:space="preserve">   ①　施設における介護事故の防止に関する基本的考え方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DA9139"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200203FC" w14:textId="77777777" w:rsidR="00913F30" w:rsidRPr="0076020A" w:rsidRDefault="00913F30" w:rsidP="00913F30">
            <w:pPr>
              <w:rPr>
                <w:sz w:val="20"/>
                <w:szCs w:val="20"/>
              </w:rPr>
            </w:pPr>
          </w:p>
        </w:tc>
      </w:tr>
      <w:tr w:rsidR="00913F30" w:rsidRPr="00192C2D" w14:paraId="3D736EAE" w14:textId="77777777" w:rsidTr="000E63CB">
        <w:trPr>
          <w:trHeight w:val="283"/>
        </w:trPr>
        <w:tc>
          <w:tcPr>
            <w:tcW w:w="267" w:type="dxa"/>
            <w:tcBorders>
              <w:top w:val="nil"/>
              <w:bottom w:val="nil"/>
            </w:tcBorders>
            <w:tcMar>
              <w:top w:w="0" w:type="dxa"/>
              <w:left w:w="28" w:type="dxa"/>
              <w:bottom w:w="57" w:type="dxa"/>
              <w:right w:w="28" w:type="dxa"/>
            </w:tcMar>
          </w:tcPr>
          <w:p w14:paraId="5A13D196" w14:textId="77777777" w:rsidR="00913F30" w:rsidRPr="00927A50"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455C3EA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DBB034" w14:textId="77777777" w:rsidR="00913F30" w:rsidRPr="004266E6" w:rsidRDefault="00913F30" w:rsidP="00913F30">
            <w:pPr>
              <w:ind w:left="525" w:hangingChars="250" w:hanging="525"/>
              <w:rPr>
                <w:szCs w:val="21"/>
              </w:rPr>
            </w:pPr>
            <w:r w:rsidRPr="004266E6">
              <w:rPr>
                <w:rFonts w:hint="eastAsia"/>
                <w:szCs w:val="21"/>
              </w:rPr>
              <w:t xml:space="preserve">   ②　介護事故の防止のための委員会その他施設内の組織に関する事項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03B58C"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2258A30A" w14:textId="77777777" w:rsidR="00913F30" w:rsidRPr="0076020A" w:rsidRDefault="00913F30" w:rsidP="00913F30">
            <w:pPr>
              <w:rPr>
                <w:sz w:val="20"/>
                <w:szCs w:val="20"/>
              </w:rPr>
            </w:pPr>
          </w:p>
        </w:tc>
      </w:tr>
      <w:tr w:rsidR="00913F30" w:rsidRPr="00192C2D" w14:paraId="36CCEE67" w14:textId="77777777" w:rsidTr="000E63CB">
        <w:trPr>
          <w:trHeight w:val="283"/>
        </w:trPr>
        <w:tc>
          <w:tcPr>
            <w:tcW w:w="267" w:type="dxa"/>
            <w:tcBorders>
              <w:top w:val="nil"/>
              <w:bottom w:val="nil"/>
            </w:tcBorders>
            <w:tcMar>
              <w:top w:w="0" w:type="dxa"/>
              <w:left w:w="28" w:type="dxa"/>
              <w:bottom w:w="57" w:type="dxa"/>
              <w:right w:w="28" w:type="dxa"/>
            </w:tcMar>
          </w:tcPr>
          <w:p w14:paraId="1069DDF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74C43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974A84" w14:textId="77777777" w:rsidR="00913F30" w:rsidRPr="004266E6" w:rsidRDefault="00913F30" w:rsidP="00913F30">
            <w:pPr>
              <w:rPr>
                <w:szCs w:val="21"/>
              </w:rPr>
            </w:pPr>
            <w:r w:rsidRPr="004266E6">
              <w:rPr>
                <w:rFonts w:hint="eastAsia"/>
                <w:szCs w:val="21"/>
              </w:rPr>
              <w:t xml:space="preserve">   ③　介護事故の防止のための職員研修に関する基本方針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128511"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7E87B237" w14:textId="77777777" w:rsidR="00913F30" w:rsidRPr="0076020A" w:rsidRDefault="00913F30" w:rsidP="00913F30">
            <w:pPr>
              <w:rPr>
                <w:sz w:val="20"/>
                <w:szCs w:val="20"/>
              </w:rPr>
            </w:pPr>
          </w:p>
        </w:tc>
      </w:tr>
      <w:tr w:rsidR="00913F30" w:rsidRPr="00192C2D" w14:paraId="160C179F" w14:textId="77777777" w:rsidTr="000E63CB">
        <w:trPr>
          <w:trHeight w:val="283"/>
        </w:trPr>
        <w:tc>
          <w:tcPr>
            <w:tcW w:w="267" w:type="dxa"/>
            <w:tcBorders>
              <w:top w:val="nil"/>
              <w:bottom w:val="nil"/>
            </w:tcBorders>
            <w:tcMar>
              <w:top w:w="0" w:type="dxa"/>
              <w:left w:w="28" w:type="dxa"/>
              <w:bottom w:w="57" w:type="dxa"/>
              <w:right w:w="28" w:type="dxa"/>
            </w:tcMar>
          </w:tcPr>
          <w:p w14:paraId="6EE2BA2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0CA17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9A5147" w14:textId="77777777" w:rsidR="00913F30" w:rsidRPr="004266E6" w:rsidRDefault="00913F30" w:rsidP="00913F30">
            <w:pPr>
              <w:ind w:leftChars="150" w:left="525" w:hangingChars="100" w:hanging="210"/>
              <w:rPr>
                <w:szCs w:val="21"/>
              </w:rPr>
            </w:pPr>
            <w:r w:rsidRPr="004266E6">
              <w:rPr>
                <w:rFonts w:hint="eastAsia"/>
                <w:szCs w:val="21"/>
              </w:rPr>
              <w:t>④　施設内で発生した介護事故、介護事故には至らなかったが、介護事故が発生しそうになった場合(ヒヤリ・ハット事例)及</w:t>
            </w:r>
            <w:r w:rsidRPr="004266E6">
              <w:rPr>
                <w:rFonts w:hint="eastAsia"/>
                <w:szCs w:val="21"/>
              </w:rPr>
              <w:lastRenderedPageBreak/>
              <w:t>び現状を放置しておくと介護事故に結びつく可能性が高いもの(以下「介護事故等」という。)の報告方法等、介護に係る安全の確保を目的とした改善のための方策に関する基本方針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2CF9D9"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579A06C" w14:textId="77777777" w:rsidR="00913F30" w:rsidRPr="0076020A" w:rsidRDefault="00913F30" w:rsidP="00913F30">
            <w:pPr>
              <w:rPr>
                <w:sz w:val="20"/>
                <w:szCs w:val="20"/>
              </w:rPr>
            </w:pPr>
          </w:p>
        </w:tc>
      </w:tr>
      <w:tr w:rsidR="00913F30" w:rsidRPr="00192C2D" w14:paraId="6E7F73AB" w14:textId="77777777" w:rsidTr="000E63CB">
        <w:trPr>
          <w:trHeight w:val="283"/>
        </w:trPr>
        <w:tc>
          <w:tcPr>
            <w:tcW w:w="267" w:type="dxa"/>
            <w:tcBorders>
              <w:top w:val="nil"/>
              <w:bottom w:val="nil"/>
            </w:tcBorders>
            <w:tcMar>
              <w:top w:w="0" w:type="dxa"/>
              <w:left w:w="28" w:type="dxa"/>
              <w:bottom w:w="57" w:type="dxa"/>
              <w:right w:w="28" w:type="dxa"/>
            </w:tcMar>
          </w:tcPr>
          <w:p w14:paraId="68F2D92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823F7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CA2AFF" w14:textId="77777777" w:rsidR="00913F30" w:rsidRPr="004266E6" w:rsidRDefault="00913F30" w:rsidP="00913F30">
            <w:pPr>
              <w:rPr>
                <w:szCs w:val="21"/>
              </w:rPr>
            </w:pPr>
            <w:r w:rsidRPr="004266E6">
              <w:rPr>
                <w:rFonts w:hint="eastAsia"/>
                <w:szCs w:val="21"/>
              </w:rPr>
              <w:t xml:space="preserve">   ⑤</w:t>
            </w:r>
            <w:r>
              <w:rPr>
                <w:rFonts w:hint="eastAsia"/>
                <w:szCs w:val="21"/>
              </w:rPr>
              <w:t xml:space="preserve">　</w:t>
            </w:r>
            <w:r w:rsidRPr="004266E6">
              <w:rPr>
                <w:rFonts w:hint="eastAsia"/>
                <w:szCs w:val="21"/>
              </w:rPr>
              <w:t>介護事故等発生時の対応に関する基本方針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E0664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3BFC1EE" w14:textId="77777777" w:rsidR="00913F30" w:rsidRPr="0076020A" w:rsidRDefault="00913F30" w:rsidP="00913F30">
            <w:pPr>
              <w:rPr>
                <w:sz w:val="20"/>
                <w:szCs w:val="20"/>
              </w:rPr>
            </w:pPr>
          </w:p>
        </w:tc>
      </w:tr>
      <w:tr w:rsidR="00913F30" w:rsidRPr="00192C2D" w14:paraId="0C9D1213" w14:textId="77777777" w:rsidTr="000E63CB">
        <w:trPr>
          <w:trHeight w:val="283"/>
        </w:trPr>
        <w:tc>
          <w:tcPr>
            <w:tcW w:w="267" w:type="dxa"/>
            <w:tcBorders>
              <w:top w:val="nil"/>
              <w:bottom w:val="nil"/>
            </w:tcBorders>
            <w:tcMar>
              <w:top w:w="0" w:type="dxa"/>
              <w:left w:w="28" w:type="dxa"/>
              <w:bottom w:w="57" w:type="dxa"/>
              <w:right w:w="28" w:type="dxa"/>
            </w:tcMar>
          </w:tcPr>
          <w:p w14:paraId="2A85476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1123F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9E9E7D" w14:textId="77777777" w:rsidR="00913F30" w:rsidRPr="004266E6" w:rsidRDefault="00913F30" w:rsidP="00913F30">
            <w:pPr>
              <w:rPr>
                <w:szCs w:val="21"/>
              </w:rPr>
            </w:pPr>
            <w:r w:rsidRPr="004266E6">
              <w:rPr>
                <w:rFonts w:hint="eastAsia"/>
                <w:szCs w:val="21"/>
              </w:rPr>
              <w:t xml:space="preserve">   ⑥</w:t>
            </w:r>
            <w:r>
              <w:rPr>
                <w:rFonts w:hint="eastAsia"/>
                <w:szCs w:val="21"/>
              </w:rPr>
              <w:t xml:space="preserve">　</w:t>
            </w:r>
            <w:r w:rsidRPr="004266E6">
              <w:rPr>
                <w:rFonts w:hint="eastAsia"/>
                <w:szCs w:val="21"/>
              </w:rPr>
              <w:t>入所者等に対する当該指針の閲覧に関する基本方針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330BB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B55FB78" w14:textId="77777777" w:rsidR="00913F30" w:rsidRPr="0076020A" w:rsidRDefault="00913F30" w:rsidP="00913F30">
            <w:pPr>
              <w:rPr>
                <w:sz w:val="20"/>
                <w:szCs w:val="20"/>
              </w:rPr>
            </w:pPr>
          </w:p>
        </w:tc>
      </w:tr>
      <w:tr w:rsidR="00913F30" w:rsidRPr="00192C2D" w14:paraId="5C6B114B" w14:textId="77777777" w:rsidTr="000E63CB">
        <w:trPr>
          <w:trHeight w:val="283"/>
        </w:trPr>
        <w:tc>
          <w:tcPr>
            <w:tcW w:w="267" w:type="dxa"/>
            <w:tcBorders>
              <w:top w:val="nil"/>
              <w:bottom w:val="nil"/>
            </w:tcBorders>
            <w:tcMar>
              <w:top w:w="0" w:type="dxa"/>
              <w:left w:w="28" w:type="dxa"/>
              <w:bottom w:w="57" w:type="dxa"/>
              <w:right w:w="28" w:type="dxa"/>
            </w:tcMar>
          </w:tcPr>
          <w:p w14:paraId="00CB107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434321"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4730EAB" w14:textId="7AE09200" w:rsidR="00913F30" w:rsidRPr="004266E6" w:rsidRDefault="00913F30" w:rsidP="00913F30">
            <w:pPr>
              <w:ind w:left="525" w:hangingChars="250" w:hanging="525"/>
              <w:rPr>
                <w:szCs w:val="21"/>
              </w:rPr>
            </w:pPr>
            <w:r w:rsidRPr="004266E6">
              <w:rPr>
                <w:rFonts w:hint="eastAsia"/>
                <w:szCs w:val="21"/>
              </w:rPr>
              <w:t xml:space="preserve">   ⑦</w:t>
            </w:r>
            <w:r>
              <w:rPr>
                <w:rFonts w:hint="eastAsia"/>
                <w:szCs w:val="21"/>
              </w:rPr>
              <w:t xml:space="preserve">　</w:t>
            </w:r>
            <w:r w:rsidRPr="00B94268">
              <w:rPr>
                <w:rFonts w:hint="eastAsia"/>
                <w:w w:val="92"/>
                <w:kern w:val="0"/>
                <w:szCs w:val="21"/>
                <w:fitText w:val="5460" w:id="-1133362176"/>
              </w:rPr>
              <w:t>その他介護事故等の発生の防止の推進のために必要な基本方</w:t>
            </w:r>
            <w:r w:rsidRPr="00B94268">
              <w:rPr>
                <w:rFonts w:hint="eastAsia"/>
                <w:spacing w:val="42"/>
                <w:w w:val="92"/>
                <w:kern w:val="0"/>
                <w:szCs w:val="21"/>
                <w:fitText w:val="5460" w:id="-1133362176"/>
              </w:rPr>
              <w:t>針</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06BEF9"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6D96101" w14:textId="77777777" w:rsidR="00913F30" w:rsidRPr="0076020A" w:rsidRDefault="00913F30" w:rsidP="00913F30">
            <w:pPr>
              <w:rPr>
                <w:sz w:val="20"/>
                <w:szCs w:val="20"/>
              </w:rPr>
            </w:pPr>
          </w:p>
        </w:tc>
      </w:tr>
      <w:tr w:rsidR="00913F30" w:rsidRPr="00192C2D" w14:paraId="22BD69BC" w14:textId="77777777" w:rsidTr="000E63CB">
        <w:trPr>
          <w:trHeight w:val="940"/>
        </w:trPr>
        <w:tc>
          <w:tcPr>
            <w:tcW w:w="267" w:type="dxa"/>
            <w:tcBorders>
              <w:top w:val="nil"/>
              <w:bottom w:val="nil"/>
            </w:tcBorders>
            <w:tcMar>
              <w:top w:w="0" w:type="dxa"/>
              <w:left w:w="28" w:type="dxa"/>
              <w:bottom w:w="57" w:type="dxa"/>
              <w:right w:w="28" w:type="dxa"/>
            </w:tcMar>
          </w:tcPr>
          <w:p w14:paraId="1283515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49AC6"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4276CB"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kern w:val="0"/>
                <w:szCs w:val="21"/>
              </w:rPr>
              <w:t>事故が発生した場合又はそれに至る危険性がある事態が生じた場合に、当該事実が報告され、その分析を通じた改善策が従業者に周知徹底する体制が整備されていますか。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D433EC" w14:textId="77777777" w:rsidR="00913F30" w:rsidRPr="00EF7FB4" w:rsidRDefault="00900993" w:rsidP="00913F30">
            <w:pPr>
              <w:rPr>
                <w:sz w:val="20"/>
                <w:szCs w:val="20"/>
              </w:rPr>
            </w:pPr>
            <w:sdt>
              <w:sdtPr>
                <w:rPr>
                  <w:sz w:val="20"/>
                  <w:szCs w:val="20"/>
                </w:rPr>
                <w:id w:val="-14663453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0D8A6F9" w14:textId="77777777" w:rsidR="00913F30" w:rsidRPr="00927A50" w:rsidRDefault="00900993" w:rsidP="00913F30">
            <w:pPr>
              <w:rPr>
                <w:szCs w:val="21"/>
              </w:rPr>
            </w:pPr>
            <w:sdt>
              <w:sdtPr>
                <w:rPr>
                  <w:sz w:val="20"/>
                  <w:szCs w:val="20"/>
                </w:rPr>
                <w:id w:val="-157812292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528A67D0" w14:textId="77777777" w:rsidR="00913F30" w:rsidRPr="0076020A" w:rsidRDefault="00913F30" w:rsidP="00913F30">
            <w:pPr>
              <w:rPr>
                <w:sz w:val="20"/>
                <w:szCs w:val="20"/>
              </w:rPr>
            </w:pPr>
            <w:r w:rsidRPr="0076020A">
              <w:rPr>
                <w:rFonts w:hint="eastAsia"/>
                <w:sz w:val="20"/>
                <w:szCs w:val="20"/>
              </w:rPr>
              <w:t>条例第</w:t>
            </w:r>
            <w:r w:rsidRPr="0076020A">
              <w:rPr>
                <w:sz w:val="20"/>
                <w:szCs w:val="20"/>
              </w:rPr>
              <w:t>81号第54条準用(第40条第1</w:t>
            </w:r>
            <w:r w:rsidRPr="0076020A">
              <w:rPr>
                <w:rFonts w:hint="eastAsia"/>
                <w:sz w:val="20"/>
                <w:szCs w:val="20"/>
              </w:rPr>
              <w:t>項第</w:t>
            </w:r>
            <w:r w:rsidRPr="0076020A">
              <w:rPr>
                <w:sz w:val="20"/>
                <w:szCs w:val="20"/>
              </w:rPr>
              <w:t>2号)</w:t>
            </w:r>
          </w:p>
        </w:tc>
      </w:tr>
      <w:tr w:rsidR="00913F30" w:rsidRPr="00192C2D" w14:paraId="01A80D23" w14:textId="77777777" w:rsidTr="000E63CB">
        <w:trPr>
          <w:trHeight w:val="283"/>
        </w:trPr>
        <w:tc>
          <w:tcPr>
            <w:tcW w:w="267" w:type="dxa"/>
            <w:tcBorders>
              <w:top w:val="nil"/>
              <w:bottom w:val="nil"/>
            </w:tcBorders>
            <w:tcMar>
              <w:top w:w="0" w:type="dxa"/>
              <w:left w:w="28" w:type="dxa"/>
              <w:bottom w:w="57" w:type="dxa"/>
              <w:right w:w="28" w:type="dxa"/>
            </w:tcMar>
          </w:tcPr>
          <w:p w14:paraId="578E1C9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EC087B"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0E0391" w14:textId="77777777" w:rsidR="00913F30" w:rsidRPr="004266E6" w:rsidRDefault="00913F30" w:rsidP="00913F30">
            <w:pPr>
              <w:ind w:left="210" w:hangingChars="100" w:hanging="210"/>
            </w:pPr>
            <w:r>
              <w:rPr>
                <w:rFonts w:hint="eastAsia"/>
              </w:rPr>
              <w:t xml:space="preserve">※　</w:t>
            </w:r>
            <w:r w:rsidRPr="00735BAF">
              <w:rPr>
                <w:rFonts w:hAnsi="ＭＳ ゴシック" w:hint="eastAsia"/>
                <w:sz w:val="20"/>
                <w:szCs w:val="20"/>
              </w:rPr>
              <w:t>事故が発生した場合等の報告、改善策、従業者への周知徹底は、介護事故等について、施設全体で情報共有し、今後の再発防止につ</w:t>
            </w:r>
            <w:r w:rsidRPr="00405626">
              <w:rPr>
                <w:rFonts w:hAnsi="ＭＳ ゴシック" w:hint="eastAsia"/>
                <w:kern w:val="0"/>
                <w:sz w:val="20"/>
                <w:szCs w:val="20"/>
              </w:rPr>
              <w:t>なげるためのものです。具体的には、次のような手順を想定しています。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ABA3F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6BD7CB2" w14:textId="5B422B54" w:rsidR="00913F30" w:rsidRPr="0076020A" w:rsidRDefault="00913F30" w:rsidP="00913F30">
            <w:pPr>
              <w:rPr>
                <w:sz w:val="20"/>
                <w:szCs w:val="20"/>
              </w:rPr>
            </w:pPr>
            <w:r w:rsidRPr="0076020A">
              <w:rPr>
                <w:rFonts w:hint="eastAsia"/>
                <w:sz w:val="20"/>
                <w:szCs w:val="20"/>
              </w:rPr>
              <w:t>平</w:t>
            </w:r>
            <w:r w:rsidRPr="0076020A">
              <w:rPr>
                <w:sz w:val="20"/>
                <w:szCs w:val="20"/>
              </w:rPr>
              <w:t>12老企43</w:t>
            </w:r>
          </w:p>
          <w:p w14:paraId="14852397" w14:textId="56C024BC" w:rsidR="00913F30" w:rsidRPr="0076020A" w:rsidRDefault="00913F30" w:rsidP="00913F30">
            <w:pPr>
              <w:rPr>
                <w:sz w:val="20"/>
                <w:szCs w:val="20"/>
              </w:rPr>
            </w:pPr>
            <w:r w:rsidRPr="0076020A">
              <w:rPr>
                <w:rFonts w:hAnsi="ＭＳ ゴシック" w:hint="eastAsia"/>
                <w:sz w:val="20"/>
                <w:szCs w:val="20"/>
              </w:rPr>
              <w:t>第5の11準用</w:t>
            </w:r>
          </w:p>
          <w:p w14:paraId="2E655CDB" w14:textId="069918DB" w:rsidR="00913F30" w:rsidRPr="0076020A" w:rsidRDefault="00913F30" w:rsidP="00913F30">
            <w:pPr>
              <w:rPr>
                <w:sz w:val="20"/>
                <w:szCs w:val="20"/>
              </w:rPr>
            </w:pPr>
            <w:r w:rsidRPr="0076020A">
              <w:rPr>
                <w:rFonts w:hint="eastAsia"/>
                <w:sz w:val="20"/>
                <w:szCs w:val="20"/>
              </w:rPr>
              <w:t>(第</w:t>
            </w:r>
            <w:r w:rsidRPr="0076020A">
              <w:rPr>
                <w:sz w:val="20"/>
                <w:szCs w:val="20"/>
              </w:rPr>
              <w:t>4の37の(2))</w:t>
            </w:r>
          </w:p>
        </w:tc>
      </w:tr>
      <w:tr w:rsidR="00913F30" w:rsidRPr="00192C2D" w14:paraId="3466E31B" w14:textId="77777777" w:rsidTr="000E63CB">
        <w:trPr>
          <w:trHeight w:val="283"/>
        </w:trPr>
        <w:tc>
          <w:tcPr>
            <w:tcW w:w="267" w:type="dxa"/>
            <w:tcBorders>
              <w:top w:val="nil"/>
              <w:bottom w:val="nil"/>
            </w:tcBorders>
            <w:tcMar>
              <w:top w:w="0" w:type="dxa"/>
              <w:left w:w="28" w:type="dxa"/>
              <w:bottom w:w="57" w:type="dxa"/>
              <w:right w:w="28" w:type="dxa"/>
            </w:tcMar>
          </w:tcPr>
          <w:p w14:paraId="270CA77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808EF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F88050" w14:textId="77777777" w:rsidR="00913F30" w:rsidRPr="004266E6" w:rsidRDefault="00913F30" w:rsidP="00913F30">
            <w:pPr>
              <w:widowControl/>
              <w:spacing w:line="240" w:lineRule="exact"/>
              <w:ind w:leftChars="100" w:left="281" w:hangingChars="34" w:hanging="71"/>
            </w:pPr>
            <w:r w:rsidRPr="004266E6">
              <w:rPr>
                <w:rFonts w:hint="eastAsia"/>
                <w:szCs w:val="20"/>
              </w:rPr>
              <w:t>①</w:t>
            </w:r>
            <w:r>
              <w:rPr>
                <w:rFonts w:hint="eastAsia"/>
                <w:szCs w:val="20"/>
              </w:rPr>
              <w:t xml:space="preserve">　</w:t>
            </w:r>
            <w:r w:rsidRPr="004266E6">
              <w:rPr>
                <w:rFonts w:hint="eastAsia"/>
                <w:szCs w:val="20"/>
              </w:rPr>
              <w:t>介護事故等について報告するための様式を整備すること。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5F6D9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4FB3683" w14:textId="77777777" w:rsidR="00913F30" w:rsidRPr="0076020A" w:rsidRDefault="00913F30" w:rsidP="00913F30">
            <w:pPr>
              <w:rPr>
                <w:sz w:val="20"/>
                <w:szCs w:val="20"/>
              </w:rPr>
            </w:pPr>
          </w:p>
        </w:tc>
      </w:tr>
      <w:tr w:rsidR="00913F30" w:rsidRPr="00192C2D" w14:paraId="5AEFB401" w14:textId="77777777" w:rsidTr="000E63CB">
        <w:trPr>
          <w:trHeight w:val="283"/>
        </w:trPr>
        <w:tc>
          <w:tcPr>
            <w:tcW w:w="267" w:type="dxa"/>
            <w:tcBorders>
              <w:top w:val="nil"/>
              <w:bottom w:val="nil"/>
            </w:tcBorders>
            <w:tcMar>
              <w:top w:w="0" w:type="dxa"/>
              <w:left w:w="28" w:type="dxa"/>
              <w:bottom w:w="57" w:type="dxa"/>
              <w:right w:w="28" w:type="dxa"/>
            </w:tcMar>
          </w:tcPr>
          <w:p w14:paraId="6A23606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35D78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E9987BF" w14:textId="77777777" w:rsidR="00913F30" w:rsidRPr="004266E6" w:rsidRDefault="00913F30" w:rsidP="00913F30">
            <w:pPr>
              <w:ind w:leftChars="100" w:left="420" w:hangingChars="100" w:hanging="210"/>
            </w:pPr>
            <w:r w:rsidRPr="004266E6">
              <w:rPr>
                <w:rFonts w:hint="eastAsia"/>
                <w:szCs w:val="20"/>
              </w:rPr>
              <w:t>②</w:t>
            </w:r>
            <w:r>
              <w:rPr>
                <w:rFonts w:hint="eastAsia"/>
                <w:szCs w:val="20"/>
              </w:rPr>
              <w:t xml:space="preserve">　</w:t>
            </w:r>
            <w:r w:rsidRPr="004266E6">
              <w:rPr>
                <w:rFonts w:hint="eastAsia"/>
                <w:szCs w:val="20"/>
              </w:rPr>
              <w:t>介護職員その他の職員は、介護事故等の発生又は発見ごとにその状況、背景等を記載するとともに、①の様式に従い介護事故等について報告すること。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F964F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4A3CCAC" w14:textId="77777777" w:rsidR="00913F30" w:rsidRPr="0076020A" w:rsidRDefault="00913F30" w:rsidP="00913F30">
            <w:pPr>
              <w:rPr>
                <w:sz w:val="20"/>
                <w:szCs w:val="20"/>
              </w:rPr>
            </w:pPr>
          </w:p>
        </w:tc>
      </w:tr>
      <w:tr w:rsidR="00913F30" w:rsidRPr="00192C2D" w14:paraId="735F8B47" w14:textId="77777777" w:rsidTr="000E63CB">
        <w:trPr>
          <w:trHeight w:val="283"/>
        </w:trPr>
        <w:tc>
          <w:tcPr>
            <w:tcW w:w="267" w:type="dxa"/>
            <w:tcBorders>
              <w:top w:val="nil"/>
              <w:bottom w:val="nil"/>
            </w:tcBorders>
            <w:tcMar>
              <w:top w:w="0" w:type="dxa"/>
              <w:left w:w="28" w:type="dxa"/>
              <w:bottom w:w="57" w:type="dxa"/>
              <w:right w:w="28" w:type="dxa"/>
            </w:tcMar>
          </w:tcPr>
          <w:p w14:paraId="38D97C2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7DC72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4EFAB8" w14:textId="77777777" w:rsidR="00913F30" w:rsidRPr="004266E6" w:rsidRDefault="00913F30" w:rsidP="00913F30">
            <w:pPr>
              <w:ind w:leftChars="100" w:left="420" w:hangingChars="100" w:hanging="210"/>
            </w:pPr>
            <w:r w:rsidRPr="004266E6">
              <w:rPr>
                <w:rFonts w:hint="eastAsia"/>
                <w:szCs w:val="20"/>
              </w:rPr>
              <w:t>③</w:t>
            </w:r>
            <w:r>
              <w:rPr>
                <w:rFonts w:hint="eastAsia"/>
                <w:szCs w:val="20"/>
              </w:rPr>
              <w:t xml:space="preserve">　</w:t>
            </w:r>
            <w:r w:rsidRPr="004266E6">
              <w:rPr>
                <w:rFonts w:hint="eastAsia"/>
                <w:szCs w:val="20"/>
              </w:rPr>
              <w:t>次の(3)の事故発生の防止のための委員会において、②により報告された事例を集計し、分析すること。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F51180"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AAD3F3B" w14:textId="77777777" w:rsidR="00913F30" w:rsidRPr="0076020A" w:rsidRDefault="00913F30" w:rsidP="00913F30">
            <w:pPr>
              <w:rPr>
                <w:sz w:val="20"/>
                <w:szCs w:val="20"/>
              </w:rPr>
            </w:pPr>
          </w:p>
        </w:tc>
      </w:tr>
      <w:tr w:rsidR="00913F30" w:rsidRPr="00192C2D" w14:paraId="4486FF49" w14:textId="77777777" w:rsidTr="000E63CB">
        <w:trPr>
          <w:trHeight w:val="283"/>
        </w:trPr>
        <w:tc>
          <w:tcPr>
            <w:tcW w:w="267" w:type="dxa"/>
            <w:tcBorders>
              <w:top w:val="nil"/>
              <w:bottom w:val="nil"/>
            </w:tcBorders>
            <w:tcMar>
              <w:top w:w="0" w:type="dxa"/>
              <w:left w:w="28" w:type="dxa"/>
              <w:bottom w:w="57" w:type="dxa"/>
              <w:right w:w="28" w:type="dxa"/>
            </w:tcMar>
          </w:tcPr>
          <w:p w14:paraId="336F229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90031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D3F861" w14:textId="77777777" w:rsidR="00913F30" w:rsidRPr="00612B34" w:rsidRDefault="00913F30" w:rsidP="00913F30">
            <w:pPr>
              <w:ind w:leftChars="100" w:left="420" w:hangingChars="100" w:hanging="210"/>
            </w:pPr>
            <w:r w:rsidRPr="00612B34">
              <w:rPr>
                <w:rFonts w:hint="eastAsia"/>
                <w:szCs w:val="20"/>
              </w:rPr>
              <w:t>④　事例の分析に当たっては、介護事故等の発生時の状況等を分析し、介護事故等の発生原因、結果等をとりまとめ、防止策を検討すること。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EC6559"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1F8E572" w14:textId="77777777" w:rsidR="00913F30" w:rsidRPr="0076020A" w:rsidRDefault="00913F30" w:rsidP="00913F30">
            <w:pPr>
              <w:rPr>
                <w:sz w:val="20"/>
                <w:szCs w:val="20"/>
              </w:rPr>
            </w:pPr>
          </w:p>
        </w:tc>
      </w:tr>
      <w:tr w:rsidR="00913F30" w:rsidRPr="00192C2D" w14:paraId="1C3700EB" w14:textId="77777777" w:rsidTr="000E63CB">
        <w:trPr>
          <w:trHeight w:val="283"/>
        </w:trPr>
        <w:tc>
          <w:tcPr>
            <w:tcW w:w="267" w:type="dxa"/>
            <w:tcBorders>
              <w:top w:val="nil"/>
              <w:bottom w:val="nil"/>
            </w:tcBorders>
            <w:tcMar>
              <w:top w:w="0" w:type="dxa"/>
              <w:left w:w="28" w:type="dxa"/>
              <w:bottom w:w="57" w:type="dxa"/>
              <w:right w:w="28" w:type="dxa"/>
            </w:tcMar>
          </w:tcPr>
          <w:p w14:paraId="09FC683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335F405"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DF43F3" w14:textId="77777777" w:rsidR="00913F30" w:rsidRPr="00612B34" w:rsidRDefault="00913F30" w:rsidP="00913F30">
            <w:pPr>
              <w:ind w:firstLineChars="100" w:firstLine="210"/>
            </w:pPr>
            <w:r w:rsidRPr="00612B34">
              <w:rPr>
                <w:rFonts w:hint="eastAsia"/>
                <w:szCs w:val="20"/>
              </w:rPr>
              <w:t>⑤　報告された事例及び分析結果を職員に周知徹底すること。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3E9CD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C13BC98" w14:textId="77777777" w:rsidR="00913F30" w:rsidRPr="0076020A" w:rsidRDefault="00913F30" w:rsidP="00913F30">
            <w:pPr>
              <w:rPr>
                <w:sz w:val="20"/>
                <w:szCs w:val="20"/>
              </w:rPr>
            </w:pPr>
          </w:p>
        </w:tc>
      </w:tr>
      <w:tr w:rsidR="00913F30" w:rsidRPr="00192C2D" w14:paraId="131247A5" w14:textId="77777777" w:rsidTr="000E63CB">
        <w:trPr>
          <w:trHeight w:val="283"/>
        </w:trPr>
        <w:tc>
          <w:tcPr>
            <w:tcW w:w="267" w:type="dxa"/>
            <w:tcBorders>
              <w:top w:val="nil"/>
              <w:bottom w:val="nil"/>
            </w:tcBorders>
            <w:tcMar>
              <w:top w:w="0" w:type="dxa"/>
              <w:left w:w="28" w:type="dxa"/>
              <w:bottom w:w="57" w:type="dxa"/>
              <w:right w:w="28" w:type="dxa"/>
            </w:tcMar>
          </w:tcPr>
          <w:p w14:paraId="052AE7D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0D5DAD"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DCF9AA0" w14:textId="4AFAE9AC" w:rsidR="00913F30" w:rsidRPr="004A6CF1" w:rsidRDefault="00913F30" w:rsidP="00913F30">
            <w:pPr>
              <w:ind w:firstLineChars="100" w:firstLine="210"/>
              <w:rPr>
                <w:szCs w:val="20"/>
              </w:rPr>
            </w:pPr>
            <w:r w:rsidRPr="00612B34">
              <w:rPr>
                <w:rFonts w:hint="eastAsia"/>
                <w:szCs w:val="20"/>
              </w:rPr>
              <w:t>⑥　防止策を講じた後に、その効果について評価すること。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06BD1BB"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359B219" w14:textId="77777777" w:rsidR="00913F30" w:rsidRPr="0076020A" w:rsidRDefault="00913F30" w:rsidP="00913F30">
            <w:pPr>
              <w:rPr>
                <w:sz w:val="20"/>
                <w:szCs w:val="20"/>
              </w:rPr>
            </w:pPr>
          </w:p>
        </w:tc>
      </w:tr>
      <w:tr w:rsidR="00913F30" w:rsidRPr="00192C2D" w14:paraId="4EB0D56B" w14:textId="77777777" w:rsidTr="000E63CB">
        <w:trPr>
          <w:trHeight w:val="283"/>
        </w:trPr>
        <w:tc>
          <w:tcPr>
            <w:tcW w:w="267" w:type="dxa"/>
            <w:tcBorders>
              <w:top w:val="nil"/>
              <w:bottom w:val="nil"/>
            </w:tcBorders>
            <w:tcMar>
              <w:top w:w="0" w:type="dxa"/>
              <w:left w:w="28" w:type="dxa"/>
              <w:bottom w:w="57" w:type="dxa"/>
              <w:right w:w="28" w:type="dxa"/>
            </w:tcMar>
          </w:tcPr>
          <w:p w14:paraId="3F53414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FB6348"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1CA6FD" w14:textId="77777777" w:rsidR="00913F30" w:rsidRPr="00612B34" w:rsidRDefault="00913F30" w:rsidP="00913F30">
            <w:pPr>
              <w:ind w:left="316" w:hangingChars="150" w:hanging="316"/>
              <w:rPr>
                <w:rFonts w:ascii="ＭＳ ゴシック" w:eastAsia="ＭＳ ゴシック" w:hAnsi="ＭＳ ゴシック"/>
                <w:b/>
              </w:rPr>
            </w:pPr>
            <w:r w:rsidRPr="00612B34">
              <w:rPr>
                <w:rFonts w:ascii="ＭＳ ゴシック" w:eastAsia="ＭＳ ゴシック" w:hAnsi="ＭＳ ゴシック" w:hint="eastAsia"/>
                <w:b/>
              </w:rPr>
              <w:t xml:space="preserve">(3)　</w:t>
            </w:r>
            <w:r w:rsidRPr="00612B34">
              <w:rPr>
                <w:rFonts w:ascii="ＭＳ ゴシック" w:eastAsia="ＭＳ ゴシック" w:hAnsi="ＭＳ ゴシック" w:cs="ＭＳ 明朝" w:hint="eastAsia"/>
                <w:b/>
                <w:kern w:val="0"/>
                <w:szCs w:val="21"/>
              </w:rPr>
              <w:t>事故発生の防止のために、次のような委員会（テレビ電話装置等を活用して行うことができます。）を設置し、定期的及び必要に応じて開催していますか。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3EE5B2" w14:textId="77777777" w:rsidR="00913F30" w:rsidRPr="00EF7FB4" w:rsidRDefault="00900993" w:rsidP="00913F30">
            <w:pPr>
              <w:rPr>
                <w:sz w:val="20"/>
                <w:szCs w:val="20"/>
              </w:rPr>
            </w:pPr>
            <w:sdt>
              <w:sdtPr>
                <w:rPr>
                  <w:sz w:val="20"/>
                  <w:szCs w:val="20"/>
                </w:rPr>
                <w:id w:val="161402482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7FE9078" w14:textId="77777777" w:rsidR="00913F30" w:rsidRPr="00927A50" w:rsidRDefault="00900993" w:rsidP="00913F30">
            <w:pPr>
              <w:rPr>
                <w:szCs w:val="21"/>
              </w:rPr>
            </w:pPr>
            <w:sdt>
              <w:sdtPr>
                <w:rPr>
                  <w:sz w:val="20"/>
                  <w:szCs w:val="20"/>
                </w:rPr>
                <w:id w:val="12690412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6BF91BEA" w14:textId="77777777" w:rsidR="00913F30" w:rsidRPr="0076020A" w:rsidRDefault="00913F30" w:rsidP="00913F30">
            <w:pPr>
              <w:rPr>
                <w:sz w:val="20"/>
                <w:szCs w:val="20"/>
              </w:rPr>
            </w:pPr>
            <w:r w:rsidRPr="0076020A">
              <w:rPr>
                <w:rFonts w:hint="eastAsia"/>
                <w:sz w:val="20"/>
                <w:szCs w:val="20"/>
              </w:rPr>
              <w:t>条例第</w:t>
            </w:r>
            <w:r w:rsidRPr="0076020A">
              <w:rPr>
                <w:sz w:val="20"/>
                <w:szCs w:val="20"/>
              </w:rPr>
              <w:t>81号第54条準用(第40条第1</w:t>
            </w:r>
            <w:r w:rsidRPr="0076020A">
              <w:rPr>
                <w:rFonts w:hint="eastAsia"/>
                <w:sz w:val="20"/>
                <w:szCs w:val="20"/>
              </w:rPr>
              <w:t>項第</w:t>
            </w:r>
            <w:r w:rsidRPr="0076020A">
              <w:rPr>
                <w:sz w:val="20"/>
                <w:szCs w:val="20"/>
              </w:rPr>
              <w:t>3号、第2項)</w:t>
            </w:r>
          </w:p>
        </w:tc>
      </w:tr>
      <w:tr w:rsidR="00913F30" w:rsidRPr="00192C2D" w14:paraId="2C1AF2C2" w14:textId="77777777" w:rsidTr="000E63CB">
        <w:trPr>
          <w:trHeight w:val="283"/>
        </w:trPr>
        <w:tc>
          <w:tcPr>
            <w:tcW w:w="267" w:type="dxa"/>
            <w:tcBorders>
              <w:top w:val="nil"/>
              <w:bottom w:val="nil"/>
            </w:tcBorders>
            <w:tcMar>
              <w:top w:w="0" w:type="dxa"/>
              <w:left w:w="28" w:type="dxa"/>
              <w:bottom w:w="57" w:type="dxa"/>
              <w:right w:w="28" w:type="dxa"/>
            </w:tcMar>
          </w:tcPr>
          <w:p w14:paraId="70F85BF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EDC4E4"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A7197E" w14:textId="77777777" w:rsidR="00913F30" w:rsidRPr="00612B34" w:rsidRDefault="00913F30" w:rsidP="00913F30">
            <w:pPr>
              <w:widowControl/>
              <w:spacing w:line="240" w:lineRule="exact"/>
              <w:ind w:leftChars="150" w:left="515" w:hangingChars="100" w:hanging="200"/>
              <w:jc w:val="left"/>
            </w:pPr>
            <w:r w:rsidRPr="00612B34">
              <w:rPr>
                <w:rFonts w:hint="eastAsia"/>
                <w:sz w:val="20"/>
                <w:szCs w:val="20"/>
              </w:rPr>
              <w:t>○　委員会は、介護事故発生の防止、再発防止のための対策を検討するものであること。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389FF99"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601F4EB2" w14:textId="77777777" w:rsidR="00913F30" w:rsidRPr="0076020A" w:rsidRDefault="00913F30" w:rsidP="00913F30">
            <w:pPr>
              <w:rPr>
                <w:sz w:val="20"/>
                <w:szCs w:val="20"/>
              </w:rPr>
            </w:pPr>
          </w:p>
        </w:tc>
      </w:tr>
      <w:tr w:rsidR="00913F30" w:rsidRPr="00192C2D" w14:paraId="73B34EB7" w14:textId="77777777" w:rsidTr="000E63CB">
        <w:trPr>
          <w:trHeight w:val="283"/>
        </w:trPr>
        <w:tc>
          <w:tcPr>
            <w:tcW w:w="267" w:type="dxa"/>
            <w:tcBorders>
              <w:top w:val="nil"/>
              <w:bottom w:val="nil"/>
            </w:tcBorders>
            <w:tcMar>
              <w:top w:w="0" w:type="dxa"/>
              <w:left w:w="28" w:type="dxa"/>
              <w:bottom w:w="57" w:type="dxa"/>
              <w:right w:w="28" w:type="dxa"/>
            </w:tcMar>
          </w:tcPr>
          <w:p w14:paraId="20DFCC2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A6C4B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D45E57" w14:textId="77777777" w:rsidR="00913F30" w:rsidRPr="00612B34" w:rsidRDefault="00913F30" w:rsidP="00913F30">
            <w:pPr>
              <w:ind w:leftChars="150" w:left="515" w:hangingChars="100" w:hanging="200"/>
            </w:pPr>
            <w:r w:rsidRPr="00612B34">
              <w:rPr>
                <w:rFonts w:hint="eastAsia"/>
                <w:sz w:val="20"/>
                <w:szCs w:val="20"/>
              </w:rPr>
              <w:t>○　幅広い職種(例えば、施設長、事務長、医師、看護職員、介護職員、生活相談員)によって構成すること。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34179C"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0B7A73A6" w14:textId="77777777" w:rsidR="00913F30" w:rsidRPr="0076020A" w:rsidRDefault="00913F30" w:rsidP="00913F30">
            <w:pPr>
              <w:rPr>
                <w:sz w:val="20"/>
                <w:szCs w:val="20"/>
              </w:rPr>
            </w:pPr>
          </w:p>
        </w:tc>
      </w:tr>
      <w:tr w:rsidR="00913F30" w:rsidRPr="00192C2D" w14:paraId="5A95646D" w14:textId="77777777" w:rsidTr="000E63CB">
        <w:trPr>
          <w:trHeight w:val="283"/>
        </w:trPr>
        <w:tc>
          <w:tcPr>
            <w:tcW w:w="267" w:type="dxa"/>
            <w:tcBorders>
              <w:top w:val="nil"/>
              <w:bottom w:val="nil"/>
            </w:tcBorders>
            <w:tcMar>
              <w:top w:w="0" w:type="dxa"/>
              <w:left w:w="28" w:type="dxa"/>
              <w:bottom w:w="57" w:type="dxa"/>
              <w:right w:w="28" w:type="dxa"/>
            </w:tcMar>
          </w:tcPr>
          <w:p w14:paraId="40DFB12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9BE395"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776B0BB" w14:textId="2CBC952A" w:rsidR="00913F30" w:rsidRPr="00612B34" w:rsidRDefault="00913F30" w:rsidP="00913F30">
            <w:pPr>
              <w:widowControl/>
              <w:spacing w:line="240" w:lineRule="exact"/>
              <w:ind w:leftChars="100" w:left="210" w:firstLineChars="50" w:firstLine="100"/>
              <w:jc w:val="left"/>
              <w:rPr>
                <w:sz w:val="20"/>
                <w:szCs w:val="20"/>
              </w:rPr>
            </w:pPr>
            <w:r w:rsidRPr="00612B34">
              <w:rPr>
                <w:rFonts w:hint="eastAsia"/>
                <w:sz w:val="20"/>
                <w:szCs w:val="20"/>
              </w:rPr>
              <w:t>○　構成メンバーの責務及び役割分担を明確にすること</w:t>
            </w:r>
            <w:r>
              <w:rPr>
                <w:rFonts w:hint="eastAsia"/>
                <w:sz w:val="20"/>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66DB75"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7FE1C6E" w14:textId="77777777" w:rsidR="00913F30" w:rsidRPr="0076020A" w:rsidRDefault="00913F30" w:rsidP="00913F30">
            <w:pPr>
              <w:rPr>
                <w:sz w:val="20"/>
                <w:szCs w:val="20"/>
              </w:rPr>
            </w:pPr>
          </w:p>
        </w:tc>
      </w:tr>
      <w:tr w:rsidR="00913F30" w:rsidRPr="00192C2D" w14:paraId="51A0E8AA" w14:textId="77777777" w:rsidTr="000E63CB">
        <w:trPr>
          <w:trHeight w:val="283"/>
        </w:trPr>
        <w:tc>
          <w:tcPr>
            <w:tcW w:w="267" w:type="dxa"/>
            <w:tcBorders>
              <w:top w:val="nil"/>
              <w:bottom w:val="nil"/>
            </w:tcBorders>
            <w:tcMar>
              <w:top w:w="0" w:type="dxa"/>
              <w:left w:w="28" w:type="dxa"/>
              <w:bottom w:w="57" w:type="dxa"/>
              <w:right w:w="28" w:type="dxa"/>
            </w:tcMar>
          </w:tcPr>
          <w:p w14:paraId="303A99D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2CAAB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9D1D1E" w14:textId="34640CC5" w:rsidR="00913F30" w:rsidRPr="00612B34" w:rsidRDefault="00913F30" w:rsidP="00913F30">
            <w:pPr>
              <w:ind w:leftChars="150" w:left="515" w:hangingChars="100" w:hanging="200"/>
            </w:pPr>
            <w:r w:rsidRPr="00612B34">
              <w:rPr>
                <w:rFonts w:hint="eastAsia"/>
                <w:sz w:val="20"/>
                <w:szCs w:val="20"/>
              </w:rPr>
              <w:t>○　委員会など他の委員会と独立して設置・運営することが必要であるが、関係する職種、取り扱う事項等が相互に関係が深いと認められる他の会議体を設置している</w:t>
            </w:r>
            <w:r>
              <w:rPr>
                <w:rFonts w:hint="eastAsia"/>
                <w:sz w:val="20"/>
                <w:szCs w:val="20"/>
              </w:rPr>
              <w:t>場合、これと一体的に設置・運営することとして差し支えない。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72F96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ED7388A" w14:textId="77777777" w:rsidR="00913F30" w:rsidRPr="0076020A" w:rsidRDefault="00913F30" w:rsidP="00913F30">
            <w:pPr>
              <w:rPr>
                <w:sz w:val="20"/>
                <w:szCs w:val="20"/>
              </w:rPr>
            </w:pPr>
          </w:p>
        </w:tc>
      </w:tr>
      <w:tr w:rsidR="00913F30" w:rsidRPr="00192C2D" w14:paraId="30AD8C63" w14:textId="77777777" w:rsidTr="000E63CB">
        <w:trPr>
          <w:trHeight w:val="367"/>
        </w:trPr>
        <w:tc>
          <w:tcPr>
            <w:tcW w:w="267" w:type="dxa"/>
            <w:tcBorders>
              <w:top w:val="nil"/>
              <w:bottom w:val="nil"/>
            </w:tcBorders>
            <w:tcMar>
              <w:top w:w="0" w:type="dxa"/>
              <w:left w:w="28" w:type="dxa"/>
              <w:bottom w:w="57" w:type="dxa"/>
              <w:right w:w="28" w:type="dxa"/>
            </w:tcMar>
          </w:tcPr>
          <w:p w14:paraId="250A963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31179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vAlign w:val="bottom"/>
          </w:tcPr>
          <w:p w14:paraId="5061E4E0" w14:textId="77777777" w:rsidR="00913F30" w:rsidRPr="00612B34" w:rsidRDefault="00913F30" w:rsidP="00913F30">
            <w:pPr>
              <w:jc w:val="right"/>
            </w:pPr>
            <w:r w:rsidRPr="00612B34">
              <w:rPr>
                <w:rFonts w:hAnsi="ＭＳ ゴシック" w:hint="eastAsia"/>
                <w:sz w:val="20"/>
                <w:szCs w:val="20"/>
              </w:rPr>
              <w:t xml:space="preserve">●　</w:t>
            </w:r>
            <w:r w:rsidRPr="00BC7E32">
              <w:rPr>
                <w:rFonts w:ascii="ＭＳ ゴシック" w:eastAsia="ＭＳ ゴシック" w:hAnsi="ＭＳ ゴシック" w:hint="eastAsia"/>
                <w:b/>
                <w:sz w:val="20"/>
                <w:szCs w:val="20"/>
              </w:rPr>
              <w:t>開催頻度　年</w:t>
            </w:r>
            <w:r w:rsidRPr="00BC7E32">
              <w:rPr>
                <w:rFonts w:ascii="ＭＳ ゴシック" w:eastAsia="ＭＳ ゴシック" w:hAnsi="ＭＳ ゴシック" w:hint="eastAsia"/>
                <w:b/>
                <w:sz w:val="20"/>
                <w:szCs w:val="20"/>
                <w:u w:val="single"/>
              </w:rPr>
              <w:t xml:space="preserve">　　</w:t>
            </w:r>
            <w:r w:rsidRPr="00BC7E32">
              <w:rPr>
                <w:rFonts w:ascii="ＭＳ ゴシック" w:eastAsia="ＭＳ ゴシック" w:hAnsi="ＭＳ ゴシック" w:hint="eastAsia"/>
                <w:b/>
                <w:sz w:val="20"/>
                <w:szCs w:val="20"/>
              </w:rPr>
              <w:t>回（ 毎月・</w:t>
            </w:r>
            <w:r w:rsidRPr="00BC7E32">
              <w:rPr>
                <w:rFonts w:ascii="ＭＳ ゴシック" w:eastAsia="ＭＳ ゴシック" w:hAnsi="ＭＳ ゴシック" w:hint="eastAsia"/>
                <w:b/>
                <w:sz w:val="20"/>
                <w:szCs w:val="20"/>
                <w:u w:val="single"/>
              </w:rPr>
              <w:t xml:space="preserve">　　</w:t>
            </w:r>
            <w:r w:rsidRPr="00BC7E32">
              <w:rPr>
                <w:rFonts w:ascii="ＭＳ ゴシック" w:eastAsia="ＭＳ ゴシック" w:hAnsi="ＭＳ ゴシック" w:hint="eastAsia"/>
                <w:b/>
                <w:sz w:val="20"/>
                <w:szCs w:val="20"/>
              </w:rPr>
              <w:t>月に１回）</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6963EFD"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CFB530A" w14:textId="77777777" w:rsidR="00913F30" w:rsidRPr="0076020A" w:rsidRDefault="00913F30" w:rsidP="00913F30">
            <w:pPr>
              <w:rPr>
                <w:sz w:val="20"/>
                <w:szCs w:val="20"/>
              </w:rPr>
            </w:pPr>
          </w:p>
        </w:tc>
      </w:tr>
      <w:tr w:rsidR="00913F30" w:rsidRPr="00192C2D" w14:paraId="01ECFC71" w14:textId="77777777" w:rsidTr="000E63CB">
        <w:trPr>
          <w:trHeight w:val="283"/>
        </w:trPr>
        <w:tc>
          <w:tcPr>
            <w:tcW w:w="267" w:type="dxa"/>
            <w:tcBorders>
              <w:top w:val="nil"/>
              <w:bottom w:val="nil"/>
            </w:tcBorders>
            <w:tcMar>
              <w:top w:w="0" w:type="dxa"/>
              <w:left w:w="28" w:type="dxa"/>
              <w:bottom w:w="57" w:type="dxa"/>
              <w:right w:w="28" w:type="dxa"/>
            </w:tcMar>
          </w:tcPr>
          <w:p w14:paraId="0CEF7F1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EA857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2101633" w14:textId="77777777" w:rsidR="00913F30" w:rsidRPr="00612B34" w:rsidRDefault="00913F30" w:rsidP="00913F30">
            <w:pPr>
              <w:widowControl/>
              <w:spacing w:line="240" w:lineRule="exact"/>
              <w:ind w:leftChars="100" w:left="210" w:firstLineChars="50" w:firstLine="100"/>
              <w:jc w:val="left"/>
            </w:pPr>
            <w:r w:rsidRPr="00612B34">
              <w:rPr>
                <w:rFonts w:hint="eastAsia"/>
                <w:sz w:val="20"/>
                <w:szCs w:val="20"/>
              </w:rPr>
              <w:t>○　責任者はケア全般の責任者であることが望ましい。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30A42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B164F4C" w14:textId="77777777" w:rsidR="00913F30" w:rsidRPr="0076020A" w:rsidRDefault="00913F30" w:rsidP="00913F30">
            <w:pPr>
              <w:rPr>
                <w:sz w:val="20"/>
                <w:szCs w:val="20"/>
              </w:rPr>
            </w:pPr>
          </w:p>
        </w:tc>
      </w:tr>
      <w:tr w:rsidR="00913F30" w:rsidRPr="00192C2D" w14:paraId="508F3A70" w14:textId="77777777" w:rsidTr="000E63CB">
        <w:trPr>
          <w:trHeight w:val="283"/>
        </w:trPr>
        <w:tc>
          <w:tcPr>
            <w:tcW w:w="267" w:type="dxa"/>
            <w:tcBorders>
              <w:top w:val="nil"/>
              <w:bottom w:val="nil"/>
            </w:tcBorders>
            <w:tcMar>
              <w:top w:w="0" w:type="dxa"/>
              <w:left w:w="28" w:type="dxa"/>
              <w:bottom w:w="57" w:type="dxa"/>
              <w:right w:w="28" w:type="dxa"/>
            </w:tcMar>
          </w:tcPr>
          <w:p w14:paraId="7B9D28C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316CAD"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E22FD4B" w14:textId="77777777" w:rsidR="00913F30" w:rsidRPr="00612B34" w:rsidRDefault="00913F30" w:rsidP="00913F30">
            <w:pPr>
              <w:ind w:leftChars="150" w:left="515" w:hangingChars="100" w:hanging="200"/>
            </w:pPr>
            <w:r w:rsidRPr="00612B34">
              <w:rPr>
                <w:rFonts w:hint="eastAsia"/>
                <w:sz w:val="20"/>
                <w:szCs w:val="20"/>
              </w:rPr>
              <w:t>○　施設外の安全対策の専門家を委員として積極的に活用することが望ましい。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5BF4E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5CFD0EF" w14:textId="77777777" w:rsidR="00913F30" w:rsidRPr="0076020A" w:rsidRDefault="00913F30" w:rsidP="00913F30">
            <w:pPr>
              <w:rPr>
                <w:sz w:val="20"/>
                <w:szCs w:val="20"/>
              </w:rPr>
            </w:pPr>
          </w:p>
        </w:tc>
      </w:tr>
      <w:tr w:rsidR="00913F30" w:rsidRPr="00192C2D" w14:paraId="6A8DA262" w14:textId="77777777" w:rsidTr="000E63CB">
        <w:trPr>
          <w:trHeight w:val="283"/>
        </w:trPr>
        <w:tc>
          <w:tcPr>
            <w:tcW w:w="267" w:type="dxa"/>
            <w:tcBorders>
              <w:top w:val="nil"/>
              <w:bottom w:val="nil"/>
            </w:tcBorders>
            <w:tcMar>
              <w:top w:w="0" w:type="dxa"/>
              <w:left w:w="28" w:type="dxa"/>
              <w:bottom w:w="57" w:type="dxa"/>
              <w:right w:w="28" w:type="dxa"/>
            </w:tcMar>
          </w:tcPr>
          <w:p w14:paraId="21C1BDD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9BE0AE"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074051" w14:textId="16480867" w:rsidR="00913F30" w:rsidRPr="004A6CF1" w:rsidRDefault="00913F30" w:rsidP="00913F30">
            <w:pPr>
              <w:ind w:leftChars="150" w:left="515" w:hangingChars="100" w:hanging="200"/>
              <w:rPr>
                <w:sz w:val="20"/>
                <w:szCs w:val="20"/>
              </w:rPr>
            </w:pPr>
            <w:r w:rsidRPr="00612B34">
              <w:rPr>
                <w:rFonts w:hint="eastAsia"/>
                <w:sz w:val="20"/>
                <w:szCs w:val="20"/>
              </w:rPr>
              <w:t>〇　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w:t>
            </w:r>
            <w:r>
              <w:rPr>
                <w:rFonts w:hint="eastAsia"/>
                <w:sz w:val="20"/>
                <w:szCs w:val="20"/>
              </w:rPr>
              <w:t>等を遵守すること。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C3B1362"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16353AB" w14:textId="77777777" w:rsidR="00913F30" w:rsidRPr="0076020A" w:rsidRDefault="00913F30" w:rsidP="00913F30">
            <w:pPr>
              <w:rPr>
                <w:sz w:val="20"/>
                <w:szCs w:val="20"/>
              </w:rPr>
            </w:pPr>
          </w:p>
        </w:tc>
      </w:tr>
      <w:tr w:rsidR="00913F30" w:rsidRPr="00192C2D" w14:paraId="3DC899E1" w14:textId="77777777" w:rsidTr="000E63CB">
        <w:trPr>
          <w:trHeight w:val="283"/>
        </w:trPr>
        <w:tc>
          <w:tcPr>
            <w:tcW w:w="267" w:type="dxa"/>
            <w:tcBorders>
              <w:top w:val="nil"/>
              <w:bottom w:val="nil"/>
            </w:tcBorders>
            <w:tcMar>
              <w:top w:w="0" w:type="dxa"/>
              <w:left w:w="28" w:type="dxa"/>
              <w:bottom w:w="57" w:type="dxa"/>
              <w:right w:w="28" w:type="dxa"/>
            </w:tcMar>
          </w:tcPr>
          <w:p w14:paraId="569B6C9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A167F2"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1D8443" w14:textId="77777777" w:rsidR="00913F30" w:rsidRPr="00BF7E95" w:rsidRDefault="00913F30" w:rsidP="00913F30">
            <w:pPr>
              <w:ind w:left="316" w:hangingChars="150" w:hanging="316"/>
              <w:rPr>
                <w:rFonts w:ascii="ＭＳ ゴシック" w:eastAsia="ＭＳ ゴシック" w:hAnsi="ＭＳ ゴシック"/>
                <w:b/>
                <w:szCs w:val="21"/>
              </w:rPr>
            </w:pPr>
            <w:r w:rsidRPr="00BF7E95">
              <w:rPr>
                <w:rFonts w:ascii="ＭＳ ゴシック" w:eastAsia="ＭＳ ゴシック" w:hAnsi="ＭＳ ゴシック" w:hint="eastAsia"/>
                <w:b/>
                <w:szCs w:val="21"/>
              </w:rPr>
              <w:t xml:space="preserve">(4)　</w:t>
            </w:r>
            <w:r w:rsidRPr="00BF7E95">
              <w:rPr>
                <w:rFonts w:ascii="ＭＳ ゴシック" w:eastAsia="ＭＳ ゴシック" w:hAnsi="ＭＳ ゴシック" w:cs="ＭＳ 明朝" w:hint="eastAsia"/>
                <w:b/>
                <w:kern w:val="0"/>
                <w:szCs w:val="21"/>
              </w:rPr>
              <w:t>事故発生の防止のため、次のような従業者に対する研修を実施していますか。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67AD8B" w14:textId="77777777" w:rsidR="00913F30" w:rsidRPr="00EF7FB4" w:rsidRDefault="00900993" w:rsidP="00913F30">
            <w:pPr>
              <w:rPr>
                <w:sz w:val="20"/>
                <w:szCs w:val="20"/>
              </w:rPr>
            </w:pPr>
            <w:sdt>
              <w:sdtPr>
                <w:rPr>
                  <w:sz w:val="20"/>
                  <w:szCs w:val="20"/>
                </w:rPr>
                <w:id w:val="95490451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17997F9" w14:textId="77777777" w:rsidR="00913F30" w:rsidRPr="00927A50" w:rsidRDefault="00900993" w:rsidP="00913F30">
            <w:pPr>
              <w:rPr>
                <w:szCs w:val="21"/>
              </w:rPr>
            </w:pPr>
            <w:sdt>
              <w:sdtPr>
                <w:rPr>
                  <w:sz w:val="20"/>
                  <w:szCs w:val="20"/>
                </w:rPr>
                <w:id w:val="-7193579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70C7FA34" w14:textId="77777777" w:rsidR="00913F30" w:rsidRPr="0076020A" w:rsidRDefault="00913F30" w:rsidP="00913F30">
            <w:pPr>
              <w:rPr>
                <w:sz w:val="20"/>
                <w:szCs w:val="20"/>
              </w:rPr>
            </w:pPr>
            <w:r w:rsidRPr="0076020A">
              <w:rPr>
                <w:rFonts w:hint="eastAsia"/>
                <w:sz w:val="20"/>
                <w:szCs w:val="20"/>
              </w:rPr>
              <w:t>条例第</w:t>
            </w:r>
            <w:r w:rsidRPr="0076020A">
              <w:rPr>
                <w:sz w:val="20"/>
                <w:szCs w:val="20"/>
              </w:rPr>
              <w:t>81号第54条準用(第40</w:t>
            </w:r>
            <w:r w:rsidRPr="0076020A">
              <w:rPr>
                <w:sz w:val="20"/>
                <w:szCs w:val="20"/>
              </w:rPr>
              <w:lastRenderedPageBreak/>
              <w:t>条第1</w:t>
            </w:r>
            <w:r w:rsidRPr="0076020A">
              <w:rPr>
                <w:rFonts w:hint="eastAsia"/>
                <w:sz w:val="20"/>
                <w:szCs w:val="20"/>
              </w:rPr>
              <w:t>項第</w:t>
            </w:r>
            <w:r w:rsidRPr="0076020A">
              <w:rPr>
                <w:sz w:val="20"/>
                <w:szCs w:val="20"/>
              </w:rPr>
              <w:t>3号)</w:t>
            </w:r>
          </w:p>
          <w:p w14:paraId="0F089598" w14:textId="77777777" w:rsidR="00913F30" w:rsidRPr="0076020A" w:rsidRDefault="00913F30" w:rsidP="00913F30">
            <w:pPr>
              <w:rPr>
                <w:sz w:val="20"/>
                <w:szCs w:val="20"/>
              </w:rPr>
            </w:pPr>
            <w:r w:rsidRPr="0076020A">
              <w:rPr>
                <w:rFonts w:hint="eastAsia"/>
                <w:sz w:val="20"/>
                <w:szCs w:val="20"/>
              </w:rPr>
              <w:t>平</w:t>
            </w:r>
            <w:r w:rsidRPr="0076020A">
              <w:rPr>
                <w:sz w:val="20"/>
                <w:szCs w:val="20"/>
              </w:rPr>
              <w:t>12老企43</w:t>
            </w:r>
          </w:p>
          <w:p w14:paraId="42D6996C" w14:textId="429F303F" w:rsidR="00913F30" w:rsidRPr="0076020A" w:rsidRDefault="00913F30" w:rsidP="00913F30">
            <w:pPr>
              <w:rPr>
                <w:sz w:val="20"/>
                <w:szCs w:val="20"/>
              </w:rPr>
            </w:pPr>
            <w:r w:rsidRPr="0076020A">
              <w:rPr>
                <w:rFonts w:hAnsi="ＭＳ ゴシック" w:hint="eastAsia"/>
                <w:sz w:val="20"/>
                <w:szCs w:val="20"/>
              </w:rPr>
              <w:t>第5の11準用(</w:t>
            </w:r>
            <w:r w:rsidRPr="0076020A">
              <w:rPr>
                <w:rFonts w:hint="eastAsia"/>
                <w:sz w:val="20"/>
                <w:szCs w:val="20"/>
              </w:rPr>
              <w:t>第</w:t>
            </w:r>
            <w:r w:rsidRPr="0076020A">
              <w:rPr>
                <w:sz w:val="20"/>
                <w:szCs w:val="20"/>
              </w:rPr>
              <w:t>4の37の(4))</w:t>
            </w:r>
          </w:p>
        </w:tc>
      </w:tr>
      <w:tr w:rsidR="00913F30" w:rsidRPr="00192C2D" w14:paraId="0C2EDF74" w14:textId="77777777" w:rsidTr="000E63CB">
        <w:trPr>
          <w:trHeight w:val="283"/>
        </w:trPr>
        <w:tc>
          <w:tcPr>
            <w:tcW w:w="267" w:type="dxa"/>
            <w:tcBorders>
              <w:top w:val="nil"/>
              <w:bottom w:val="nil"/>
            </w:tcBorders>
            <w:tcMar>
              <w:top w:w="0" w:type="dxa"/>
              <w:left w:w="28" w:type="dxa"/>
              <w:bottom w:w="57" w:type="dxa"/>
              <w:right w:w="28" w:type="dxa"/>
            </w:tcMar>
          </w:tcPr>
          <w:p w14:paraId="53C417D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D286E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8E9E9E" w14:textId="77777777" w:rsidR="00913F30" w:rsidRPr="00696D17" w:rsidRDefault="00913F30" w:rsidP="00913F30">
            <w:pPr>
              <w:widowControl/>
              <w:spacing w:line="240" w:lineRule="exact"/>
              <w:ind w:leftChars="150" w:left="525" w:hangingChars="100" w:hanging="210"/>
              <w:rPr>
                <w:szCs w:val="21"/>
              </w:rPr>
            </w:pPr>
            <w:r w:rsidRPr="00696D17">
              <w:rPr>
                <w:rFonts w:hint="eastAsia"/>
                <w:szCs w:val="21"/>
              </w:rPr>
              <w:t>○</w:t>
            </w:r>
            <w:r>
              <w:rPr>
                <w:rFonts w:hint="eastAsia"/>
                <w:szCs w:val="21"/>
              </w:rPr>
              <w:t xml:space="preserve">　</w:t>
            </w:r>
            <w:r w:rsidRPr="00696D17">
              <w:rPr>
                <w:rFonts w:hint="eastAsia"/>
                <w:szCs w:val="21"/>
              </w:rPr>
              <w:t>事故発生防止の基礎的内容等の適切な知識を普及・啓発すること。</w:t>
            </w:r>
            <w:r w:rsidRPr="00696D17">
              <w:rPr>
                <w:rFonts w:hAnsi="ＭＳ ゴシック" w:hint="eastAsia"/>
                <w:szCs w:val="21"/>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67E48B"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51B79DD5" w14:textId="77777777" w:rsidR="00913F30" w:rsidRPr="00FE47AB" w:rsidRDefault="00913F30" w:rsidP="00913F30">
            <w:pPr>
              <w:rPr>
                <w:sz w:val="20"/>
                <w:szCs w:val="20"/>
              </w:rPr>
            </w:pPr>
          </w:p>
        </w:tc>
      </w:tr>
      <w:tr w:rsidR="00913F30" w:rsidRPr="00192C2D" w14:paraId="2D42097C" w14:textId="77777777" w:rsidTr="000E63CB">
        <w:trPr>
          <w:trHeight w:val="283"/>
        </w:trPr>
        <w:tc>
          <w:tcPr>
            <w:tcW w:w="267" w:type="dxa"/>
            <w:tcBorders>
              <w:top w:val="nil"/>
              <w:bottom w:val="nil"/>
            </w:tcBorders>
            <w:tcMar>
              <w:top w:w="0" w:type="dxa"/>
              <w:left w:w="28" w:type="dxa"/>
              <w:bottom w:w="57" w:type="dxa"/>
              <w:right w:w="28" w:type="dxa"/>
            </w:tcMar>
          </w:tcPr>
          <w:p w14:paraId="7D3F2E4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DEF1B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EB1168" w14:textId="77777777" w:rsidR="00913F30" w:rsidRPr="00696D17" w:rsidRDefault="00913F30" w:rsidP="00913F30">
            <w:pPr>
              <w:ind w:leftChars="150" w:left="525" w:hangingChars="100" w:hanging="210"/>
              <w:rPr>
                <w:szCs w:val="21"/>
              </w:rPr>
            </w:pPr>
            <w:r w:rsidRPr="00696D17">
              <w:rPr>
                <w:rFonts w:hint="eastAsia"/>
                <w:szCs w:val="21"/>
              </w:rPr>
              <w:t>○</w:t>
            </w:r>
            <w:r>
              <w:rPr>
                <w:rFonts w:hint="eastAsia"/>
                <w:szCs w:val="21"/>
              </w:rPr>
              <w:t xml:space="preserve">　</w:t>
            </w:r>
            <w:r w:rsidRPr="00612B34">
              <w:rPr>
                <w:rFonts w:hint="eastAsia"/>
                <w:spacing w:val="-4"/>
                <w:szCs w:val="21"/>
              </w:rPr>
              <w:t>当該施設における指針に基づき、安全管理の徹底を行うこと。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07913A"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605B6517" w14:textId="77777777" w:rsidR="00913F30" w:rsidRPr="00FE47AB" w:rsidRDefault="00913F30" w:rsidP="00913F30">
            <w:pPr>
              <w:rPr>
                <w:sz w:val="20"/>
                <w:szCs w:val="20"/>
              </w:rPr>
            </w:pPr>
          </w:p>
        </w:tc>
      </w:tr>
      <w:tr w:rsidR="00913F30" w:rsidRPr="00192C2D" w14:paraId="71455B54" w14:textId="77777777" w:rsidTr="000E63CB">
        <w:trPr>
          <w:trHeight w:val="283"/>
        </w:trPr>
        <w:tc>
          <w:tcPr>
            <w:tcW w:w="267" w:type="dxa"/>
            <w:tcBorders>
              <w:top w:val="nil"/>
              <w:bottom w:val="nil"/>
            </w:tcBorders>
            <w:tcMar>
              <w:top w:w="0" w:type="dxa"/>
              <w:left w:w="28" w:type="dxa"/>
              <w:bottom w:w="57" w:type="dxa"/>
              <w:right w:w="28" w:type="dxa"/>
            </w:tcMar>
          </w:tcPr>
          <w:p w14:paraId="5972A3A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FC1934"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5F9ED4" w14:textId="77777777" w:rsidR="00913F30" w:rsidRPr="00612B34" w:rsidRDefault="00913F30" w:rsidP="00913F30">
            <w:pPr>
              <w:ind w:leftChars="150" w:left="525" w:hangingChars="100" w:hanging="210"/>
              <w:rPr>
                <w:szCs w:val="21"/>
              </w:rPr>
            </w:pPr>
            <w:r w:rsidRPr="00612B34">
              <w:rPr>
                <w:rFonts w:hAnsi="ＭＳ ゴシック" w:hint="eastAsia"/>
                <w:szCs w:val="21"/>
              </w:rPr>
              <w:t>○　当該施設が指針に基づいた研修プログラムを作成し、定期的な教育(年２回以上)を開催すること。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5D1B08"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64E2F106" w14:textId="77777777" w:rsidR="00913F30" w:rsidRPr="00FE47AB" w:rsidRDefault="00913F30" w:rsidP="00913F30">
            <w:pPr>
              <w:rPr>
                <w:sz w:val="20"/>
                <w:szCs w:val="20"/>
              </w:rPr>
            </w:pPr>
          </w:p>
        </w:tc>
      </w:tr>
      <w:tr w:rsidR="00913F30" w:rsidRPr="00192C2D" w14:paraId="64E0D2C1" w14:textId="77777777" w:rsidTr="000E63CB">
        <w:trPr>
          <w:trHeight w:val="283"/>
        </w:trPr>
        <w:tc>
          <w:tcPr>
            <w:tcW w:w="267" w:type="dxa"/>
            <w:tcBorders>
              <w:top w:val="nil"/>
              <w:bottom w:val="nil"/>
            </w:tcBorders>
            <w:tcMar>
              <w:top w:w="0" w:type="dxa"/>
              <w:left w:w="28" w:type="dxa"/>
              <w:bottom w:w="57" w:type="dxa"/>
              <w:right w:w="28" w:type="dxa"/>
            </w:tcMar>
          </w:tcPr>
          <w:p w14:paraId="0CCD91C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5EB7F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C55B4C" w14:textId="77777777" w:rsidR="00913F30" w:rsidRPr="00612B34" w:rsidRDefault="00913F30" w:rsidP="00913F30">
            <w:pPr>
              <w:ind w:firstLineChars="150" w:firstLine="315"/>
              <w:rPr>
                <w:szCs w:val="21"/>
              </w:rPr>
            </w:pPr>
            <w:r w:rsidRPr="00612B34">
              <w:rPr>
                <w:rFonts w:hAnsi="ＭＳ ゴシック" w:hint="eastAsia"/>
                <w:szCs w:val="21"/>
              </w:rPr>
              <w:t>○　新規採用時に必ず事故発生防止の研修を実施すること。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4C4C25"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451229F7" w14:textId="77777777" w:rsidR="00913F30" w:rsidRPr="00FE47AB" w:rsidRDefault="00913F30" w:rsidP="00913F30">
            <w:pPr>
              <w:rPr>
                <w:sz w:val="20"/>
                <w:szCs w:val="20"/>
              </w:rPr>
            </w:pPr>
          </w:p>
        </w:tc>
      </w:tr>
      <w:tr w:rsidR="00913F30" w:rsidRPr="00192C2D" w14:paraId="6B38C9DD" w14:textId="77777777" w:rsidTr="000E63CB">
        <w:trPr>
          <w:trHeight w:val="283"/>
        </w:trPr>
        <w:tc>
          <w:tcPr>
            <w:tcW w:w="267" w:type="dxa"/>
            <w:tcBorders>
              <w:top w:val="nil"/>
              <w:bottom w:val="nil"/>
            </w:tcBorders>
            <w:tcMar>
              <w:top w:w="0" w:type="dxa"/>
              <w:left w:w="28" w:type="dxa"/>
              <w:bottom w:w="57" w:type="dxa"/>
              <w:right w:w="28" w:type="dxa"/>
            </w:tcMar>
          </w:tcPr>
          <w:p w14:paraId="200210C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4A73E5"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54CC43F" w14:textId="77777777" w:rsidR="00913F30" w:rsidRPr="00612B34" w:rsidRDefault="00913F30" w:rsidP="00913F30">
            <w:pPr>
              <w:ind w:firstLineChars="150" w:firstLine="315"/>
              <w:rPr>
                <w:szCs w:val="21"/>
              </w:rPr>
            </w:pPr>
            <w:r w:rsidRPr="00612B34">
              <w:rPr>
                <w:rFonts w:hint="eastAsia"/>
                <w:szCs w:val="21"/>
              </w:rPr>
              <w:t>○　研修の実施内容について記録を作成すること。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119D99"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7D7C1F6" w14:textId="77777777" w:rsidR="00913F30" w:rsidRPr="00FE47AB" w:rsidRDefault="00913F30" w:rsidP="00913F30">
            <w:pPr>
              <w:rPr>
                <w:sz w:val="20"/>
                <w:szCs w:val="20"/>
              </w:rPr>
            </w:pPr>
          </w:p>
        </w:tc>
      </w:tr>
      <w:tr w:rsidR="00913F30" w:rsidRPr="00192C2D" w14:paraId="335064AB" w14:textId="77777777" w:rsidTr="000E63CB">
        <w:trPr>
          <w:trHeight w:val="533"/>
        </w:trPr>
        <w:tc>
          <w:tcPr>
            <w:tcW w:w="267" w:type="dxa"/>
            <w:tcBorders>
              <w:top w:val="nil"/>
              <w:bottom w:val="nil"/>
            </w:tcBorders>
            <w:tcMar>
              <w:top w:w="0" w:type="dxa"/>
              <w:left w:w="28" w:type="dxa"/>
              <w:bottom w:w="57" w:type="dxa"/>
              <w:right w:w="28" w:type="dxa"/>
            </w:tcMar>
          </w:tcPr>
          <w:p w14:paraId="7CA518C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B43693"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9E8CBA" w14:textId="77777777" w:rsidR="00913F30" w:rsidRPr="00612B34" w:rsidRDefault="00913F30" w:rsidP="00913F30">
            <w:pPr>
              <w:ind w:left="316" w:hangingChars="150" w:hanging="316"/>
              <w:rPr>
                <w:rFonts w:ascii="ＭＳ ゴシック" w:eastAsia="ＭＳ ゴシック" w:hAnsi="ＭＳ ゴシック"/>
                <w:b/>
              </w:rPr>
            </w:pPr>
            <w:r w:rsidRPr="00612B34">
              <w:rPr>
                <w:rFonts w:ascii="ＭＳ ゴシック" w:eastAsia="ＭＳ ゴシック" w:hAnsi="ＭＳ ゴシック" w:cs="ＭＳ 明朝"/>
                <w:b/>
                <w:kern w:val="0"/>
                <w:szCs w:val="21"/>
              </w:rPr>
              <w:t>(5)</w:t>
            </w:r>
            <w:r w:rsidRPr="00612B34">
              <w:rPr>
                <w:rFonts w:ascii="ＭＳ ゴシック" w:eastAsia="ＭＳ ゴシック" w:hAnsi="ＭＳ ゴシック" w:cs="ＭＳ 明朝" w:hint="eastAsia"/>
                <w:b/>
                <w:kern w:val="0"/>
                <w:szCs w:val="21"/>
              </w:rPr>
              <w:t xml:space="preserve">　</w:t>
            </w:r>
            <w:r w:rsidRPr="00612B34">
              <w:rPr>
                <w:rFonts w:ascii="ＭＳ ゴシック" w:eastAsia="ＭＳ ゴシック" w:hAnsi="ＭＳ ゴシック"/>
                <w:b/>
                <w:szCs w:val="21"/>
              </w:rPr>
              <w:t>(1)</w:t>
            </w:r>
            <w:r w:rsidRPr="00612B34">
              <w:rPr>
                <w:rFonts w:ascii="ＭＳ ゴシック" w:eastAsia="ＭＳ ゴシック" w:hAnsi="ＭＳ ゴシック" w:hint="eastAsia"/>
                <w:b/>
                <w:szCs w:val="21"/>
              </w:rPr>
              <w:t>～(</w:t>
            </w:r>
            <w:r w:rsidRPr="00612B34">
              <w:rPr>
                <w:rFonts w:ascii="ＭＳ ゴシック" w:eastAsia="ＭＳ ゴシック" w:hAnsi="ＭＳ ゴシック"/>
                <w:b/>
                <w:szCs w:val="21"/>
              </w:rPr>
              <w:t>4</w:t>
            </w:r>
            <w:r w:rsidRPr="00612B34">
              <w:rPr>
                <w:rFonts w:ascii="ＭＳ ゴシック" w:eastAsia="ＭＳ ゴシック" w:hAnsi="ＭＳ ゴシック" w:hint="eastAsia"/>
                <w:b/>
                <w:szCs w:val="21"/>
              </w:rPr>
              <w:t>)</w:t>
            </w:r>
            <w:r w:rsidRPr="00612B34">
              <w:rPr>
                <w:rFonts w:ascii="ＭＳ ゴシック" w:eastAsia="ＭＳ ゴシック" w:hAnsi="ＭＳ ゴシック" w:cs="ＭＳ 明朝" w:hint="eastAsia"/>
                <w:b/>
                <w:kern w:val="0"/>
                <w:szCs w:val="21"/>
              </w:rPr>
              <w:t>に掲げる措置を適切に実施するための担当者を置いていますか。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89A7EC" w14:textId="77777777" w:rsidR="00913F30" w:rsidRPr="00EF7FB4" w:rsidRDefault="00900993" w:rsidP="00913F30">
            <w:pPr>
              <w:rPr>
                <w:sz w:val="20"/>
                <w:szCs w:val="20"/>
              </w:rPr>
            </w:pPr>
            <w:sdt>
              <w:sdtPr>
                <w:rPr>
                  <w:sz w:val="20"/>
                  <w:szCs w:val="20"/>
                </w:rPr>
                <w:id w:val="201710953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4FBAF05" w14:textId="77777777" w:rsidR="00913F30" w:rsidRPr="00927A50" w:rsidRDefault="00900993" w:rsidP="00913F30">
            <w:pPr>
              <w:rPr>
                <w:szCs w:val="21"/>
              </w:rPr>
            </w:pPr>
            <w:sdt>
              <w:sdtPr>
                <w:rPr>
                  <w:sz w:val="20"/>
                  <w:szCs w:val="20"/>
                </w:rPr>
                <w:id w:val="-53325951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6764C0C" w14:textId="77777777" w:rsidR="00913F30" w:rsidRPr="00FE47AB" w:rsidRDefault="00913F30" w:rsidP="00913F30">
            <w:pPr>
              <w:widowControl/>
              <w:jc w:val="left"/>
              <w:rPr>
                <w:sz w:val="20"/>
                <w:szCs w:val="20"/>
              </w:rPr>
            </w:pPr>
            <w:r w:rsidRPr="00FE47AB">
              <w:rPr>
                <w:rFonts w:hAnsi="ＭＳ ゴシック" w:cs="ＭＳ ゴシック" w:hint="eastAsia"/>
                <w:kern w:val="0"/>
                <w:sz w:val="20"/>
                <w:szCs w:val="20"/>
              </w:rPr>
              <w:t>条例第81号第54条準用(第40条第1項第4号)</w:t>
            </w:r>
          </w:p>
        </w:tc>
      </w:tr>
      <w:tr w:rsidR="00913F30" w:rsidRPr="00192C2D" w14:paraId="598F8A39" w14:textId="77777777" w:rsidTr="000E63CB">
        <w:trPr>
          <w:trHeight w:val="283"/>
        </w:trPr>
        <w:tc>
          <w:tcPr>
            <w:tcW w:w="267" w:type="dxa"/>
            <w:tcBorders>
              <w:top w:val="nil"/>
              <w:bottom w:val="nil"/>
            </w:tcBorders>
            <w:tcMar>
              <w:top w:w="0" w:type="dxa"/>
              <w:left w:w="28" w:type="dxa"/>
              <w:bottom w:w="57" w:type="dxa"/>
              <w:right w:w="28" w:type="dxa"/>
            </w:tcMar>
          </w:tcPr>
          <w:p w14:paraId="1A5747B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65F14C" w14:textId="77777777" w:rsidR="00913F30" w:rsidRPr="008023E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8BB651" w14:textId="77777777" w:rsidR="00913F30" w:rsidRPr="008023EE" w:rsidRDefault="00913F30" w:rsidP="00913F30">
            <w:pPr>
              <w:ind w:left="210" w:hangingChars="100" w:hanging="210"/>
              <w:rPr>
                <w:rFonts w:cs="ＭＳ 明朝"/>
                <w:kern w:val="0"/>
                <w:szCs w:val="21"/>
              </w:rPr>
            </w:pPr>
            <w:r w:rsidRPr="008023EE">
              <w:rPr>
                <w:rFonts w:cs="ＭＳ 明朝" w:hint="eastAsia"/>
                <w:kern w:val="0"/>
                <w:szCs w:val="21"/>
              </w:rPr>
              <w:t>※　当該担当者としては、事故防止検討委員会の安全対策を担当する者と同一の従業者が務めることが望ましいです。</w:t>
            </w:r>
          </w:p>
          <w:p w14:paraId="5EE6B997" w14:textId="59733D94" w:rsidR="00913F30" w:rsidRPr="008023EE" w:rsidRDefault="00913F30" w:rsidP="00913F30">
            <w:pPr>
              <w:ind w:leftChars="100" w:left="210" w:firstLineChars="100" w:firstLine="210"/>
              <w:rPr>
                <w:rFonts w:ascii="ＭＳ ゴシック" w:eastAsia="ＭＳ ゴシック" w:hAnsi="ＭＳ ゴシック" w:cs="ＭＳ 明朝"/>
                <w:b/>
                <w:kern w:val="0"/>
                <w:szCs w:val="21"/>
              </w:rPr>
            </w:pPr>
            <w:r w:rsidRPr="004D6F5A">
              <w:rPr>
                <w:rFonts w:hint="eastAsia"/>
                <w:szCs w:val="21"/>
              </w:rPr>
              <w:t>なお、同一施設内での複数担当の兼務や他の事業所・施設等との担当の兼務については、「</w:t>
            </w:r>
            <w:r w:rsidR="006A7E75" w:rsidRPr="004D6F5A">
              <w:rPr>
                <w:rFonts w:cs="ＭＳ 明朝"/>
                <w:kern w:val="0"/>
                <w:szCs w:val="21"/>
              </w:rPr>
              <w:t>11</w:t>
            </w:r>
            <w:r w:rsidR="006A7E75" w:rsidRPr="004D6F5A">
              <w:rPr>
                <w:rFonts w:cs="ＭＳ 明朝" w:hint="eastAsia"/>
                <w:kern w:val="0"/>
                <w:szCs w:val="21"/>
              </w:rPr>
              <w:t xml:space="preserve">　指定施設サービスの取扱方針</w:t>
            </w:r>
            <w:r w:rsidR="006A7E75" w:rsidRPr="004D6F5A">
              <w:rPr>
                <w:rFonts w:cs="ＭＳ 明朝"/>
                <w:kern w:val="0"/>
                <w:szCs w:val="21"/>
              </w:rPr>
              <w:t>」</w:t>
            </w:r>
            <w:r w:rsidR="006A7E75" w:rsidRPr="004D6F5A">
              <w:rPr>
                <w:rFonts w:cs="ＭＳ 明朝" w:hint="eastAsia"/>
                <w:kern w:val="0"/>
                <w:szCs w:val="21"/>
              </w:rPr>
              <w:t>の(</w:t>
            </w:r>
            <w:r w:rsidR="006A7E75" w:rsidRPr="004D6F5A">
              <w:rPr>
                <w:rFonts w:cs="ＭＳ 明朝"/>
                <w:kern w:val="0"/>
                <w:szCs w:val="21"/>
              </w:rPr>
              <w:t>6)</w:t>
            </w:r>
            <w:r w:rsidR="006A7E75" w:rsidRPr="004D6F5A">
              <w:rPr>
                <w:rFonts w:cs="ＭＳ 明朝" w:hint="eastAsia"/>
                <w:kern w:val="0"/>
                <w:szCs w:val="21"/>
              </w:rPr>
              <w:t>における身体的拘束等適正化検討委員会に係る項目</w:t>
            </w:r>
            <w:r w:rsidRPr="004D6F5A">
              <w:rPr>
                <w:szCs w:val="21"/>
              </w:rPr>
              <w:t>を</w:t>
            </w:r>
            <w:r w:rsidRPr="008023EE">
              <w:rPr>
                <w:szCs w:val="21"/>
              </w:rPr>
              <w:t>参照してください。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6AAC8C" w14:textId="77777777" w:rsidR="00913F30"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D53CAA8" w14:textId="299AAEBC" w:rsidR="00913F30" w:rsidRPr="004A1E32" w:rsidRDefault="00913F30" w:rsidP="00913F30">
            <w:pPr>
              <w:rPr>
                <w:color w:val="000000" w:themeColor="text1"/>
                <w:spacing w:val="-20"/>
                <w:szCs w:val="21"/>
              </w:rPr>
            </w:pPr>
            <w:r w:rsidRPr="004A1E32">
              <w:rPr>
                <w:rFonts w:hint="eastAsia"/>
                <w:color w:val="000000" w:themeColor="text1"/>
                <w:spacing w:val="-20"/>
                <w:szCs w:val="21"/>
              </w:rPr>
              <w:t>平</w:t>
            </w:r>
            <w:r w:rsidRPr="004A1E32">
              <w:rPr>
                <w:color w:val="000000" w:themeColor="text1"/>
                <w:spacing w:val="-20"/>
                <w:szCs w:val="21"/>
              </w:rPr>
              <w:t>12老企43</w:t>
            </w:r>
          </w:p>
          <w:p w14:paraId="2E2E249C" w14:textId="2D8EAC7D" w:rsidR="00913F30" w:rsidRPr="004A1E32" w:rsidRDefault="00913F30" w:rsidP="00913F30">
            <w:pPr>
              <w:rPr>
                <w:color w:val="000000" w:themeColor="text1"/>
                <w:spacing w:val="-20"/>
                <w:szCs w:val="21"/>
              </w:rPr>
            </w:pPr>
            <w:r w:rsidRPr="004A1E32">
              <w:rPr>
                <w:rFonts w:hAnsi="ＭＳ ゴシック" w:hint="eastAsia"/>
                <w:color w:val="000000" w:themeColor="text1"/>
                <w:sz w:val="20"/>
                <w:szCs w:val="20"/>
              </w:rPr>
              <w:t>第5の11準用</w:t>
            </w:r>
          </w:p>
          <w:p w14:paraId="1B6A56C5" w14:textId="64AAC310" w:rsidR="00913F30" w:rsidRPr="00FE47AB" w:rsidRDefault="00913F30" w:rsidP="00913F30">
            <w:pPr>
              <w:widowControl/>
              <w:jc w:val="left"/>
              <w:rPr>
                <w:rFonts w:hAnsi="ＭＳ ゴシック" w:cs="ＭＳ ゴシック"/>
                <w:kern w:val="0"/>
                <w:sz w:val="20"/>
                <w:szCs w:val="20"/>
              </w:rPr>
            </w:pPr>
            <w:r w:rsidRPr="004A1E32">
              <w:rPr>
                <w:rFonts w:hint="eastAsia"/>
                <w:color w:val="000000" w:themeColor="text1"/>
                <w:spacing w:val="-20"/>
                <w:szCs w:val="21"/>
              </w:rPr>
              <w:t>(第</w:t>
            </w:r>
            <w:r w:rsidRPr="004A1E32">
              <w:rPr>
                <w:color w:val="000000" w:themeColor="text1"/>
                <w:spacing w:val="-20"/>
                <w:szCs w:val="21"/>
              </w:rPr>
              <w:t>4の37(</w:t>
            </w:r>
            <w:r w:rsidRPr="004A1E32">
              <w:rPr>
                <w:rFonts w:hint="eastAsia"/>
                <w:color w:val="000000" w:themeColor="text1"/>
                <w:spacing w:val="-20"/>
                <w:szCs w:val="21"/>
              </w:rPr>
              <w:t>5</w:t>
            </w:r>
            <w:r w:rsidRPr="004A1E32">
              <w:rPr>
                <w:color w:val="000000" w:themeColor="text1"/>
                <w:spacing w:val="-20"/>
                <w:szCs w:val="21"/>
              </w:rPr>
              <w:t>))</w:t>
            </w:r>
          </w:p>
        </w:tc>
      </w:tr>
      <w:tr w:rsidR="00913F30" w:rsidRPr="00192C2D" w14:paraId="28AFBE5D" w14:textId="77777777" w:rsidTr="000E63CB">
        <w:trPr>
          <w:trHeight w:val="283"/>
        </w:trPr>
        <w:tc>
          <w:tcPr>
            <w:tcW w:w="267" w:type="dxa"/>
            <w:tcBorders>
              <w:top w:val="nil"/>
              <w:bottom w:val="nil"/>
            </w:tcBorders>
            <w:tcMar>
              <w:top w:w="0" w:type="dxa"/>
              <w:left w:w="28" w:type="dxa"/>
              <w:bottom w:w="57" w:type="dxa"/>
              <w:right w:w="28" w:type="dxa"/>
            </w:tcMar>
          </w:tcPr>
          <w:p w14:paraId="73B2D15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17066D"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45E4011" w14:textId="5A69EA30" w:rsidR="00913F30" w:rsidRPr="006B2571" w:rsidRDefault="00913F30" w:rsidP="00913F30">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(6)　</w:t>
            </w:r>
            <w:r>
              <w:rPr>
                <w:rFonts w:ascii="ＭＳ ゴシック" w:eastAsia="ＭＳ ゴシック" w:hAnsi="ＭＳ ゴシック" w:cs="ＭＳ 明朝" w:hint="eastAsia"/>
                <w:b/>
                <w:kern w:val="0"/>
                <w:szCs w:val="21"/>
              </w:rPr>
              <w:t>入居者に対する指定介護</w:t>
            </w:r>
            <w:r w:rsidRPr="00BF7E95">
              <w:rPr>
                <w:rFonts w:ascii="ＭＳ ゴシック" w:eastAsia="ＭＳ ゴシック" w:hAnsi="ＭＳ ゴシック" w:cs="ＭＳ 明朝" w:hint="eastAsia"/>
                <w:b/>
                <w:kern w:val="0"/>
                <w:szCs w:val="21"/>
              </w:rPr>
              <w:t>施設サービスの提供により事故が発生した場合は、速やかに市町村、当該</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の家族等に連絡を行うとともに、必要な措置を講じていますか。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ECC960D" w14:textId="77777777" w:rsidR="00913F30" w:rsidRPr="00EF7FB4" w:rsidRDefault="00900993" w:rsidP="00913F30">
            <w:pPr>
              <w:rPr>
                <w:sz w:val="20"/>
                <w:szCs w:val="20"/>
              </w:rPr>
            </w:pPr>
            <w:sdt>
              <w:sdtPr>
                <w:rPr>
                  <w:sz w:val="20"/>
                  <w:szCs w:val="20"/>
                </w:rPr>
                <w:id w:val="17072979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9A574AC" w14:textId="77777777" w:rsidR="00913F30" w:rsidRPr="00927A50" w:rsidRDefault="00900993" w:rsidP="00913F30">
            <w:pPr>
              <w:rPr>
                <w:szCs w:val="21"/>
              </w:rPr>
            </w:pPr>
            <w:sdt>
              <w:sdtPr>
                <w:rPr>
                  <w:sz w:val="20"/>
                  <w:szCs w:val="20"/>
                </w:rPr>
                <w:id w:val="-153912317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B79BF61" w14:textId="3F111C50" w:rsidR="00913F30" w:rsidRPr="004D6F5A" w:rsidRDefault="00913F30" w:rsidP="00913F30">
            <w:pPr>
              <w:rPr>
                <w:sz w:val="20"/>
                <w:szCs w:val="20"/>
              </w:rPr>
            </w:pPr>
            <w:r w:rsidRPr="004D6F5A">
              <w:rPr>
                <w:rFonts w:hint="eastAsia"/>
                <w:sz w:val="20"/>
                <w:szCs w:val="20"/>
              </w:rPr>
              <w:t>条例第</w:t>
            </w:r>
            <w:r w:rsidRPr="004D6F5A">
              <w:rPr>
                <w:sz w:val="20"/>
                <w:szCs w:val="20"/>
              </w:rPr>
              <w:t>81号第54条準用(第40条第</w:t>
            </w:r>
            <w:r w:rsidR="00BA47BC" w:rsidRPr="004D6F5A">
              <w:rPr>
                <w:rFonts w:hint="eastAsia"/>
                <w:spacing w:val="-20"/>
                <w:szCs w:val="21"/>
              </w:rPr>
              <w:t>3</w:t>
            </w:r>
            <w:r w:rsidRPr="004D6F5A">
              <w:rPr>
                <w:rFonts w:hint="eastAsia"/>
                <w:sz w:val="20"/>
                <w:szCs w:val="20"/>
              </w:rPr>
              <w:t>項</w:t>
            </w:r>
            <w:r w:rsidRPr="004D6F5A">
              <w:rPr>
                <w:sz w:val="20"/>
                <w:szCs w:val="20"/>
              </w:rPr>
              <w:t>)</w:t>
            </w:r>
          </w:p>
        </w:tc>
      </w:tr>
      <w:tr w:rsidR="00913F30" w:rsidRPr="00192C2D" w14:paraId="066EB4B5" w14:textId="77777777" w:rsidTr="000E63CB">
        <w:trPr>
          <w:trHeight w:val="283"/>
        </w:trPr>
        <w:tc>
          <w:tcPr>
            <w:tcW w:w="267" w:type="dxa"/>
            <w:tcBorders>
              <w:top w:val="nil"/>
              <w:bottom w:val="nil"/>
            </w:tcBorders>
            <w:tcMar>
              <w:top w:w="0" w:type="dxa"/>
              <w:left w:w="28" w:type="dxa"/>
              <w:bottom w:w="57" w:type="dxa"/>
              <w:right w:w="28" w:type="dxa"/>
            </w:tcMar>
          </w:tcPr>
          <w:p w14:paraId="7926AC4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AB3BD6"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3237541"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7</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 xml:space="preserve">　介護事故等の状況及び事故に際して採った処置について記録していますか。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25629C4" w14:textId="77777777" w:rsidR="00913F30" w:rsidRPr="00EF7FB4" w:rsidRDefault="00900993" w:rsidP="00913F30">
            <w:pPr>
              <w:rPr>
                <w:sz w:val="20"/>
                <w:szCs w:val="20"/>
              </w:rPr>
            </w:pPr>
            <w:sdt>
              <w:sdtPr>
                <w:rPr>
                  <w:sz w:val="20"/>
                  <w:szCs w:val="20"/>
                </w:rPr>
                <w:id w:val="36203063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E8CEDF1" w14:textId="77777777" w:rsidR="00913F30" w:rsidRPr="00927A50" w:rsidRDefault="00900993" w:rsidP="00913F30">
            <w:pPr>
              <w:rPr>
                <w:szCs w:val="21"/>
              </w:rPr>
            </w:pPr>
            <w:sdt>
              <w:sdtPr>
                <w:rPr>
                  <w:sz w:val="20"/>
                  <w:szCs w:val="20"/>
                </w:rPr>
                <w:id w:val="55675326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F90F0B2" w14:textId="0B9E3F59" w:rsidR="00913F30" w:rsidRPr="004D6F5A" w:rsidRDefault="00913F30" w:rsidP="00913F30">
            <w:pPr>
              <w:rPr>
                <w:sz w:val="20"/>
                <w:szCs w:val="20"/>
              </w:rPr>
            </w:pPr>
            <w:r w:rsidRPr="004D6F5A">
              <w:rPr>
                <w:rFonts w:hint="eastAsia"/>
                <w:sz w:val="20"/>
                <w:szCs w:val="20"/>
              </w:rPr>
              <w:t>条例第</w:t>
            </w:r>
            <w:r w:rsidRPr="004D6F5A">
              <w:rPr>
                <w:sz w:val="20"/>
                <w:szCs w:val="20"/>
              </w:rPr>
              <w:t>81号第54条準用(第40条第</w:t>
            </w:r>
            <w:r w:rsidR="00BA47BC" w:rsidRPr="004D6F5A">
              <w:rPr>
                <w:rFonts w:hint="eastAsia"/>
                <w:spacing w:val="-20"/>
                <w:szCs w:val="21"/>
              </w:rPr>
              <w:t>4</w:t>
            </w:r>
            <w:r w:rsidRPr="004D6F5A">
              <w:rPr>
                <w:rFonts w:hint="eastAsia"/>
                <w:sz w:val="20"/>
                <w:szCs w:val="20"/>
              </w:rPr>
              <w:t>項</w:t>
            </w:r>
            <w:r w:rsidRPr="004D6F5A">
              <w:rPr>
                <w:sz w:val="20"/>
                <w:szCs w:val="20"/>
              </w:rPr>
              <w:t>)</w:t>
            </w:r>
          </w:p>
        </w:tc>
      </w:tr>
      <w:tr w:rsidR="00913F30" w:rsidRPr="00192C2D" w14:paraId="6B647E93" w14:textId="77777777" w:rsidTr="000E63CB">
        <w:trPr>
          <w:trHeight w:val="283"/>
        </w:trPr>
        <w:tc>
          <w:tcPr>
            <w:tcW w:w="267" w:type="dxa"/>
            <w:tcBorders>
              <w:top w:val="nil"/>
              <w:bottom w:val="nil"/>
            </w:tcBorders>
            <w:tcMar>
              <w:top w:w="0" w:type="dxa"/>
              <w:left w:w="28" w:type="dxa"/>
              <w:bottom w:w="57" w:type="dxa"/>
              <w:right w:w="28" w:type="dxa"/>
            </w:tcMar>
          </w:tcPr>
          <w:p w14:paraId="601747A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2427C8"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170F41" w14:textId="5646DD06"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8</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に対する指定施設サービスの提供により賠償すべき事故が発生した場合は、損害賠償を速やかに行っていますか。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B10428" w14:textId="77777777" w:rsidR="00913F30" w:rsidRPr="00EF7FB4" w:rsidRDefault="00900993" w:rsidP="00913F30">
            <w:pPr>
              <w:rPr>
                <w:sz w:val="20"/>
                <w:szCs w:val="20"/>
              </w:rPr>
            </w:pPr>
            <w:sdt>
              <w:sdtPr>
                <w:rPr>
                  <w:sz w:val="20"/>
                  <w:szCs w:val="20"/>
                </w:rPr>
                <w:id w:val="2823820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2F960AE" w14:textId="77777777" w:rsidR="00913F30" w:rsidRPr="00927A50" w:rsidRDefault="00900993" w:rsidP="00913F30">
            <w:pPr>
              <w:rPr>
                <w:szCs w:val="21"/>
              </w:rPr>
            </w:pPr>
            <w:sdt>
              <w:sdtPr>
                <w:rPr>
                  <w:sz w:val="20"/>
                  <w:szCs w:val="20"/>
                </w:rPr>
                <w:id w:val="3879999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3FEA749" w14:textId="46405871" w:rsidR="00913F30" w:rsidRPr="004D6F5A" w:rsidRDefault="00913F30" w:rsidP="00913F30">
            <w:pPr>
              <w:rPr>
                <w:sz w:val="20"/>
                <w:szCs w:val="20"/>
              </w:rPr>
            </w:pPr>
            <w:r w:rsidRPr="004D6F5A">
              <w:rPr>
                <w:rFonts w:hint="eastAsia"/>
                <w:sz w:val="20"/>
                <w:szCs w:val="20"/>
              </w:rPr>
              <w:t>条例第</w:t>
            </w:r>
            <w:r w:rsidRPr="004D6F5A">
              <w:rPr>
                <w:sz w:val="20"/>
                <w:szCs w:val="20"/>
              </w:rPr>
              <w:t>81号第54条準用(第40条第</w:t>
            </w:r>
            <w:r w:rsidR="00BA47BC" w:rsidRPr="004D6F5A">
              <w:rPr>
                <w:rFonts w:hint="eastAsia"/>
                <w:spacing w:val="-20"/>
                <w:szCs w:val="21"/>
              </w:rPr>
              <w:t>5</w:t>
            </w:r>
            <w:r w:rsidRPr="004D6F5A">
              <w:rPr>
                <w:rFonts w:hint="eastAsia"/>
                <w:sz w:val="20"/>
                <w:szCs w:val="20"/>
              </w:rPr>
              <w:t>項</w:t>
            </w:r>
            <w:r w:rsidRPr="004D6F5A">
              <w:rPr>
                <w:sz w:val="20"/>
                <w:szCs w:val="20"/>
              </w:rPr>
              <w:t>)</w:t>
            </w:r>
          </w:p>
        </w:tc>
      </w:tr>
      <w:tr w:rsidR="00913F30" w:rsidRPr="00192C2D" w14:paraId="5BF43C71"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0958AC31"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9D27EBD"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E1361E" w14:textId="77777777" w:rsidR="00913F30" w:rsidRDefault="00913F30" w:rsidP="00913F30">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9</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b/>
                <w:kern w:val="0"/>
                <w:szCs w:val="21"/>
              </w:rPr>
              <w:t>(</w:t>
            </w:r>
            <w:r>
              <w:rPr>
                <w:rFonts w:ascii="ＭＳ ゴシック" w:eastAsia="ＭＳ ゴシック" w:hAnsi="ＭＳ ゴシック" w:cs="ＭＳ 明朝" w:hint="eastAsia"/>
                <w:b/>
                <w:kern w:val="0"/>
                <w:szCs w:val="21"/>
              </w:rPr>
              <w:t>8</w:t>
            </w:r>
            <w:r w:rsidRPr="00BF7E95">
              <w:rPr>
                <w:rFonts w:ascii="ＭＳ ゴシック" w:eastAsia="ＭＳ ゴシック" w:hAnsi="ＭＳ ゴシック" w:cs="ＭＳ 明朝"/>
                <w:b/>
                <w:kern w:val="0"/>
                <w:szCs w:val="21"/>
              </w:rPr>
              <w:t>)</w:t>
            </w:r>
            <w:r w:rsidRPr="00BF7E95">
              <w:rPr>
                <w:rFonts w:ascii="ＭＳ ゴシック" w:eastAsia="ＭＳ ゴシック" w:hAnsi="ＭＳ ゴシック" w:cs="ＭＳ 明朝" w:hint="eastAsia"/>
                <w:b/>
                <w:kern w:val="0"/>
                <w:szCs w:val="21"/>
              </w:rPr>
              <w:t>の事態に備えて、損害賠償保険に加入しておくか、若しくは賠償資力を有する等の措置を講じていますか。</w:t>
            </w:r>
          </w:p>
          <w:p w14:paraId="0B54CF36" w14:textId="5C0FA95D" w:rsidR="00913F30" w:rsidRPr="00BF7E95" w:rsidRDefault="00913F30" w:rsidP="00913F30">
            <w:pPr>
              <w:rPr>
                <w:rFonts w:ascii="ＭＳ ゴシック" w:eastAsia="ＭＳ ゴシック" w:hAnsi="ＭＳ ゴシック"/>
                <w:b/>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9E0715" w14:textId="77777777" w:rsidR="00913F30" w:rsidRPr="00EF7FB4" w:rsidRDefault="00900993" w:rsidP="00913F30">
            <w:pPr>
              <w:rPr>
                <w:sz w:val="20"/>
                <w:szCs w:val="20"/>
              </w:rPr>
            </w:pPr>
            <w:sdt>
              <w:sdtPr>
                <w:rPr>
                  <w:sz w:val="20"/>
                  <w:szCs w:val="20"/>
                </w:rPr>
                <w:id w:val="-107465652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C82A0DE" w14:textId="77777777" w:rsidR="00913F30" w:rsidRPr="00927A50" w:rsidRDefault="00900993" w:rsidP="00913F30">
            <w:pPr>
              <w:rPr>
                <w:szCs w:val="21"/>
              </w:rPr>
            </w:pPr>
            <w:sdt>
              <w:sdtPr>
                <w:rPr>
                  <w:sz w:val="20"/>
                  <w:szCs w:val="20"/>
                </w:rPr>
                <w:id w:val="87636479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A626899" w14:textId="018C4AE3" w:rsidR="00913F30" w:rsidRPr="004D6F5A" w:rsidRDefault="00913F30" w:rsidP="00913F30">
            <w:pPr>
              <w:rPr>
                <w:sz w:val="20"/>
                <w:szCs w:val="20"/>
              </w:rPr>
            </w:pPr>
            <w:r w:rsidRPr="004D6F5A">
              <w:rPr>
                <w:rFonts w:hint="eastAsia"/>
                <w:sz w:val="20"/>
                <w:szCs w:val="20"/>
              </w:rPr>
              <w:t>平</w:t>
            </w:r>
            <w:r w:rsidRPr="004D6F5A">
              <w:rPr>
                <w:sz w:val="20"/>
                <w:szCs w:val="20"/>
              </w:rPr>
              <w:t>12老企43</w:t>
            </w:r>
          </w:p>
          <w:p w14:paraId="7E218721" w14:textId="61EEF027" w:rsidR="00913F30" w:rsidRPr="004D6F5A" w:rsidRDefault="00913F30" w:rsidP="00913F30">
            <w:pPr>
              <w:rPr>
                <w:sz w:val="20"/>
                <w:szCs w:val="20"/>
              </w:rPr>
            </w:pPr>
            <w:r w:rsidRPr="004D6F5A">
              <w:rPr>
                <w:rFonts w:hAnsi="ＭＳ ゴシック" w:hint="eastAsia"/>
                <w:sz w:val="20"/>
                <w:szCs w:val="20"/>
              </w:rPr>
              <w:t>第5の11準用</w:t>
            </w:r>
          </w:p>
          <w:p w14:paraId="6C538A79" w14:textId="3871E7A2" w:rsidR="00913F30" w:rsidRPr="004D6F5A" w:rsidRDefault="00913F30" w:rsidP="00913F30">
            <w:pPr>
              <w:rPr>
                <w:sz w:val="20"/>
                <w:szCs w:val="20"/>
              </w:rPr>
            </w:pPr>
            <w:r w:rsidRPr="004D6F5A">
              <w:rPr>
                <w:rFonts w:hint="eastAsia"/>
                <w:sz w:val="20"/>
                <w:szCs w:val="20"/>
              </w:rPr>
              <w:t>(第</w:t>
            </w:r>
            <w:r w:rsidRPr="004D6F5A">
              <w:rPr>
                <w:sz w:val="20"/>
                <w:szCs w:val="20"/>
              </w:rPr>
              <w:t>4の3</w:t>
            </w:r>
            <w:r w:rsidRPr="004D6F5A">
              <w:rPr>
                <w:rFonts w:hint="eastAsia"/>
                <w:sz w:val="20"/>
                <w:szCs w:val="20"/>
              </w:rPr>
              <w:t>7</w:t>
            </w:r>
            <w:r w:rsidRPr="004D6F5A">
              <w:rPr>
                <w:sz w:val="20"/>
                <w:szCs w:val="20"/>
              </w:rPr>
              <w:t>の(</w:t>
            </w:r>
            <w:r w:rsidRPr="004D6F5A">
              <w:rPr>
                <w:rFonts w:hint="eastAsia"/>
                <w:sz w:val="20"/>
                <w:szCs w:val="20"/>
              </w:rPr>
              <w:t>6</w:t>
            </w:r>
            <w:r w:rsidRPr="004D6F5A">
              <w:rPr>
                <w:sz w:val="20"/>
                <w:szCs w:val="20"/>
              </w:rPr>
              <w:t>))</w:t>
            </w:r>
          </w:p>
        </w:tc>
      </w:tr>
      <w:tr w:rsidR="00913F30" w:rsidRPr="00192C2D" w14:paraId="3833D8D7"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43BF97E3" w14:textId="5681E9D2" w:rsidR="00913F30" w:rsidRPr="004D6F5A" w:rsidRDefault="00913F30" w:rsidP="00913F30">
            <w:pPr>
              <w:jc w:val="right"/>
              <w:rPr>
                <w:szCs w:val="21"/>
              </w:rPr>
            </w:pPr>
            <w:r w:rsidRPr="004D6F5A">
              <w:rPr>
                <w:rFonts w:hint="eastAsia"/>
                <w:szCs w:val="21"/>
              </w:rPr>
              <w:t>41</w:t>
            </w:r>
          </w:p>
        </w:tc>
        <w:tc>
          <w:tcPr>
            <w:tcW w:w="1179" w:type="dxa"/>
            <w:tcBorders>
              <w:top w:val="single" w:sz="4" w:space="0" w:color="auto"/>
              <w:bottom w:val="nil"/>
              <w:right w:val="single" w:sz="4" w:space="0" w:color="auto"/>
            </w:tcBorders>
            <w:tcMar>
              <w:top w:w="0" w:type="dxa"/>
              <w:left w:w="57" w:type="dxa"/>
              <w:bottom w:w="57" w:type="dxa"/>
              <w:right w:w="57" w:type="dxa"/>
            </w:tcMar>
          </w:tcPr>
          <w:p w14:paraId="2832BB54" w14:textId="77777777" w:rsidR="00913F30" w:rsidRPr="004D6F5A" w:rsidRDefault="00913F30" w:rsidP="00913F30">
            <w:pPr>
              <w:rPr>
                <w:szCs w:val="21"/>
              </w:rPr>
            </w:pPr>
            <w:r w:rsidRPr="004D6F5A">
              <w:rPr>
                <w:rFonts w:hint="eastAsia"/>
                <w:szCs w:val="21"/>
              </w:rPr>
              <w:t xml:space="preserve">　虐待の防止</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D495384" w14:textId="77777777" w:rsidR="00913F30" w:rsidRPr="00BF7E95" w:rsidRDefault="00913F30" w:rsidP="00913F30">
            <w:pPr>
              <w:rPr>
                <w:rFonts w:ascii="ＭＳ ゴシック" w:eastAsia="ＭＳ ゴシック" w:hAnsi="ＭＳ ゴシック"/>
              </w:rPr>
            </w:pPr>
            <w:r w:rsidRPr="00BF7E95">
              <w:rPr>
                <w:rFonts w:ascii="ＭＳ ゴシック" w:eastAsia="ＭＳ ゴシック" w:hAnsi="ＭＳ ゴシック" w:hint="eastAsia"/>
              </w:rPr>
              <w:t xml:space="preserve">　</w:t>
            </w:r>
            <w:r w:rsidRPr="00BF7E95">
              <w:rPr>
                <w:rFonts w:ascii="ＭＳ ゴシック" w:eastAsia="ＭＳ ゴシック" w:hAnsi="ＭＳ ゴシック" w:cs="ＭＳ 明朝" w:hint="eastAsia"/>
                <w:b/>
                <w:kern w:val="0"/>
                <w:szCs w:val="21"/>
              </w:rPr>
              <w:t>虐待の発生又はその再発を防止するため、次に掲げる措置を講じていますか。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115CC2A" w14:textId="77777777" w:rsidR="00913F30" w:rsidRPr="00EF7FB4" w:rsidRDefault="00900993" w:rsidP="00913F30">
            <w:pPr>
              <w:rPr>
                <w:sz w:val="20"/>
                <w:szCs w:val="20"/>
              </w:rPr>
            </w:pPr>
            <w:sdt>
              <w:sdtPr>
                <w:rPr>
                  <w:sz w:val="20"/>
                  <w:szCs w:val="20"/>
                </w:rPr>
                <w:id w:val="-69246346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C463F98" w14:textId="77777777" w:rsidR="00913F30" w:rsidRPr="00927A50" w:rsidRDefault="00900993" w:rsidP="00913F30">
            <w:pPr>
              <w:rPr>
                <w:szCs w:val="21"/>
              </w:rPr>
            </w:pPr>
            <w:sdt>
              <w:sdtPr>
                <w:rPr>
                  <w:sz w:val="20"/>
                  <w:szCs w:val="20"/>
                </w:rPr>
                <w:id w:val="5073911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2E02B058" w14:textId="5611E699" w:rsidR="00913F30" w:rsidRPr="004D6F5A" w:rsidRDefault="00913F30" w:rsidP="00913F30">
            <w:pPr>
              <w:rPr>
                <w:sz w:val="20"/>
                <w:szCs w:val="20"/>
              </w:rPr>
            </w:pPr>
            <w:r w:rsidRPr="004D6F5A">
              <w:rPr>
                <w:rFonts w:hint="eastAsia"/>
                <w:sz w:val="20"/>
                <w:szCs w:val="20"/>
              </w:rPr>
              <w:t>条例第</w:t>
            </w:r>
            <w:r w:rsidRPr="004D6F5A">
              <w:rPr>
                <w:sz w:val="20"/>
                <w:szCs w:val="20"/>
              </w:rPr>
              <w:t>81号第54条準用(第40条の2</w:t>
            </w:r>
            <w:r w:rsidR="00157616" w:rsidRPr="004D6F5A">
              <w:rPr>
                <w:spacing w:val="-20"/>
                <w:szCs w:val="21"/>
              </w:rPr>
              <w:t>第1、2項</w:t>
            </w:r>
            <w:r w:rsidRPr="004D6F5A">
              <w:rPr>
                <w:sz w:val="20"/>
                <w:szCs w:val="20"/>
              </w:rPr>
              <w:t>)</w:t>
            </w:r>
          </w:p>
        </w:tc>
      </w:tr>
      <w:tr w:rsidR="00913F30" w:rsidRPr="00192C2D" w14:paraId="70AD0895" w14:textId="77777777" w:rsidTr="000E63CB">
        <w:trPr>
          <w:trHeight w:val="283"/>
        </w:trPr>
        <w:tc>
          <w:tcPr>
            <w:tcW w:w="267" w:type="dxa"/>
            <w:tcBorders>
              <w:top w:val="nil"/>
              <w:bottom w:val="nil"/>
            </w:tcBorders>
            <w:tcMar>
              <w:top w:w="0" w:type="dxa"/>
              <w:left w:w="28" w:type="dxa"/>
              <w:bottom w:w="57" w:type="dxa"/>
              <w:right w:w="28" w:type="dxa"/>
            </w:tcMar>
          </w:tcPr>
          <w:p w14:paraId="2F1FA08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5D70DE"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EEADA7F" w14:textId="16348B67" w:rsidR="00913F30" w:rsidRPr="001E637D" w:rsidRDefault="00913F30" w:rsidP="00913F30">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施設における虐待の防止のための対策を検討する委員会（テレビ電話装置等を活用して行うことができます。）を定期的に開催するとともに、その結果について、介護職員その他の従業者に周知徹底を図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2CD0166" w14:textId="77777777" w:rsidR="00913F30" w:rsidRPr="00EF7FB4" w:rsidRDefault="00900993" w:rsidP="00913F30">
            <w:pPr>
              <w:rPr>
                <w:sz w:val="20"/>
                <w:szCs w:val="20"/>
              </w:rPr>
            </w:pPr>
            <w:sdt>
              <w:sdtPr>
                <w:rPr>
                  <w:sz w:val="20"/>
                  <w:szCs w:val="20"/>
                </w:rPr>
                <w:id w:val="-14807607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DBB4F92" w14:textId="77777777" w:rsidR="00913F30" w:rsidRPr="00927A50" w:rsidRDefault="00900993" w:rsidP="00913F30">
            <w:pPr>
              <w:rPr>
                <w:szCs w:val="21"/>
              </w:rPr>
            </w:pPr>
            <w:sdt>
              <w:sdtPr>
                <w:rPr>
                  <w:sz w:val="20"/>
                  <w:szCs w:val="20"/>
                </w:rPr>
                <w:id w:val="195342551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8EA5434" w14:textId="60796590" w:rsidR="00913F30" w:rsidRPr="004D6F5A" w:rsidRDefault="00913F30" w:rsidP="00913F30">
            <w:pPr>
              <w:rPr>
                <w:sz w:val="20"/>
                <w:szCs w:val="20"/>
              </w:rPr>
            </w:pPr>
          </w:p>
        </w:tc>
      </w:tr>
      <w:tr w:rsidR="00913F30" w:rsidRPr="00192C2D" w14:paraId="4FD5C79D" w14:textId="77777777" w:rsidTr="000E63CB">
        <w:trPr>
          <w:trHeight w:val="283"/>
        </w:trPr>
        <w:tc>
          <w:tcPr>
            <w:tcW w:w="267" w:type="dxa"/>
            <w:tcBorders>
              <w:top w:val="nil"/>
              <w:bottom w:val="nil"/>
            </w:tcBorders>
            <w:tcMar>
              <w:top w:w="0" w:type="dxa"/>
              <w:left w:w="28" w:type="dxa"/>
              <w:bottom w:w="57" w:type="dxa"/>
              <w:right w:w="28" w:type="dxa"/>
            </w:tcMar>
          </w:tcPr>
          <w:p w14:paraId="392F371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6123AD"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A29823" w14:textId="6C569A94" w:rsidR="00913F30" w:rsidRPr="00BF7E95" w:rsidRDefault="00913F30" w:rsidP="00913F30">
            <w:pPr>
              <w:ind w:left="210" w:hangingChars="100" w:hanging="210"/>
              <w:rPr>
                <w:szCs w:val="21"/>
              </w:rPr>
            </w:pPr>
            <w:r w:rsidRPr="00BF7E95">
              <w:rPr>
                <w:rFonts w:hint="eastAsia"/>
                <w:szCs w:val="21"/>
              </w:rPr>
              <w:t xml:space="preserve">※　</w:t>
            </w:r>
            <w:r w:rsidRPr="00BC7E32">
              <w:rPr>
                <w:rFonts w:hint="eastAsia"/>
                <w:spacing w:val="-2"/>
                <w:szCs w:val="21"/>
              </w:rPr>
              <w:t>虐待は、法の目的の一つである高齢者の尊厳の保持や、高齢者の人格の尊重に深刻な影響を及ぼす可能性が極めて高く、指定介護老人福祉施設は虐待の防止のために必要な措置を講じなければなりません。虐待を未然に防止するための対策及び発生した場合の対応等については、「高齢者虐待の防止、高齢者の養護者に対する支援等に関する法律」（平成17 年法律第124 号。以下「高齢者虐待防止法」という。）に規定されているところであり、その実効性を高め、</w:t>
            </w:r>
            <w:r>
              <w:rPr>
                <w:rFonts w:hint="eastAsia"/>
                <w:spacing w:val="-2"/>
                <w:szCs w:val="21"/>
              </w:rPr>
              <w:t>入居者</w:t>
            </w:r>
            <w:r w:rsidRPr="00BC7E32">
              <w:rPr>
                <w:rFonts w:hint="eastAsia"/>
                <w:spacing w:val="-2"/>
                <w:szCs w:val="21"/>
              </w:rPr>
              <w:t>の尊厳の保持・人格の尊重が達成されるよう、次に掲げる観点から虐待の防止に関する措置を講じるものとします。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B34CF6"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50484A4" w14:textId="77777777" w:rsidR="00913F30" w:rsidRPr="0076020A" w:rsidRDefault="00913F30" w:rsidP="00913F30">
            <w:pPr>
              <w:rPr>
                <w:sz w:val="20"/>
                <w:szCs w:val="20"/>
              </w:rPr>
            </w:pPr>
            <w:r w:rsidRPr="00FE47AB">
              <w:rPr>
                <w:rFonts w:hint="eastAsia"/>
                <w:sz w:val="20"/>
                <w:szCs w:val="20"/>
              </w:rPr>
              <w:t>平</w:t>
            </w:r>
            <w:r w:rsidRPr="0076020A">
              <w:rPr>
                <w:sz w:val="20"/>
                <w:szCs w:val="20"/>
              </w:rPr>
              <w:t>12老企43</w:t>
            </w:r>
          </w:p>
          <w:p w14:paraId="18B12852" w14:textId="26C15BEA" w:rsidR="00913F30" w:rsidRPr="0076020A" w:rsidRDefault="00913F30" w:rsidP="00913F30">
            <w:pPr>
              <w:rPr>
                <w:sz w:val="20"/>
                <w:szCs w:val="20"/>
              </w:rPr>
            </w:pPr>
            <w:r w:rsidRPr="0076020A">
              <w:rPr>
                <w:rFonts w:hAnsi="ＭＳ ゴシック" w:hint="eastAsia"/>
                <w:sz w:val="20"/>
                <w:szCs w:val="20"/>
              </w:rPr>
              <w:t>第5の11準用</w:t>
            </w:r>
          </w:p>
          <w:p w14:paraId="319C2F77" w14:textId="59123107" w:rsidR="00913F30" w:rsidRPr="00FE47AB" w:rsidRDefault="00913F30" w:rsidP="00913F30">
            <w:pPr>
              <w:rPr>
                <w:sz w:val="20"/>
                <w:szCs w:val="20"/>
              </w:rPr>
            </w:pPr>
            <w:r w:rsidRPr="0076020A">
              <w:rPr>
                <w:sz w:val="20"/>
                <w:szCs w:val="20"/>
              </w:rPr>
              <w:t>(</w:t>
            </w:r>
            <w:r w:rsidRPr="0076020A">
              <w:rPr>
                <w:rFonts w:hint="eastAsia"/>
                <w:sz w:val="20"/>
                <w:szCs w:val="20"/>
              </w:rPr>
              <w:t>第</w:t>
            </w:r>
            <w:r w:rsidRPr="0076020A">
              <w:rPr>
                <w:sz w:val="20"/>
                <w:szCs w:val="20"/>
              </w:rPr>
              <w:t>4の3</w:t>
            </w:r>
            <w:r w:rsidRPr="00FE47AB">
              <w:rPr>
                <w:sz w:val="20"/>
                <w:szCs w:val="20"/>
              </w:rPr>
              <w:t>8</w:t>
            </w:r>
            <w:r>
              <w:rPr>
                <w:sz w:val="20"/>
                <w:szCs w:val="20"/>
              </w:rPr>
              <w:t>)</w:t>
            </w:r>
          </w:p>
        </w:tc>
      </w:tr>
      <w:tr w:rsidR="00913F30" w:rsidRPr="00192C2D" w14:paraId="64BB276E" w14:textId="77777777" w:rsidTr="000E63CB">
        <w:trPr>
          <w:trHeight w:val="283"/>
        </w:trPr>
        <w:tc>
          <w:tcPr>
            <w:tcW w:w="267" w:type="dxa"/>
            <w:tcBorders>
              <w:top w:val="nil"/>
              <w:bottom w:val="nil"/>
            </w:tcBorders>
            <w:tcMar>
              <w:top w:w="0" w:type="dxa"/>
              <w:left w:w="28" w:type="dxa"/>
              <w:bottom w:w="57" w:type="dxa"/>
              <w:right w:w="28" w:type="dxa"/>
            </w:tcMar>
          </w:tcPr>
          <w:p w14:paraId="5757B4A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B9D2EA"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DD44F5" w14:textId="77777777" w:rsidR="00913F30" w:rsidRPr="00BF7E95" w:rsidRDefault="00913F30" w:rsidP="00913F30">
            <w:pPr>
              <w:rPr>
                <w:szCs w:val="21"/>
              </w:rPr>
            </w:pPr>
            <w:r w:rsidRPr="00BF7E95">
              <w:rPr>
                <w:rFonts w:hint="eastAsia"/>
                <w:szCs w:val="21"/>
              </w:rPr>
              <w:t>・　虐待の未然防止</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AB3EB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8912EBF" w14:textId="77777777" w:rsidR="00913F30" w:rsidRPr="00FE47AB" w:rsidRDefault="00913F30" w:rsidP="00913F30">
            <w:pPr>
              <w:rPr>
                <w:sz w:val="20"/>
                <w:szCs w:val="20"/>
              </w:rPr>
            </w:pPr>
          </w:p>
        </w:tc>
      </w:tr>
      <w:tr w:rsidR="00913F30" w:rsidRPr="00192C2D" w14:paraId="5C7A051F" w14:textId="77777777" w:rsidTr="000E63CB">
        <w:trPr>
          <w:trHeight w:val="283"/>
        </w:trPr>
        <w:tc>
          <w:tcPr>
            <w:tcW w:w="267" w:type="dxa"/>
            <w:tcBorders>
              <w:top w:val="nil"/>
              <w:bottom w:val="nil"/>
            </w:tcBorders>
            <w:tcMar>
              <w:top w:w="0" w:type="dxa"/>
              <w:left w:w="28" w:type="dxa"/>
              <w:bottom w:w="57" w:type="dxa"/>
              <w:right w:w="28" w:type="dxa"/>
            </w:tcMar>
          </w:tcPr>
          <w:p w14:paraId="7AE4A33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556EC9"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87E2B8" w14:textId="77777777" w:rsidR="00913F30" w:rsidRPr="00BF7E95" w:rsidRDefault="00913F30" w:rsidP="00913F30">
            <w:pPr>
              <w:rPr>
                <w:szCs w:val="21"/>
              </w:rPr>
            </w:pPr>
            <w:r w:rsidRPr="00BF7E95">
              <w:rPr>
                <w:rFonts w:hint="eastAsia"/>
                <w:szCs w:val="21"/>
              </w:rPr>
              <w:t xml:space="preserve">　高齢者の尊厳保持・人格尊重に対する配慮を常に心がけながらサービス提供にあたる必要があり、第１条の２の基本方針に位置付け</w:t>
            </w:r>
            <w:r w:rsidRPr="00BF7E95">
              <w:rPr>
                <w:rFonts w:hint="eastAsia"/>
                <w:szCs w:val="21"/>
              </w:rPr>
              <w:lastRenderedPageBreak/>
              <w:t>られているとおり、研修等を通じて、従業者にそれらに関する理解を促す必要があります。同様に、従業者が高齢者虐待防止法等に規定する養介護施設の従業者としての責務・適切な対応等を正しく理解していることも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11948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D7C8151" w14:textId="77777777" w:rsidR="00913F30" w:rsidRPr="00FE47AB" w:rsidRDefault="00913F30" w:rsidP="00913F30">
            <w:pPr>
              <w:rPr>
                <w:sz w:val="20"/>
                <w:szCs w:val="20"/>
              </w:rPr>
            </w:pPr>
          </w:p>
        </w:tc>
      </w:tr>
      <w:tr w:rsidR="00913F30" w:rsidRPr="00192C2D" w14:paraId="036E9E09" w14:textId="77777777" w:rsidTr="000E63CB">
        <w:trPr>
          <w:trHeight w:val="283"/>
        </w:trPr>
        <w:tc>
          <w:tcPr>
            <w:tcW w:w="267" w:type="dxa"/>
            <w:tcBorders>
              <w:top w:val="nil"/>
              <w:bottom w:val="nil"/>
            </w:tcBorders>
            <w:tcMar>
              <w:top w:w="0" w:type="dxa"/>
              <w:left w:w="28" w:type="dxa"/>
              <w:bottom w:w="57" w:type="dxa"/>
              <w:right w:w="28" w:type="dxa"/>
            </w:tcMar>
          </w:tcPr>
          <w:p w14:paraId="50236A7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B8999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9E93CCD" w14:textId="77777777" w:rsidR="00913F30" w:rsidRPr="00BF7E95" w:rsidRDefault="00913F30" w:rsidP="00913F30">
            <w:pPr>
              <w:rPr>
                <w:szCs w:val="21"/>
              </w:rPr>
            </w:pPr>
            <w:r w:rsidRPr="00BF7E95">
              <w:rPr>
                <w:rFonts w:hint="eastAsia"/>
                <w:szCs w:val="21"/>
              </w:rPr>
              <w:t>・　虐待等の早期発見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CE638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FCE2BAE" w14:textId="77777777" w:rsidR="00913F30" w:rsidRPr="00FE47AB" w:rsidRDefault="00913F30" w:rsidP="00913F30">
            <w:pPr>
              <w:rPr>
                <w:sz w:val="20"/>
                <w:szCs w:val="20"/>
              </w:rPr>
            </w:pPr>
          </w:p>
        </w:tc>
      </w:tr>
      <w:tr w:rsidR="00913F30" w:rsidRPr="00192C2D" w14:paraId="559E6A95" w14:textId="77777777" w:rsidTr="000E63CB">
        <w:trPr>
          <w:trHeight w:val="283"/>
        </w:trPr>
        <w:tc>
          <w:tcPr>
            <w:tcW w:w="267" w:type="dxa"/>
            <w:tcBorders>
              <w:top w:val="nil"/>
              <w:bottom w:val="nil"/>
            </w:tcBorders>
            <w:tcMar>
              <w:top w:w="0" w:type="dxa"/>
              <w:left w:w="28" w:type="dxa"/>
              <w:bottom w:w="57" w:type="dxa"/>
              <w:right w:w="28" w:type="dxa"/>
            </w:tcMar>
          </w:tcPr>
          <w:p w14:paraId="45B1815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BC61D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025084" w14:textId="780D0AFC" w:rsidR="00913F30" w:rsidRPr="00BF7E95" w:rsidRDefault="00913F30" w:rsidP="00913F30">
            <w:pPr>
              <w:rPr>
                <w:szCs w:val="21"/>
              </w:rPr>
            </w:pPr>
            <w:r w:rsidRPr="00BF7E95">
              <w:rPr>
                <w:rFonts w:hint="eastAsia"/>
                <w:szCs w:val="21"/>
              </w:rPr>
              <w:t xml:space="preserve">　従業者は、虐待等を発見しやすい立場にあることから、虐待等を早期に発見できるよう、必要な措置（虐待等に対する相談体制、市町村の通報窓口の周知等）がとられていることが望ましい</w:t>
            </w:r>
            <w:r>
              <w:rPr>
                <w:rFonts w:hint="eastAsia"/>
                <w:szCs w:val="21"/>
              </w:rPr>
              <w:t>です</w:t>
            </w:r>
            <w:r w:rsidRPr="00BF7E95">
              <w:rPr>
                <w:rFonts w:hint="eastAsia"/>
                <w:szCs w:val="21"/>
              </w:rPr>
              <w:t>。また、</w:t>
            </w:r>
            <w:r>
              <w:rPr>
                <w:rFonts w:hint="eastAsia"/>
                <w:szCs w:val="21"/>
              </w:rPr>
              <w:t>入居者</w:t>
            </w:r>
            <w:r w:rsidRPr="00BF7E95">
              <w:rPr>
                <w:rFonts w:hint="eastAsia"/>
                <w:szCs w:val="21"/>
              </w:rPr>
              <w:t>及びその家族からの虐待等に係る相談、</w:t>
            </w:r>
            <w:r>
              <w:rPr>
                <w:rFonts w:hint="eastAsia"/>
                <w:szCs w:val="21"/>
              </w:rPr>
              <w:t>入居者</w:t>
            </w:r>
            <w:r w:rsidRPr="00BF7E95">
              <w:rPr>
                <w:rFonts w:hint="eastAsia"/>
                <w:szCs w:val="21"/>
              </w:rPr>
              <w:t>から市町村への虐待の届出について、適切な対応をしてください。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ED7C8D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741E297" w14:textId="77777777" w:rsidR="00913F30" w:rsidRPr="00FE47AB" w:rsidRDefault="00913F30" w:rsidP="00913F30">
            <w:pPr>
              <w:rPr>
                <w:sz w:val="20"/>
                <w:szCs w:val="20"/>
              </w:rPr>
            </w:pPr>
          </w:p>
        </w:tc>
      </w:tr>
      <w:tr w:rsidR="00913F30" w:rsidRPr="00192C2D" w14:paraId="22992A9B" w14:textId="77777777" w:rsidTr="000E63CB">
        <w:trPr>
          <w:trHeight w:val="283"/>
        </w:trPr>
        <w:tc>
          <w:tcPr>
            <w:tcW w:w="267" w:type="dxa"/>
            <w:tcBorders>
              <w:top w:val="nil"/>
              <w:bottom w:val="nil"/>
            </w:tcBorders>
            <w:tcMar>
              <w:top w:w="0" w:type="dxa"/>
              <w:left w:w="28" w:type="dxa"/>
              <w:bottom w:w="57" w:type="dxa"/>
              <w:right w:w="28" w:type="dxa"/>
            </w:tcMar>
          </w:tcPr>
          <w:p w14:paraId="396BCB0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58401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F9F2120" w14:textId="77777777" w:rsidR="00913F30" w:rsidRPr="00A66A2E" w:rsidRDefault="00913F30" w:rsidP="00913F30">
            <w:pPr>
              <w:tabs>
                <w:tab w:val="left" w:pos="1245"/>
              </w:tabs>
            </w:pPr>
            <w:r w:rsidRPr="00A66A2E">
              <w:rPr>
                <w:rFonts w:hint="eastAsia"/>
              </w:rPr>
              <w:t xml:space="preserve">・　</w:t>
            </w:r>
            <w:r w:rsidRPr="00A66A2E">
              <w:rPr>
                <w:rFonts w:hint="eastAsia"/>
                <w:szCs w:val="20"/>
              </w:rPr>
              <w:t>虐待等への迅速かつ適切な対応</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C684C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8E1341D" w14:textId="77777777" w:rsidR="00913F30" w:rsidRPr="00FE47AB" w:rsidRDefault="00913F30" w:rsidP="00913F30">
            <w:pPr>
              <w:rPr>
                <w:sz w:val="20"/>
                <w:szCs w:val="20"/>
              </w:rPr>
            </w:pPr>
          </w:p>
        </w:tc>
      </w:tr>
      <w:tr w:rsidR="00913F30" w:rsidRPr="00192C2D" w14:paraId="5EB6E153" w14:textId="77777777" w:rsidTr="000E63CB">
        <w:trPr>
          <w:trHeight w:val="283"/>
        </w:trPr>
        <w:tc>
          <w:tcPr>
            <w:tcW w:w="267" w:type="dxa"/>
            <w:tcBorders>
              <w:top w:val="nil"/>
              <w:bottom w:val="nil"/>
            </w:tcBorders>
            <w:tcMar>
              <w:top w:w="0" w:type="dxa"/>
              <w:left w:w="28" w:type="dxa"/>
              <w:bottom w:w="57" w:type="dxa"/>
              <w:right w:w="28" w:type="dxa"/>
            </w:tcMar>
          </w:tcPr>
          <w:p w14:paraId="69044FA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6FACBA"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42423A" w14:textId="77777777" w:rsidR="00913F30" w:rsidRPr="00A66A2E" w:rsidRDefault="00913F30" w:rsidP="00913F30">
            <w:r w:rsidRPr="00A66A2E">
              <w:rPr>
                <w:rFonts w:hint="eastAsia"/>
              </w:rPr>
              <w:t xml:space="preserve">　</w:t>
            </w:r>
            <w:r w:rsidRPr="00A66A2E">
              <w:rPr>
                <w:rFonts w:hint="eastAsia"/>
                <w:szCs w:val="20"/>
              </w:rPr>
              <w:t>虐待が発生した場合には、速やかに市町村の窓口に通報される必要があり、施設は当該通報の手続が迅速かつ適切に行われ、市町村等が行う虐待等に対する調査等に協力するよう努めてください。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F358B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29EBC9E" w14:textId="77777777" w:rsidR="00913F30" w:rsidRPr="00FE47AB" w:rsidRDefault="00913F30" w:rsidP="00913F30">
            <w:pPr>
              <w:rPr>
                <w:sz w:val="20"/>
                <w:szCs w:val="20"/>
              </w:rPr>
            </w:pPr>
          </w:p>
        </w:tc>
      </w:tr>
      <w:tr w:rsidR="00913F30" w:rsidRPr="00192C2D" w14:paraId="353D563E" w14:textId="77777777" w:rsidTr="000E63CB">
        <w:trPr>
          <w:trHeight w:val="283"/>
        </w:trPr>
        <w:tc>
          <w:tcPr>
            <w:tcW w:w="267" w:type="dxa"/>
            <w:tcBorders>
              <w:top w:val="nil"/>
              <w:bottom w:val="nil"/>
            </w:tcBorders>
            <w:tcMar>
              <w:top w:w="0" w:type="dxa"/>
              <w:left w:w="28" w:type="dxa"/>
              <w:bottom w:w="57" w:type="dxa"/>
              <w:right w:w="28" w:type="dxa"/>
            </w:tcMar>
          </w:tcPr>
          <w:p w14:paraId="28EF048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D343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18E9E9" w14:textId="581CA10A" w:rsidR="00913F30" w:rsidRPr="00A66A2E" w:rsidRDefault="00913F30" w:rsidP="00913F30">
            <w:pPr>
              <w:widowControl/>
              <w:spacing w:line="240" w:lineRule="exact"/>
              <w:ind w:firstLineChars="100" w:firstLine="198"/>
              <w:jc w:val="left"/>
              <w:rPr>
                <w:spacing w:val="-6"/>
              </w:rPr>
            </w:pPr>
            <w:r w:rsidRPr="00A66A2E">
              <w:rPr>
                <w:rFonts w:hint="eastAsia"/>
                <w:spacing w:val="-6"/>
                <w:szCs w:val="20"/>
              </w:rPr>
              <w:t>以上の観点を踏まえ、虐待等の防止・早期発見に加え、虐待等が発生した場合はその再発を確実に防止するために次の事項を実施してください。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D277D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B4D72E4" w14:textId="77777777" w:rsidR="00913F30" w:rsidRPr="00FE47AB" w:rsidRDefault="00913F30" w:rsidP="00913F30">
            <w:pPr>
              <w:rPr>
                <w:sz w:val="20"/>
                <w:szCs w:val="20"/>
              </w:rPr>
            </w:pPr>
          </w:p>
        </w:tc>
      </w:tr>
      <w:tr w:rsidR="00913F30" w:rsidRPr="00192C2D" w14:paraId="2BB4E860" w14:textId="77777777" w:rsidTr="000E63CB">
        <w:trPr>
          <w:trHeight w:val="283"/>
        </w:trPr>
        <w:tc>
          <w:tcPr>
            <w:tcW w:w="267" w:type="dxa"/>
            <w:tcBorders>
              <w:top w:val="nil"/>
              <w:bottom w:val="nil"/>
            </w:tcBorders>
            <w:tcMar>
              <w:top w:w="0" w:type="dxa"/>
              <w:left w:w="28" w:type="dxa"/>
              <w:bottom w:w="57" w:type="dxa"/>
              <w:right w:w="28" w:type="dxa"/>
            </w:tcMar>
          </w:tcPr>
          <w:p w14:paraId="0D2251F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AED7C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98DAD6" w14:textId="77777777" w:rsidR="00913F30" w:rsidRPr="00A66A2E" w:rsidRDefault="00913F30" w:rsidP="00913F30">
            <w:pPr>
              <w:widowControl/>
              <w:tabs>
                <w:tab w:val="left" w:pos="705"/>
              </w:tabs>
              <w:spacing w:line="240" w:lineRule="exact"/>
              <w:ind w:leftChars="100" w:left="281" w:hangingChars="34" w:hanging="71"/>
              <w:jc w:val="left"/>
            </w:pPr>
            <w:r w:rsidRPr="00A66A2E">
              <w:rPr>
                <w:rFonts w:hint="eastAsia"/>
                <w:szCs w:val="20"/>
              </w:rPr>
              <w:t>①　虐待の防止のための対策を検討する委員会（第１号）</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10332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587898E" w14:textId="77777777" w:rsidR="00913F30" w:rsidRPr="00FE47AB" w:rsidRDefault="00913F30" w:rsidP="00913F30">
            <w:pPr>
              <w:rPr>
                <w:sz w:val="20"/>
                <w:szCs w:val="20"/>
              </w:rPr>
            </w:pPr>
          </w:p>
        </w:tc>
      </w:tr>
      <w:tr w:rsidR="00913F30" w:rsidRPr="00192C2D" w14:paraId="5AFF70B0" w14:textId="77777777" w:rsidTr="000E63CB">
        <w:trPr>
          <w:trHeight w:val="283"/>
        </w:trPr>
        <w:tc>
          <w:tcPr>
            <w:tcW w:w="267" w:type="dxa"/>
            <w:tcBorders>
              <w:top w:val="nil"/>
              <w:bottom w:val="nil"/>
            </w:tcBorders>
            <w:tcMar>
              <w:top w:w="0" w:type="dxa"/>
              <w:left w:w="28" w:type="dxa"/>
              <w:bottom w:w="57" w:type="dxa"/>
              <w:right w:w="28" w:type="dxa"/>
            </w:tcMar>
          </w:tcPr>
          <w:p w14:paraId="564371E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75B29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2520900" w14:textId="66245FD1" w:rsidR="00913F30" w:rsidRPr="00A66A2E" w:rsidRDefault="00913F30" w:rsidP="00913F30">
            <w:pPr>
              <w:ind w:leftChars="100" w:left="210" w:firstLineChars="100" w:firstLine="210"/>
            </w:pPr>
            <w:r w:rsidRPr="00A66A2E">
              <w:rPr>
                <w:rFonts w:hint="eastAsia"/>
                <w:szCs w:val="20"/>
              </w:rPr>
              <w:t>「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施設外の虐待防止の専門家を委員として積極的に活用することが望ましい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30286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28BDF39" w14:textId="77777777" w:rsidR="00913F30" w:rsidRPr="00FE47AB" w:rsidRDefault="00913F30" w:rsidP="00913F30">
            <w:pPr>
              <w:rPr>
                <w:sz w:val="20"/>
                <w:szCs w:val="20"/>
              </w:rPr>
            </w:pPr>
          </w:p>
        </w:tc>
      </w:tr>
      <w:tr w:rsidR="00913F30" w:rsidRPr="00192C2D" w14:paraId="6337A5CC" w14:textId="77777777" w:rsidTr="000E63CB">
        <w:trPr>
          <w:trHeight w:val="283"/>
        </w:trPr>
        <w:tc>
          <w:tcPr>
            <w:tcW w:w="267" w:type="dxa"/>
            <w:tcBorders>
              <w:top w:val="nil"/>
              <w:bottom w:val="nil"/>
            </w:tcBorders>
            <w:tcMar>
              <w:top w:w="0" w:type="dxa"/>
              <w:left w:w="28" w:type="dxa"/>
              <w:bottom w:w="57" w:type="dxa"/>
              <w:right w:w="28" w:type="dxa"/>
            </w:tcMar>
          </w:tcPr>
          <w:p w14:paraId="1492F62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F993A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A14514" w14:textId="77777777" w:rsidR="00913F30" w:rsidRPr="00A66A2E" w:rsidRDefault="00913F30" w:rsidP="00913F30">
            <w:pPr>
              <w:ind w:leftChars="100" w:left="210" w:firstLineChars="100" w:firstLine="210"/>
            </w:pPr>
            <w:r w:rsidRPr="00A66A2E">
              <w:rPr>
                <w:rFonts w:hint="eastAsia"/>
                <w:szCs w:val="20"/>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E3F5F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25F0B0D" w14:textId="77777777" w:rsidR="00913F30" w:rsidRPr="00FE47AB" w:rsidRDefault="00913F30" w:rsidP="00913F30">
            <w:pPr>
              <w:rPr>
                <w:sz w:val="20"/>
                <w:szCs w:val="20"/>
              </w:rPr>
            </w:pPr>
          </w:p>
        </w:tc>
      </w:tr>
      <w:tr w:rsidR="00913F30" w:rsidRPr="00192C2D" w14:paraId="62A09B76" w14:textId="77777777" w:rsidTr="000E63CB">
        <w:trPr>
          <w:trHeight w:val="283"/>
        </w:trPr>
        <w:tc>
          <w:tcPr>
            <w:tcW w:w="267" w:type="dxa"/>
            <w:tcBorders>
              <w:top w:val="nil"/>
              <w:bottom w:val="nil"/>
            </w:tcBorders>
            <w:tcMar>
              <w:top w:w="0" w:type="dxa"/>
              <w:left w:w="28" w:type="dxa"/>
              <w:bottom w:w="57" w:type="dxa"/>
              <w:right w:w="28" w:type="dxa"/>
            </w:tcMar>
          </w:tcPr>
          <w:p w14:paraId="68E0662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BC380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BECF37" w14:textId="77777777" w:rsidR="00913F30" w:rsidRPr="00A66A2E" w:rsidRDefault="00913F30" w:rsidP="00913F30">
            <w:pPr>
              <w:ind w:leftChars="100" w:left="210" w:firstLineChars="100" w:firstLine="210"/>
            </w:pPr>
            <w:r w:rsidRPr="00A66A2E">
              <w:rPr>
                <w:rFonts w:hint="eastAsia"/>
                <w:szCs w:val="20"/>
              </w:rPr>
              <w:t>なお、虐待防止検討委員会は、運営委員会など他の委員会と独立して設置・運営することが必要であるが、関係する職種、取り扱う事項等が相互に関係が深いと認められる他の会議体を設置している場合、これと一体的に設置・運営することとして差し支えありません。また、施設に実施が求められるものであるが、他のサービス事業者との連携等により行うこと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206D49"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40D7079" w14:textId="77777777" w:rsidR="00913F30" w:rsidRPr="00FE47AB" w:rsidRDefault="00913F30" w:rsidP="00913F30">
            <w:pPr>
              <w:rPr>
                <w:sz w:val="20"/>
                <w:szCs w:val="20"/>
              </w:rPr>
            </w:pPr>
          </w:p>
        </w:tc>
      </w:tr>
      <w:tr w:rsidR="00913F30" w:rsidRPr="00192C2D" w14:paraId="5A69ED7F" w14:textId="77777777" w:rsidTr="000E63CB">
        <w:trPr>
          <w:trHeight w:val="283"/>
        </w:trPr>
        <w:tc>
          <w:tcPr>
            <w:tcW w:w="267" w:type="dxa"/>
            <w:tcBorders>
              <w:top w:val="nil"/>
              <w:bottom w:val="nil"/>
            </w:tcBorders>
            <w:tcMar>
              <w:top w:w="0" w:type="dxa"/>
              <w:left w:w="28" w:type="dxa"/>
              <w:bottom w:w="57" w:type="dxa"/>
              <w:right w:w="28" w:type="dxa"/>
            </w:tcMar>
          </w:tcPr>
          <w:p w14:paraId="4678DEF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0EDFE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3AFAA62" w14:textId="77777777" w:rsidR="00913F30" w:rsidRPr="00A66A2E" w:rsidRDefault="00913F30" w:rsidP="00913F30">
            <w:pPr>
              <w:ind w:leftChars="100" w:left="210" w:firstLineChars="100" w:firstLine="210"/>
              <w:rPr>
                <w:sz w:val="22"/>
              </w:rPr>
            </w:pPr>
            <w:r w:rsidRPr="00A66A2E">
              <w:rPr>
                <w:rFonts w:hint="eastAsia"/>
                <w:szCs w:val="20"/>
              </w:rPr>
              <w:t>また、委員会は、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283DC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3D7D743" w14:textId="77777777" w:rsidR="00913F30" w:rsidRPr="00FE47AB" w:rsidRDefault="00913F30" w:rsidP="00913F30">
            <w:pPr>
              <w:rPr>
                <w:sz w:val="20"/>
                <w:szCs w:val="20"/>
              </w:rPr>
            </w:pPr>
          </w:p>
        </w:tc>
      </w:tr>
      <w:tr w:rsidR="00913F30" w:rsidRPr="00192C2D" w14:paraId="63472F49" w14:textId="77777777" w:rsidTr="000E63CB">
        <w:trPr>
          <w:trHeight w:val="283"/>
        </w:trPr>
        <w:tc>
          <w:tcPr>
            <w:tcW w:w="267" w:type="dxa"/>
            <w:tcBorders>
              <w:top w:val="nil"/>
              <w:bottom w:val="nil"/>
            </w:tcBorders>
            <w:tcMar>
              <w:top w:w="0" w:type="dxa"/>
              <w:left w:w="28" w:type="dxa"/>
              <w:bottom w:w="57" w:type="dxa"/>
              <w:right w:w="28" w:type="dxa"/>
            </w:tcMar>
          </w:tcPr>
          <w:p w14:paraId="2CC8F7E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DB3FC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2B37A5" w14:textId="77777777" w:rsidR="00913F30" w:rsidRPr="00BF7E95" w:rsidRDefault="00913F30" w:rsidP="00913F30">
            <w:pPr>
              <w:ind w:leftChars="100" w:left="210" w:firstLineChars="100" w:firstLine="210"/>
            </w:pPr>
            <w:r w:rsidRPr="00BF7E95">
              <w:rPr>
                <w:rFonts w:hint="eastAsia"/>
                <w:szCs w:val="20"/>
              </w:rPr>
              <w:t>虐待防止検討委員会は、具体的には、次のような事項について検討してください。その際、そこで得た結果（施設における虐待に対する体制、虐待等の再発防止策等）は、従業者に周知徹底を図る必要があ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029A2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9E14CAC" w14:textId="77777777" w:rsidR="00913F30" w:rsidRPr="00FE47AB" w:rsidRDefault="00913F30" w:rsidP="00913F30">
            <w:pPr>
              <w:rPr>
                <w:sz w:val="20"/>
                <w:szCs w:val="20"/>
              </w:rPr>
            </w:pPr>
          </w:p>
        </w:tc>
      </w:tr>
      <w:tr w:rsidR="00913F30" w:rsidRPr="00192C2D" w14:paraId="11CFC17B" w14:textId="77777777" w:rsidTr="000E63CB">
        <w:trPr>
          <w:trHeight w:val="283"/>
        </w:trPr>
        <w:tc>
          <w:tcPr>
            <w:tcW w:w="267" w:type="dxa"/>
            <w:tcBorders>
              <w:top w:val="nil"/>
              <w:bottom w:val="nil"/>
            </w:tcBorders>
            <w:tcMar>
              <w:top w:w="0" w:type="dxa"/>
              <w:left w:w="28" w:type="dxa"/>
              <w:bottom w:w="57" w:type="dxa"/>
              <w:right w:w="28" w:type="dxa"/>
            </w:tcMar>
          </w:tcPr>
          <w:p w14:paraId="3CEDE45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5D381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3CBDF1" w14:textId="0DB20BDC" w:rsidR="00913F30" w:rsidRPr="00BF7E95" w:rsidRDefault="00913F30" w:rsidP="00913F30">
            <w:pPr>
              <w:ind w:firstLineChars="100" w:firstLine="210"/>
            </w:pPr>
            <w:r w:rsidRPr="00BF7E95">
              <w:rPr>
                <w:rFonts w:hint="eastAsia"/>
                <w:szCs w:val="20"/>
              </w:rPr>
              <w:t>イ　虐待防止検討委員会その他施設内の組織に関すること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4F914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484481F" w14:textId="77777777" w:rsidR="00913F30" w:rsidRPr="00FE47AB" w:rsidRDefault="00913F30" w:rsidP="00913F30">
            <w:pPr>
              <w:rPr>
                <w:sz w:val="20"/>
                <w:szCs w:val="20"/>
              </w:rPr>
            </w:pPr>
          </w:p>
        </w:tc>
      </w:tr>
      <w:tr w:rsidR="00913F30" w:rsidRPr="00192C2D" w14:paraId="1C965CF4" w14:textId="77777777" w:rsidTr="000E63CB">
        <w:trPr>
          <w:trHeight w:val="283"/>
        </w:trPr>
        <w:tc>
          <w:tcPr>
            <w:tcW w:w="267" w:type="dxa"/>
            <w:tcBorders>
              <w:top w:val="nil"/>
              <w:bottom w:val="nil"/>
            </w:tcBorders>
            <w:tcMar>
              <w:top w:w="0" w:type="dxa"/>
              <w:left w:w="28" w:type="dxa"/>
              <w:bottom w:w="57" w:type="dxa"/>
              <w:right w:w="28" w:type="dxa"/>
            </w:tcMar>
          </w:tcPr>
          <w:p w14:paraId="6A3E34A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776BA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6A805F" w14:textId="1B160C51" w:rsidR="00913F30" w:rsidRPr="00BF7E95" w:rsidRDefault="00913F30" w:rsidP="00913F30">
            <w:r w:rsidRPr="00BF7E95">
              <w:rPr>
                <w:rFonts w:hint="eastAsia"/>
              </w:rPr>
              <w:t xml:space="preserve">　</w:t>
            </w:r>
            <w:r w:rsidRPr="00BF7E95">
              <w:rPr>
                <w:rFonts w:hint="eastAsia"/>
                <w:szCs w:val="20"/>
              </w:rPr>
              <w:t>ロ　虐待の防止のための指針の整備に関すること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CBA31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A3C7662" w14:textId="77777777" w:rsidR="00913F30" w:rsidRPr="00FE47AB" w:rsidRDefault="00913F30" w:rsidP="00913F30">
            <w:pPr>
              <w:rPr>
                <w:sz w:val="20"/>
                <w:szCs w:val="20"/>
              </w:rPr>
            </w:pPr>
          </w:p>
        </w:tc>
      </w:tr>
      <w:tr w:rsidR="00913F30" w:rsidRPr="00192C2D" w14:paraId="24EADCA9" w14:textId="77777777" w:rsidTr="000E63CB">
        <w:trPr>
          <w:trHeight w:val="283"/>
        </w:trPr>
        <w:tc>
          <w:tcPr>
            <w:tcW w:w="267" w:type="dxa"/>
            <w:tcBorders>
              <w:top w:val="nil"/>
              <w:bottom w:val="nil"/>
            </w:tcBorders>
            <w:tcMar>
              <w:top w:w="0" w:type="dxa"/>
              <w:left w:w="28" w:type="dxa"/>
              <w:bottom w:w="57" w:type="dxa"/>
              <w:right w:w="28" w:type="dxa"/>
            </w:tcMar>
          </w:tcPr>
          <w:p w14:paraId="4F78BDD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1748E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654AC6C" w14:textId="0DF3FAAA" w:rsidR="00913F30" w:rsidRPr="00BF7E95" w:rsidRDefault="00913F30" w:rsidP="00913F30">
            <w:r w:rsidRPr="00BF7E95">
              <w:rPr>
                <w:rFonts w:hint="eastAsia"/>
              </w:rPr>
              <w:t xml:space="preserve">　</w:t>
            </w:r>
            <w:r w:rsidRPr="00BF7E95">
              <w:rPr>
                <w:rFonts w:hint="eastAsia"/>
                <w:szCs w:val="20"/>
              </w:rPr>
              <w:t>ハ　虐待の防止のための職員研修の内容に関すること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967714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0721DB8" w14:textId="77777777" w:rsidR="00913F30" w:rsidRPr="00FE47AB" w:rsidRDefault="00913F30" w:rsidP="00913F30">
            <w:pPr>
              <w:rPr>
                <w:sz w:val="20"/>
                <w:szCs w:val="20"/>
              </w:rPr>
            </w:pPr>
          </w:p>
        </w:tc>
      </w:tr>
      <w:tr w:rsidR="00913F30" w:rsidRPr="00192C2D" w14:paraId="313B82BF" w14:textId="77777777" w:rsidTr="000E63CB">
        <w:trPr>
          <w:trHeight w:val="283"/>
        </w:trPr>
        <w:tc>
          <w:tcPr>
            <w:tcW w:w="267" w:type="dxa"/>
            <w:tcBorders>
              <w:top w:val="nil"/>
              <w:bottom w:val="nil"/>
            </w:tcBorders>
            <w:tcMar>
              <w:top w:w="0" w:type="dxa"/>
              <w:left w:w="28" w:type="dxa"/>
              <w:bottom w:w="57" w:type="dxa"/>
              <w:right w:w="28" w:type="dxa"/>
            </w:tcMar>
          </w:tcPr>
          <w:p w14:paraId="611FF77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647EC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4611C4C" w14:textId="64B80C08" w:rsidR="00913F30" w:rsidRPr="00BF7E95" w:rsidRDefault="00913F30" w:rsidP="00913F30">
            <w:pPr>
              <w:ind w:left="420" w:hangingChars="200" w:hanging="420"/>
            </w:pPr>
            <w:r w:rsidRPr="00BF7E95">
              <w:rPr>
                <w:rFonts w:hint="eastAsia"/>
              </w:rPr>
              <w:t xml:space="preserve">　</w:t>
            </w:r>
            <w:r w:rsidRPr="00BF7E95">
              <w:rPr>
                <w:rFonts w:hint="eastAsia"/>
                <w:szCs w:val="20"/>
              </w:rPr>
              <w:t>ニ　虐待等について、従業者が相談・報告できる体制整備に関す</w:t>
            </w:r>
            <w:r w:rsidRPr="00BF7E95">
              <w:rPr>
                <w:rFonts w:hint="eastAsia"/>
                <w:szCs w:val="20"/>
              </w:rPr>
              <w:lastRenderedPageBreak/>
              <w:t>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874E5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DD4A145" w14:textId="77777777" w:rsidR="00913F30" w:rsidRPr="00FE47AB" w:rsidRDefault="00913F30" w:rsidP="00913F30">
            <w:pPr>
              <w:rPr>
                <w:sz w:val="20"/>
                <w:szCs w:val="20"/>
              </w:rPr>
            </w:pPr>
          </w:p>
        </w:tc>
      </w:tr>
      <w:tr w:rsidR="00913F30" w:rsidRPr="00192C2D" w14:paraId="42CB2AEF" w14:textId="77777777" w:rsidTr="000E63CB">
        <w:trPr>
          <w:trHeight w:val="283"/>
        </w:trPr>
        <w:tc>
          <w:tcPr>
            <w:tcW w:w="267" w:type="dxa"/>
            <w:tcBorders>
              <w:top w:val="nil"/>
              <w:bottom w:val="nil"/>
            </w:tcBorders>
            <w:tcMar>
              <w:top w:w="0" w:type="dxa"/>
              <w:left w:w="28" w:type="dxa"/>
              <w:bottom w:w="57" w:type="dxa"/>
              <w:right w:w="28" w:type="dxa"/>
            </w:tcMar>
          </w:tcPr>
          <w:p w14:paraId="5313B97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BE1F0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B86C57" w14:textId="4C91859F" w:rsidR="00913F30" w:rsidRPr="00BF7E95" w:rsidRDefault="00913F30" w:rsidP="00913F30">
            <w:pPr>
              <w:widowControl/>
              <w:tabs>
                <w:tab w:val="left" w:pos="705"/>
              </w:tabs>
              <w:spacing w:line="240" w:lineRule="exact"/>
              <w:ind w:leftChars="100" w:left="420" w:hangingChars="100" w:hanging="210"/>
              <w:jc w:val="left"/>
            </w:pPr>
            <w:r w:rsidRPr="00BF7E95">
              <w:rPr>
                <w:rFonts w:hint="eastAsia"/>
                <w:szCs w:val="20"/>
              </w:rPr>
              <w:t>ホ　従業者が虐待等を把握した場合に、市町村への通報が迅速かつ適切に行われるための方法に関すること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210C90"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AEBCAAC" w14:textId="77777777" w:rsidR="00913F30" w:rsidRPr="00FE47AB" w:rsidRDefault="00913F30" w:rsidP="00913F30">
            <w:pPr>
              <w:rPr>
                <w:sz w:val="20"/>
                <w:szCs w:val="20"/>
              </w:rPr>
            </w:pPr>
          </w:p>
        </w:tc>
      </w:tr>
      <w:tr w:rsidR="00913F30" w:rsidRPr="00192C2D" w14:paraId="494712BC" w14:textId="77777777" w:rsidTr="000E63CB">
        <w:trPr>
          <w:trHeight w:val="283"/>
        </w:trPr>
        <w:tc>
          <w:tcPr>
            <w:tcW w:w="267" w:type="dxa"/>
            <w:tcBorders>
              <w:top w:val="nil"/>
              <w:bottom w:val="nil"/>
            </w:tcBorders>
            <w:tcMar>
              <w:top w:w="0" w:type="dxa"/>
              <w:left w:w="28" w:type="dxa"/>
              <w:bottom w:w="57" w:type="dxa"/>
              <w:right w:w="28" w:type="dxa"/>
            </w:tcMar>
          </w:tcPr>
          <w:p w14:paraId="073AF5C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F4B7A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365702" w14:textId="0EA137B5" w:rsidR="00913F30" w:rsidRPr="00BF7E95" w:rsidRDefault="00913F30" w:rsidP="00913F30">
            <w:pPr>
              <w:widowControl/>
              <w:tabs>
                <w:tab w:val="left" w:pos="705"/>
              </w:tabs>
              <w:spacing w:line="240" w:lineRule="exact"/>
              <w:ind w:leftChars="100" w:left="420" w:hangingChars="100" w:hanging="210"/>
              <w:jc w:val="left"/>
            </w:pPr>
            <w:r w:rsidRPr="00BF7E95">
              <w:rPr>
                <w:rFonts w:hint="eastAsia"/>
                <w:szCs w:val="20"/>
              </w:rPr>
              <w:t>ヘ　虐待等が発生した場合、その発生原因等の分析から得られる再発の確実な防止策に関すること</w:t>
            </w:r>
            <w:r>
              <w:rPr>
                <w:rFonts w:hint="eastAsia"/>
                <w:szCs w:val="20"/>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B4E3B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F916E73" w14:textId="77777777" w:rsidR="00913F30" w:rsidRPr="00FE47AB" w:rsidRDefault="00913F30" w:rsidP="00913F30">
            <w:pPr>
              <w:rPr>
                <w:sz w:val="20"/>
                <w:szCs w:val="20"/>
              </w:rPr>
            </w:pPr>
          </w:p>
        </w:tc>
      </w:tr>
      <w:tr w:rsidR="00913F30" w:rsidRPr="00192C2D" w14:paraId="32BDC928" w14:textId="77777777" w:rsidTr="000E63CB">
        <w:trPr>
          <w:trHeight w:val="283"/>
        </w:trPr>
        <w:tc>
          <w:tcPr>
            <w:tcW w:w="267" w:type="dxa"/>
            <w:tcBorders>
              <w:top w:val="nil"/>
              <w:bottom w:val="nil"/>
            </w:tcBorders>
            <w:tcMar>
              <w:top w:w="0" w:type="dxa"/>
              <w:left w:w="28" w:type="dxa"/>
              <w:bottom w:w="57" w:type="dxa"/>
              <w:right w:w="28" w:type="dxa"/>
            </w:tcMar>
          </w:tcPr>
          <w:p w14:paraId="46A691C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339D8A"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17148D3" w14:textId="073C53F7" w:rsidR="00913F30" w:rsidRPr="00835A08" w:rsidRDefault="00913F30" w:rsidP="00913F30">
            <w:pPr>
              <w:ind w:leftChars="100" w:left="420" w:hangingChars="100" w:hanging="210"/>
              <w:rPr>
                <w:szCs w:val="20"/>
              </w:rPr>
            </w:pPr>
            <w:r w:rsidRPr="00BF7E95">
              <w:rPr>
                <w:rFonts w:hint="eastAsia"/>
                <w:szCs w:val="20"/>
              </w:rPr>
              <w:t>ト　前号の再発の防止策を講じた際に、その効果についての評価に関すること</w:t>
            </w:r>
            <w:r>
              <w:rPr>
                <w:rFonts w:hint="eastAsia"/>
                <w:szCs w:val="20"/>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037256"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946231D" w14:textId="77777777" w:rsidR="00913F30" w:rsidRPr="00FE47AB" w:rsidRDefault="00913F30" w:rsidP="00913F30">
            <w:pPr>
              <w:rPr>
                <w:sz w:val="20"/>
                <w:szCs w:val="20"/>
              </w:rPr>
            </w:pPr>
          </w:p>
        </w:tc>
      </w:tr>
      <w:tr w:rsidR="00913F30" w:rsidRPr="00192C2D" w14:paraId="1DA6F5A5" w14:textId="77777777" w:rsidTr="000E63CB">
        <w:trPr>
          <w:trHeight w:val="283"/>
        </w:trPr>
        <w:tc>
          <w:tcPr>
            <w:tcW w:w="267" w:type="dxa"/>
            <w:tcBorders>
              <w:top w:val="nil"/>
              <w:bottom w:val="nil"/>
            </w:tcBorders>
            <w:tcMar>
              <w:top w:w="0" w:type="dxa"/>
              <w:left w:w="28" w:type="dxa"/>
              <w:bottom w:w="57" w:type="dxa"/>
              <w:right w:w="28" w:type="dxa"/>
            </w:tcMar>
          </w:tcPr>
          <w:p w14:paraId="35DAD12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96CC44"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27134A"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(2)　</w:t>
            </w:r>
            <w:r w:rsidRPr="00BF7E95">
              <w:rPr>
                <w:rFonts w:ascii="ＭＳ ゴシック" w:eastAsia="ＭＳ ゴシック" w:hAnsi="ＭＳ ゴシック" w:cs="ＭＳ 明朝" w:hint="eastAsia"/>
                <w:b/>
                <w:kern w:val="0"/>
                <w:szCs w:val="21"/>
              </w:rPr>
              <w:t>施設における虐待の防止のための指針を整備していますか。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01BB568" w14:textId="77777777" w:rsidR="00913F30" w:rsidRPr="00EF7FB4" w:rsidRDefault="00900993" w:rsidP="00913F30">
            <w:pPr>
              <w:rPr>
                <w:sz w:val="20"/>
                <w:szCs w:val="20"/>
              </w:rPr>
            </w:pPr>
            <w:sdt>
              <w:sdtPr>
                <w:rPr>
                  <w:sz w:val="20"/>
                  <w:szCs w:val="20"/>
                </w:rPr>
                <w:id w:val="-184854925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20B211D" w14:textId="77777777" w:rsidR="00913F30" w:rsidRPr="00927A50" w:rsidRDefault="00900993" w:rsidP="00913F30">
            <w:pPr>
              <w:rPr>
                <w:szCs w:val="21"/>
              </w:rPr>
            </w:pPr>
            <w:sdt>
              <w:sdtPr>
                <w:rPr>
                  <w:sz w:val="20"/>
                  <w:szCs w:val="20"/>
                </w:rPr>
                <w:id w:val="-171818963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0022734" w14:textId="77777777" w:rsidR="00913F30" w:rsidRPr="00FE47AB" w:rsidRDefault="00913F30" w:rsidP="00913F30">
            <w:pPr>
              <w:rPr>
                <w:sz w:val="20"/>
                <w:szCs w:val="20"/>
              </w:rPr>
            </w:pPr>
          </w:p>
        </w:tc>
      </w:tr>
      <w:tr w:rsidR="00913F30" w:rsidRPr="00192C2D" w14:paraId="197652A6" w14:textId="77777777" w:rsidTr="000E63CB">
        <w:trPr>
          <w:trHeight w:val="283"/>
        </w:trPr>
        <w:tc>
          <w:tcPr>
            <w:tcW w:w="267" w:type="dxa"/>
            <w:tcBorders>
              <w:top w:val="nil"/>
              <w:bottom w:val="nil"/>
            </w:tcBorders>
            <w:tcMar>
              <w:top w:w="0" w:type="dxa"/>
              <w:left w:w="28" w:type="dxa"/>
              <w:bottom w:w="57" w:type="dxa"/>
              <w:right w:w="28" w:type="dxa"/>
            </w:tcMar>
          </w:tcPr>
          <w:p w14:paraId="292A893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DFE23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F752BF" w14:textId="77777777" w:rsidR="00913F30" w:rsidRPr="00BF7E95" w:rsidRDefault="00913F30" w:rsidP="00913F30">
            <w:pPr>
              <w:widowControl/>
              <w:spacing w:line="240" w:lineRule="exact"/>
              <w:ind w:firstLineChars="150" w:firstLine="315"/>
              <w:jc w:val="left"/>
            </w:pPr>
            <w:r w:rsidRPr="00BF7E95">
              <w:rPr>
                <w:rFonts w:hint="eastAsia"/>
                <w:szCs w:val="20"/>
              </w:rPr>
              <w:t>②　虐待の防止のための指針(第２号)</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2E244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E32AF28" w14:textId="77777777" w:rsidR="00913F30" w:rsidRPr="00FE47AB" w:rsidRDefault="00913F30" w:rsidP="00913F30">
            <w:pPr>
              <w:rPr>
                <w:sz w:val="20"/>
                <w:szCs w:val="20"/>
              </w:rPr>
            </w:pPr>
          </w:p>
        </w:tc>
      </w:tr>
      <w:tr w:rsidR="00913F30" w:rsidRPr="00192C2D" w14:paraId="368851C1" w14:textId="77777777" w:rsidTr="000E63CB">
        <w:trPr>
          <w:trHeight w:val="283"/>
        </w:trPr>
        <w:tc>
          <w:tcPr>
            <w:tcW w:w="267" w:type="dxa"/>
            <w:tcBorders>
              <w:top w:val="nil"/>
              <w:bottom w:val="nil"/>
            </w:tcBorders>
            <w:tcMar>
              <w:top w:w="0" w:type="dxa"/>
              <w:left w:w="28" w:type="dxa"/>
              <w:bottom w:w="57" w:type="dxa"/>
              <w:right w:w="28" w:type="dxa"/>
            </w:tcMar>
          </w:tcPr>
          <w:p w14:paraId="6B4D57D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307D8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4D299F" w14:textId="77777777" w:rsidR="00913F30" w:rsidRPr="00BF7E95" w:rsidRDefault="00913F30" w:rsidP="00913F30">
            <w:pPr>
              <w:ind w:left="315" w:hangingChars="150" w:hanging="315"/>
            </w:pPr>
            <w:r w:rsidRPr="00BF7E95">
              <w:rPr>
                <w:rFonts w:hint="eastAsia"/>
              </w:rPr>
              <w:t xml:space="preserve">   </w:t>
            </w:r>
            <w:r w:rsidRPr="00BF7E95">
              <w:t xml:space="preserve">  </w:t>
            </w:r>
            <w:r w:rsidRPr="00BF7E95">
              <w:rPr>
                <w:rFonts w:hint="eastAsia"/>
                <w:szCs w:val="20"/>
              </w:rPr>
              <w:t>施設が整備する「虐待の防止のための指針」には、次のような項目を盛り込んでください。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42705D"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ADD4AB9" w14:textId="77777777" w:rsidR="00913F30" w:rsidRPr="00FE47AB" w:rsidRDefault="00913F30" w:rsidP="00913F30">
            <w:pPr>
              <w:rPr>
                <w:sz w:val="20"/>
                <w:szCs w:val="20"/>
              </w:rPr>
            </w:pPr>
          </w:p>
        </w:tc>
      </w:tr>
      <w:tr w:rsidR="00913F30" w:rsidRPr="00192C2D" w14:paraId="4A4EADAB" w14:textId="77777777" w:rsidTr="000E63CB">
        <w:trPr>
          <w:trHeight w:val="283"/>
        </w:trPr>
        <w:tc>
          <w:tcPr>
            <w:tcW w:w="267" w:type="dxa"/>
            <w:tcBorders>
              <w:top w:val="nil"/>
              <w:bottom w:val="nil"/>
            </w:tcBorders>
            <w:tcMar>
              <w:top w:w="0" w:type="dxa"/>
              <w:left w:w="28" w:type="dxa"/>
              <w:bottom w:w="57" w:type="dxa"/>
              <w:right w:w="28" w:type="dxa"/>
            </w:tcMar>
          </w:tcPr>
          <w:p w14:paraId="26B53BF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C97CC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C55554" w14:textId="77777777" w:rsidR="00913F30" w:rsidRPr="00BF7E95" w:rsidRDefault="00913F30" w:rsidP="00913F30">
            <w:pPr>
              <w:ind w:firstLineChars="250" w:firstLine="525"/>
            </w:pPr>
            <w:r w:rsidRPr="00BF7E95">
              <w:rPr>
                <w:rFonts w:hint="eastAsia"/>
                <w:szCs w:val="20"/>
              </w:rPr>
              <w:t>イ　施設における虐待の防止に関する基本的考え方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6772B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5A8082D" w14:textId="77777777" w:rsidR="00913F30" w:rsidRPr="00FE47AB" w:rsidRDefault="00913F30" w:rsidP="00913F30">
            <w:pPr>
              <w:rPr>
                <w:sz w:val="20"/>
                <w:szCs w:val="20"/>
              </w:rPr>
            </w:pPr>
          </w:p>
        </w:tc>
      </w:tr>
      <w:tr w:rsidR="00913F30" w:rsidRPr="00192C2D" w14:paraId="7594B080" w14:textId="77777777" w:rsidTr="000E63CB">
        <w:trPr>
          <w:trHeight w:val="283"/>
        </w:trPr>
        <w:tc>
          <w:tcPr>
            <w:tcW w:w="267" w:type="dxa"/>
            <w:tcBorders>
              <w:top w:val="nil"/>
              <w:bottom w:val="nil"/>
            </w:tcBorders>
            <w:tcMar>
              <w:top w:w="0" w:type="dxa"/>
              <w:left w:w="28" w:type="dxa"/>
              <w:bottom w:w="57" w:type="dxa"/>
              <w:right w:w="28" w:type="dxa"/>
            </w:tcMar>
          </w:tcPr>
          <w:p w14:paraId="476954C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E575F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EA3B66" w14:textId="77777777" w:rsidR="00913F30" w:rsidRPr="00BF7E95" w:rsidRDefault="00913F30" w:rsidP="00913F30">
            <w:pPr>
              <w:ind w:firstLineChars="250" w:firstLine="525"/>
            </w:pPr>
            <w:r w:rsidRPr="00BF7E95">
              <w:rPr>
                <w:rFonts w:hint="eastAsia"/>
                <w:szCs w:val="20"/>
              </w:rPr>
              <w:t>ロ  虐待防止検討委員会その他施設内の組織に関する事項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BF58F46"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6863463" w14:textId="77777777" w:rsidR="00913F30" w:rsidRPr="00FE47AB" w:rsidRDefault="00913F30" w:rsidP="00913F30">
            <w:pPr>
              <w:rPr>
                <w:sz w:val="20"/>
                <w:szCs w:val="20"/>
              </w:rPr>
            </w:pPr>
          </w:p>
        </w:tc>
      </w:tr>
      <w:tr w:rsidR="00913F30" w:rsidRPr="00192C2D" w14:paraId="7C1F2A09" w14:textId="77777777" w:rsidTr="000E63CB">
        <w:trPr>
          <w:trHeight w:val="283"/>
        </w:trPr>
        <w:tc>
          <w:tcPr>
            <w:tcW w:w="267" w:type="dxa"/>
            <w:tcBorders>
              <w:top w:val="nil"/>
              <w:bottom w:val="nil"/>
            </w:tcBorders>
            <w:tcMar>
              <w:top w:w="0" w:type="dxa"/>
              <w:left w:w="28" w:type="dxa"/>
              <w:bottom w:w="57" w:type="dxa"/>
              <w:right w:w="28" w:type="dxa"/>
            </w:tcMar>
          </w:tcPr>
          <w:p w14:paraId="644405F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A61BD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85EC28" w14:textId="77777777" w:rsidR="00913F30" w:rsidRPr="00BF7E95" w:rsidRDefault="00913F30" w:rsidP="00913F30">
            <w:pPr>
              <w:ind w:firstLineChars="250" w:firstLine="525"/>
            </w:pPr>
            <w:r w:rsidRPr="00BF7E95">
              <w:rPr>
                <w:rFonts w:hint="eastAsia"/>
                <w:szCs w:val="20"/>
              </w:rPr>
              <w:t>ハ  虐待の防止のための職員研修に関する基本方針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C17C17"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CC27C15" w14:textId="77777777" w:rsidR="00913F30" w:rsidRPr="00FE47AB" w:rsidRDefault="00913F30" w:rsidP="00913F30">
            <w:pPr>
              <w:rPr>
                <w:sz w:val="20"/>
                <w:szCs w:val="20"/>
              </w:rPr>
            </w:pPr>
          </w:p>
        </w:tc>
      </w:tr>
      <w:tr w:rsidR="00913F30" w:rsidRPr="00192C2D" w14:paraId="119E0043" w14:textId="77777777" w:rsidTr="000E63CB">
        <w:trPr>
          <w:trHeight w:val="283"/>
        </w:trPr>
        <w:tc>
          <w:tcPr>
            <w:tcW w:w="267" w:type="dxa"/>
            <w:tcBorders>
              <w:top w:val="nil"/>
              <w:bottom w:val="nil"/>
            </w:tcBorders>
            <w:tcMar>
              <w:top w:w="0" w:type="dxa"/>
              <w:left w:w="28" w:type="dxa"/>
              <w:bottom w:w="57" w:type="dxa"/>
              <w:right w:w="28" w:type="dxa"/>
            </w:tcMar>
          </w:tcPr>
          <w:p w14:paraId="529C979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6FC96D"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8F516F" w14:textId="77777777" w:rsidR="00913F30" w:rsidRPr="00BF7E95" w:rsidRDefault="00913F30" w:rsidP="00913F30">
            <w:pPr>
              <w:ind w:firstLineChars="250" w:firstLine="525"/>
            </w:pPr>
            <w:r w:rsidRPr="00BF7E95">
              <w:rPr>
                <w:rFonts w:hint="eastAsia"/>
                <w:szCs w:val="20"/>
              </w:rPr>
              <w:t>ニ  虐待等が発生した場合の対応方法に関する基本方針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33EC4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2FD7C80" w14:textId="77777777" w:rsidR="00913F30" w:rsidRPr="00FE47AB" w:rsidRDefault="00913F30" w:rsidP="00913F30">
            <w:pPr>
              <w:rPr>
                <w:sz w:val="20"/>
                <w:szCs w:val="20"/>
              </w:rPr>
            </w:pPr>
          </w:p>
        </w:tc>
      </w:tr>
      <w:tr w:rsidR="00913F30" w:rsidRPr="00192C2D" w14:paraId="638FDB8C" w14:textId="77777777" w:rsidTr="000E63CB">
        <w:trPr>
          <w:trHeight w:val="283"/>
        </w:trPr>
        <w:tc>
          <w:tcPr>
            <w:tcW w:w="267" w:type="dxa"/>
            <w:tcBorders>
              <w:top w:val="nil"/>
              <w:bottom w:val="nil"/>
            </w:tcBorders>
            <w:tcMar>
              <w:top w:w="0" w:type="dxa"/>
              <w:left w:w="28" w:type="dxa"/>
              <w:bottom w:w="57" w:type="dxa"/>
              <w:right w:w="28" w:type="dxa"/>
            </w:tcMar>
          </w:tcPr>
          <w:p w14:paraId="757CC1E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28E57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F8A309" w14:textId="77777777" w:rsidR="00913F30" w:rsidRPr="00BF7E95" w:rsidRDefault="00913F30" w:rsidP="00913F30">
            <w:pPr>
              <w:ind w:firstLineChars="250" w:firstLine="525"/>
            </w:pPr>
            <w:r w:rsidRPr="00BF7E95">
              <w:rPr>
                <w:rFonts w:hint="eastAsia"/>
                <w:szCs w:val="20"/>
              </w:rPr>
              <w:t>ホ  虐待等が発生した場合の相談・報告体制に関する事項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9353B5"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0FF0C83" w14:textId="77777777" w:rsidR="00913F30" w:rsidRPr="00FE47AB" w:rsidRDefault="00913F30" w:rsidP="00913F30">
            <w:pPr>
              <w:rPr>
                <w:sz w:val="20"/>
                <w:szCs w:val="20"/>
              </w:rPr>
            </w:pPr>
          </w:p>
        </w:tc>
      </w:tr>
      <w:tr w:rsidR="00913F30" w:rsidRPr="00192C2D" w14:paraId="4983BA7C" w14:textId="77777777" w:rsidTr="000E63CB">
        <w:trPr>
          <w:trHeight w:val="283"/>
        </w:trPr>
        <w:tc>
          <w:tcPr>
            <w:tcW w:w="267" w:type="dxa"/>
            <w:tcBorders>
              <w:top w:val="nil"/>
              <w:bottom w:val="nil"/>
            </w:tcBorders>
            <w:tcMar>
              <w:top w:w="0" w:type="dxa"/>
              <w:left w:w="28" w:type="dxa"/>
              <w:bottom w:w="57" w:type="dxa"/>
              <w:right w:w="28" w:type="dxa"/>
            </w:tcMar>
          </w:tcPr>
          <w:p w14:paraId="20E6818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03A83A"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599BE7" w14:textId="60CD0DC3" w:rsidR="00913F30" w:rsidRPr="00BF7E95" w:rsidRDefault="00913F30" w:rsidP="00913F30">
            <w:pPr>
              <w:ind w:firstLineChars="250" w:firstLine="525"/>
            </w:pPr>
            <w:r>
              <w:rPr>
                <w:rFonts w:hint="eastAsia"/>
                <w:szCs w:val="20"/>
              </w:rPr>
              <w:t>ヘ</w:t>
            </w:r>
            <w:r w:rsidRPr="00BF7E95">
              <w:rPr>
                <w:rFonts w:hint="eastAsia"/>
                <w:szCs w:val="20"/>
              </w:rPr>
              <w:t xml:space="preserve">  成年後見制度の利用支援に関する事項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BEB6CD"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4778DB3" w14:textId="77777777" w:rsidR="00913F30" w:rsidRPr="00FE47AB" w:rsidRDefault="00913F30" w:rsidP="00913F30">
            <w:pPr>
              <w:rPr>
                <w:sz w:val="20"/>
                <w:szCs w:val="20"/>
              </w:rPr>
            </w:pPr>
          </w:p>
        </w:tc>
      </w:tr>
      <w:tr w:rsidR="00913F30" w:rsidRPr="00192C2D" w14:paraId="78E0417E" w14:textId="77777777" w:rsidTr="000E63CB">
        <w:trPr>
          <w:trHeight w:val="283"/>
        </w:trPr>
        <w:tc>
          <w:tcPr>
            <w:tcW w:w="267" w:type="dxa"/>
            <w:tcBorders>
              <w:top w:val="nil"/>
              <w:bottom w:val="nil"/>
            </w:tcBorders>
            <w:tcMar>
              <w:top w:w="0" w:type="dxa"/>
              <w:left w:w="28" w:type="dxa"/>
              <w:bottom w:w="57" w:type="dxa"/>
              <w:right w:w="28" w:type="dxa"/>
            </w:tcMar>
          </w:tcPr>
          <w:p w14:paraId="5D95F23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796F7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9B6C389" w14:textId="77777777" w:rsidR="00913F30" w:rsidRPr="00BF7E95" w:rsidRDefault="00913F30" w:rsidP="00913F30">
            <w:pPr>
              <w:widowControl/>
              <w:spacing w:line="240" w:lineRule="exact"/>
              <w:ind w:firstLineChars="250" w:firstLine="525"/>
              <w:rPr>
                <w:szCs w:val="20"/>
              </w:rPr>
            </w:pPr>
            <w:r w:rsidRPr="00BF7E95">
              <w:rPr>
                <w:rFonts w:hint="eastAsia"/>
                <w:szCs w:val="20"/>
              </w:rPr>
              <w:t>ト  虐待等に係る苦情解決方法に関する事項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78304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4E178B3" w14:textId="77777777" w:rsidR="00913F30" w:rsidRPr="00FE47AB" w:rsidRDefault="00913F30" w:rsidP="00913F30">
            <w:pPr>
              <w:rPr>
                <w:sz w:val="20"/>
                <w:szCs w:val="20"/>
              </w:rPr>
            </w:pPr>
          </w:p>
        </w:tc>
      </w:tr>
      <w:tr w:rsidR="00913F30" w:rsidRPr="00192C2D" w14:paraId="45021237" w14:textId="77777777" w:rsidTr="000E63CB">
        <w:trPr>
          <w:trHeight w:val="283"/>
        </w:trPr>
        <w:tc>
          <w:tcPr>
            <w:tcW w:w="267" w:type="dxa"/>
            <w:tcBorders>
              <w:top w:val="nil"/>
              <w:bottom w:val="nil"/>
            </w:tcBorders>
            <w:tcMar>
              <w:top w:w="0" w:type="dxa"/>
              <w:left w:w="28" w:type="dxa"/>
              <w:bottom w:w="57" w:type="dxa"/>
              <w:right w:w="28" w:type="dxa"/>
            </w:tcMar>
          </w:tcPr>
          <w:p w14:paraId="4E3D702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03E82D"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EECAAE" w14:textId="66BC3E80" w:rsidR="00913F30" w:rsidRPr="00BF7E95" w:rsidRDefault="00913F30" w:rsidP="00913F30">
            <w:pPr>
              <w:ind w:firstLineChars="250" w:firstLine="525"/>
            </w:pPr>
            <w:r w:rsidRPr="00BF7E95">
              <w:rPr>
                <w:rFonts w:hint="eastAsia"/>
                <w:szCs w:val="20"/>
              </w:rPr>
              <w:t xml:space="preserve">チ  </w:t>
            </w:r>
            <w:r>
              <w:rPr>
                <w:rFonts w:hint="eastAsia"/>
                <w:szCs w:val="20"/>
              </w:rPr>
              <w:t>入居者</w:t>
            </w:r>
            <w:r w:rsidRPr="00BF7E95">
              <w:rPr>
                <w:rFonts w:hint="eastAsia"/>
                <w:szCs w:val="20"/>
              </w:rPr>
              <w:t>等に対する当該指針の閲覧に関する事項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9E2683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DC54C03" w14:textId="77777777" w:rsidR="00913F30" w:rsidRPr="00FE47AB" w:rsidRDefault="00913F30" w:rsidP="00913F30">
            <w:pPr>
              <w:rPr>
                <w:sz w:val="20"/>
                <w:szCs w:val="20"/>
              </w:rPr>
            </w:pPr>
          </w:p>
        </w:tc>
      </w:tr>
      <w:tr w:rsidR="00913F30" w:rsidRPr="00192C2D" w14:paraId="22F8E2E4" w14:textId="77777777" w:rsidTr="000E63CB">
        <w:trPr>
          <w:trHeight w:val="283"/>
        </w:trPr>
        <w:tc>
          <w:tcPr>
            <w:tcW w:w="267" w:type="dxa"/>
            <w:tcBorders>
              <w:top w:val="nil"/>
              <w:bottom w:val="nil"/>
            </w:tcBorders>
            <w:tcMar>
              <w:top w:w="0" w:type="dxa"/>
              <w:left w:w="28" w:type="dxa"/>
              <w:bottom w:w="57" w:type="dxa"/>
              <w:right w:w="28" w:type="dxa"/>
            </w:tcMar>
          </w:tcPr>
          <w:p w14:paraId="7B819D0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71CF3D"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7282BE7" w14:textId="21076B56" w:rsidR="00913F30" w:rsidRPr="00835A08" w:rsidRDefault="00913F30" w:rsidP="00913F30">
            <w:pPr>
              <w:ind w:firstLineChars="250" w:firstLine="525"/>
              <w:rPr>
                <w:szCs w:val="20"/>
              </w:rPr>
            </w:pPr>
            <w:r w:rsidRPr="00BF7E95">
              <w:rPr>
                <w:rFonts w:hint="eastAsia"/>
                <w:szCs w:val="20"/>
              </w:rPr>
              <w:t>リ  その他虐待の防止の推進のために必要な事項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B292777"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4DBE550" w14:textId="77777777" w:rsidR="00913F30" w:rsidRPr="00FE47AB" w:rsidRDefault="00913F30" w:rsidP="00913F30">
            <w:pPr>
              <w:rPr>
                <w:sz w:val="20"/>
                <w:szCs w:val="20"/>
              </w:rPr>
            </w:pPr>
          </w:p>
        </w:tc>
      </w:tr>
      <w:tr w:rsidR="00913F30" w:rsidRPr="00192C2D" w14:paraId="2C0E6C6B" w14:textId="77777777" w:rsidTr="000E63CB">
        <w:trPr>
          <w:trHeight w:val="283"/>
        </w:trPr>
        <w:tc>
          <w:tcPr>
            <w:tcW w:w="267" w:type="dxa"/>
            <w:tcBorders>
              <w:top w:val="nil"/>
              <w:bottom w:val="nil"/>
            </w:tcBorders>
            <w:tcMar>
              <w:top w:w="0" w:type="dxa"/>
              <w:left w:w="28" w:type="dxa"/>
              <w:bottom w:w="57" w:type="dxa"/>
              <w:right w:w="28" w:type="dxa"/>
            </w:tcMar>
          </w:tcPr>
          <w:p w14:paraId="4124FA7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A9F642"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D5916F3" w14:textId="0A419E16" w:rsidR="00913F30" w:rsidRPr="00BF7E95" w:rsidRDefault="00913F30" w:rsidP="00913F30">
            <w:pPr>
              <w:overflowPunct w:val="0"/>
              <w:ind w:leftChars="1" w:left="318" w:hangingChars="150" w:hanging="316"/>
              <w:textAlignment w:val="baseline"/>
              <w:rPr>
                <w:rFonts w:ascii="ＭＳ ゴシック" w:eastAsia="ＭＳ ゴシック" w:hAnsi="ＭＳ ゴシック"/>
                <w:b/>
              </w:rPr>
            </w:pPr>
            <w:r w:rsidRPr="00BF7E95">
              <w:rPr>
                <w:rFonts w:ascii="ＭＳ ゴシック" w:eastAsia="ＭＳ ゴシック" w:hAnsi="ＭＳ ゴシック" w:cs="ＭＳ 明朝" w:hint="eastAsia"/>
                <w:b/>
                <w:kern w:val="0"/>
                <w:szCs w:val="21"/>
              </w:rPr>
              <w:t>(3)　介護職員その他の従業者に対し、虐待の防止のための研修を定期的に実施していますか。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D21B01" w14:textId="77777777" w:rsidR="00913F30" w:rsidRPr="00EF7FB4" w:rsidRDefault="00900993" w:rsidP="00913F30">
            <w:pPr>
              <w:rPr>
                <w:sz w:val="20"/>
                <w:szCs w:val="20"/>
              </w:rPr>
            </w:pPr>
            <w:sdt>
              <w:sdtPr>
                <w:rPr>
                  <w:sz w:val="20"/>
                  <w:szCs w:val="20"/>
                </w:rPr>
                <w:id w:val="176826552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062CE13" w14:textId="77777777" w:rsidR="00913F30" w:rsidRPr="00927A50" w:rsidRDefault="00900993" w:rsidP="00913F30">
            <w:pPr>
              <w:rPr>
                <w:szCs w:val="21"/>
              </w:rPr>
            </w:pPr>
            <w:sdt>
              <w:sdtPr>
                <w:rPr>
                  <w:sz w:val="20"/>
                  <w:szCs w:val="20"/>
                </w:rPr>
                <w:id w:val="-6640192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1988B181" w14:textId="77777777" w:rsidR="00913F30" w:rsidRPr="00FE47AB" w:rsidRDefault="00913F30" w:rsidP="00913F30">
            <w:pPr>
              <w:rPr>
                <w:sz w:val="20"/>
                <w:szCs w:val="20"/>
              </w:rPr>
            </w:pPr>
          </w:p>
        </w:tc>
      </w:tr>
      <w:tr w:rsidR="00913F30" w:rsidRPr="00192C2D" w14:paraId="5DBA3D50" w14:textId="77777777" w:rsidTr="000E63CB">
        <w:trPr>
          <w:trHeight w:val="283"/>
        </w:trPr>
        <w:tc>
          <w:tcPr>
            <w:tcW w:w="267" w:type="dxa"/>
            <w:tcBorders>
              <w:top w:val="nil"/>
              <w:bottom w:val="nil"/>
            </w:tcBorders>
            <w:tcMar>
              <w:top w:w="0" w:type="dxa"/>
              <w:left w:w="28" w:type="dxa"/>
              <w:bottom w:w="57" w:type="dxa"/>
              <w:right w:w="28" w:type="dxa"/>
            </w:tcMar>
          </w:tcPr>
          <w:p w14:paraId="4062147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B72F8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A65CC0" w14:textId="77777777" w:rsidR="00913F30" w:rsidRPr="00BF7E95" w:rsidRDefault="00913F30" w:rsidP="00913F30">
            <w:pPr>
              <w:widowControl/>
              <w:spacing w:line="240" w:lineRule="exact"/>
              <w:ind w:firstLineChars="150" w:firstLine="315"/>
              <w:jc w:val="left"/>
              <w:rPr>
                <w:szCs w:val="20"/>
              </w:rPr>
            </w:pPr>
            <w:r w:rsidRPr="00BF7E95">
              <w:rPr>
                <w:rFonts w:hint="eastAsia"/>
                <w:szCs w:val="20"/>
              </w:rPr>
              <w:t>③　虐待の防止のための従業者に対する研修（第３号）</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411960"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07759BB" w14:textId="77777777" w:rsidR="00913F30" w:rsidRPr="00FE47AB" w:rsidRDefault="00913F30" w:rsidP="00913F30">
            <w:pPr>
              <w:rPr>
                <w:sz w:val="20"/>
                <w:szCs w:val="20"/>
              </w:rPr>
            </w:pPr>
          </w:p>
        </w:tc>
      </w:tr>
      <w:tr w:rsidR="00913F30" w:rsidRPr="00192C2D" w14:paraId="1FFEA131" w14:textId="77777777" w:rsidTr="000E63CB">
        <w:trPr>
          <w:trHeight w:val="283"/>
        </w:trPr>
        <w:tc>
          <w:tcPr>
            <w:tcW w:w="267" w:type="dxa"/>
            <w:tcBorders>
              <w:top w:val="nil"/>
              <w:bottom w:val="nil"/>
            </w:tcBorders>
            <w:tcMar>
              <w:top w:w="0" w:type="dxa"/>
              <w:left w:w="28" w:type="dxa"/>
              <w:bottom w:w="57" w:type="dxa"/>
              <w:right w:w="28" w:type="dxa"/>
            </w:tcMar>
          </w:tcPr>
          <w:p w14:paraId="4CCF12D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1351D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38AA95" w14:textId="029DAFB0" w:rsidR="00913F30" w:rsidRPr="00BF7E95" w:rsidRDefault="00913F30" w:rsidP="00913F30">
            <w:pPr>
              <w:ind w:left="315" w:hangingChars="150" w:hanging="315"/>
            </w:pPr>
            <w:r w:rsidRPr="00BF7E95">
              <w:rPr>
                <w:rFonts w:hint="eastAsia"/>
              </w:rPr>
              <w:t xml:space="preserve">   </w:t>
            </w:r>
            <w:r w:rsidRPr="00BF7E95">
              <w:t xml:space="preserve">  </w:t>
            </w:r>
            <w:r w:rsidRPr="00BF7E95">
              <w:rPr>
                <w:rFonts w:hint="eastAsia"/>
                <w:szCs w:val="20"/>
              </w:rPr>
              <w:t>従業者に対する虐待の防止のための研修の内容としては、虐待等の防止に関する基礎的内容等の適切な知識を普及・啓発するものであるとともに、当該指定施設における指針に基づき、虐待の防止の徹底を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F4F66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39E03A5" w14:textId="77777777" w:rsidR="00913F30" w:rsidRPr="00FE47AB" w:rsidRDefault="00913F30" w:rsidP="00913F30">
            <w:pPr>
              <w:rPr>
                <w:sz w:val="20"/>
                <w:szCs w:val="20"/>
              </w:rPr>
            </w:pPr>
          </w:p>
        </w:tc>
      </w:tr>
      <w:tr w:rsidR="00913F30" w:rsidRPr="00192C2D" w14:paraId="45FC2202" w14:textId="77777777" w:rsidTr="000E63CB">
        <w:trPr>
          <w:trHeight w:val="283"/>
        </w:trPr>
        <w:tc>
          <w:tcPr>
            <w:tcW w:w="267" w:type="dxa"/>
            <w:tcBorders>
              <w:top w:val="nil"/>
              <w:bottom w:val="nil"/>
            </w:tcBorders>
            <w:tcMar>
              <w:top w:w="0" w:type="dxa"/>
              <w:left w:w="28" w:type="dxa"/>
              <w:bottom w:w="57" w:type="dxa"/>
              <w:right w:w="28" w:type="dxa"/>
            </w:tcMar>
          </w:tcPr>
          <w:p w14:paraId="067A9CE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E159E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42B78D" w14:textId="52311912" w:rsidR="00913F30" w:rsidRPr="00BF7E95" w:rsidRDefault="00913F30" w:rsidP="00913F30">
            <w:pPr>
              <w:widowControl/>
              <w:spacing w:line="240" w:lineRule="exact"/>
              <w:ind w:leftChars="150" w:left="315" w:firstLineChars="100" w:firstLine="210"/>
            </w:pPr>
            <w:r w:rsidRPr="00BF7E95">
              <w:rPr>
                <w:rFonts w:hint="eastAsia"/>
                <w:szCs w:val="20"/>
              </w:rPr>
              <w:t>職員教育を組織的に徹底させていくためには、当該指定施設が指針に基づいた研修プログラムを作成し、定期的な研修（年２回以上）を実施するとともに、新規採用時には必ず虐待の防止のための研修を実施することが重要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8884B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A597C23" w14:textId="77777777" w:rsidR="00913F30" w:rsidRPr="00FE47AB" w:rsidRDefault="00913F30" w:rsidP="00913F30">
            <w:pPr>
              <w:rPr>
                <w:sz w:val="20"/>
                <w:szCs w:val="20"/>
              </w:rPr>
            </w:pPr>
          </w:p>
        </w:tc>
      </w:tr>
      <w:tr w:rsidR="00913F30" w:rsidRPr="00192C2D" w14:paraId="2F76C524" w14:textId="77777777" w:rsidTr="000E63CB">
        <w:trPr>
          <w:trHeight w:val="283"/>
        </w:trPr>
        <w:tc>
          <w:tcPr>
            <w:tcW w:w="267" w:type="dxa"/>
            <w:tcBorders>
              <w:top w:val="nil"/>
              <w:bottom w:val="nil"/>
            </w:tcBorders>
            <w:tcMar>
              <w:top w:w="0" w:type="dxa"/>
              <w:left w:w="28" w:type="dxa"/>
              <w:bottom w:w="57" w:type="dxa"/>
              <w:right w:w="28" w:type="dxa"/>
            </w:tcMar>
          </w:tcPr>
          <w:p w14:paraId="74B171A7" w14:textId="77777777" w:rsidR="00913F30" w:rsidRPr="00F75FE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620615" w14:textId="77777777" w:rsidR="00913F30" w:rsidRPr="00F75FE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9903B8F" w14:textId="03EACDD3" w:rsidR="00913F30" w:rsidRPr="00F75FEC" w:rsidRDefault="00913F30" w:rsidP="00913F30">
            <w:pPr>
              <w:ind w:left="315" w:hangingChars="150" w:hanging="315"/>
              <w:rPr>
                <w:szCs w:val="20"/>
              </w:rPr>
            </w:pPr>
            <w:r w:rsidRPr="00F75FEC">
              <w:rPr>
                <w:rFonts w:hint="eastAsia"/>
              </w:rPr>
              <w:t xml:space="preserve">     </w:t>
            </w:r>
            <w:r w:rsidRPr="00F75FEC">
              <w:rPr>
                <w:rFonts w:hint="eastAsia"/>
                <w:szCs w:val="20"/>
              </w:rPr>
              <w:t>また、研修の実施内容についても記録することが必要です。研修の実施は、施設内での研修で差し支えありません。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498DF3" w14:textId="77777777" w:rsidR="00913F30" w:rsidRPr="00F75FEC"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9D79B8A" w14:textId="77777777" w:rsidR="00913F30" w:rsidRPr="00F75FEC" w:rsidRDefault="00913F30" w:rsidP="00913F30">
            <w:pPr>
              <w:rPr>
                <w:sz w:val="20"/>
                <w:szCs w:val="20"/>
              </w:rPr>
            </w:pPr>
          </w:p>
        </w:tc>
      </w:tr>
      <w:tr w:rsidR="00913F30" w:rsidRPr="00192C2D" w14:paraId="0694BA81" w14:textId="77777777" w:rsidTr="000E63CB">
        <w:trPr>
          <w:trHeight w:val="283"/>
        </w:trPr>
        <w:tc>
          <w:tcPr>
            <w:tcW w:w="267" w:type="dxa"/>
            <w:tcBorders>
              <w:top w:val="nil"/>
              <w:bottom w:val="nil"/>
            </w:tcBorders>
            <w:tcMar>
              <w:top w:w="0" w:type="dxa"/>
              <w:left w:w="28" w:type="dxa"/>
              <w:bottom w:w="57" w:type="dxa"/>
              <w:right w:w="28" w:type="dxa"/>
            </w:tcMar>
          </w:tcPr>
          <w:p w14:paraId="7A75BEE8" w14:textId="77777777" w:rsidR="00913F30" w:rsidRPr="00F75FE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29B967" w14:textId="77777777" w:rsidR="00913F30" w:rsidRPr="00F75FEC"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5BA6647" w14:textId="33EDE160" w:rsidR="00913F30" w:rsidRPr="00F75FEC" w:rsidRDefault="00913F30" w:rsidP="00913F30">
            <w:pPr>
              <w:ind w:left="316" w:hangingChars="150" w:hanging="316"/>
              <w:rPr>
                <w:rFonts w:ascii="ＭＳ ゴシック" w:eastAsia="ＭＳ ゴシック" w:hAnsi="ＭＳ ゴシック" w:cs="ＭＳ 明朝"/>
                <w:b/>
                <w:kern w:val="0"/>
                <w:szCs w:val="21"/>
              </w:rPr>
            </w:pPr>
            <w:r w:rsidRPr="00F75FEC">
              <w:rPr>
                <w:rFonts w:ascii="ＭＳ ゴシック" w:eastAsia="ＭＳ ゴシック" w:hAnsi="ＭＳ ゴシック" w:cs="ＭＳ 明朝" w:hint="eastAsia"/>
                <w:b/>
                <w:kern w:val="0"/>
                <w:szCs w:val="21"/>
              </w:rPr>
              <w:t xml:space="preserve">(4)　</w:t>
            </w:r>
            <w:r w:rsidRPr="00F75FEC">
              <w:rPr>
                <w:rFonts w:ascii="ＭＳ ゴシック" w:eastAsia="ＭＳ ゴシック" w:hAnsi="ＭＳ ゴシック" w:cs="ＭＳ 明朝"/>
                <w:b/>
                <w:kern w:val="0"/>
                <w:szCs w:val="21"/>
              </w:rPr>
              <w:t>(1)</w:t>
            </w:r>
            <w:r w:rsidRPr="00F75FEC">
              <w:rPr>
                <w:rFonts w:ascii="ＭＳ ゴシック" w:eastAsia="ＭＳ ゴシック" w:hAnsi="ＭＳ ゴシック" w:cs="ＭＳ 明朝" w:hint="eastAsia"/>
                <w:b/>
                <w:kern w:val="0"/>
                <w:szCs w:val="21"/>
              </w:rPr>
              <w:t>～(</w:t>
            </w:r>
            <w:r w:rsidRPr="00F75FEC">
              <w:rPr>
                <w:rFonts w:ascii="ＭＳ ゴシック" w:eastAsia="ＭＳ ゴシック" w:hAnsi="ＭＳ ゴシック" w:cs="ＭＳ 明朝"/>
                <w:b/>
                <w:kern w:val="0"/>
                <w:szCs w:val="21"/>
              </w:rPr>
              <w:t>3</w:t>
            </w:r>
            <w:r w:rsidRPr="00F75FEC">
              <w:rPr>
                <w:rFonts w:ascii="ＭＳ ゴシック" w:eastAsia="ＭＳ ゴシック" w:hAnsi="ＭＳ ゴシック" w:cs="ＭＳ 明朝" w:hint="eastAsia"/>
                <w:b/>
                <w:kern w:val="0"/>
                <w:szCs w:val="21"/>
              </w:rPr>
              <w:t>)に掲げる措置を適切に実施するための担当者を置いていますか。</w:t>
            </w:r>
            <w:r w:rsidR="00A3152A" w:rsidRPr="00F75FEC">
              <w:rPr>
                <w:rFonts w:ascii="ＭＳ ゴシック" w:eastAsia="ＭＳ ゴシック" w:hAnsi="ＭＳ ゴシック" w:cs="ＭＳ 明朝" w:hint="eastAsia"/>
                <w:b/>
                <w:kern w:val="0"/>
                <w:szCs w:val="21"/>
              </w:rPr>
              <w:t>（第４号）</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F2A509" w14:textId="45CC9DBB" w:rsidR="00913F30" w:rsidRPr="00F75FEC" w:rsidRDefault="00900993" w:rsidP="00913F30">
            <w:pPr>
              <w:rPr>
                <w:sz w:val="20"/>
                <w:szCs w:val="20"/>
              </w:rPr>
            </w:pPr>
            <w:sdt>
              <w:sdtPr>
                <w:rPr>
                  <w:sz w:val="20"/>
                  <w:szCs w:val="20"/>
                </w:rPr>
                <w:id w:val="42076304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09B20BB0" w14:textId="77777777" w:rsidR="00913F30" w:rsidRPr="00F75FEC" w:rsidRDefault="00900993" w:rsidP="00913F30">
            <w:pPr>
              <w:rPr>
                <w:szCs w:val="21"/>
              </w:rPr>
            </w:pPr>
            <w:sdt>
              <w:sdtPr>
                <w:rPr>
                  <w:sz w:val="20"/>
                  <w:szCs w:val="20"/>
                </w:rPr>
                <w:id w:val="33758896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0E770202" w14:textId="77777777" w:rsidR="00913F30" w:rsidRPr="00F75FEC" w:rsidRDefault="00913F30" w:rsidP="00913F30">
            <w:pPr>
              <w:rPr>
                <w:sz w:val="20"/>
                <w:szCs w:val="20"/>
              </w:rPr>
            </w:pPr>
          </w:p>
        </w:tc>
      </w:tr>
      <w:tr w:rsidR="00913F30" w:rsidRPr="00192C2D" w14:paraId="5E36B64A"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277D76A1" w14:textId="77777777" w:rsidR="00913F30" w:rsidRPr="00F75FEC"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33CC573" w14:textId="77777777" w:rsidR="00913F30" w:rsidRPr="00F75FEC"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0B46DCD" w14:textId="77777777" w:rsidR="00913F30" w:rsidRPr="00F75FEC" w:rsidRDefault="00913F30" w:rsidP="00913F30">
            <w:pPr>
              <w:ind w:left="210" w:hangingChars="100" w:hanging="210"/>
              <w:rPr>
                <w:rFonts w:cs="ＭＳ 明朝"/>
                <w:kern w:val="0"/>
                <w:szCs w:val="21"/>
              </w:rPr>
            </w:pPr>
            <w:r w:rsidRPr="00F75FEC">
              <w:rPr>
                <w:rFonts w:cs="ＭＳ 明朝" w:hint="eastAsia"/>
                <w:kern w:val="0"/>
                <w:szCs w:val="21"/>
              </w:rPr>
              <w:t>※　当該担当者としては、虐待防止検討委員会の責任者と同一の従業者が務めることが望ましいです。</w:t>
            </w:r>
          </w:p>
          <w:p w14:paraId="1D6F80C8" w14:textId="73643CD6" w:rsidR="00913F30" w:rsidRPr="00F75FEC" w:rsidRDefault="00913F30" w:rsidP="00913F30">
            <w:pPr>
              <w:ind w:leftChars="100" w:left="210" w:firstLineChars="100" w:firstLine="210"/>
              <w:rPr>
                <w:rFonts w:ascii="ＭＳ ゴシック" w:eastAsia="ＭＳ ゴシック" w:hAnsi="ＭＳ ゴシック" w:cs="ＭＳ 明朝"/>
                <w:b/>
                <w:kern w:val="0"/>
                <w:szCs w:val="21"/>
              </w:rPr>
            </w:pPr>
            <w:r w:rsidRPr="00F75FEC">
              <w:rPr>
                <w:rFonts w:hint="eastAsia"/>
                <w:szCs w:val="21"/>
              </w:rPr>
              <w:t>なお、同一施設内での複数担当の兼務や他の事業所・施設等との担当の兼務については、「</w:t>
            </w:r>
            <w:r w:rsidR="006E3515" w:rsidRPr="00F75FEC">
              <w:rPr>
                <w:rFonts w:cs="ＭＳ 明朝"/>
                <w:kern w:val="0"/>
                <w:szCs w:val="21"/>
              </w:rPr>
              <w:t>11</w:t>
            </w:r>
            <w:r w:rsidR="006E3515" w:rsidRPr="00F75FEC">
              <w:rPr>
                <w:rFonts w:cs="ＭＳ 明朝" w:hint="eastAsia"/>
                <w:kern w:val="0"/>
                <w:szCs w:val="21"/>
              </w:rPr>
              <w:t xml:space="preserve">　指定施設サービスの取扱方針</w:t>
            </w:r>
            <w:r w:rsidR="006E3515" w:rsidRPr="00F75FEC">
              <w:rPr>
                <w:rFonts w:cs="ＭＳ 明朝"/>
                <w:kern w:val="0"/>
                <w:szCs w:val="21"/>
              </w:rPr>
              <w:t>」</w:t>
            </w:r>
            <w:r w:rsidR="006E3515" w:rsidRPr="00F75FEC">
              <w:rPr>
                <w:rFonts w:cs="ＭＳ 明朝" w:hint="eastAsia"/>
                <w:kern w:val="0"/>
                <w:szCs w:val="21"/>
              </w:rPr>
              <w:t>の(</w:t>
            </w:r>
            <w:r w:rsidR="006E3515" w:rsidRPr="00F75FEC">
              <w:rPr>
                <w:rFonts w:cs="ＭＳ 明朝"/>
                <w:kern w:val="0"/>
                <w:szCs w:val="21"/>
              </w:rPr>
              <w:t>6)</w:t>
            </w:r>
            <w:r w:rsidR="006E3515" w:rsidRPr="00F75FEC">
              <w:rPr>
                <w:rFonts w:cs="ＭＳ 明朝" w:hint="eastAsia"/>
                <w:kern w:val="0"/>
                <w:szCs w:val="21"/>
              </w:rPr>
              <w:t>における身体的拘束等適正化検討委員会に係る項目</w:t>
            </w:r>
            <w:r w:rsidRPr="00F75FEC">
              <w:rPr>
                <w:szCs w:val="21"/>
              </w:rPr>
              <w:t>を参照してください。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9AC2E61" w14:textId="77777777" w:rsidR="00913F30" w:rsidRPr="00F75FEC"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D7C2225" w14:textId="77777777" w:rsidR="00913F30" w:rsidRPr="00F75FEC" w:rsidRDefault="00913F30" w:rsidP="00913F30">
            <w:pPr>
              <w:rPr>
                <w:sz w:val="20"/>
                <w:szCs w:val="20"/>
              </w:rPr>
            </w:pPr>
          </w:p>
        </w:tc>
      </w:tr>
      <w:tr w:rsidR="00913F30" w:rsidRPr="00192C2D" w14:paraId="0CE9317E"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2DCFDF10" w14:textId="0EAAA3BE" w:rsidR="00913F30" w:rsidRPr="00F75FEC" w:rsidRDefault="00913F30" w:rsidP="00913F30">
            <w:pPr>
              <w:jc w:val="right"/>
              <w:rPr>
                <w:szCs w:val="21"/>
              </w:rPr>
            </w:pPr>
            <w:r w:rsidRPr="00F75FEC">
              <w:rPr>
                <w:rFonts w:hint="eastAsia"/>
                <w:szCs w:val="21"/>
              </w:rPr>
              <w:t>42</w:t>
            </w:r>
          </w:p>
        </w:tc>
        <w:tc>
          <w:tcPr>
            <w:tcW w:w="1179" w:type="dxa"/>
            <w:tcBorders>
              <w:top w:val="single" w:sz="4" w:space="0" w:color="auto"/>
              <w:bottom w:val="nil"/>
              <w:right w:val="single" w:sz="4" w:space="0" w:color="auto"/>
            </w:tcBorders>
            <w:tcMar>
              <w:top w:w="0" w:type="dxa"/>
              <w:left w:w="57" w:type="dxa"/>
              <w:bottom w:w="57" w:type="dxa"/>
              <w:right w:w="57" w:type="dxa"/>
            </w:tcMar>
          </w:tcPr>
          <w:p w14:paraId="1AAD2D4D" w14:textId="0EE97623" w:rsidR="00913F30" w:rsidRPr="00F75FEC" w:rsidRDefault="00913F30" w:rsidP="00913F30">
            <w:pPr>
              <w:rPr>
                <w:szCs w:val="21"/>
              </w:rPr>
            </w:pPr>
            <w:r w:rsidRPr="00F75FEC">
              <w:rPr>
                <w:rFonts w:hint="eastAsia"/>
                <w:szCs w:val="21"/>
              </w:rPr>
              <w:t xml:space="preserve">　</w:t>
            </w:r>
            <w:r w:rsidRPr="00F75FEC">
              <w:rPr>
                <w:rFonts w:hAnsi="ＭＳ ゴシック" w:hint="eastAsia"/>
              </w:rPr>
              <w:t>高齢者虐待の防止</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AF9734" w14:textId="5F0A80E6" w:rsidR="00913F30" w:rsidRPr="00F75FEC" w:rsidRDefault="00913F30" w:rsidP="00913F30">
            <w:pPr>
              <w:ind w:left="316" w:hangingChars="150" w:hanging="316"/>
              <w:rPr>
                <w:rFonts w:ascii="ＭＳ ゴシック" w:eastAsia="ＭＳ ゴシック" w:hAnsi="ＭＳ ゴシック"/>
                <w:b/>
                <w:kern w:val="0"/>
                <w:szCs w:val="21"/>
              </w:rPr>
            </w:pPr>
            <w:r w:rsidRPr="00F75FEC">
              <w:rPr>
                <w:rFonts w:ascii="ＭＳ ゴシック" w:eastAsia="ＭＳ ゴシック" w:hAnsi="ＭＳ ゴシック" w:hint="eastAsia"/>
                <w:b/>
              </w:rPr>
              <w:t xml:space="preserve">(1)　</w:t>
            </w:r>
            <w:r w:rsidRPr="00F75FEC">
              <w:rPr>
                <w:rFonts w:ascii="ＭＳ ゴシック" w:eastAsia="ＭＳ ゴシック" w:hAnsi="ＭＳ ゴシック" w:hint="eastAsia"/>
                <w:b/>
                <w:kern w:val="0"/>
                <w:szCs w:val="21"/>
              </w:rPr>
              <w:t>事業所の従業員は高齢者虐待を発見しやすい立場にあることを自覚し、高齢者虐待の早期発見に努めていますか。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CE3B07" w14:textId="77777777" w:rsidR="00913F30" w:rsidRPr="00F75FEC" w:rsidRDefault="00900993" w:rsidP="00913F30">
            <w:pPr>
              <w:rPr>
                <w:sz w:val="20"/>
                <w:szCs w:val="20"/>
              </w:rPr>
            </w:pPr>
            <w:sdt>
              <w:sdtPr>
                <w:rPr>
                  <w:sz w:val="20"/>
                  <w:szCs w:val="20"/>
                </w:rPr>
                <w:id w:val="351767737"/>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6B484A27" w14:textId="43BB39A9" w:rsidR="00913F30" w:rsidRPr="00F75FEC" w:rsidRDefault="00900993" w:rsidP="00913F30">
            <w:pPr>
              <w:rPr>
                <w:sz w:val="20"/>
                <w:szCs w:val="20"/>
              </w:rPr>
            </w:pPr>
            <w:sdt>
              <w:sdtPr>
                <w:rPr>
                  <w:sz w:val="20"/>
                  <w:szCs w:val="20"/>
                </w:rPr>
                <w:id w:val="24143655"/>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4F51B713" w14:textId="009FD221" w:rsidR="00913F30" w:rsidRPr="00F75FEC" w:rsidRDefault="00913F30" w:rsidP="00913F30">
            <w:pPr>
              <w:rPr>
                <w:sz w:val="20"/>
                <w:szCs w:val="20"/>
              </w:rPr>
            </w:pPr>
            <w:r w:rsidRPr="00F75FEC">
              <w:rPr>
                <w:rFonts w:hAnsi="ＭＳ ゴシック" w:cs="ＭＳ ゴシック" w:hint="eastAsia"/>
                <w:kern w:val="0"/>
                <w:sz w:val="20"/>
                <w:szCs w:val="20"/>
              </w:rPr>
              <w:t>高齢者虐待防止法第</w:t>
            </w:r>
            <w:r w:rsidRPr="00F75FEC">
              <w:rPr>
                <w:rFonts w:hAnsi="ＭＳ ゴシック" w:cs="ＭＳ ゴシック"/>
                <w:kern w:val="0"/>
                <w:sz w:val="20"/>
                <w:szCs w:val="20"/>
              </w:rPr>
              <w:t>5</w:t>
            </w:r>
            <w:r w:rsidRPr="00F75FEC">
              <w:rPr>
                <w:rFonts w:hAnsi="ＭＳ ゴシック" w:cs="ＭＳ ゴシック" w:hint="eastAsia"/>
                <w:kern w:val="0"/>
                <w:sz w:val="20"/>
                <w:szCs w:val="20"/>
              </w:rPr>
              <w:t>条</w:t>
            </w:r>
          </w:p>
        </w:tc>
      </w:tr>
      <w:tr w:rsidR="00913F30" w:rsidRPr="00192C2D" w14:paraId="1BADDBB8" w14:textId="77777777" w:rsidTr="000E63CB">
        <w:trPr>
          <w:trHeight w:val="283"/>
        </w:trPr>
        <w:tc>
          <w:tcPr>
            <w:tcW w:w="267" w:type="dxa"/>
            <w:tcBorders>
              <w:top w:val="nil"/>
              <w:bottom w:val="nil"/>
            </w:tcBorders>
            <w:tcMar>
              <w:top w:w="0" w:type="dxa"/>
              <w:left w:w="28" w:type="dxa"/>
              <w:bottom w:w="57" w:type="dxa"/>
              <w:right w:w="28" w:type="dxa"/>
            </w:tcMar>
          </w:tcPr>
          <w:p w14:paraId="691C5D3A" w14:textId="77777777" w:rsidR="00913F30" w:rsidRPr="0093153A" w:rsidRDefault="00913F30" w:rsidP="00913F30">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00316B97" w14:textId="77777777" w:rsidR="00913F30" w:rsidRPr="0093153A"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F93A74" w14:textId="0E4CE547" w:rsidR="00913F30" w:rsidRPr="0093153A" w:rsidRDefault="00913F30" w:rsidP="00913F30">
            <w:pPr>
              <w:ind w:left="316" w:hangingChars="150" w:hanging="316"/>
              <w:rPr>
                <w:rFonts w:ascii="ＭＳ ゴシック" w:eastAsia="ＭＳ ゴシック" w:hAnsi="ＭＳ ゴシック" w:cs="ＭＳ 明朝"/>
                <w:b/>
                <w:kern w:val="0"/>
                <w:szCs w:val="21"/>
              </w:rPr>
            </w:pPr>
            <w:r w:rsidRPr="0093153A">
              <w:rPr>
                <w:rFonts w:ascii="ＭＳ ゴシック" w:eastAsia="ＭＳ ゴシック" w:hAnsi="ＭＳ ゴシック" w:hint="eastAsia"/>
                <w:b/>
              </w:rPr>
              <w:t xml:space="preserve">(2)　</w:t>
            </w:r>
            <w:r w:rsidRPr="0093153A">
              <w:rPr>
                <w:rFonts w:ascii="ＭＳ ゴシック" w:eastAsia="ＭＳ ゴシック" w:hAnsi="ＭＳ ゴシック" w:hint="eastAsia"/>
                <w:b/>
                <w:kern w:val="0"/>
                <w:szCs w:val="21"/>
              </w:rPr>
              <w:t>高齢者虐待の防止について、従業者への研修の実施、サービスの提供を受ける利用者及びその家族からの苦情の処理の体制の整備等、虐待の防止のための措置を講じていますか。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7048B7E" w14:textId="77777777" w:rsidR="00913F30" w:rsidRPr="0093153A" w:rsidRDefault="00900993" w:rsidP="00913F30">
            <w:pPr>
              <w:rPr>
                <w:sz w:val="20"/>
                <w:szCs w:val="20"/>
              </w:rPr>
            </w:pPr>
            <w:sdt>
              <w:sdtPr>
                <w:rPr>
                  <w:sz w:val="20"/>
                  <w:szCs w:val="20"/>
                </w:rPr>
                <w:id w:val="-1715108817"/>
                <w14:checkbox>
                  <w14:checked w14:val="0"/>
                  <w14:checkedState w14:val="2612" w14:font="ＭＳ ゴシック"/>
                  <w14:uncheckedState w14:val="2610" w14:font="ＭＳ ゴシック"/>
                </w14:checkbox>
              </w:sdtPr>
              <w:sdtContent>
                <w:r w:rsidR="00913F30" w:rsidRPr="0093153A">
                  <w:rPr>
                    <w:rFonts w:ascii="ＭＳ ゴシック" w:eastAsia="ＭＳ ゴシック" w:hAnsi="ＭＳ ゴシック" w:hint="eastAsia"/>
                    <w:sz w:val="20"/>
                    <w:szCs w:val="20"/>
                  </w:rPr>
                  <w:t>☐</w:t>
                </w:r>
              </w:sdtContent>
            </w:sdt>
            <w:r w:rsidR="00913F30" w:rsidRPr="0093153A">
              <w:rPr>
                <w:rFonts w:hint="eastAsia"/>
                <w:sz w:val="20"/>
                <w:szCs w:val="20"/>
              </w:rPr>
              <w:t>いる</w:t>
            </w:r>
          </w:p>
          <w:p w14:paraId="2E442945" w14:textId="446836AE" w:rsidR="00913F30" w:rsidRPr="0093153A" w:rsidRDefault="00900993" w:rsidP="00913F30">
            <w:pPr>
              <w:rPr>
                <w:sz w:val="20"/>
                <w:szCs w:val="20"/>
              </w:rPr>
            </w:pPr>
            <w:sdt>
              <w:sdtPr>
                <w:rPr>
                  <w:sz w:val="20"/>
                  <w:szCs w:val="20"/>
                </w:rPr>
                <w:id w:val="1836104207"/>
                <w14:checkbox>
                  <w14:checked w14:val="0"/>
                  <w14:checkedState w14:val="2612" w14:font="ＭＳ ゴシック"/>
                  <w14:uncheckedState w14:val="2610" w14:font="ＭＳ ゴシック"/>
                </w14:checkbox>
              </w:sdtPr>
              <w:sdtContent>
                <w:r w:rsidR="00913F30" w:rsidRPr="0093153A">
                  <w:rPr>
                    <w:rFonts w:ascii="ＭＳ ゴシック" w:eastAsia="ＭＳ ゴシック" w:hAnsi="ＭＳ ゴシック" w:hint="eastAsia"/>
                    <w:sz w:val="20"/>
                    <w:szCs w:val="20"/>
                  </w:rPr>
                  <w:t>☐</w:t>
                </w:r>
              </w:sdtContent>
            </w:sdt>
            <w:r w:rsidR="00913F30" w:rsidRPr="0093153A">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6D068188" w14:textId="77777777" w:rsidR="00913F30" w:rsidRPr="0093153A" w:rsidRDefault="00913F30" w:rsidP="00913F30">
            <w:pPr>
              <w:widowControl/>
              <w:rPr>
                <w:rFonts w:hAnsi="ＭＳ ゴシック" w:cs="ＭＳ ゴシック"/>
                <w:kern w:val="0"/>
                <w:sz w:val="20"/>
                <w:szCs w:val="20"/>
              </w:rPr>
            </w:pPr>
            <w:r w:rsidRPr="0093153A">
              <w:rPr>
                <w:rFonts w:hAnsi="ＭＳ ゴシック" w:cs="ＭＳ ゴシック" w:hint="eastAsia"/>
                <w:kern w:val="0"/>
                <w:sz w:val="20"/>
                <w:szCs w:val="20"/>
              </w:rPr>
              <w:t>高齢者虐待防止法第</w:t>
            </w:r>
            <w:r w:rsidRPr="0093153A">
              <w:rPr>
                <w:rFonts w:hAnsi="ＭＳ ゴシック" w:cs="ＭＳ ゴシック"/>
                <w:kern w:val="0"/>
                <w:sz w:val="20"/>
                <w:szCs w:val="20"/>
              </w:rPr>
              <w:t>2</w:t>
            </w:r>
            <w:r w:rsidRPr="0093153A">
              <w:rPr>
                <w:rFonts w:hAnsi="ＭＳ ゴシック" w:cs="ＭＳ ゴシック" w:hint="eastAsia"/>
                <w:kern w:val="0"/>
                <w:sz w:val="20"/>
                <w:szCs w:val="20"/>
              </w:rPr>
              <w:t>0条</w:t>
            </w:r>
          </w:p>
          <w:p w14:paraId="07EFF59A" w14:textId="2DA433D2" w:rsidR="00913F30" w:rsidRPr="0093153A" w:rsidRDefault="00913F30" w:rsidP="00913F30">
            <w:pPr>
              <w:rPr>
                <w:sz w:val="20"/>
                <w:szCs w:val="20"/>
              </w:rPr>
            </w:pPr>
            <w:r w:rsidRPr="0093153A">
              <w:rPr>
                <w:rFonts w:hAnsi="ＭＳ ゴシック" w:cs="ＭＳ ゴシック" w:hint="eastAsia"/>
                <w:kern w:val="0"/>
                <w:sz w:val="20"/>
                <w:szCs w:val="20"/>
              </w:rPr>
              <w:t>市虐待防止条例第6条</w:t>
            </w:r>
          </w:p>
        </w:tc>
      </w:tr>
      <w:tr w:rsidR="00913F30" w:rsidRPr="00192C2D" w14:paraId="435A64A1" w14:textId="77777777" w:rsidTr="000E63CB">
        <w:trPr>
          <w:trHeight w:val="283"/>
        </w:trPr>
        <w:tc>
          <w:tcPr>
            <w:tcW w:w="267" w:type="dxa"/>
            <w:tcBorders>
              <w:top w:val="nil"/>
              <w:bottom w:val="nil"/>
            </w:tcBorders>
            <w:tcMar>
              <w:top w:w="0" w:type="dxa"/>
              <w:left w:w="28" w:type="dxa"/>
              <w:bottom w:w="57" w:type="dxa"/>
              <w:right w:w="28" w:type="dxa"/>
            </w:tcMar>
          </w:tcPr>
          <w:p w14:paraId="77D2D79A" w14:textId="77777777" w:rsidR="00913F30" w:rsidRPr="0093153A" w:rsidRDefault="00913F30" w:rsidP="00913F30">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EA62884" w14:textId="77777777" w:rsidR="00913F30" w:rsidRPr="0093153A"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6D3208" w14:textId="0F64CB0B" w:rsidR="00913F30" w:rsidRPr="0093153A" w:rsidRDefault="00913F30" w:rsidP="00913F30">
            <w:pPr>
              <w:ind w:left="316" w:hangingChars="150" w:hanging="316"/>
              <w:rPr>
                <w:rFonts w:ascii="ＭＳ ゴシック" w:eastAsia="ＭＳ ゴシック" w:hAnsi="ＭＳ ゴシック" w:cs="ＭＳ 明朝"/>
                <w:b/>
                <w:kern w:val="0"/>
                <w:szCs w:val="21"/>
              </w:rPr>
            </w:pPr>
            <w:r w:rsidRPr="0093153A">
              <w:rPr>
                <w:rFonts w:ascii="ＭＳ ゴシック" w:eastAsia="ＭＳ ゴシック" w:hAnsi="ＭＳ ゴシック" w:hint="eastAsia"/>
                <w:b/>
                <w:kern w:val="0"/>
                <w:szCs w:val="21"/>
              </w:rPr>
              <w:t>(3)　高齢者虐待を受けたと思われる入居者を発見した場合は、速やかに、市に通報していますか。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CE30FA" w14:textId="77777777" w:rsidR="00913F30" w:rsidRPr="0093153A" w:rsidRDefault="00900993" w:rsidP="00913F30">
            <w:pPr>
              <w:rPr>
                <w:sz w:val="20"/>
                <w:szCs w:val="20"/>
              </w:rPr>
            </w:pPr>
            <w:sdt>
              <w:sdtPr>
                <w:rPr>
                  <w:sz w:val="20"/>
                  <w:szCs w:val="20"/>
                </w:rPr>
                <w:id w:val="1042641464"/>
                <w14:checkbox>
                  <w14:checked w14:val="0"/>
                  <w14:checkedState w14:val="2612" w14:font="ＭＳ ゴシック"/>
                  <w14:uncheckedState w14:val="2610" w14:font="ＭＳ ゴシック"/>
                </w14:checkbox>
              </w:sdtPr>
              <w:sdtContent>
                <w:r w:rsidR="00913F30" w:rsidRPr="0093153A">
                  <w:rPr>
                    <w:rFonts w:ascii="ＭＳ ゴシック" w:eastAsia="ＭＳ ゴシック" w:hAnsi="ＭＳ ゴシック" w:hint="eastAsia"/>
                    <w:sz w:val="20"/>
                    <w:szCs w:val="20"/>
                  </w:rPr>
                  <w:t>☐</w:t>
                </w:r>
              </w:sdtContent>
            </w:sdt>
            <w:r w:rsidR="00913F30" w:rsidRPr="0093153A">
              <w:rPr>
                <w:rFonts w:hint="eastAsia"/>
                <w:sz w:val="20"/>
                <w:szCs w:val="20"/>
              </w:rPr>
              <w:t>いる</w:t>
            </w:r>
          </w:p>
          <w:p w14:paraId="33255445" w14:textId="0939A158" w:rsidR="00913F30" w:rsidRPr="0093153A" w:rsidRDefault="00900993" w:rsidP="00913F30">
            <w:pPr>
              <w:rPr>
                <w:sz w:val="20"/>
                <w:szCs w:val="20"/>
              </w:rPr>
            </w:pPr>
            <w:sdt>
              <w:sdtPr>
                <w:rPr>
                  <w:sz w:val="20"/>
                  <w:szCs w:val="20"/>
                </w:rPr>
                <w:id w:val="425397328"/>
                <w14:checkbox>
                  <w14:checked w14:val="0"/>
                  <w14:checkedState w14:val="2612" w14:font="ＭＳ ゴシック"/>
                  <w14:uncheckedState w14:val="2610" w14:font="ＭＳ ゴシック"/>
                </w14:checkbox>
              </w:sdtPr>
              <w:sdtContent>
                <w:r w:rsidR="00913F30" w:rsidRPr="0093153A">
                  <w:rPr>
                    <w:rFonts w:ascii="ＭＳ ゴシック" w:eastAsia="ＭＳ ゴシック" w:hAnsi="ＭＳ ゴシック" w:hint="eastAsia"/>
                    <w:sz w:val="20"/>
                    <w:szCs w:val="20"/>
                  </w:rPr>
                  <w:t>☐</w:t>
                </w:r>
              </w:sdtContent>
            </w:sdt>
            <w:r w:rsidR="00913F30" w:rsidRPr="0093153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2EF5B21" w14:textId="77777777" w:rsidR="00913F30" w:rsidRPr="0093153A" w:rsidRDefault="00913F30" w:rsidP="00913F30">
            <w:pPr>
              <w:rPr>
                <w:rFonts w:hAnsi="ＭＳ ゴシック" w:cs="ＭＳ ゴシック"/>
                <w:kern w:val="0"/>
                <w:sz w:val="20"/>
                <w:szCs w:val="20"/>
              </w:rPr>
            </w:pPr>
            <w:r w:rsidRPr="0093153A">
              <w:rPr>
                <w:rFonts w:hAnsi="ＭＳ ゴシック" w:cs="ＭＳ ゴシック" w:hint="eastAsia"/>
                <w:kern w:val="0"/>
                <w:sz w:val="20"/>
                <w:szCs w:val="20"/>
              </w:rPr>
              <w:t>高齢者虐待防止法第</w:t>
            </w:r>
            <w:r w:rsidRPr="0093153A">
              <w:rPr>
                <w:rFonts w:hAnsi="ＭＳ ゴシック" w:cs="ＭＳ ゴシック"/>
                <w:kern w:val="0"/>
                <w:sz w:val="20"/>
                <w:szCs w:val="20"/>
              </w:rPr>
              <w:t>2</w:t>
            </w:r>
            <w:r w:rsidRPr="0093153A">
              <w:rPr>
                <w:rFonts w:hAnsi="ＭＳ ゴシック" w:cs="ＭＳ ゴシック" w:hint="eastAsia"/>
                <w:kern w:val="0"/>
                <w:sz w:val="20"/>
                <w:szCs w:val="20"/>
              </w:rPr>
              <w:t>1条</w:t>
            </w:r>
          </w:p>
          <w:p w14:paraId="3A1E9C2E" w14:textId="3387B045" w:rsidR="00913F30" w:rsidRPr="0093153A" w:rsidRDefault="00913F30" w:rsidP="00913F30">
            <w:pPr>
              <w:rPr>
                <w:sz w:val="20"/>
                <w:szCs w:val="20"/>
              </w:rPr>
            </w:pPr>
            <w:r w:rsidRPr="0093153A">
              <w:rPr>
                <w:rFonts w:hAnsi="ＭＳ ゴシック" w:cs="ＭＳ ゴシック" w:hint="eastAsia"/>
                <w:kern w:val="0"/>
                <w:sz w:val="20"/>
                <w:szCs w:val="20"/>
              </w:rPr>
              <w:t>市虐待防止条例第8条</w:t>
            </w:r>
          </w:p>
        </w:tc>
      </w:tr>
      <w:tr w:rsidR="00913F30" w:rsidRPr="00192C2D" w14:paraId="78AC5437" w14:textId="77777777" w:rsidTr="000E63CB">
        <w:trPr>
          <w:trHeight w:val="283"/>
        </w:trPr>
        <w:tc>
          <w:tcPr>
            <w:tcW w:w="267" w:type="dxa"/>
            <w:tcBorders>
              <w:top w:val="nil"/>
              <w:bottom w:val="nil"/>
            </w:tcBorders>
            <w:tcMar>
              <w:top w:w="0" w:type="dxa"/>
              <w:left w:w="28" w:type="dxa"/>
              <w:bottom w:w="57" w:type="dxa"/>
              <w:right w:w="28" w:type="dxa"/>
            </w:tcMar>
          </w:tcPr>
          <w:p w14:paraId="7DD35F1C" w14:textId="77777777" w:rsidR="00913F30" w:rsidRPr="0093153A" w:rsidRDefault="00913F30" w:rsidP="00913F30">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30F4A138" w14:textId="77777777" w:rsidR="00913F30" w:rsidRPr="0093153A"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3D9B87D" w14:textId="77821225" w:rsidR="00913F30" w:rsidRPr="0093153A" w:rsidRDefault="00913F30" w:rsidP="00913F30">
            <w:pPr>
              <w:ind w:left="315" w:hangingChars="150" w:hanging="315"/>
              <w:rPr>
                <w:rFonts w:ascii="ＭＳ ゴシック" w:eastAsia="ＭＳ ゴシック" w:hAnsi="ＭＳ ゴシック" w:cs="ＭＳ 明朝"/>
                <w:b/>
                <w:kern w:val="0"/>
                <w:szCs w:val="21"/>
              </w:rPr>
            </w:pPr>
            <w:r w:rsidRPr="0093153A">
              <w:rPr>
                <w:rFonts w:hAnsi="ＭＳ ゴシック" w:hint="eastAsia"/>
                <w:kern w:val="0"/>
                <w:szCs w:val="21"/>
              </w:rPr>
              <w:t>（高齢者虐待に該当する行為）</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875067" w14:textId="77777777" w:rsidR="00913F30" w:rsidRPr="0093153A"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5C2453B6" w14:textId="12EC1262" w:rsidR="00913F30" w:rsidRPr="0093153A" w:rsidRDefault="00913F30" w:rsidP="00913F30">
            <w:pPr>
              <w:rPr>
                <w:sz w:val="20"/>
                <w:szCs w:val="20"/>
              </w:rPr>
            </w:pPr>
            <w:r w:rsidRPr="0093153A">
              <w:rPr>
                <w:rFonts w:hAnsi="ＭＳ ゴシック" w:cs="ＭＳ ゴシック" w:hint="eastAsia"/>
                <w:kern w:val="0"/>
                <w:sz w:val="20"/>
                <w:szCs w:val="20"/>
              </w:rPr>
              <w:t>高齢者虐待防止法第</w:t>
            </w:r>
            <w:r w:rsidRPr="0093153A">
              <w:rPr>
                <w:rFonts w:hAnsi="ＭＳ ゴシック" w:cs="ＭＳ ゴシック"/>
                <w:kern w:val="0"/>
                <w:sz w:val="20"/>
                <w:szCs w:val="20"/>
              </w:rPr>
              <w:t>2</w:t>
            </w:r>
            <w:r w:rsidRPr="0093153A">
              <w:rPr>
                <w:rFonts w:hAnsi="ＭＳ ゴシック" w:cs="ＭＳ ゴシック" w:hint="eastAsia"/>
                <w:kern w:val="0"/>
                <w:sz w:val="20"/>
                <w:szCs w:val="20"/>
              </w:rPr>
              <w:t>条</w:t>
            </w:r>
          </w:p>
        </w:tc>
      </w:tr>
      <w:tr w:rsidR="00913F30" w:rsidRPr="00192C2D" w14:paraId="278FB8E2" w14:textId="77777777" w:rsidTr="000E63CB">
        <w:trPr>
          <w:trHeight w:val="283"/>
        </w:trPr>
        <w:tc>
          <w:tcPr>
            <w:tcW w:w="267" w:type="dxa"/>
            <w:tcBorders>
              <w:top w:val="nil"/>
              <w:bottom w:val="nil"/>
            </w:tcBorders>
            <w:tcMar>
              <w:top w:w="0" w:type="dxa"/>
              <w:left w:w="28" w:type="dxa"/>
              <w:bottom w:w="57" w:type="dxa"/>
              <w:right w:w="28" w:type="dxa"/>
            </w:tcMar>
          </w:tcPr>
          <w:p w14:paraId="0627BFCA" w14:textId="77777777" w:rsidR="00913F30" w:rsidRPr="0093153A" w:rsidRDefault="00913F30" w:rsidP="00913F30">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3DF55AF6" w14:textId="77777777" w:rsidR="00913F30" w:rsidRPr="0093153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AF5A26" w14:textId="53FF066F" w:rsidR="00913F30" w:rsidRPr="0093153A" w:rsidRDefault="00913F30" w:rsidP="00913F30">
            <w:pPr>
              <w:ind w:left="315" w:hangingChars="150" w:hanging="315"/>
              <w:rPr>
                <w:rFonts w:ascii="ＭＳ ゴシック" w:eastAsia="ＭＳ ゴシック" w:hAnsi="ＭＳ ゴシック" w:cs="ＭＳ 明朝"/>
                <w:b/>
                <w:kern w:val="0"/>
                <w:szCs w:val="21"/>
              </w:rPr>
            </w:pPr>
            <w:r w:rsidRPr="0093153A">
              <w:rPr>
                <w:rFonts w:hint="eastAsia"/>
                <w:kern w:val="0"/>
                <w:szCs w:val="21"/>
              </w:rPr>
              <w:t>ア　利用者の身体に外傷が生じ、又は生じるおそれのある暴行を加えること。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2221EC" w14:textId="77777777" w:rsidR="00913F30" w:rsidRPr="0093153A"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1A7C2477" w14:textId="5495D3D2" w:rsidR="00913F30" w:rsidRPr="0093153A" w:rsidRDefault="00913F30" w:rsidP="00913F30">
            <w:pPr>
              <w:rPr>
                <w:sz w:val="20"/>
                <w:szCs w:val="20"/>
              </w:rPr>
            </w:pPr>
          </w:p>
        </w:tc>
      </w:tr>
      <w:tr w:rsidR="00913F30" w:rsidRPr="00192C2D" w14:paraId="24AFA000" w14:textId="77777777" w:rsidTr="000E63CB">
        <w:trPr>
          <w:trHeight w:val="283"/>
        </w:trPr>
        <w:tc>
          <w:tcPr>
            <w:tcW w:w="267" w:type="dxa"/>
            <w:tcBorders>
              <w:top w:val="nil"/>
              <w:bottom w:val="nil"/>
            </w:tcBorders>
            <w:tcMar>
              <w:top w:w="0" w:type="dxa"/>
              <w:left w:w="28" w:type="dxa"/>
              <w:bottom w:w="57" w:type="dxa"/>
              <w:right w:w="28" w:type="dxa"/>
            </w:tcMar>
          </w:tcPr>
          <w:p w14:paraId="4FB46CCC" w14:textId="77777777" w:rsidR="00913F30" w:rsidRPr="0093153A" w:rsidRDefault="00913F30" w:rsidP="00913F30">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57BEBEE0" w14:textId="77777777" w:rsidR="00913F30" w:rsidRPr="0093153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BAD7F60" w14:textId="095C64A0" w:rsidR="00913F30" w:rsidRPr="0093153A" w:rsidRDefault="00913F30" w:rsidP="00913F30">
            <w:pPr>
              <w:ind w:left="315" w:hangingChars="150" w:hanging="315"/>
              <w:rPr>
                <w:rFonts w:ascii="ＭＳ ゴシック" w:eastAsia="ＭＳ ゴシック" w:hAnsi="ＭＳ ゴシック" w:cs="ＭＳ 明朝"/>
                <w:b/>
                <w:kern w:val="0"/>
                <w:szCs w:val="21"/>
              </w:rPr>
            </w:pPr>
            <w:r w:rsidRPr="0093153A">
              <w:rPr>
                <w:rFonts w:hint="eastAsia"/>
                <w:kern w:val="0"/>
                <w:szCs w:val="21"/>
              </w:rPr>
              <w:t>イ　利用者を衰弱させるような著しい減食又は長時間の放置その他の利用者を養護すべき職務上の義務を著しく怠ること。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FC6435" w14:textId="77777777" w:rsidR="00913F30" w:rsidRPr="0093153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29D3965" w14:textId="77777777" w:rsidR="00913F30" w:rsidRPr="0093153A" w:rsidRDefault="00913F30" w:rsidP="00913F30">
            <w:pPr>
              <w:rPr>
                <w:sz w:val="20"/>
                <w:szCs w:val="20"/>
              </w:rPr>
            </w:pPr>
          </w:p>
        </w:tc>
      </w:tr>
      <w:tr w:rsidR="00913F30" w:rsidRPr="00192C2D" w14:paraId="3B270868" w14:textId="77777777" w:rsidTr="000E63CB">
        <w:trPr>
          <w:trHeight w:val="283"/>
        </w:trPr>
        <w:tc>
          <w:tcPr>
            <w:tcW w:w="267" w:type="dxa"/>
            <w:tcBorders>
              <w:top w:val="nil"/>
              <w:bottom w:val="nil"/>
            </w:tcBorders>
            <w:tcMar>
              <w:top w:w="0" w:type="dxa"/>
              <w:left w:w="28" w:type="dxa"/>
              <w:bottom w:w="57" w:type="dxa"/>
              <w:right w:w="28" w:type="dxa"/>
            </w:tcMar>
          </w:tcPr>
          <w:p w14:paraId="0099DE58" w14:textId="77777777" w:rsidR="00913F30" w:rsidRPr="0093153A" w:rsidRDefault="00913F30" w:rsidP="00913F30">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29F38E3E" w14:textId="77777777" w:rsidR="00913F30" w:rsidRPr="0093153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A4A3CF" w14:textId="388CF6D0" w:rsidR="00913F30" w:rsidRPr="0093153A" w:rsidRDefault="00913F30" w:rsidP="00913F30">
            <w:pPr>
              <w:ind w:left="315" w:hangingChars="150" w:hanging="315"/>
              <w:rPr>
                <w:rFonts w:ascii="ＭＳ ゴシック" w:eastAsia="ＭＳ ゴシック" w:hAnsi="ＭＳ ゴシック" w:cs="ＭＳ 明朝"/>
                <w:b/>
                <w:kern w:val="0"/>
                <w:szCs w:val="21"/>
              </w:rPr>
            </w:pPr>
            <w:r w:rsidRPr="0093153A">
              <w:rPr>
                <w:rFonts w:hint="eastAsia"/>
                <w:kern w:val="0"/>
                <w:szCs w:val="21"/>
              </w:rPr>
              <w:t>ウ　利用者に対する著しい暴言又は著しく拒絶的な対応その他の利用者に著しい心理的外傷を与える言動を行うこと。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2D25E2" w14:textId="77777777" w:rsidR="00913F30" w:rsidRPr="0093153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1134410" w14:textId="77777777" w:rsidR="00913F30" w:rsidRPr="0093153A" w:rsidRDefault="00913F30" w:rsidP="00913F30">
            <w:pPr>
              <w:rPr>
                <w:sz w:val="20"/>
                <w:szCs w:val="20"/>
              </w:rPr>
            </w:pPr>
          </w:p>
        </w:tc>
      </w:tr>
      <w:tr w:rsidR="00913F30" w:rsidRPr="00192C2D" w14:paraId="6FCF6E56" w14:textId="77777777" w:rsidTr="000E63CB">
        <w:trPr>
          <w:trHeight w:val="283"/>
        </w:trPr>
        <w:tc>
          <w:tcPr>
            <w:tcW w:w="267" w:type="dxa"/>
            <w:tcBorders>
              <w:top w:val="nil"/>
              <w:bottom w:val="nil"/>
            </w:tcBorders>
            <w:tcMar>
              <w:top w:w="0" w:type="dxa"/>
              <w:left w:w="28" w:type="dxa"/>
              <w:bottom w:w="57" w:type="dxa"/>
              <w:right w:w="28" w:type="dxa"/>
            </w:tcMar>
          </w:tcPr>
          <w:p w14:paraId="637A5B84" w14:textId="77777777" w:rsidR="00913F30" w:rsidRPr="0093153A" w:rsidRDefault="00913F30" w:rsidP="00913F30">
            <w:pPr>
              <w:jc w:val="right"/>
              <w:rPr>
                <w:strike/>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815B9B5" w14:textId="77777777" w:rsidR="00913F30" w:rsidRPr="0093153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823E08" w14:textId="12E5553E" w:rsidR="00913F30" w:rsidRPr="0093153A" w:rsidRDefault="00913F30" w:rsidP="00913F30">
            <w:pPr>
              <w:ind w:left="315" w:hangingChars="150" w:hanging="315"/>
              <w:rPr>
                <w:rFonts w:ascii="ＭＳ ゴシック" w:eastAsia="ＭＳ ゴシック" w:hAnsi="ＭＳ ゴシック" w:cs="ＭＳ 明朝"/>
                <w:b/>
                <w:kern w:val="0"/>
                <w:szCs w:val="21"/>
              </w:rPr>
            </w:pPr>
            <w:r w:rsidRPr="0093153A">
              <w:rPr>
                <w:rFonts w:hint="eastAsia"/>
                <w:kern w:val="0"/>
                <w:szCs w:val="21"/>
              </w:rPr>
              <w:t>エ　利用者にわいせつな行為をすること又は利用者をしてわいせつな行為をさせること。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927440" w14:textId="77777777" w:rsidR="00913F30" w:rsidRPr="0093153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4828FB2" w14:textId="77777777" w:rsidR="00913F30" w:rsidRPr="0093153A" w:rsidRDefault="00913F30" w:rsidP="00913F30">
            <w:pPr>
              <w:rPr>
                <w:sz w:val="20"/>
                <w:szCs w:val="20"/>
              </w:rPr>
            </w:pPr>
          </w:p>
        </w:tc>
      </w:tr>
      <w:tr w:rsidR="00913F30" w:rsidRPr="00192C2D" w14:paraId="7960B658"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03C8CECF" w14:textId="77777777" w:rsidR="00913F30" w:rsidRPr="0093153A" w:rsidRDefault="00913F30" w:rsidP="00913F30">
            <w:pPr>
              <w:jc w:val="right"/>
              <w:rPr>
                <w:strike/>
                <w:color w:val="FF0000"/>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9B28E86" w14:textId="77777777" w:rsidR="00913F30" w:rsidRPr="0093153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1294C7" w14:textId="6A3B950F" w:rsidR="00913F30" w:rsidRPr="0093153A" w:rsidRDefault="00913F30" w:rsidP="00913F30">
            <w:pPr>
              <w:ind w:left="315" w:hangingChars="150" w:hanging="315"/>
              <w:rPr>
                <w:kern w:val="0"/>
                <w:szCs w:val="21"/>
              </w:rPr>
            </w:pPr>
            <w:r w:rsidRPr="0093153A">
              <w:rPr>
                <w:rFonts w:hint="eastAsia"/>
                <w:kern w:val="0"/>
                <w:szCs w:val="21"/>
              </w:rPr>
              <w:t>オ　利用者の財産を不当に処分することその他当該利用者から不当に財産上の利益を得ること。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E277EC" w14:textId="77777777" w:rsidR="00913F30" w:rsidRPr="0093153A"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41F8C92" w14:textId="77777777" w:rsidR="00913F30" w:rsidRPr="0093153A" w:rsidRDefault="00913F30" w:rsidP="00913F30">
            <w:pPr>
              <w:rPr>
                <w:sz w:val="20"/>
                <w:szCs w:val="20"/>
              </w:rPr>
            </w:pPr>
          </w:p>
        </w:tc>
      </w:tr>
      <w:tr w:rsidR="00913F30" w:rsidRPr="00192C2D" w14:paraId="6AFA7265"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8D3B5E7" w14:textId="2A3DCDAB" w:rsidR="00913F30" w:rsidRPr="00F75FEC" w:rsidRDefault="00913F30" w:rsidP="00913F30">
            <w:pPr>
              <w:jc w:val="right"/>
              <w:rPr>
                <w:szCs w:val="21"/>
              </w:rPr>
            </w:pPr>
            <w:r w:rsidRPr="00F75FEC">
              <w:rPr>
                <w:rFonts w:hint="eastAsia"/>
                <w:szCs w:val="21"/>
              </w:rPr>
              <w:t>43</w:t>
            </w:r>
          </w:p>
        </w:tc>
        <w:tc>
          <w:tcPr>
            <w:tcW w:w="1179" w:type="dxa"/>
            <w:vMerge w:val="restart"/>
            <w:tcBorders>
              <w:top w:val="single" w:sz="4" w:space="0" w:color="auto"/>
              <w:bottom w:val="nil"/>
              <w:right w:val="single" w:sz="4" w:space="0" w:color="auto"/>
            </w:tcBorders>
            <w:tcMar>
              <w:top w:w="0" w:type="dxa"/>
              <w:left w:w="57" w:type="dxa"/>
              <w:bottom w:w="57" w:type="dxa"/>
              <w:right w:w="57" w:type="dxa"/>
            </w:tcMar>
          </w:tcPr>
          <w:p w14:paraId="6CF64EEF" w14:textId="16DBA3DD" w:rsidR="00913F30" w:rsidRPr="00F75FEC" w:rsidRDefault="00913F30" w:rsidP="00913F30">
            <w:pPr>
              <w:rPr>
                <w:szCs w:val="21"/>
              </w:rPr>
            </w:pPr>
            <w:r w:rsidRPr="00F75FEC">
              <w:rPr>
                <w:rFonts w:hint="eastAsia"/>
                <w:szCs w:val="21"/>
              </w:rPr>
              <w:t xml:space="preserve">　入所者の安全並びに指定介護福祉施設サービスの質の確保及び従業者への負担の軽減に資する方策を検討するための委員会の設置</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03F15F1" w14:textId="350B14CB" w:rsidR="00913F30" w:rsidRPr="00F75FEC" w:rsidRDefault="00913F30" w:rsidP="00913F30">
            <w:pPr>
              <w:ind w:firstLineChars="100" w:firstLine="211"/>
              <w:rPr>
                <w:kern w:val="0"/>
                <w:szCs w:val="21"/>
              </w:rPr>
            </w:pPr>
            <w:r w:rsidRPr="00F75FEC">
              <w:rPr>
                <w:rFonts w:ascii="ＭＳ ゴシック" w:eastAsia="ＭＳ ゴシック" w:hAnsi="ＭＳ ゴシック" w:hint="eastAsia"/>
                <w:b/>
                <w:kern w:val="0"/>
                <w:szCs w:val="21"/>
              </w:rPr>
              <w:t>当該指定施設における業務の効率化、指定介護福祉施設サービスの質の向上その他の生産性の向上に資する取組の促進を図るため、当該指定施設における入所者の安全並びに施設サービスの質の確保及び従業者への負担の軽減に資する方策を検討するための委員会</w:t>
            </w:r>
            <w:r w:rsidRPr="00F75FEC">
              <w:rPr>
                <w:rFonts w:ascii="ＭＳ ゴシック" w:eastAsia="ＭＳ ゴシック" w:hAnsi="ＭＳ ゴシック" w:cs="ＭＳ 明朝" w:hint="eastAsia"/>
                <w:b/>
                <w:kern w:val="0"/>
                <w:szCs w:val="21"/>
              </w:rPr>
              <w:t>（テレビ電話装置等を活用して行うことができます。）</w:t>
            </w:r>
            <w:r w:rsidRPr="00F75FEC">
              <w:rPr>
                <w:rFonts w:ascii="ＭＳ ゴシック" w:eastAsia="ＭＳ ゴシック" w:hAnsi="ＭＳ ゴシック" w:hint="eastAsia"/>
                <w:b/>
                <w:kern w:val="0"/>
                <w:szCs w:val="21"/>
              </w:rPr>
              <w:t>を定期的に開催していますか。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D278EF2" w14:textId="77777777" w:rsidR="00913F30" w:rsidRPr="00F75FEC" w:rsidRDefault="00900993" w:rsidP="00913F30">
            <w:pPr>
              <w:rPr>
                <w:sz w:val="20"/>
                <w:szCs w:val="20"/>
              </w:rPr>
            </w:pPr>
            <w:sdt>
              <w:sdtPr>
                <w:rPr>
                  <w:sz w:val="20"/>
                  <w:szCs w:val="20"/>
                </w:rPr>
                <w:id w:val="98235026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4F39A6C7" w14:textId="02B574B8" w:rsidR="00913F30" w:rsidRPr="00F75FEC" w:rsidRDefault="00900993" w:rsidP="00913F30">
            <w:pPr>
              <w:rPr>
                <w:sz w:val="20"/>
                <w:szCs w:val="20"/>
              </w:rPr>
            </w:pPr>
            <w:sdt>
              <w:sdtPr>
                <w:rPr>
                  <w:sz w:val="20"/>
                  <w:szCs w:val="20"/>
                </w:rPr>
                <w:id w:val="643633570"/>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1BFED2B" w14:textId="293B9C20" w:rsidR="00913F30" w:rsidRPr="00F75FEC" w:rsidRDefault="00913F30" w:rsidP="00913F30">
            <w:pPr>
              <w:rPr>
                <w:sz w:val="20"/>
                <w:szCs w:val="20"/>
              </w:rPr>
            </w:pPr>
            <w:r w:rsidRPr="00F75FEC">
              <w:rPr>
                <w:rFonts w:hint="eastAsia"/>
                <w:sz w:val="20"/>
                <w:szCs w:val="20"/>
              </w:rPr>
              <w:t>条例第</w:t>
            </w:r>
            <w:r w:rsidRPr="00F75FEC">
              <w:rPr>
                <w:sz w:val="20"/>
                <w:szCs w:val="20"/>
              </w:rPr>
              <w:t>81号第54条準用(第4</w:t>
            </w:r>
            <w:r w:rsidRPr="00F75FEC">
              <w:rPr>
                <w:rFonts w:hint="eastAsia"/>
                <w:sz w:val="20"/>
                <w:szCs w:val="20"/>
              </w:rPr>
              <w:t>0</w:t>
            </w:r>
            <w:r w:rsidRPr="00F75FEC">
              <w:rPr>
                <w:sz w:val="20"/>
                <w:szCs w:val="20"/>
              </w:rPr>
              <w:t>条</w:t>
            </w:r>
            <w:r w:rsidRPr="00F75FEC">
              <w:rPr>
                <w:rFonts w:hint="eastAsia"/>
                <w:sz w:val="20"/>
                <w:szCs w:val="20"/>
              </w:rPr>
              <w:t>の3</w:t>
            </w:r>
            <w:r w:rsidRPr="00F75FEC">
              <w:rPr>
                <w:spacing w:val="-20"/>
                <w:szCs w:val="21"/>
              </w:rPr>
              <w:t>第1、2項</w:t>
            </w:r>
            <w:r w:rsidRPr="00F75FEC">
              <w:rPr>
                <w:sz w:val="20"/>
                <w:szCs w:val="20"/>
              </w:rPr>
              <w:t>)</w:t>
            </w:r>
          </w:p>
        </w:tc>
      </w:tr>
      <w:tr w:rsidR="00913F30" w:rsidRPr="00192C2D" w14:paraId="2A1E0A6C" w14:textId="77777777" w:rsidTr="000E63CB">
        <w:trPr>
          <w:trHeight w:val="283"/>
        </w:trPr>
        <w:tc>
          <w:tcPr>
            <w:tcW w:w="267" w:type="dxa"/>
            <w:tcBorders>
              <w:top w:val="nil"/>
              <w:bottom w:val="nil"/>
            </w:tcBorders>
            <w:tcMar>
              <w:top w:w="0" w:type="dxa"/>
              <w:left w:w="28" w:type="dxa"/>
              <w:bottom w:w="57" w:type="dxa"/>
              <w:right w:w="28" w:type="dxa"/>
            </w:tcMar>
          </w:tcPr>
          <w:p w14:paraId="11BE85BB" w14:textId="77777777" w:rsidR="00913F30" w:rsidRDefault="00913F30" w:rsidP="00913F30">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551D1EB7" w14:textId="77777777" w:rsidR="00913F30" w:rsidRPr="008023EE"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302CC5" w14:textId="11182D36" w:rsidR="00913F30" w:rsidRPr="008023EE" w:rsidRDefault="00913F30" w:rsidP="00913F30">
            <w:pPr>
              <w:ind w:firstLineChars="100" w:firstLine="210"/>
              <w:rPr>
                <w:kern w:val="0"/>
                <w:szCs w:val="21"/>
              </w:rPr>
            </w:pPr>
            <w:r w:rsidRPr="008023EE">
              <w:rPr>
                <w:rFonts w:hint="eastAsia"/>
                <w:kern w:val="0"/>
                <w:szCs w:val="21"/>
              </w:rPr>
              <w:t>なお、当該義務付けの適用に当たっては、令和６年改正省令附則第４条において、３年間の経過措置を設けており、令和９年３月</w:t>
            </w:r>
            <w:r w:rsidRPr="008023EE">
              <w:rPr>
                <w:kern w:val="0"/>
                <w:szCs w:val="21"/>
              </w:rPr>
              <w:t>31日までの間は、努力義務とされています。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3256B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0C0158B" w14:textId="77777777" w:rsidR="00913F30" w:rsidRPr="004A1E32" w:rsidRDefault="00913F30" w:rsidP="00913F30">
            <w:pPr>
              <w:rPr>
                <w:color w:val="000000" w:themeColor="text1"/>
                <w:spacing w:val="-20"/>
                <w:szCs w:val="21"/>
              </w:rPr>
            </w:pPr>
            <w:r w:rsidRPr="004A1E32">
              <w:rPr>
                <w:rFonts w:hint="eastAsia"/>
                <w:color w:val="000000" w:themeColor="text1"/>
                <w:spacing w:val="-20"/>
                <w:szCs w:val="21"/>
              </w:rPr>
              <w:t>平</w:t>
            </w:r>
            <w:r w:rsidRPr="004A1E32">
              <w:rPr>
                <w:color w:val="000000" w:themeColor="text1"/>
                <w:spacing w:val="-20"/>
                <w:szCs w:val="21"/>
              </w:rPr>
              <w:t>12老企43</w:t>
            </w:r>
          </w:p>
          <w:p w14:paraId="41D40099" w14:textId="5959120E" w:rsidR="00913F30" w:rsidRPr="004A1E32" w:rsidRDefault="00913F30" w:rsidP="00913F30">
            <w:pPr>
              <w:rPr>
                <w:color w:val="000000" w:themeColor="text1"/>
                <w:spacing w:val="-20"/>
                <w:szCs w:val="21"/>
                <w:highlight w:val="yellow"/>
              </w:rPr>
            </w:pPr>
            <w:r w:rsidRPr="004A1E32">
              <w:rPr>
                <w:rFonts w:hAnsi="ＭＳ ゴシック" w:hint="eastAsia"/>
                <w:color w:val="000000" w:themeColor="text1"/>
                <w:sz w:val="20"/>
                <w:szCs w:val="20"/>
              </w:rPr>
              <w:t>第5の11準用</w:t>
            </w:r>
          </w:p>
          <w:p w14:paraId="2E345E9A" w14:textId="1810753B" w:rsidR="00913F30" w:rsidRPr="004A1E32" w:rsidRDefault="00913F30" w:rsidP="00913F30">
            <w:pPr>
              <w:rPr>
                <w:color w:val="000000" w:themeColor="text1"/>
                <w:sz w:val="20"/>
                <w:szCs w:val="20"/>
              </w:rPr>
            </w:pPr>
            <w:r w:rsidRPr="004A1E32">
              <w:rPr>
                <w:rFonts w:hint="eastAsia"/>
                <w:color w:val="000000" w:themeColor="text1"/>
                <w:spacing w:val="-20"/>
                <w:szCs w:val="21"/>
              </w:rPr>
              <w:t>(第</w:t>
            </w:r>
            <w:r w:rsidRPr="004A1E32">
              <w:rPr>
                <w:color w:val="000000" w:themeColor="text1"/>
                <w:spacing w:val="-20"/>
                <w:szCs w:val="21"/>
              </w:rPr>
              <w:t>4の</w:t>
            </w:r>
            <w:r w:rsidRPr="004A1E32">
              <w:rPr>
                <w:rFonts w:hint="eastAsia"/>
                <w:color w:val="000000" w:themeColor="text1"/>
                <w:spacing w:val="-20"/>
                <w:szCs w:val="21"/>
              </w:rPr>
              <w:t>39</w:t>
            </w:r>
            <w:r w:rsidRPr="004A1E32">
              <w:rPr>
                <w:color w:val="000000" w:themeColor="text1"/>
                <w:spacing w:val="-20"/>
                <w:szCs w:val="21"/>
              </w:rPr>
              <w:t>)</w:t>
            </w:r>
          </w:p>
        </w:tc>
      </w:tr>
      <w:tr w:rsidR="00913F30" w:rsidRPr="00192C2D" w14:paraId="4E1EA9DE" w14:textId="77777777" w:rsidTr="000E63CB">
        <w:trPr>
          <w:trHeight w:val="283"/>
        </w:trPr>
        <w:tc>
          <w:tcPr>
            <w:tcW w:w="267" w:type="dxa"/>
            <w:tcBorders>
              <w:top w:val="nil"/>
              <w:bottom w:val="nil"/>
            </w:tcBorders>
            <w:tcMar>
              <w:top w:w="0" w:type="dxa"/>
              <w:left w:w="28" w:type="dxa"/>
              <w:bottom w:w="57" w:type="dxa"/>
              <w:right w:w="28" w:type="dxa"/>
            </w:tcMar>
          </w:tcPr>
          <w:p w14:paraId="58288181" w14:textId="77777777" w:rsidR="00913F30" w:rsidRDefault="00913F30" w:rsidP="00913F30">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24FD05DC" w14:textId="77777777" w:rsidR="00913F30" w:rsidRPr="008023E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D69427" w14:textId="5ABB283D" w:rsidR="00913F30" w:rsidRPr="008023EE" w:rsidRDefault="00913F30" w:rsidP="00913F30">
            <w:pPr>
              <w:ind w:left="210" w:hangingChars="100" w:hanging="210"/>
              <w:rPr>
                <w:rFonts w:ascii="ＭＳ ゴシック" w:eastAsia="ＭＳ ゴシック" w:hAnsi="ＭＳ ゴシック"/>
                <w:kern w:val="0"/>
                <w:szCs w:val="21"/>
              </w:rPr>
            </w:pPr>
            <w:r w:rsidRPr="008023EE">
              <w:rPr>
                <w:rFonts w:cs="Times New Roman"/>
                <w:kern w:val="0"/>
                <w:szCs w:val="21"/>
              </w:rPr>
              <w:t xml:space="preserve">※　</w:t>
            </w:r>
            <w:r w:rsidRPr="008023EE">
              <w:rPr>
                <w:rFonts w:cs="Times New Roman" w:hint="eastAsia"/>
                <w:kern w:val="0"/>
                <w:szCs w:val="21"/>
              </w:rPr>
              <w:t>本項目は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FE5DB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45EA64D" w14:textId="77777777" w:rsidR="00913F30" w:rsidRPr="002C4D96" w:rsidRDefault="00913F30" w:rsidP="00913F30">
            <w:pPr>
              <w:rPr>
                <w:color w:val="FF0000"/>
                <w:spacing w:val="-20"/>
                <w:szCs w:val="21"/>
              </w:rPr>
            </w:pPr>
          </w:p>
        </w:tc>
      </w:tr>
      <w:tr w:rsidR="00913F30" w:rsidRPr="00192C2D" w14:paraId="7DCFE262" w14:textId="77777777" w:rsidTr="000E63CB">
        <w:trPr>
          <w:trHeight w:val="283"/>
        </w:trPr>
        <w:tc>
          <w:tcPr>
            <w:tcW w:w="267" w:type="dxa"/>
            <w:tcBorders>
              <w:top w:val="nil"/>
              <w:bottom w:val="nil"/>
            </w:tcBorders>
            <w:tcMar>
              <w:top w:w="0" w:type="dxa"/>
              <w:left w:w="28" w:type="dxa"/>
              <w:bottom w:w="57" w:type="dxa"/>
              <w:right w:w="28" w:type="dxa"/>
            </w:tcMar>
          </w:tcPr>
          <w:p w14:paraId="3CBE8C04"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0E46AC" w14:textId="77777777" w:rsidR="00913F30" w:rsidRPr="008023EE"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BA30CA" w14:textId="067E9233" w:rsidR="00913F30" w:rsidRPr="008023EE" w:rsidRDefault="00913F30" w:rsidP="00913F30">
            <w:pPr>
              <w:ind w:left="210" w:hangingChars="100" w:hanging="210"/>
              <w:rPr>
                <w:kern w:val="0"/>
                <w:szCs w:val="21"/>
              </w:rPr>
            </w:pPr>
            <w:r w:rsidRPr="008023EE">
              <w:rPr>
                <w:rFonts w:hint="eastAsia"/>
                <w:kern w:val="0"/>
                <w:szCs w:val="21"/>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EE9C68"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0F3389E" w14:textId="2546655C" w:rsidR="00913F30" w:rsidRPr="00A21CC1" w:rsidRDefault="00913F30" w:rsidP="00913F30">
            <w:pPr>
              <w:rPr>
                <w:color w:val="FF0000"/>
                <w:sz w:val="20"/>
                <w:szCs w:val="20"/>
              </w:rPr>
            </w:pPr>
          </w:p>
        </w:tc>
      </w:tr>
      <w:tr w:rsidR="00913F30" w:rsidRPr="00192C2D" w14:paraId="062FCF1E" w14:textId="77777777" w:rsidTr="000E63CB">
        <w:trPr>
          <w:trHeight w:val="283"/>
        </w:trPr>
        <w:tc>
          <w:tcPr>
            <w:tcW w:w="267" w:type="dxa"/>
            <w:tcBorders>
              <w:top w:val="nil"/>
              <w:bottom w:val="nil"/>
            </w:tcBorders>
            <w:tcMar>
              <w:top w:w="0" w:type="dxa"/>
              <w:left w:w="28" w:type="dxa"/>
              <w:bottom w:w="57" w:type="dxa"/>
              <w:right w:w="28" w:type="dxa"/>
            </w:tcMar>
          </w:tcPr>
          <w:p w14:paraId="27327811"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34F683" w14:textId="77777777" w:rsidR="00913F30" w:rsidRPr="008023E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E1E215" w14:textId="49152581" w:rsidR="00913F30" w:rsidRPr="008023EE" w:rsidRDefault="00913F30" w:rsidP="00913F30">
            <w:pPr>
              <w:ind w:leftChars="100" w:left="210" w:firstLineChars="100" w:firstLine="210"/>
              <w:rPr>
                <w:kern w:val="0"/>
                <w:szCs w:val="21"/>
              </w:rPr>
            </w:pPr>
            <w:r w:rsidRPr="008023EE">
              <w:rPr>
                <w:rFonts w:hint="eastAsia"/>
                <w:kern w:val="0"/>
                <w:szCs w:val="21"/>
              </w:rPr>
              <w:t>また、本委員会は、定期的に開催することが必要ですが、開催する頻度については、本委員会の開催が形骸化することがないよう留意した上で、各事業所の状況を踏まえ、適切な開催頻度を決めることが望ましい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AB23BC"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C86B08C" w14:textId="77777777" w:rsidR="00913F30" w:rsidRPr="002C4D96" w:rsidRDefault="00913F30" w:rsidP="00913F30">
            <w:pPr>
              <w:rPr>
                <w:color w:val="FF0000"/>
                <w:spacing w:val="-20"/>
                <w:szCs w:val="21"/>
              </w:rPr>
            </w:pPr>
          </w:p>
        </w:tc>
      </w:tr>
      <w:tr w:rsidR="00913F30" w:rsidRPr="00192C2D" w14:paraId="15498840" w14:textId="77777777" w:rsidTr="000E63CB">
        <w:trPr>
          <w:trHeight w:val="283"/>
        </w:trPr>
        <w:tc>
          <w:tcPr>
            <w:tcW w:w="267" w:type="dxa"/>
            <w:tcBorders>
              <w:top w:val="nil"/>
              <w:bottom w:val="nil"/>
            </w:tcBorders>
            <w:tcMar>
              <w:top w:w="0" w:type="dxa"/>
              <w:left w:w="28" w:type="dxa"/>
              <w:bottom w:w="57" w:type="dxa"/>
              <w:right w:w="28" w:type="dxa"/>
            </w:tcMar>
          </w:tcPr>
          <w:p w14:paraId="6FA35733"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553D2E" w14:textId="77777777" w:rsidR="00913F30" w:rsidRPr="008023E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D971032" w14:textId="2B2433FD" w:rsidR="00913F30" w:rsidRPr="008023EE" w:rsidRDefault="00913F30" w:rsidP="00913F30">
            <w:pPr>
              <w:ind w:leftChars="100" w:left="210" w:firstLineChars="100" w:firstLine="210"/>
              <w:rPr>
                <w:kern w:val="0"/>
                <w:szCs w:val="21"/>
              </w:rPr>
            </w:pPr>
            <w:r w:rsidRPr="00F75FEC">
              <w:rPr>
                <w:rFonts w:hint="eastAsia"/>
                <w:kern w:val="0"/>
                <w:szCs w:val="21"/>
              </w:rPr>
              <w:t>あわせて、</w:t>
            </w:r>
            <w:r w:rsidR="00AF6107" w:rsidRPr="00F75FEC">
              <w:rPr>
                <w:rFonts w:hint="eastAsia"/>
                <w:kern w:val="0"/>
                <w:szCs w:val="21"/>
              </w:rPr>
              <w:t>本委員会</w:t>
            </w:r>
            <w:r w:rsidRPr="00F75FEC">
              <w:rPr>
                <w:rFonts w:hint="eastAsia"/>
                <w:kern w:val="0"/>
                <w:szCs w:val="21"/>
              </w:rPr>
              <w:t>の開催</w:t>
            </w:r>
            <w:r w:rsidRPr="008023EE">
              <w:rPr>
                <w:rFonts w:hint="eastAsia"/>
                <w:kern w:val="0"/>
                <w:szCs w:val="21"/>
              </w:rPr>
              <w:t>に当たっては、厚生労働省老健局高齢者支援課「介護サービス事業における生産性向上に資するガイドライン」等を参考に取組を進めることが望ましいです。</w:t>
            </w:r>
          </w:p>
          <w:p w14:paraId="29190A9E" w14:textId="57E454D3" w:rsidR="00913F30" w:rsidRPr="008023EE" w:rsidRDefault="00913F30" w:rsidP="00913F30">
            <w:pPr>
              <w:ind w:leftChars="100" w:left="210" w:firstLineChars="100" w:firstLine="210"/>
              <w:rPr>
                <w:kern w:val="0"/>
                <w:szCs w:val="21"/>
              </w:rPr>
            </w:pPr>
            <w:r w:rsidRPr="008023EE">
              <w:rPr>
                <w:rFonts w:hint="eastAsia"/>
                <w:kern w:val="0"/>
                <w:szCs w:val="21"/>
              </w:rPr>
              <w:t>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B9215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942086A" w14:textId="77777777" w:rsidR="00913F30" w:rsidRPr="002C4D96" w:rsidRDefault="00913F30" w:rsidP="00913F30">
            <w:pPr>
              <w:rPr>
                <w:color w:val="FF0000"/>
                <w:spacing w:val="-20"/>
                <w:szCs w:val="21"/>
              </w:rPr>
            </w:pPr>
          </w:p>
        </w:tc>
      </w:tr>
      <w:tr w:rsidR="00913F30" w:rsidRPr="00192C2D" w14:paraId="76B389AB"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6ACEDC12" w14:textId="77777777" w:rsidR="00913F3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CDD935B" w14:textId="77777777" w:rsidR="00913F30" w:rsidRPr="008023EE"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9DD2575" w14:textId="27373CE6" w:rsidR="00913F30" w:rsidRPr="008023EE" w:rsidRDefault="00913F30" w:rsidP="00913F30">
            <w:pPr>
              <w:ind w:leftChars="100" w:left="210" w:firstLineChars="100" w:firstLine="210"/>
              <w:rPr>
                <w:kern w:val="0"/>
                <w:szCs w:val="21"/>
              </w:rPr>
            </w:pPr>
            <w:r w:rsidRPr="008023EE">
              <w:rPr>
                <w:rFonts w:hint="eastAsia"/>
                <w:kern w:val="0"/>
                <w:szCs w:val="21"/>
              </w:rPr>
              <w:t>なお、事務負担軽減の観点等から、本委員会は、他に事業運営に関する会議（事故発生の防止のための委員会等）を開催してい</w:t>
            </w:r>
            <w:r w:rsidRPr="008023EE">
              <w:rPr>
                <w:rFonts w:hint="eastAsia"/>
                <w:kern w:val="0"/>
                <w:szCs w:val="21"/>
              </w:rPr>
              <w:lastRenderedPageBreak/>
              <w:t>る場合、これと一体的に設置・運営することとして差し支えありません。本委員会は事業所毎に実施が求められるものですが、他のサービス事業者との連携等により行うことも差し支えありません。</w:t>
            </w:r>
          </w:p>
          <w:p w14:paraId="7B6AC46D" w14:textId="5204B694" w:rsidR="00913F30" w:rsidRPr="008023EE" w:rsidRDefault="00913F30" w:rsidP="00913F30">
            <w:pPr>
              <w:ind w:leftChars="100" w:left="210" w:firstLineChars="100" w:firstLine="210"/>
              <w:rPr>
                <w:kern w:val="0"/>
                <w:szCs w:val="21"/>
              </w:rPr>
            </w:pPr>
            <w:r w:rsidRPr="008023EE">
              <w:rPr>
                <w:rFonts w:hint="eastAsia"/>
                <w:kern w:val="0"/>
                <w:szCs w:val="21"/>
              </w:rPr>
              <w:t>また、委員会の名称について、法令では「利用者の安全並びに介護サービスの質の確保及び職員の負担軽減に資する方策を検討するための委員会」と規定されたところですが、他方、従来から生産性向上の取組を進めている事業所においては、法令とは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あり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FE768B" w14:textId="77777777" w:rsidR="00913F30"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2169088" w14:textId="77777777" w:rsidR="00913F30" w:rsidRPr="002C4D96" w:rsidRDefault="00913F30" w:rsidP="00913F30">
            <w:pPr>
              <w:rPr>
                <w:color w:val="FF0000"/>
                <w:spacing w:val="-20"/>
                <w:szCs w:val="21"/>
              </w:rPr>
            </w:pPr>
          </w:p>
        </w:tc>
      </w:tr>
      <w:tr w:rsidR="00913F30" w:rsidRPr="00192C2D" w14:paraId="63D8335D"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12C3AE0C" w14:textId="208F8330" w:rsidR="00913F30" w:rsidRPr="00F75FEC" w:rsidRDefault="00913F30" w:rsidP="00913F30">
            <w:pPr>
              <w:jc w:val="right"/>
              <w:rPr>
                <w:szCs w:val="21"/>
              </w:rPr>
            </w:pPr>
            <w:r w:rsidRPr="00F75FEC">
              <w:rPr>
                <w:rFonts w:hint="eastAsia"/>
                <w:szCs w:val="21"/>
              </w:rPr>
              <w:t>44</w:t>
            </w:r>
          </w:p>
        </w:tc>
        <w:tc>
          <w:tcPr>
            <w:tcW w:w="1179" w:type="dxa"/>
            <w:tcBorders>
              <w:top w:val="single" w:sz="4" w:space="0" w:color="auto"/>
              <w:bottom w:val="nil"/>
              <w:right w:val="single" w:sz="4" w:space="0" w:color="auto"/>
            </w:tcBorders>
            <w:tcMar>
              <w:top w:w="0" w:type="dxa"/>
              <w:left w:w="57" w:type="dxa"/>
              <w:bottom w:w="57" w:type="dxa"/>
              <w:right w:w="57" w:type="dxa"/>
            </w:tcMar>
          </w:tcPr>
          <w:p w14:paraId="77F8CB43" w14:textId="77777777" w:rsidR="00913F30" w:rsidRPr="00F75FEC" w:rsidRDefault="00913F30" w:rsidP="00913F30">
            <w:pPr>
              <w:rPr>
                <w:spacing w:val="-10"/>
                <w:szCs w:val="21"/>
              </w:rPr>
            </w:pPr>
            <w:r w:rsidRPr="00F75FEC">
              <w:rPr>
                <w:rFonts w:hint="eastAsia"/>
                <w:szCs w:val="21"/>
              </w:rPr>
              <w:t xml:space="preserve">　</w:t>
            </w:r>
            <w:r w:rsidRPr="00F75FEC">
              <w:rPr>
                <w:rFonts w:hint="eastAsia"/>
                <w:spacing w:val="-10"/>
                <w:szCs w:val="21"/>
              </w:rPr>
              <w:t>記録の整備</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9ABF6E" w14:textId="77777777" w:rsidR="00913F30" w:rsidRPr="00BF7E95" w:rsidRDefault="00913F30" w:rsidP="00913F30">
            <w:pPr>
              <w:rPr>
                <w:rFonts w:ascii="ＭＳ ゴシック" w:eastAsia="ＭＳ ゴシック" w:hAnsi="ＭＳ ゴシック"/>
                <w:b/>
              </w:rPr>
            </w:pPr>
            <w:r w:rsidRPr="00BF7E95">
              <w:rPr>
                <w:rFonts w:ascii="ＭＳ ゴシック" w:eastAsia="ＭＳ ゴシック" w:hAnsi="ＭＳ ゴシック" w:cs="ＭＳ 明朝"/>
                <w:b/>
                <w:kern w:val="0"/>
                <w:szCs w:val="21"/>
              </w:rPr>
              <w:t>(1)</w:t>
            </w:r>
            <w:r w:rsidRPr="00BF7E95">
              <w:rPr>
                <w:rFonts w:ascii="ＭＳ ゴシック" w:eastAsia="ＭＳ ゴシック" w:hAnsi="ＭＳ ゴシック" w:cs="ＭＳ 明朝" w:hint="eastAsia"/>
                <w:b/>
                <w:kern w:val="0"/>
                <w:szCs w:val="21"/>
              </w:rPr>
              <w:t xml:space="preserve">　従業者、設備及び会計に関する記録を整備していますか。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AE9CA1" w14:textId="77777777" w:rsidR="00913F30" w:rsidRPr="00EF7FB4" w:rsidRDefault="00900993" w:rsidP="00913F30">
            <w:pPr>
              <w:rPr>
                <w:sz w:val="20"/>
                <w:szCs w:val="20"/>
              </w:rPr>
            </w:pPr>
            <w:sdt>
              <w:sdtPr>
                <w:rPr>
                  <w:sz w:val="20"/>
                  <w:szCs w:val="20"/>
                </w:rPr>
                <w:id w:val="-14367540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2BB92C6" w14:textId="77777777" w:rsidR="00913F30" w:rsidRPr="00927A50" w:rsidRDefault="00900993" w:rsidP="00913F30">
            <w:pPr>
              <w:rPr>
                <w:szCs w:val="21"/>
              </w:rPr>
            </w:pPr>
            <w:sdt>
              <w:sdtPr>
                <w:rPr>
                  <w:sz w:val="20"/>
                  <w:szCs w:val="20"/>
                </w:rPr>
                <w:id w:val="65149716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40FA77F1"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81号第54条準用(第42条第1</w:t>
            </w:r>
            <w:r w:rsidRPr="00FE47AB">
              <w:rPr>
                <w:rFonts w:hint="eastAsia"/>
                <w:sz w:val="20"/>
                <w:szCs w:val="20"/>
              </w:rPr>
              <w:t>項</w:t>
            </w:r>
            <w:r w:rsidRPr="00FE47AB">
              <w:rPr>
                <w:sz w:val="20"/>
                <w:szCs w:val="20"/>
              </w:rPr>
              <w:t>)</w:t>
            </w:r>
          </w:p>
        </w:tc>
      </w:tr>
      <w:tr w:rsidR="00913F30" w:rsidRPr="00192C2D" w14:paraId="5892F28D" w14:textId="77777777" w:rsidTr="000E63CB">
        <w:trPr>
          <w:trHeight w:val="283"/>
        </w:trPr>
        <w:tc>
          <w:tcPr>
            <w:tcW w:w="267" w:type="dxa"/>
            <w:tcBorders>
              <w:top w:val="nil"/>
              <w:bottom w:val="nil"/>
            </w:tcBorders>
            <w:tcMar>
              <w:top w:w="0" w:type="dxa"/>
              <w:left w:w="28" w:type="dxa"/>
              <w:bottom w:w="57" w:type="dxa"/>
              <w:right w:w="28" w:type="dxa"/>
            </w:tcMar>
          </w:tcPr>
          <w:p w14:paraId="7837565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F751F7"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4106A58" w14:textId="3531B7B8"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cs="ＭＳ 明朝"/>
                <w:b/>
                <w:kern w:val="0"/>
                <w:szCs w:val="21"/>
              </w:rPr>
              <w:t>(2)</w:t>
            </w:r>
            <w:r w:rsidRPr="00BF7E95">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hint="eastAsia"/>
                <w:b/>
                <w:kern w:val="0"/>
                <w:szCs w:val="21"/>
              </w:rPr>
              <w:t>入居者</w:t>
            </w:r>
            <w:r w:rsidRPr="00BF7E95">
              <w:rPr>
                <w:rFonts w:ascii="ＭＳ ゴシック" w:eastAsia="ＭＳ ゴシック" w:hAnsi="ＭＳ ゴシック" w:cs="ＭＳ 明朝" w:hint="eastAsia"/>
                <w:b/>
                <w:kern w:val="0"/>
                <w:szCs w:val="21"/>
              </w:rPr>
              <w:t>に対する指定施設サービスの提供に関する次の記録を整備し、その完結の日から５年間保存していますか。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CC5DF3" w14:textId="77777777" w:rsidR="00913F30" w:rsidRPr="00EF7FB4" w:rsidRDefault="00900993" w:rsidP="00913F30">
            <w:pPr>
              <w:rPr>
                <w:sz w:val="20"/>
                <w:szCs w:val="20"/>
              </w:rPr>
            </w:pPr>
            <w:sdt>
              <w:sdtPr>
                <w:rPr>
                  <w:sz w:val="20"/>
                  <w:szCs w:val="20"/>
                </w:rPr>
                <w:id w:val="-4779927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F3D2505" w14:textId="77777777" w:rsidR="00913F30" w:rsidRPr="00927A50" w:rsidRDefault="00900993" w:rsidP="00913F30">
            <w:pPr>
              <w:rPr>
                <w:szCs w:val="21"/>
              </w:rPr>
            </w:pPr>
            <w:sdt>
              <w:sdtPr>
                <w:rPr>
                  <w:sz w:val="20"/>
                  <w:szCs w:val="20"/>
                </w:rPr>
                <w:id w:val="-52231458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7C20051"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81号第54条準用(第42条第2</w:t>
            </w:r>
            <w:r w:rsidRPr="00FE47AB">
              <w:rPr>
                <w:rFonts w:hint="eastAsia"/>
                <w:sz w:val="20"/>
                <w:szCs w:val="20"/>
              </w:rPr>
              <w:t>項</w:t>
            </w:r>
            <w:r w:rsidRPr="00FE47AB">
              <w:rPr>
                <w:sz w:val="20"/>
                <w:szCs w:val="20"/>
              </w:rPr>
              <w:t>)</w:t>
            </w:r>
          </w:p>
        </w:tc>
      </w:tr>
      <w:tr w:rsidR="00913F30" w:rsidRPr="00192C2D" w14:paraId="43B1ADCD" w14:textId="77777777" w:rsidTr="000E63CB">
        <w:trPr>
          <w:trHeight w:val="283"/>
        </w:trPr>
        <w:tc>
          <w:tcPr>
            <w:tcW w:w="267" w:type="dxa"/>
            <w:tcBorders>
              <w:top w:val="nil"/>
              <w:bottom w:val="nil"/>
            </w:tcBorders>
            <w:tcMar>
              <w:top w:w="0" w:type="dxa"/>
              <w:left w:w="28" w:type="dxa"/>
              <w:bottom w:w="57" w:type="dxa"/>
              <w:right w:w="28" w:type="dxa"/>
            </w:tcMar>
          </w:tcPr>
          <w:p w14:paraId="186FDDD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9F74E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5480EE" w14:textId="77777777" w:rsidR="00913F30" w:rsidRPr="00511FC5" w:rsidRDefault="00913F30" w:rsidP="00913F30">
            <w:pPr>
              <w:overflowPunct w:val="0"/>
              <w:ind w:rightChars="-43" w:right="-90" w:firstLineChars="150" w:firstLine="315"/>
              <w:textAlignment w:val="baseline"/>
            </w:pPr>
            <w:r w:rsidRPr="00511FC5">
              <w:rPr>
                <w:rFonts w:cs="ＭＳ 明朝" w:hint="eastAsia"/>
                <w:kern w:val="0"/>
                <w:szCs w:val="20"/>
              </w:rPr>
              <w:t>ア　施設サービス計画</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E32173"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4686FD56" w14:textId="77777777" w:rsidR="00913F30" w:rsidRPr="00FE47AB" w:rsidRDefault="00913F30" w:rsidP="00913F30">
            <w:pPr>
              <w:rPr>
                <w:sz w:val="20"/>
                <w:szCs w:val="20"/>
              </w:rPr>
            </w:pPr>
          </w:p>
        </w:tc>
      </w:tr>
      <w:tr w:rsidR="00913F30" w:rsidRPr="00192C2D" w14:paraId="295FA035" w14:textId="77777777" w:rsidTr="000E63CB">
        <w:trPr>
          <w:trHeight w:val="283"/>
        </w:trPr>
        <w:tc>
          <w:tcPr>
            <w:tcW w:w="267" w:type="dxa"/>
            <w:tcBorders>
              <w:top w:val="nil"/>
              <w:bottom w:val="nil"/>
            </w:tcBorders>
            <w:tcMar>
              <w:top w:w="0" w:type="dxa"/>
              <w:left w:w="28" w:type="dxa"/>
              <w:bottom w:w="57" w:type="dxa"/>
              <w:right w:w="28" w:type="dxa"/>
            </w:tcMar>
          </w:tcPr>
          <w:p w14:paraId="126557F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ED0F19"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6926E6" w14:textId="4D1C8BEE" w:rsidR="00913F30" w:rsidRPr="00511FC5" w:rsidRDefault="00913F30" w:rsidP="00913F30">
            <w:pPr>
              <w:ind w:left="525" w:hangingChars="250" w:hanging="525"/>
            </w:pPr>
            <w:r w:rsidRPr="00511FC5">
              <w:rPr>
                <w:rFonts w:hint="eastAsia"/>
              </w:rPr>
              <w:t xml:space="preserve">   </w:t>
            </w:r>
            <w:r w:rsidRPr="00511FC5">
              <w:rPr>
                <w:rFonts w:cs="ＭＳ 明朝" w:hint="eastAsia"/>
                <w:kern w:val="0"/>
                <w:szCs w:val="20"/>
              </w:rPr>
              <w:t>イ　条例第81号第12条第</w:t>
            </w:r>
            <w:r>
              <w:rPr>
                <w:rFonts w:cs="ＭＳ 明朝" w:hint="eastAsia"/>
                <w:kern w:val="0"/>
                <w:szCs w:val="20"/>
              </w:rPr>
              <w:t>２</w:t>
            </w:r>
            <w:r w:rsidRPr="00511FC5">
              <w:rPr>
                <w:rFonts w:cs="ＭＳ 明朝" w:hint="eastAsia"/>
                <w:kern w:val="0"/>
                <w:szCs w:val="20"/>
              </w:rPr>
              <w:t>項の規定による提供した具体的なサービスの内容等の記録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05FFD9"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57350DCF" w14:textId="77777777" w:rsidR="00913F30" w:rsidRPr="00FE47AB" w:rsidRDefault="00913F30" w:rsidP="00913F30">
            <w:pPr>
              <w:rPr>
                <w:sz w:val="20"/>
                <w:szCs w:val="20"/>
              </w:rPr>
            </w:pPr>
          </w:p>
        </w:tc>
      </w:tr>
      <w:tr w:rsidR="00913F30" w:rsidRPr="00192C2D" w14:paraId="2CFF3BF3" w14:textId="77777777" w:rsidTr="000E63CB">
        <w:trPr>
          <w:trHeight w:val="283"/>
        </w:trPr>
        <w:tc>
          <w:tcPr>
            <w:tcW w:w="267" w:type="dxa"/>
            <w:tcBorders>
              <w:top w:val="nil"/>
              <w:bottom w:val="nil"/>
            </w:tcBorders>
            <w:tcMar>
              <w:top w:w="0" w:type="dxa"/>
              <w:left w:w="28" w:type="dxa"/>
              <w:bottom w:w="57" w:type="dxa"/>
              <w:right w:w="28" w:type="dxa"/>
            </w:tcMar>
          </w:tcPr>
          <w:p w14:paraId="5491DB35"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9364C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8F29E7" w14:textId="718CC7B5" w:rsidR="00913F30" w:rsidRPr="00511FC5" w:rsidRDefault="00913F30" w:rsidP="00913F30">
            <w:pPr>
              <w:ind w:left="525" w:hangingChars="250" w:hanging="525"/>
            </w:pPr>
            <w:r w:rsidRPr="00511FC5">
              <w:rPr>
                <w:rFonts w:hint="eastAsia"/>
              </w:rPr>
              <w:t xml:space="preserve">   </w:t>
            </w:r>
            <w:r w:rsidRPr="00511FC5">
              <w:rPr>
                <w:rFonts w:cs="ＭＳ 明朝" w:hint="eastAsia"/>
                <w:kern w:val="0"/>
                <w:szCs w:val="20"/>
              </w:rPr>
              <w:t>ウ　条例第81号第15条第５項の規定による身体的拘束等の態様及び時間、その際の</w:t>
            </w:r>
            <w:r>
              <w:rPr>
                <w:rFonts w:cs="ＭＳ 明朝" w:hint="eastAsia"/>
                <w:kern w:val="0"/>
                <w:szCs w:val="20"/>
              </w:rPr>
              <w:t>入居者</w:t>
            </w:r>
            <w:r w:rsidRPr="00511FC5">
              <w:rPr>
                <w:rFonts w:cs="ＭＳ 明朝" w:hint="eastAsia"/>
                <w:kern w:val="0"/>
                <w:szCs w:val="20"/>
              </w:rPr>
              <w:t>の心身の状況並びに緊急やむを得ない理由の記録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472829"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2DC6AF0" w14:textId="77777777" w:rsidR="00913F30" w:rsidRPr="00FE47AB" w:rsidRDefault="00913F30" w:rsidP="00913F30">
            <w:pPr>
              <w:rPr>
                <w:sz w:val="20"/>
                <w:szCs w:val="20"/>
              </w:rPr>
            </w:pPr>
          </w:p>
        </w:tc>
      </w:tr>
      <w:tr w:rsidR="00913F30" w:rsidRPr="00192C2D" w14:paraId="25E6843B" w14:textId="77777777" w:rsidTr="000E63CB">
        <w:trPr>
          <w:trHeight w:val="283"/>
        </w:trPr>
        <w:tc>
          <w:tcPr>
            <w:tcW w:w="267" w:type="dxa"/>
            <w:tcBorders>
              <w:top w:val="nil"/>
              <w:bottom w:val="nil"/>
            </w:tcBorders>
            <w:tcMar>
              <w:top w:w="0" w:type="dxa"/>
              <w:left w:w="28" w:type="dxa"/>
              <w:bottom w:w="57" w:type="dxa"/>
              <w:right w:w="28" w:type="dxa"/>
            </w:tcMar>
          </w:tcPr>
          <w:p w14:paraId="56ABAD0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1A820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FBD448" w14:textId="77777777" w:rsidR="00913F30" w:rsidRPr="00511FC5" w:rsidRDefault="00913F30" w:rsidP="00913F30">
            <w:pPr>
              <w:ind w:left="525" w:hangingChars="250" w:hanging="525"/>
            </w:pPr>
            <w:r w:rsidRPr="00511FC5">
              <w:rPr>
                <w:rFonts w:hint="eastAsia"/>
              </w:rPr>
              <w:t xml:space="preserve">   </w:t>
            </w:r>
            <w:r w:rsidRPr="00511FC5">
              <w:rPr>
                <w:rFonts w:cs="ＭＳ 明朝" w:hint="eastAsia"/>
                <w:kern w:val="0"/>
                <w:szCs w:val="20"/>
              </w:rPr>
              <w:t xml:space="preserve">エ　</w:t>
            </w:r>
            <w:r w:rsidRPr="00BF7E95">
              <w:rPr>
                <w:rFonts w:cs="ＭＳ 明朝" w:hint="eastAsia"/>
                <w:spacing w:val="-4"/>
                <w:kern w:val="0"/>
                <w:szCs w:val="20"/>
              </w:rPr>
              <w:t>条例第81号第24条の規定による市町村への通知に係る記録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0BCAC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16E7761" w14:textId="77777777" w:rsidR="00913F30" w:rsidRPr="00FE47AB" w:rsidRDefault="00913F30" w:rsidP="00913F30">
            <w:pPr>
              <w:rPr>
                <w:sz w:val="20"/>
                <w:szCs w:val="20"/>
              </w:rPr>
            </w:pPr>
          </w:p>
        </w:tc>
      </w:tr>
      <w:tr w:rsidR="00913F30" w:rsidRPr="00192C2D" w14:paraId="7135C2E9" w14:textId="77777777" w:rsidTr="000E63CB">
        <w:trPr>
          <w:trHeight w:val="283"/>
        </w:trPr>
        <w:tc>
          <w:tcPr>
            <w:tcW w:w="267" w:type="dxa"/>
            <w:tcBorders>
              <w:top w:val="nil"/>
              <w:bottom w:val="nil"/>
            </w:tcBorders>
            <w:tcMar>
              <w:top w:w="0" w:type="dxa"/>
              <w:left w:w="28" w:type="dxa"/>
              <w:bottom w:w="57" w:type="dxa"/>
              <w:right w:w="28" w:type="dxa"/>
            </w:tcMar>
          </w:tcPr>
          <w:p w14:paraId="176B838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A2BA4D"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D1DC0A" w14:textId="77777777" w:rsidR="00913F30" w:rsidRPr="00511FC5" w:rsidRDefault="00913F30" w:rsidP="00913F30">
            <w:pPr>
              <w:ind w:left="525" w:hangingChars="250" w:hanging="525"/>
            </w:pPr>
            <w:r w:rsidRPr="00511FC5">
              <w:rPr>
                <w:rFonts w:hint="eastAsia"/>
              </w:rPr>
              <w:t xml:space="preserve">   </w:t>
            </w:r>
            <w:r w:rsidRPr="00511FC5">
              <w:rPr>
                <w:rFonts w:cs="ＭＳ 明朝" w:hint="eastAsia"/>
                <w:kern w:val="0"/>
                <w:szCs w:val="20"/>
              </w:rPr>
              <w:t xml:space="preserve">オ　</w:t>
            </w:r>
            <w:r w:rsidRPr="00BF7E95">
              <w:rPr>
                <w:rFonts w:cs="ＭＳ 明朝" w:hint="eastAsia"/>
                <w:spacing w:val="-4"/>
                <w:kern w:val="0"/>
                <w:szCs w:val="20"/>
              </w:rPr>
              <w:t>条例第81号第38条第２項の規定による苦情の内容等の記録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F32AB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3BAD2CC" w14:textId="77777777" w:rsidR="00913F30" w:rsidRPr="00FE47AB" w:rsidRDefault="00913F30" w:rsidP="00913F30">
            <w:pPr>
              <w:rPr>
                <w:sz w:val="20"/>
                <w:szCs w:val="20"/>
              </w:rPr>
            </w:pPr>
          </w:p>
        </w:tc>
      </w:tr>
      <w:tr w:rsidR="00913F30" w:rsidRPr="00192C2D" w14:paraId="3CCCEF11" w14:textId="77777777" w:rsidTr="000E63CB">
        <w:trPr>
          <w:trHeight w:val="283"/>
        </w:trPr>
        <w:tc>
          <w:tcPr>
            <w:tcW w:w="267" w:type="dxa"/>
            <w:tcBorders>
              <w:top w:val="nil"/>
              <w:bottom w:val="nil"/>
            </w:tcBorders>
            <w:tcMar>
              <w:top w:w="0" w:type="dxa"/>
              <w:left w:w="28" w:type="dxa"/>
              <w:bottom w:w="57" w:type="dxa"/>
              <w:right w:w="28" w:type="dxa"/>
            </w:tcMar>
          </w:tcPr>
          <w:p w14:paraId="3683469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375ED3"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83DB44C" w14:textId="70A5D6A3" w:rsidR="00913F30" w:rsidRPr="00DF1CF5" w:rsidRDefault="00913F30" w:rsidP="00913F30">
            <w:pPr>
              <w:ind w:left="525" w:hangingChars="250" w:hanging="525"/>
              <w:rPr>
                <w:rFonts w:cs="ＭＳ 明朝"/>
                <w:kern w:val="0"/>
                <w:szCs w:val="20"/>
              </w:rPr>
            </w:pPr>
            <w:r w:rsidRPr="00BF7E95">
              <w:rPr>
                <w:rFonts w:hint="eastAsia"/>
              </w:rPr>
              <w:t xml:space="preserve">   </w:t>
            </w:r>
            <w:r w:rsidRPr="00BF7E95">
              <w:rPr>
                <w:rFonts w:cs="ＭＳ 明朝" w:hint="eastAsia"/>
                <w:kern w:val="0"/>
                <w:szCs w:val="20"/>
              </w:rPr>
              <w:t>カ　条例第81号第40条第４項の規定による事故の状況及び事故に際して採った処置についての記録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3A93D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C4561FC" w14:textId="77777777" w:rsidR="00913F30" w:rsidRPr="00FE47AB" w:rsidRDefault="00913F30" w:rsidP="00913F30">
            <w:pPr>
              <w:rPr>
                <w:sz w:val="20"/>
                <w:szCs w:val="20"/>
              </w:rPr>
            </w:pPr>
          </w:p>
        </w:tc>
      </w:tr>
      <w:tr w:rsidR="00913F30" w:rsidRPr="00192C2D" w14:paraId="029DD376"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1CFC3605"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2B1254D"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F0B964" w14:textId="4542B9C3" w:rsidR="00913F30" w:rsidRPr="00BF7E95" w:rsidRDefault="00913F30" w:rsidP="00913F30">
            <w:pPr>
              <w:ind w:left="210" w:hangingChars="100" w:hanging="210"/>
              <w:rPr>
                <w:szCs w:val="21"/>
              </w:rPr>
            </w:pPr>
            <w:r w:rsidRPr="00BF7E95">
              <w:rPr>
                <w:rFonts w:hint="eastAsia"/>
                <w:szCs w:val="21"/>
              </w:rPr>
              <w:t>※　「その完結の日」とは、個々の</w:t>
            </w:r>
            <w:r>
              <w:rPr>
                <w:rFonts w:hint="eastAsia"/>
                <w:szCs w:val="21"/>
              </w:rPr>
              <w:t>入居者</w:t>
            </w:r>
            <w:r w:rsidRPr="00BF7E95">
              <w:rPr>
                <w:rFonts w:hint="eastAsia"/>
                <w:szCs w:val="21"/>
              </w:rPr>
              <w:t>につき、契約終了（契約の解約・解除、他の施設への入所、</w:t>
            </w:r>
            <w:r>
              <w:rPr>
                <w:rFonts w:hint="eastAsia"/>
                <w:szCs w:val="21"/>
              </w:rPr>
              <w:t>入居者</w:t>
            </w:r>
            <w:r w:rsidRPr="00BF7E95">
              <w:rPr>
                <w:rFonts w:hint="eastAsia"/>
                <w:szCs w:val="21"/>
              </w:rPr>
              <w:t>の死亡、</w:t>
            </w:r>
            <w:r>
              <w:rPr>
                <w:rFonts w:hint="eastAsia"/>
                <w:szCs w:val="21"/>
              </w:rPr>
              <w:t>入居者</w:t>
            </w:r>
            <w:r w:rsidRPr="00BF7E95">
              <w:rPr>
                <w:rFonts w:hint="eastAsia"/>
                <w:szCs w:val="21"/>
              </w:rPr>
              <w:t>の自立等）により一連のサービス提供が終了した日を指します。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04F092"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E8DD034" w14:textId="2EA8F9C0" w:rsidR="00913F30" w:rsidRPr="0076020A" w:rsidRDefault="00913F30" w:rsidP="00913F30">
            <w:pPr>
              <w:rPr>
                <w:sz w:val="20"/>
                <w:szCs w:val="20"/>
              </w:rPr>
            </w:pPr>
            <w:r w:rsidRPr="0076020A">
              <w:rPr>
                <w:rFonts w:hint="eastAsia"/>
                <w:sz w:val="20"/>
                <w:szCs w:val="20"/>
              </w:rPr>
              <w:t>平</w:t>
            </w:r>
            <w:r w:rsidRPr="0076020A">
              <w:rPr>
                <w:sz w:val="20"/>
                <w:szCs w:val="20"/>
              </w:rPr>
              <w:t>12老企43</w:t>
            </w:r>
          </w:p>
          <w:p w14:paraId="2382187D" w14:textId="763CD253" w:rsidR="00913F30" w:rsidRPr="0076020A" w:rsidRDefault="00913F30" w:rsidP="00913F30">
            <w:pPr>
              <w:rPr>
                <w:sz w:val="20"/>
                <w:szCs w:val="20"/>
              </w:rPr>
            </w:pPr>
            <w:r w:rsidRPr="0076020A">
              <w:rPr>
                <w:rFonts w:hAnsi="ＭＳ ゴシック" w:hint="eastAsia"/>
                <w:sz w:val="20"/>
                <w:szCs w:val="20"/>
              </w:rPr>
              <w:t>第5の11準用</w:t>
            </w:r>
          </w:p>
          <w:p w14:paraId="61793973" w14:textId="1DC4FC09" w:rsidR="00913F30" w:rsidRPr="00FE47AB" w:rsidRDefault="00913F30" w:rsidP="00913F30">
            <w:pPr>
              <w:rPr>
                <w:sz w:val="20"/>
                <w:szCs w:val="20"/>
              </w:rPr>
            </w:pPr>
            <w:r w:rsidRPr="0076020A">
              <w:rPr>
                <w:rFonts w:hint="eastAsia"/>
                <w:sz w:val="20"/>
                <w:szCs w:val="20"/>
              </w:rPr>
              <w:t>(第</w:t>
            </w:r>
            <w:r w:rsidRPr="0076020A">
              <w:rPr>
                <w:sz w:val="20"/>
                <w:szCs w:val="20"/>
              </w:rPr>
              <w:t>4の41)</w:t>
            </w:r>
          </w:p>
        </w:tc>
      </w:tr>
      <w:tr w:rsidR="00913F30" w:rsidRPr="00192C2D" w14:paraId="6ED0D9C6"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BC611CE" w14:textId="3EB1D6EF" w:rsidR="00913F30" w:rsidRPr="00F75FEC" w:rsidRDefault="00913F30" w:rsidP="00913F30">
            <w:pPr>
              <w:jc w:val="right"/>
              <w:rPr>
                <w:szCs w:val="21"/>
              </w:rPr>
            </w:pPr>
            <w:r w:rsidRPr="00F75FEC">
              <w:rPr>
                <w:rFonts w:hint="eastAsia"/>
                <w:szCs w:val="21"/>
              </w:rPr>
              <w:t>45</w:t>
            </w:r>
          </w:p>
        </w:tc>
        <w:tc>
          <w:tcPr>
            <w:tcW w:w="1179" w:type="dxa"/>
            <w:tcBorders>
              <w:top w:val="single" w:sz="4" w:space="0" w:color="auto"/>
              <w:bottom w:val="nil"/>
              <w:right w:val="single" w:sz="4" w:space="0" w:color="auto"/>
            </w:tcBorders>
            <w:tcMar>
              <w:top w:w="0" w:type="dxa"/>
              <w:left w:w="57" w:type="dxa"/>
              <w:bottom w:w="57" w:type="dxa"/>
              <w:right w:w="57" w:type="dxa"/>
            </w:tcMar>
          </w:tcPr>
          <w:p w14:paraId="78A61807" w14:textId="77777777" w:rsidR="00913F30" w:rsidRPr="00F75FEC" w:rsidRDefault="00913F30" w:rsidP="00913F30">
            <w:pPr>
              <w:rPr>
                <w:szCs w:val="21"/>
              </w:rPr>
            </w:pPr>
            <w:r w:rsidRPr="00F75FEC">
              <w:rPr>
                <w:rFonts w:hint="eastAsia"/>
                <w:szCs w:val="21"/>
              </w:rPr>
              <w:t xml:space="preserve">　電磁的記録等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6F4AF9E" w14:textId="0FCFB54D" w:rsidR="00913F30" w:rsidRPr="006B5386" w:rsidRDefault="00913F30" w:rsidP="00913F30">
            <w:pPr>
              <w:ind w:left="316" w:hangingChars="150" w:hanging="316"/>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szCs w:val="21"/>
              </w:rPr>
              <w:t>(1)</w:t>
            </w:r>
            <w:r>
              <w:rPr>
                <w:rFonts w:ascii="ＭＳ ゴシック" w:eastAsia="ＭＳ ゴシック" w:hAnsi="ＭＳ ゴシック" w:hint="eastAsia"/>
                <w:b/>
                <w:szCs w:val="21"/>
              </w:rPr>
              <w:t xml:space="preserve">　</w:t>
            </w:r>
            <w:r w:rsidRPr="00BF7E95">
              <w:rPr>
                <w:rFonts w:ascii="ＭＳ ゴシック" w:eastAsia="ＭＳ ゴシック" w:hAnsi="ＭＳ ゴシック" w:cs="ＭＳ 明朝" w:hint="eastAsia"/>
                <w:b/>
                <w:kern w:val="0"/>
                <w:szCs w:val="21"/>
              </w:rPr>
              <w:t>作成、保存その他これらに類するもののうち、書面（書面、書類、文書、謄本、抄本、正本、副本、複本その他文字、図形等人の知覚によって認識することができる情報が記載された紙その他の有体物をいう。）で行うことが規定され</w:t>
            </w:r>
            <w:r>
              <w:rPr>
                <w:rFonts w:ascii="ＭＳ ゴシック" w:eastAsia="ＭＳ ゴシック" w:hAnsi="ＭＳ ゴシック" w:cs="ＭＳ 明朝" w:hint="eastAsia"/>
                <w:b/>
                <w:kern w:val="0"/>
                <w:szCs w:val="21"/>
              </w:rPr>
              <w:t>、又は想定されるもの（第９条第１項（受給資格等の確認）及び第12</w:t>
            </w:r>
            <w:r w:rsidRPr="00BF7E95">
              <w:rPr>
                <w:rFonts w:ascii="ＭＳ ゴシック" w:eastAsia="ＭＳ ゴシック" w:hAnsi="ＭＳ ゴシック" w:cs="ＭＳ 明朝" w:hint="eastAsia"/>
                <w:b/>
                <w:kern w:val="0"/>
                <w:szCs w:val="21"/>
              </w:rPr>
              <w:t>条第１項（サービスの提供の記録）並びに(</w:t>
            </w:r>
            <w:r w:rsidRPr="00BF7E95">
              <w:rPr>
                <w:rFonts w:ascii="ＭＳ ゴシック" w:eastAsia="ＭＳ ゴシック" w:hAnsi="ＭＳ ゴシック" w:cs="ＭＳ 明朝"/>
                <w:b/>
                <w:kern w:val="0"/>
                <w:szCs w:val="21"/>
              </w:rPr>
              <w:t>2</w:t>
            </w:r>
            <w:r w:rsidRPr="00BF7E95">
              <w:rPr>
                <w:rFonts w:ascii="ＭＳ ゴシック" w:eastAsia="ＭＳ ゴシック" w:hAnsi="ＭＳ ゴシック" w:cs="ＭＳ 明朝" w:hint="eastAsia"/>
                <w:b/>
                <w:kern w:val="0"/>
                <w:szCs w:val="21"/>
              </w:rPr>
              <w:t>)に規定するものを除く。）については、書面に代えて、当該書面に係る電磁的記録により行っていますか。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02099A" w14:textId="77777777" w:rsidR="00913F30" w:rsidRPr="00EF7FB4" w:rsidRDefault="00900993" w:rsidP="00913F30">
            <w:pPr>
              <w:rPr>
                <w:sz w:val="20"/>
                <w:szCs w:val="20"/>
              </w:rPr>
            </w:pPr>
            <w:sdt>
              <w:sdtPr>
                <w:rPr>
                  <w:sz w:val="20"/>
                  <w:szCs w:val="20"/>
                </w:rPr>
                <w:id w:val="225274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D37448B" w14:textId="77777777" w:rsidR="00913F30" w:rsidRPr="00927A50" w:rsidRDefault="00900993" w:rsidP="00913F30">
            <w:pPr>
              <w:rPr>
                <w:szCs w:val="21"/>
              </w:rPr>
            </w:pPr>
            <w:sdt>
              <w:sdtPr>
                <w:rPr>
                  <w:sz w:val="20"/>
                  <w:szCs w:val="20"/>
                </w:rPr>
                <w:id w:val="105720304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C4D5C0A"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81号第55条第1項</w:t>
            </w:r>
          </w:p>
        </w:tc>
      </w:tr>
      <w:tr w:rsidR="00913F30" w:rsidRPr="00192C2D" w14:paraId="26FEF001" w14:textId="77777777" w:rsidTr="000E63CB">
        <w:trPr>
          <w:trHeight w:val="283"/>
        </w:trPr>
        <w:tc>
          <w:tcPr>
            <w:tcW w:w="267" w:type="dxa"/>
            <w:tcBorders>
              <w:top w:val="nil"/>
              <w:bottom w:val="nil"/>
            </w:tcBorders>
            <w:tcMar>
              <w:top w:w="0" w:type="dxa"/>
              <w:left w:w="28" w:type="dxa"/>
              <w:bottom w:w="57" w:type="dxa"/>
              <w:right w:w="28" w:type="dxa"/>
            </w:tcMar>
          </w:tcPr>
          <w:p w14:paraId="5D3F81B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60C610" w14:textId="77777777" w:rsidR="00913F30" w:rsidRPr="00927A50" w:rsidRDefault="00913F30" w:rsidP="00913F30">
            <w:pPr>
              <w:rPr>
                <w:szCs w:val="21"/>
              </w:rPr>
            </w:pPr>
          </w:p>
        </w:tc>
        <w:tc>
          <w:tcPr>
            <w:tcW w:w="6452" w:type="dxa"/>
            <w:vMerge w:val="restart"/>
            <w:tcBorders>
              <w:top w:val="dotted" w:sz="4" w:space="0" w:color="auto"/>
              <w:left w:val="single" w:sz="4" w:space="0" w:color="auto"/>
              <w:bottom w:val="nil"/>
              <w:right w:val="single" w:sz="4" w:space="0" w:color="auto"/>
            </w:tcBorders>
            <w:shd w:val="clear" w:color="auto" w:fill="auto"/>
            <w:tcMar>
              <w:top w:w="0" w:type="dxa"/>
              <w:bottom w:w="57" w:type="dxa"/>
            </w:tcMar>
          </w:tcPr>
          <w:p w14:paraId="174E14E1" w14:textId="77777777" w:rsidR="00913F30" w:rsidRDefault="00913F30" w:rsidP="00913F30">
            <w:pPr>
              <w:ind w:left="210" w:hangingChars="100" w:hanging="210"/>
              <w:rPr>
                <w:szCs w:val="21"/>
              </w:rPr>
            </w:pPr>
            <w:r>
              <w:rPr>
                <w:rFonts w:hint="eastAsia"/>
                <w:szCs w:val="21"/>
              </w:rPr>
              <w:t xml:space="preserve">※　</w:t>
            </w:r>
            <w:r w:rsidRPr="00BF7E95">
              <w:rPr>
                <w:rFonts w:hint="eastAsia"/>
                <w:szCs w:val="21"/>
              </w:rPr>
              <w:t>電磁的記録とは、電子的方式、磁気的方式その他人の知覚によっては認識することができない方式で作られる記録であって、電子計算機による情報処理の用に供されるものをいいます。</w:t>
            </w:r>
          </w:p>
          <w:p w14:paraId="639B3990" w14:textId="477CBC3C" w:rsidR="00913F30" w:rsidRPr="00BF7E95" w:rsidRDefault="00913F30" w:rsidP="00913F30">
            <w:pPr>
              <w:ind w:leftChars="100" w:left="210" w:firstLineChars="100" w:firstLine="210"/>
              <w:rPr>
                <w:szCs w:val="21"/>
              </w:rPr>
            </w:pPr>
            <w:r w:rsidRPr="00BF7E95">
              <w:rPr>
                <w:rFonts w:hint="eastAsia"/>
                <w:szCs w:val="21"/>
              </w:rPr>
              <w:t>この規定は、施設及びサービスの提供に当たる者の書面の保存等に係る負担の軽減を図るため、この省令で規定する書面（被保険者証に関するものを除く。）の作成、保存等を次に掲げる電磁的記録により行うことができることと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FC3CC7" w14:textId="77777777" w:rsidR="00913F30" w:rsidRPr="00927A50"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6BB4749C"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04EA681B" w14:textId="77777777" w:rsidR="00913F30" w:rsidRPr="00FE47AB" w:rsidRDefault="00913F30" w:rsidP="00913F30">
            <w:pPr>
              <w:rPr>
                <w:sz w:val="20"/>
                <w:szCs w:val="20"/>
              </w:rPr>
            </w:pPr>
            <w:r w:rsidRPr="00FE47AB">
              <w:rPr>
                <w:rFonts w:hint="eastAsia"/>
                <w:sz w:val="20"/>
                <w:szCs w:val="20"/>
              </w:rPr>
              <w:t>第</w:t>
            </w:r>
            <w:r w:rsidRPr="00FE47AB">
              <w:rPr>
                <w:sz w:val="20"/>
                <w:szCs w:val="20"/>
              </w:rPr>
              <w:t>6の1</w:t>
            </w:r>
          </w:p>
          <w:p w14:paraId="2FA888C9"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6F944A9A"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2の1の(10)</w:t>
            </w:r>
          </w:p>
        </w:tc>
      </w:tr>
      <w:tr w:rsidR="00913F30" w:rsidRPr="00192C2D" w14:paraId="2836A833" w14:textId="77777777" w:rsidTr="000E63CB">
        <w:trPr>
          <w:trHeight w:val="842"/>
        </w:trPr>
        <w:tc>
          <w:tcPr>
            <w:tcW w:w="267" w:type="dxa"/>
            <w:tcBorders>
              <w:top w:val="nil"/>
              <w:bottom w:val="nil"/>
            </w:tcBorders>
            <w:tcMar>
              <w:top w:w="0" w:type="dxa"/>
              <w:left w:w="28" w:type="dxa"/>
              <w:bottom w:w="57" w:type="dxa"/>
              <w:right w:w="28" w:type="dxa"/>
            </w:tcMar>
          </w:tcPr>
          <w:p w14:paraId="1D4A2C2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8CD38C" w14:textId="77777777" w:rsidR="00913F30" w:rsidRPr="00927A50" w:rsidRDefault="00913F30" w:rsidP="00913F30">
            <w:pPr>
              <w:rPr>
                <w:szCs w:val="21"/>
              </w:rPr>
            </w:pPr>
          </w:p>
        </w:tc>
        <w:tc>
          <w:tcPr>
            <w:tcW w:w="6452" w:type="dxa"/>
            <w:vMerge/>
            <w:tcBorders>
              <w:top w:val="dotted" w:sz="4" w:space="0" w:color="auto"/>
              <w:left w:val="single" w:sz="4" w:space="0" w:color="auto"/>
              <w:bottom w:val="nil"/>
              <w:right w:val="single" w:sz="4" w:space="0" w:color="auto"/>
            </w:tcBorders>
            <w:shd w:val="clear" w:color="auto" w:fill="auto"/>
            <w:tcMar>
              <w:top w:w="0" w:type="dxa"/>
              <w:bottom w:w="57" w:type="dxa"/>
            </w:tcMar>
          </w:tcPr>
          <w:p w14:paraId="529C739B" w14:textId="0C03D041" w:rsidR="00913F30" w:rsidRPr="00BF7E95" w:rsidRDefault="00913F30" w:rsidP="00913F30">
            <w:pPr>
              <w:ind w:left="315" w:hangingChars="150" w:hanging="315"/>
              <w:rPr>
                <w:szCs w:val="21"/>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0BE1AA"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7DDD2739" w14:textId="77777777" w:rsidR="00913F30" w:rsidRPr="00FE47AB" w:rsidRDefault="00913F30" w:rsidP="00913F30">
            <w:pPr>
              <w:rPr>
                <w:sz w:val="20"/>
                <w:szCs w:val="20"/>
              </w:rPr>
            </w:pPr>
          </w:p>
        </w:tc>
      </w:tr>
      <w:tr w:rsidR="00913F30" w:rsidRPr="00192C2D" w14:paraId="3F2FBFBC" w14:textId="77777777" w:rsidTr="000E63CB">
        <w:trPr>
          <w:trHeight w:val="283"/>
        </w:trPr>
        <w:tc>
          <w:tcPr>
            <w:tcW w:w="267" w:type="dxa"/>
            <w:tcBorders>
              <w:top w:val="nil"/>
              <w:bottom w:val="nil"/>
            </w:tcBorders>
            <w:tcMar>
              <w:top w:w="0" w:type="dxa"/>
              <w:left w:w="28" w:type="dxa"/>
              <w:bottom w:w="57" w:type="dxa"/>
              <w:right w:w="28" w:type="dxa"/>
            </w:tcMar>
          </w:tcPr>
          <w:p w14:paraId="53DF74F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97B3D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CDA7C0B" w14:textId="53292BEB" w:rsidR="00913F30" w:rsidRPr="00BF7E95" w:rsidRDefault="00913F30" w:rsidP="00913F30">
            <w:pPr>
              <w:ind w:leftChars="100" w:left="420" w:hangingChars="100" w:hanging="210"/>
              <w:rPr>
                <w:szCs w:val="21"/>
              </w:rPr>
            </w:pPr>
            <w:r w:rsidRPr="00BF7E95">
              <w:rPr>
                <w:rFonts w:hint="eastAsia"/>
                <w:szCs w:val="21"/>
              </w:rPr>
              <w:t>①　電磁的記録による作成は、施設等の使用に係る電子計算機に備えられたファイルに記録する方法または磁気ディスク等をもって調製する方法によること。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4D59C65"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1DDA5D5" w14:textId="77777777" w:rsidR="00913F30" w:rsidRPr="00FE47AB" w:rsidRDefault="00913F30" w:rsidP="00913F30">
            <w:pPr>
              <w:rPr>
                <w:sz w:val="20"/>
                <w:szCs w:val="20"/>
              </w:rPr>
            </w:pPr>
          </w:p>
        </w:tc>
      </w:tr>
      <w:tr w:rsidR="00913F30" w:rsidRPr="00192C2D" w14:paraId="64331138" w14:textId="77777777" w:rsidTr="000E63CB">
        <w:trPr>
          <w:trHeight w:val="2179"/>
        </w:trPr>
        <w:tc>
          <w:tcPr>
            <w:tcW w:w="267" w:type="dxa"/>
            <w:tcBorders>
              <w:top w:val="nil"/>
            </w:tcBorders>
            <w:tcMar>
              <w:top w:w="0" w:type="dxa"/>
              <w:left w:w="28" w:type="dxa"/>
              <w:bottom w:w="57" w:type="dxa"/>
              <w:right w:w="28" w:type="dxa"/>
            </w:tcMar>
          </w:tcPr>
          <w:p w14:paraId="25DB6398" w14:textId="77777777" w:rsidR="00913F30" w:rsidRPr="00927A50" w:rsidRDefault="00913F30" w:rsidP="00913F30">
            <w:pPr>
              <w:jc w:val="right"/>
              <w:rPr>
                <w:szCs w:val="21"/>
              </w:rPr>
            </w:pPr>
          </w:p>
        </w:tc>
        <w:tc>
          <w:tcPr>
            <w:tcW w:w="1179" w:type="dxa"/>
            <w:tcBorders>
              <w:top w:val="nil"/>
              <w:right w:val="single" w:sz="4" w:space="0" w:color="auto"/>
            </w:tcBorders>
            <w:tcMar>
              <w:top w:w="0" w:type="dxa"/>
              <w:left w:w="57" w:type="dxa"/>
              <w:bottom w:w="57" w:type="dxa"/>
              <w:right w:w="57" w:type="dxa"/>
            </w:tcMar>
          </w:tcPr>
          <w:p w14:paraId="6C887EF4" w14:textId="77777777" w:rsidR="00913F30" w:rsidRPr="00927A50" w:rsidRDefault="00913F30" w:rsidP="00913F30">
            <w:pPr>
              <w:rPr>
                <w:szCs w:val="21"/>
              </w:rPr>
            </w:pPr>
          </w:p>
        </w:tc>
        <w:tc>
          <w:tcPr>
            <w:tcW w:w="6452" w:type="dxa"/>
            <w:tcBorders>
              <w:top w:val="nil"/>
              <w:left w:val="single" w:sz="4" w:space="0" w:color="auto"/>
              <w:right w:val="single" w:sz="4" w:space="0" w:color="auto"/>
            </w:tcBorders>
            <w:shd w:val="clear" w:color="auto" w:fill="auto"/>
            <w:tcMar>
              <w:top w:w="0" w:type="dxa"/>
              <w:bottom w:w="57" w:type="dxa"/>
            </w:tcMar>
          </w:tcPr>
          <w:p w14:paraId="39CC115C" w14:textId="69D1F245" w:rsidR="00913F30" w:rsidRPr="00BF7E95" w:rsidRDefault="00913F30" w:rsidP="00913F30">
            <w:pPr>
              <w:ind w:leftChars="100" w:left="525" w:hangingChars="150" w:hanging="315"/>
              <w:rPr>
                <w:szCs w:val="21"/>
              </w:rPr>
            </w:pPr>
            <w:r w:rsidRPr="00BF7E95">
              <w:rPr>
                <w:rFonts w:hint="eastAsia"/>
                <w:szCs w:val="21"/>
              </w:rPr>
              <w:t xml:space="preserve">②　</w:t>
            </w:r>
            <w:r w:rsidRPr="00BC7E32">
              <w:rPr>
                <w:rFonts w:hint="eastAsia"/>
                <w:spacing w:val="-4"/>
                <w:szCs w:val="21"/>
              </w:rPr>
              <w:t>電磁的記録による保存は、以下のいずれかの方法によること。</w:t>
            </w:r>
          </w:p>
          <w:p w14:paraId="4BAE9014" w14:textId="77777777" w:rsidR="00913F30" w:rsidRDefault="00913F30" w:rsidP="00913F30">
            <w:pPr>
              <w:ind w:leftChars="200" w:left="630" w:hangingChars="100" w:hanging="210"/>
              <w:rPr>
                <w:szCs w:val="21"/>
              </w:rPr>
            </w:pPr>
            <w:r w:rsidRPr="00BF7E95">
              <w:rPr>
                <w:rFonts w:hint="eastAsia"/>
                <w:szCs w:val="21"/>
              </w:rPr>
              <w:t>ア　作成された電磁的記録を事業者等の使用に係る電子計算機に備えられたファイル又は磁気ディスク等をもって調製するファイルにより保存する方法</w:t>
            </w:r>
          </w:p>
          <w:p w14:paraId="4B7B5472" w14:textId="069CE29F" w:rsidR="00913F30" w:rsidRPr="00BF7E95" w:rsidRDefault="00913F30" w:rsidP="00913F30">
            <w:pPr>
              <w:ind w:leftChars="200" w:left="630" w:hangingChars="100" w:hanging="210"/>
              <w:rPr>
                <w:szCs w:val="21"/>
              </w:rPr>
            </w:pPr>
            <w:r w:rsidRPr="00BF7E95">
              <w:rPr>
                <w:rFonts w:hint="eastAsia"/>
                <w:szCs w:val="21"/>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40" w:type="dxa"/>
            <w:tcBorders>
              <w:top w:val="nil"/>
              <w:left w:val="single" w:sz="4" w:space="0" w:color="auto"/>
              <w:right w:val="single" w:sz="4" w:space="0" w:color="auto"/>
            </w:tcBorders>
            <w:tcMar>
              <w:top w:w="0" w:type="dxa"/>
              <w:left w:w="28" w:type="dxa"/>
              <w:bottom w:w="57" w:type="dxa"/>
              <w:right w:w="28" w:type="dxa"/>
            </w:tcMar>
          </w:tcPr>
          <w:p w14:paraId="5563725A" w14:textId="77777777" w:rsidR="00913F30" w:rsidRPr="00927A50" w:rsidRDefault="00913F30" w:rsidP="00913F30">
            <w:pPr>
              <w:rPr>
                <w:szCs w:val="21"/>
              </w:rPr>
            </w:pPr>
          </w:p>
        </w:tc>
        <w:tc>
          <w:tcPr>
            <w:tcW w:w="1447" w:type="dxa"/>
            <w:tcBorders>
              <w:top w:val="nil"/>
              <w:left w:val="single" w:sz="4" w:space="0" w:color="auto"/>
            </w:tcBorders>
            <w:tcMar>
              <w:top w:w="0" w:type="dxa"/>
              <w:left w:w="28" w:type="dxa"/>
              <w:bottom w:w="57" w:type="dxa"/>
              <w:right w:w="28" w:type="dxa"/>
            </w:tcMar>
          </w:tcPr>
          <w:p w14:paraId="6326D7D6" w14:textId="77777777" w:rsidR="00913F30" w:rsidRPr="00FE47AB" w:rsidRDefault="00913F30" w:rsidP="00913F30">
            <w:pPr>
              <w:rPr>
                <w:sz w:val="20"/>
                <w:szCs w:val="20"/>
              </w:rPr>
            </w:pPr>
          </w:p>
        </w:tc>
      </w:tr>
      <w:tr w:rsidR="00913F30" w:rsidRPr="00192C2D" w14:paraId="08C42AD6" w14:textId="77777777" w:rsidTr="000E63CB">
        <w:trPr>
          <w:trHeight w:val="283"/>
        </w:trPr>
        <w:tc>
          <w:tcPr>
            <w:tcW w:w="267" w:type="dxa"/>
            <w:tcBorders>
              <w:top w:val="nil"/>
              <w:bottom w:val="nil"/>
            </w:tcBorders>
            <w:tcMar>
              <w:top w:w="0" w:type="dxa"/>
              <w:left w:w="28" w:type="dxa"/>
              <w:bottom w:w="57" w:type="dxa"/>
              <w:right w:w="28" w:type="dxa"/>
            </w:tcMar>
          </w:tcPr>
          <w:p w14:paraId="4556A3B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D3740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17147F" w14:textId="481C8ECD" w:rsidR="00913F30" w:rsidRPr="00BF7E95" w:rsidRDefault="00913F30" w:rsidP="00913F30">
            <w:pPr>
              <w:ind w:leftChars="100" w:left="420" w:hangingChars="100" w:hanging="210"/>
              <w:rPr>
                <w:szCs w:val="21"/>
              </w:rPr>
            </w:pPr>
            <w:r w:rsidRPr="00BF7E95">
              <w:rPr>
                <w:rFonts w:hint="eastAsia"/>
                <w:szCs w:val="21"/>
              </w:rPr>
              <w:t>③　その他、電磁的記録により行うことができるとされているものは、①及び②に準じた方法によること。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7A31D0"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0D5E522" w14:textId="77777777" w:rsidR="00913F30" w:rsidRPr="00FE47AB" w:rsidRDefault="00913F30" w:rsidP="00913F30">
            <w:pPr>
              <w:rPr>
                <w:sz w:val="20"/>
                <w:szCs w:val="20"/>
              </w:rPr>
            </w:pPr>
          </w:p>
        </w:tc>
      </w:tr>
      <w:tr w:rsidR="00913F30" w:rsidRPr="00192C2D" w14:paraId="424BD7C9" w14:textId="77777777" w:rsidTr="000E63CB">
        <w:trPr>
          <w:trHeight w:val="283"/>
        </w:trPr>
        <w:tc>
          <w:tcPr>
            <w:tcW w:w="267" w:type="dxa"/>
            <w:tcBorders>
              <w:top w:val="nil"/>
              <w:bottom w:val="nil"/>
            </w:tcBorders>
            <w:tcMar>
              <w:top w:w="0" w:type="dxa"/>
              <w:left w:w="28" w:type="dxa"/>
              <w:bottom w:w="57" w:type="dxa"/>
              <w:right w:w="28" w:type="dxa"/>
            </w:tcMar>
          </w:tcPr>
          <w:p w14:paraId="68AC134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6C8C32"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B4B283D" w14:textId="62C0EFD1" w:rsidR="00913F30" w:rsidRPr="00BF7E95" w:rsidRDefault="00913F30" w:rsidP="00913F30">
            <w:pPr>
              <w:ind w:leftChars="100" w:left="420" w:hangingChars="100" w:hanging="210"/>
              <w:rPr>
                <w:szCs w:val="21"/>
              </w:rPr>
            </w:pPr>
            <w:r w:rsidRPr="00BF7E95">
              <w:rPr>
                <w:rFonts w:hint="eastAsia"/>
                <w:szCs w:val="21"/>
              </w:rPr>
              <w:t>④　また、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539056"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9D52DD3" w14:textId="77777777" w:rsidR="00913F30" w:rsidRPr="00FE47AB" w:rsidRDefault="00913F30" w:rsidP="00913F30">
            <w:pPr>
              <w:rPr>
                <w:sz w:val="20"/>
                <w:szCs w:val="20"/>
              </w:rPr>
            </w:pPr>
          </w:p>
        </w:tc>
      </w:tr>
      <w:tr w:rsidR="00913F30" w:rsidRPr="00192C2D" w14:paraId="4493D3CD" w14:textId="77777777" w:rsidTr="000E63CB">
        <w:trPr>
          <w:trHeight w:val="283"/>
        </w:trPr>
        <w:tc>
          <w:tcPr>
            <w:tcW w:w="267" w:type="dxa"/>
            <w:tcBorders>
              <w:top w:val="nil"/>
              <w:bottom w:val="nil"/>
            </w:tcBorders>
            <w:tcMar>
              <w:top w:w="0" w:type="dxa"/>
              <w:left w:w="28" w:type="dxa"/>
              <w:bottom w:w="57" w:type="dxa"/>
              <w:right w:w="28" w:type="dxa"/>
            </w:tcMar>
          </w:tcPr>
          <w:p w14:paraId="72A2159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22CD9E"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37142C" w14:textId="43E59817" w:rsidR="00913F30" w:rsidRPr="00BF7E95" w:rsidRDefault="00913F30" w:rsidP="00913F30">
            <w:pPr>
              <w:ind w:left="316" w:hangingChars="150" w:hanging="316"/>
              <w:rPr>
                <w:rFonts w:ascii="ＭＳ ゴシック" w:eastAsia="ＭＳ ゴシック" w:hAnsi="ＭＳ ゴシック"/>
                <w:b/>
                <w:szCs w:val="21"/>
              </w:rPr>
            </w:pPr>
            <w:r w:rsidRPr="00BF7E95">
              <w:rPr>
                <w:rFonts w:ascii="ＭＳ ゴシック" w:eastAsia="ＭＳ ゴシック" w:hAnsi="ＭＳ ゴシック" w:hint="eastAsia"/>
                <w:b/>
                <w:szCs w:val="21"/>
              </w:rPr>
              <w:t xml:space="preserve">(2)　</w:t>
            </w:r>
            <w:r w:rsidRPr="00BF7E95">
              <w:rPr>
                <w:rFonts w:ascii="ＭＳ ゴシック" w:eastAsia="ＭＳ ゴシック" w:hAnsi="ＭＳ ゴシック" w:cs="ＭＳ 明朝" w:hint="eastAsia"/>
                <w:b/>
                <w:kern w:val="0"/>
                <w:szCs w:val="21"/>
              </w:rPr>
              <w:t>施設及びその従業者は、交付、説明、同意、承諾その他これらに類するもののうち、書面で行うことが規定され、又は想定されるものについては、相手方の承諾</w:t>
            </w:r>
            <w:r>
              <w:rPr>
                <w:rFonts w:ascii="ＭＳ ゴシック" w:eastAsia="ＭＳ ゴシック" w:hAnsi="ＭＳ ゴシック" w:cs="ＭＳ 明朝" w:hint="eastAsia"/>
                <w:b/>
                <w:kern w:val="0"/>
                <w:szCs w:val="21"/>
              </w:rPr>
              <w:t>を</w:t>
            </w:r>
            <w:r w:rsidRPr="00BF7E95">
              <w:rPr>
                <w:rFonts w:ascii="ＭＳ ゴシック" w:eastAsia="ＭＳ ゴシック" w:hAnsi="ＭＳ ゴシック" w:cs="ＭＳ 明朝" w:hint="eastAsia"/>
                <w:b/>
                <w:kern w:val="0"/>
                <w:szCs w:val="21"/>
              </w:rPr>
              <w:t>得て、書面に代えて、電磁的方法により行っていますか。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D0D936F" w14:textId="77777777" w:rsidR="00913F30" w:rsidRPr="00EF7FB4" w:rsidRDefault="00900993" w:rsidP="00913F30">
            <w:pPr>
              <w:rPr>
                <w:sz w:val="20"/>
                <w:szCs w:val="20"/>
              </w:rPr>
            </w:pPr>
            <w:sdt>
              <w:sdtPr>
                <w:rPr>
                  <w:sz w:val="20"/>
                  <w:szCs w:val="20"/>
                </w:rPr>
                <w:id w:val="138121281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CDDCCAE" w14:textId="77777777" w:rsidR="00913F30" w:rsidRPr="00927A50" w:rsidRDefault="00900993" w:rsidP="00913F30">
            <w:pPr>
              <w:rPr>
                <w:szCs w:val="21"/>
              </w:rPr>
            </w:pPr>
            <w:sdt>
              <w:sdtPr>
                <w:rPr>
                  <w:sz w:val="20"/>
                  <w:szCs w:val="20"/>
                </w:rPr>
                <w:id w:val="204771150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4023ABA" w14:textId="77777777" w:rsidR="00913F30" w:rsidRPr="00FE47AB" w:rsidRDefault="00913F30" w:rsidP="00913F30">
            <w:pPr>
              <w:rPr>
                <w:sz w:val="20"/>
                <w:szCs w:val="20"/>
              </w:rPr>
            </w:pPr>
          </w:p>
        </w:tc>
      </w:tr>
      <w:tr w:rsidR="00913F30" w:rsidRPr="00192C2D" w14:paraId="10707F9E" w14:textId="77777777" w:rsidTr="000E63CB">
        <w:trPr>
          <w:trHeight w:val="283"/>
        </w:trPr>
        <w:tc>
          <w:tcPr>
            <w:tcW w:w="267" w:type="dxa"/>
            <w:tcBorders>
              <w:top w:val="nil"/>
              <w:bottom w:val="nil"/>
            </w:tcBorders>
            <w:tcMar>
              <w:top w:w="0" w:type="dxa"/>
              <w:left w:w="28" w:type="dxa"/>
              <w:bottom w:w="57" w:type="dxa"/>
              <w:right w:w="28" w:type="dxa"/>
            </w:tcMar>
          </w:tcPr>
          <w:p w14:paraId="76313E5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311B11"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8E85370" w14:textId="77777777" w:rsidR="00913F30" w:rsidRPr="00BF7E95" w:rsidRDefault="00913F30" w:rsidP="00913F30">
            <w:pPr>
              <w:widowControl/>
              <w:spacing w:line="240" w:lineRule="exact"/>
              <w:ind w:left="210" w:hangingChars="100" w:hanging="210"/>
              <w:jc w:val="left"/>
              <w:rPr>
                <w:szCs w:val="21"/>
              </w:rPr>
            </w:pPr>
            <w:r w:rsidRPr="00BF7E95">
              <w:rPr>
                <w:rFonts w:hint="eastAsia"/>
                <w:szCs w:val="21"/>
              </w:rPr>
              <w:t>※　電磁的方法とは、電子的方法、磁気的方法その他人の知覚によっては認識することができない方法をいいます。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D5B79E" w14:textId="77777777" w:rsidR="00913F30" w:rsidRPr="00927A50"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68F2109F"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29749714" w14:textId="77777777" w:rsidR="00913F30" w:rsidRPr="00FE47AB" w:rsidRDefault="00913F30" w:rsidP="00913F30">
            <w:pPr>
              <w:rPr>
                <w:sz w:val="20"/>
                <w:szCs w:val="20"/>
              </w:rPr>
            </w:pPr>
            <w:r w:rsidRPr="00FE47AB">
              <w:rPr>
                <w:rFonts w:hint="eastAsia"/>
                <w:sz w:val="20"/>
                <w:szCs w:val="20"/>
              </w:rPr>
              <w:t>第</w:t>
            </w:r>
            <w:r w:rsidRPr="00FE47AB">
              <w:rPr>
                <w:sz w:val="20"/>
                <w:szCs w:val="20"/>
              </w:rPr>
              <w:t>6の2</w:t>
            </w:r>
          </w:p>
          <w:p w14:paraId="78D4A2A5" w14:textId="77777777" w:rsidR="00913F30" w:rsidRPr="00FE47AB" w:rsidRDefault="00913F30" w:rsidP="00913F30">
            <w:pPr>
              <w:rPr>
                <w:sz w:val="20"/>
                <w:szCs w:val="20"/>
              </w:rPr>
            </w:pPr>
            <w:r w:rsidRPr="00FE47AB">
              <w:rPr>
                <w:rFonts w:hint="eastAsia"/>
                <w:sz w:val="20"/>
                <w:szCs w:val="20"/>
              </w:rPr>
              <w:t>条例第</w:t>
            </w:r>
            <w:r w:rsidRPr="00FE47AB">
              <w:rPr>
                <w:sz w:val="20"/>
                <w:szCs w:val="20"/>
              </w:rPr>
              <w:t>81号第6条第2～6項</w:t>
            </w:r>
          </w:p>
        </w:tc>
      </w:tr>
      <w:tr w:rsidR="00913F30" w:rsidRPr="00192C2D" w14:paraId="3E992872" w14:textId="77777777" w:rsidTr="000E63CB">
        <w:trPr>
          <w:trHeight w:val="283"/>
        </w:trPr>
        <w:tc>
          <w:tcPr>
            <w:tcW w:w="267" w:type="dxa"/>
            <w:tcBorders>
              <w:top w:val="nil"/>
              <w:bottom w:val="nil"/>
            </w:tcBorders>
            <w:tcMar>
              <w:top w:w="0" w:type="dxa"/>
              <w:left w:w="28" w:type="dxa"/>
              <w:bottom w:w="57" w:type="dxa"/>
              <w:right w:w="28" w:type="dxa"/>
            </w:tcMar>
          </w:tcPr>
          <w:p w14:paraId="46DC84A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8B8C2"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349AA7" w14:textId="41C96548" w:rsidR="00913F30" w:rsidRPr="00BF7E95" w:rsidRDefault="00913F30" w:rsidP="00913F30">
            <w:pPr>
              <w:ind w:left="210" w:hangingChars="100" w:hanging="210"/>
              <w:rPr>
                <w:szCs w:val="21"/>
              </w:rPr>
            </w:pPr>
            <w:r>
              <w:rPr>
                <w:rFonts w:hint="eastAsia"/>
                <w:szCs w:val="21"/>
              </w:rPr>
              <w:t xml:space="preserve">　　この規定は</w:t>
            </w:r>
            <w:r w:rsidRPr="00BF7E95">
              <w:rPr>
                <w:rFonts w:hint="eastAsia"/>
                <w:szCs w:val="21"/>
              </w:rPr>
              <w:t>、</w:t>
            </w:r>
            <w:r>
              <w:rPr>
                <w:rFonts w:hint="eastAsia"/>
                <w:szCs w:val="21"/>
              </w:rPr>
              <w:t>入居者</w:t>
            </w:r>
            <w:r w:rsidRPr="00BF7E95">
              <w:rPr>
                <w:rFonts w:hint="eastAsia"/>
                <w:szCs w:val="21"/>
              </w:rPr>
              <w:t>及びその家族等の利便性向上並びに施設等の業務負担軽減等の観点から、書面で行うことが規定されている又は想定される交付等（交付、説明、同意、承諾、締結その他これに類するものをいう。）について、事前に</w:t>
            </w:r>
            <w:r>
              <w:rPr>
                <w:rFonts w:hint="eastAsia"/>
                <w:szCs w:val="21"/>
              </w:rPr>
              <w:t>入居者</w:t>
            </w:r>
            <w:r w:rsidRPr="00BF7E95">
              <w:rPr>
                <w:rFonts w:hint="eastAsia"/>
                <w:szCs w:val="21"/>
              </w:rPr>
              <w:t>等の承諾を得</w:t>
            </w:r>
            <w:r w:rsidRPr="00BF303B">
              <w:rPr>
                <w:rFonts w:hint="eastAsia"/>
                <w:kern w:val="0"/>
                <w:szCs w:val="21"/>
              </w:rPr>
              <w:t>た上で、次に掲げる電磁的方法によることができることとしたものです。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1DF101"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1B38243" w14:textId="77777777" w:rsidR="00913F30" w:rsidRPr="00FE47AB" w:rsidRDefault="00913F30" w:rsidP="00913F30">
            <w:pPr>
              <w:rPr>
                <w:sz w:val="20"/>
                <w:szCs w:val="20"/>
              </w:rPr>
            </w:pPr>
          </w:p>
        </w:tc>
      </w:tr>
      <w:tr w:rsidR="00913F30" w:rsidRPr="00192C2D" w14:paraId="539679A9" w14:textId="77777777" w:rsidTr="000E63CB">
        <w:trPr>
          <w:trHeight w:val="283"/>
        </w:trPr>
        <w:tc>
          <w:tcPr>
            <w:tcW w:w="267" w:type="dxa"/>
            <w:tcBorders>
              <w:top w:val="nil"/>
              <w:bottom w:val="nil"/>
            </w:tcBorders>
            <w:tcMar>
              <w:top w:w="0" w:type="dxa"/>
              <w:left w:w="28" w:type="dxa"/>
              <w:bottom w:w="57" w:type="dxa"/>
              <w:right w:w="28" w:type="dxa"/>
            </w:tcMar>
          </w:tcPr>
          <w:p w14:paraId="14B16AA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55E002"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A7FAE46" w14:textId="77777777" w:rsidR="00913F30" w:rsidRPr="00BF7E95" w:rsidRDefault="00913F30" w:rsidP="00913F30">
            <w:pPr>
              <w:rPr>
                <w:szCs w:val="21"/>
              </w:rPr>
            </w:pPr>
            <w:r w:rsidRPr="00BF7E95">
              <w:rPr>
                <w:rFonts w:hint="eastAsia"/>
                <w:szCs w:val="21"/>
              </w:rPr>
              <w:t>※①　電磁的方法による交付は、以下に準じた方法によります。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4DB5E2"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3475BB8" w14:textId="77777777" w:rsidR="00913F30" w:rsidRPr="00FE47AB" w:rsidRDefault="00913F30" w:rsidP="00913F30">
            <w:pPr>
              <w:rPr>
                <w:sz w:val="20"/>
                <w:szCs w:val="20"/>
              </w:rPr>
            </w:pPr>
          </w:p>
        </w:tc>
      </w:tr>
      <w:tr w:rsidR="00913F30" w:rsidRPr="00192C2D" w14:paraId="54BE083D" w14:textId="77777777" w:rsidTr="000E63CB">
        <w:trPr>
          <w:trHeight w:val="283"/>
        </w:trPr>
        <w:tc>
          <w:tcPr>
            <w:tcW w:w="267" w:type="dxa"/>
            <w:tcBorders>
              <w:top w:val="nil"/>
              <w:bottom w:val="nil"/>
            </w:tcBorders>
            <w:tcMar>
              <w:top w:w="0" w:type="dxa"/>
              <w:left w:w="28" w:type="dxa"/>
              <w:bottom w:w="57" w:type="dxa"/>
              <w:right w:w="28" w:type="dxa"/>
            </w:tcMar>
          </w:tcPr>
          <w:p w14:paraId="4EC61DB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6FB13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EEE88B" w14:textId="55613978" w:rsidR="00913F30" w:rsidRPr="00BF7E95" w:rsidRDefault="00913F30" w:rsidP="00913F30">
            <w:pPr>
              <w:rPr>
                <w:szCs w:val="21"/>
              </w:rPr>
            </w:pPr>
            <w:r w:rsidRPr="00BF7E95">
              <w:rPr>
                <w:rFonts w:hint="eastAsia"/>
                <w:szCs w:val="21"/>
              </w:rPr>
              <w:t xml:space="preserve">　　ア　電磁的方法とは、次の㈠、</w:t>
            </w:r>
            <w:r>
              <w:rPr>
                <w:rFonts w:ascii="Segoe UI Symbol" w:hAnsi="Segoe UI Symbol" w:cs="Segoe UI Symbol" w:hint="eastAsia"/>
                <w:szCs w:val="21"/>
              </w:rPr>
              <w:t>㈡</w:t>
            </w:r>
            <w:r w:rsidRPr="00BF7E95">
              <w:rPr>
                <w:rFonts w:ascii="Segoe UI Symbol" w:hAnsi="Segoe UI Symbol" w:cs="Segoe UI Symbol" w:hint="eastAsia"/>
                <w:szCs w:val="21"/>
              </w:rPr>
              <w:t>に掲げるものによ</w:t>
            </w:r>
            <w:r w:rsidR="009E0072">
              <w:rPr>
                <w:rFonts w:ascii="Segoe UI Symbol" w:hAnsi="Segoe UI Symbol" w:cs="Segoe UI Symbol" w:hint="eastAsia"/>
                <w:szCs w:val="21"/>
              </w:rPr>
              <w:t>る</w:t>
            </w:r>
            <w:r w:rsidRPr="00BF7E95">
              <w:rPr>
                <w:rFonts w:ascii="Segoe UI Symbol" w:hAnsi="Segoe UI Symbol" w:cs="Segoe UI Symbol" w:hint="eastAsia"/>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5BFA9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FA9EB8B" w14:textId="77777777" w:rsidR="00913F30" w:rsidRPr="00FE47AB" w:rsidRDefault="00913F30" w:rsidP="00913F30">
            <w:pPr>
              <w:rPr>
                <w:sz w:val="20"/>
                <w:szCs w:val="20"/>
              </w:rPr>
            </w:pPr>
          </w:p>
        </w:tc>
      </w:tr>
      <w:tr w:rsidR="00913F30" w:rsidRPr="00192C2D" w14:paraId="21632B25" w14:textId="77777777" w:rsidTr="000E63CB">
        <w:trPr>
          <w:trHeight w:val="283"/>
        </w:trPr>
        <w:tc>
          <w:tcPr>
            <w:tcW w:w="267" w:type="dxa"/>
            <w:tcBorders>
              <w:top w:val="nil"/>
              <w:bottom w:val="nil"/>
            </w:tcBorders>
            <w:tcMar>
              <w:top w:w="0" w:type="dxa"/>
              <w:left w:w="28" w:type="dxa"/>
              <w:bottom w:w="57" w:type="dxa"/>
              <w:right w:w="28" w:type="dxa"/>
            </w:tcMar>
          </w:tcPr>
          <w:p w14:paraId="194EF6B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5B62D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EB607E" w14:textId="4682F4F1" w:rsidR="00913F30" w:rsidRPr="00BF7E95" w:rsidRDefault="00913F30" w:rsidP="00913F30">
            <w:pPr>
              <w:ind w:left="840" w:hangingChars="400" w:hanging="840"/>
              <w:rPr>
                <w:szCs w:val="21"/>
              </w:rPr>
            </w:pPr>
            <w:r w:rsidRPr="00BF7E95">
              <w:rPr>
                <w:rFonts w:hint="eastAsia"/>
                <w:szCs w:val="21"/>
              </w:rPr>
              <w:t xml:space="preserve">　　　㈠　電子情報処理組織を使用する方法のうち(ｱ)又は(ｲ)に掲げるもの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E196D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E63AFFD" w14:textId="77777777" w:rsidR="00913F30" w:rsidRPr="00FE47AB" w:rsidRDefault="00913F30" w:rsidP="00913F30">
            <w:pPr>
              <w:rPr>
                <w:sz w:val="20"/>
                <w:szCs w:val="20"/>
              </w:rPr>
            </w:pPr>
          </w:p>
        </w:tc>
      </w:tr>
      <w:tr w:rsidR="00913F30" w:rsidRPr="00192C2D" w14:paraId="68E1F74E" w14:textId="77777777" w:rsidTr="000E63CB">
        <w:trPr>
          <w:trHeight w:val="283"/>
        </w:trPr>
        <w:tc>
          <w:tcPr>
            <w:tcW w:w="267" w:type="dxa"/>
            <w:tcBorders>
              <w:top w:val="nil"/>
              <w:bottom w:val="nil"/>
            </w:tcBorders>
            <w:tcMar>
              <w:top w:w="0" w:type="dxa"/>
              <w:left w:w="28" w:type="dxa"/>
              <w:bottom w:w="57" w:type="dxa"/>
              <w:right w:w="28" w:type="dxa"/>
            </w:tcMar>
          </w:tcPr>
          <w:p w14:paraId="747AE0B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0AAD42"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9A5976B" w14:textId="77777777" w:rsidR="00913F30" w:rsidRPr="00BF7E95" w:rsidRDefault="00913F30" w:rsidP="00913F30">
            <w:pPr>
              <w:ind w:left="1155" w:hangingChars="550" w:hanging="1155"/>
              <w:rPr>
                <w:szCs w:val="21"/>
              </w:rPr>
            </w:pPr>
            <w:r w:rsidRPr="00BF7E95">
              <w:rPr>
                <w:rFonts w:hint="eastAsia"/>
                <w:szCs w:val="21"/>
              </w:rPr>
              <w:t xml:space="preserve">　　　　</w:t>
            </w:r>
            <w:r w:rsidRPr="00BF7E95">
              <w:rPr>
                <w:szCs w:val="21"/>
              </w:rPr>
              <w:t>(</w:t>
            </w:r>
            <w:r w:rsidRPr="00BF7E95">
              <w:rPr>
                <w:rFonts w:hint="eastAsia"/>
                <w:szCs w:val="21"/>
              </w:rPr>
              <w:t>ｱ)　指定介護老人福祉施設の使用に係る電子計算機と入所申込者又はその家族の使用に係る電子計算機とを接続する電気通信回線を通じて送信し、受信者の使用に係る電子計算機に備えられたファイルに記録する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AEA091"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6529319" w14:textId="77777777" w:rsidR="00913F30" w:rsidRPr="00FE47AB" w:rsidRDefault="00913F30" w:rsidP="00913F30">
            <w:pPr>
              <w:rPr>
                <w:sz w:val="20"/>
                <w:szCs w:val="20"/>
              </w:rPr>
            </w:pPr>
          </w:p>
        </w:tc>
      </w:tr>
      <w:tr w:rsidR="00913F30" w:rsidRPr="00192C2D" w14:paraId="0A3C7138" w14:textId="77777777" w:rsidTr="000E63CB">
        <w:trPr>
          <w:trHeight w:val="283"/>
        </w:trPr>
        <w:tc>
          <w:tcPr>
            <w:tcW w:w="267" w:type="dxa"/>
            <w:tcBorders>
              <w:top w:val="nil"/>
              <w:bottom w:val="nil"/>
            </w:tcBorders>
            <w:tcMar>
              <w:top w:w="0" w:type="dxa"/>
              <w:left w:w="28" w:type="dxa"/>
              <w:bottom w:w="57" w:type="dxa"/>
              <w:right w:w="28" w:type="dxa"/>
            </w:tcMar>
          </w:tcPr>
          <w:p w14:paraId="3FD94CB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61F3F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D8DD29" w14:textId="77777777" w:rsidR="00913F30" w:rsidRPr="00BF7E95" w:rsidRDefault="00913F30" w:rsidP="00913F30">
            <w:pPr>
              <w:ind w:left="1155" w:hangingChars="550" w:hanging="1155"/>
              <w:rPr>
                <w:szCs w:val="21"/>
              </w:rPr>
            </w:pPr>
            <w:r w:rsidRPr="00BF7E95">
              <w:rPr>
                <w:rFonts w:hint="eastAsia"/>
                <w:szCs w:val="21"/>
              </w:rPr>
              <w:t xml:space="preserve">　　</w:t>
            </w:r>
            <w:r w:rsidRPr="00BF7E95">
              <w:rPr>
                <w:rFonts w:ascii="Segoe UI Symbol" w:hAnsi="Segoe UI Symbol" w:cs="Segoe UI Symbol" w:hint="eastAsia"/>
                <w:szCs w:val="21"/>
              </w:rPr>
              <w:t xml:space="preserve">　</w:t>
            </w:r>
            <w:r w:rsidRPr="00BF7E95">
              <w:rPr>
                <w:rFonts w:ascii="Segoe UI Symbol" w:hAnsi="Segoe UI Symbol" w:cs="Segoe UI Symbol" w:hint="eastAsia"/>
                <w:szCs w:val="21"/>
              </w:rPr>
              <w:t xml:space="preserve">  </w:t>
            </w:r>
            <w:r w:rsidRPr="00BF7E95">
              <w:rPr>
                <w:rFonts w:cs="Segoe UI Symbol" w:hint="eastAsia"/>
                <w:szCs w:val="21"/>
              </w:rPr>
              <w:t xml:space="preserve">(ｲ)　</w:t>
            </w:r>
            <w:r w:rsidRPr="00BF7E95">
              <w:rPr>
                <w:rFonts w:hint="eastAsia"/>
                <w:szCs w:val="21"/>
              </w:rPr>
              <w:t>指定介護老人福祉施設の使用に係る電子計算機に備えられたファイルに記録された前項に規定する重要事項を電気通信回線を通じて入所申込者又はその家族の閲覧に供し、当該入所申込者又はその家族の使用に係る電子計算機に備えられたファイルに当該重要事項を記録する方法（電磁的方法による提供を受ける旨の承諾又は受けない旨の申出をする場合にあっては、指定介護老人福祉施設の使用に係る電子計算機に備えられたファイルにその旨を記録する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A961F5"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D1FDBB5" w14:textId="77777777" w:rsidR="00913F30" w:rsidRPr="00FE47AB" w:rsidRDefault="00913F30" w:rsidP="00913F30">
            <w:pPr>
              <w:rPr>
                <w:sz w:val="20"/>
                <w:szCs w:val="20"/>
              </w:rPr>
            </w:pPr>
          </w:p>
        </w:tc>
      </w:tr>
      <w:tr w:rsidR="00913F30" w:rsidRPr="00192C2D" w14:paraId="7065AEE5" w14:textId="77777777" w:rsidTr="000E63CB">
        <w:trPr>
          <w:trHeight w:val="283"/>
        </w:trPr>
        <w:tc>
          <w:tcPr>
            <w:tcW w:w="267" w:type="dxa"/>
            <w:tcBorders>
              <w:top w:val="nil"/>
              <w:bottom w:val="nil"/>
            </w:tcBorders>
            <w:tcMar>
              <w:top w:w="0" w:type="dxa"/>
              <w:left w:w="28" w:type="dxa"/>
              <w:bottom w:w="57" w:type="dxa"/>
              <w:right w:w="28" w:type="dxa"/>
            </w:tcMar>
          </w:tcPr>
          <w:p w14:paraId="4BD0293D"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CAF65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458E74F" w14:textId="03EB69AC" w:rsidR="00913F30" w:rsidRPr="00BF7E95" w:rsidRDefault="00913F30" w:rsidP="00913F30">
            <w:pPr>
              <w:ind w:left="840" w:hangingChars="400" w:hanging="840"/>
              <w:rPr>
                <w:szCs w:val="21"/>
              </w:rPr>
            </w:pPr>
            <w:r w:rsidRPr="00BF7E95">
              <w:rPr>
                <w:rFonts w:hint="eastAsia"/>
                <w:szCs w:val="21"/>
              </w:rPr>
              <w:t xml:space="preserve">　　  </w:t>
            </w:r>
            <w:r>
              <w:rPr>
                <w:rFonts w:ascii="Segoe UI Symbol" w:hAnsi="Segoe UI Symbol" w:cs="Segoe UI Symbol" w:hint="eastAsia"/>
                <w:szCs w:val="21"/>
              </w:rPr>
              <w:t>㈡</w:t>
            </w:r>
            <w:r w:rsidRPr="00BF7E95">
              <w:rPr>
                <w:rFonts w:ascii="Segoe UI Symbol" w:hAnsi="Segoe UI Symbol" w:cs="Segoe UI Symbol" w:hint="eastAsia"/>
                <w:szCs w:val="21"/>
              </w:rPr>
              <w:t xml:space="preserve">　</w:t>
            </w:r>
            <w:r w:rsidRPr="00BF7E95">
              <w:rPr>
                <w:rFonts w:hint="eastAsia"/>
                <w:szCs w:val="21"/>
              </w:rPr>
              <w:t>磁気ディスク、シー・ディー・ロムその他これらに準ずる方法により一定の事項を確実に記録しておくことができる物をもって調製するファイルに重要事項を記録したものを交付する方法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AE7FA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E647EE9" w14:textId="77777777" w:rsidR="00913F30" w:rsidRPr="00FE47AB" w:rsidRDefault="00913F30" w:rsidP="00913F30">
            <w:pPr>
              <w:rPr>
                <w:sz w:val="20"/>
                <w:szCs w:val="20"/>
              </w:rPr>
            </w:pPr>
          </w:p>
        </w:tc>
      </w:tr>
      <w:tr w:rsidR="00913F30" w:rsidRPr="00192C2D" w14:paraId="611A4AC6" w14:textId="77777777" w:rsidTr="000E63CB">
        <w:trPr>
          <w:trHeight w:val="283"/>
        </w:trPr>
        <w:tc>
          <w:tcPr>
            <w:tcW w:w="267" w:type="dxa"/>
            <w:tcBorders>
              <w:top w:val="nil"/>
              <w:bottom w:val="nil"/>
            </w:tcBorders>
            <w:tcMar>
              <w:top w:w="0" w:type="dxa"/>
              <w:left w:w="28" w:type="dxa"/>
              <w:bottom w:w="57" w:type="dxa"/>
              <w:right w:w="28" w:type="dxa"/>
            </w:tcMar>
          </w:tcPr>
          <w:p w14:paraId="07F389F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FFBB0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B75C55" w14:textId="77777777" w:rsidR="00913F30" w:rsidRPr="00BF7E95" w:rsidRDefault="00913F30" w:rsidP="00913F30">
            <w:pPr>
              <w:ind w:left="630" w:hangingChars="300" w:hanging="630"/>
              <w:rPr>
                <w:szCs w:val="21"/>
              </w:rPr>
            </w:pPr>
            <w:r w:rsidRPr="00BF7E95">
              <w:rPr>
                <w:rFonts w:hint="eastAsia"/>
                <w:szCs w:val="21"/>
              </w:rPr>
              <w:t xml:space="preserve">　　イ　アに掲げる方法は、入所申込者又はその家族がファイルへの記録を出力することによる文書を作成することができるものでなければならない。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25DD95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56865E9" w14:textId="77777777" w:rsidR="00913F30" w:rsidRPr="00FE47AB" w:rsidRDefault="00913F30" w:rsidP="00913F30">
            <w:pPr>
              <w:rPr>
                <w:sz w:val="20"/>
                <w:szCs w:val="20"/>
              </w:rPr>
            </w:pPr>
          </w:p>
        </w:tc>
      </w:tr>
      <w:tr w:rsidR="00913F30" w:rsidRPr="00192C2D" w14:paraId="74156950" w14:textId="77777777" w:rsidTr="000E63CB">
        <w:trPr>
          <w:trHeight w:val="283"/>
        </w:trPr>
        <w:tc>
          <w:tcPr>
            <w:tcW w:w="267" w:type="dxa"/>
            <w:tcBorders>
              <w:top w:val="nil"/>
              <w:bottom w:val="nil"/>
            </w:tcBorders>
            <w:tcMar>
              <w:top w:w="0" w:type="dxa"/>
              <w:left w:w="28" w:type="dxa"/>
              <w:bottom w:w="57" w:type="dxa"/>
              <w:right w:w="28" w:type="dxa"/>
            </w:tcMar>
          </w:tcPr>
          <w:p w14:paraId="48B3716F"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13918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C3D372" w14:textId="5DE85FDF" w:rsidR="00913F30" w:rsidRPr="0057555E" w:rsidRDefault="00913F30" w:rsidP="0057555E">
            <w:pPr>
              <w:widowControl/>
              <w:spacing w:line="240" w:lineRule="exact"/>
              <w:ind w:leftChars="200" w:left="630" w:hangingChars="100" w:hanging="210"/>
              <w:rPr>
                <w:spacing w:val="-6"/>
                <w:szCs w:val="21"/>
              </w:rPr>
            </w:pPr>
            <w:r w:rsidRPr="00BF7E95">
              <w:rPr>
                <w:rFonts w:hint="eastAsia"/>
                <w:szCs w:val="21"/>
              </w:rPr>
              <w:t xml:space="preserve">ウ　</w:t>
            </w:r>
            <w:r w:rsidRPr="008F5119">
              <w:rPr>
                <w:rFonts w:hint="eastAsia"/>
                <w:spacing w:val="-6"/>
                <w:szCs w:val="21"/>
              </w:rPr>
              <w:t>「電子情報処理組織」とは、指定介護老人福祉施設の使用に係る電子計算機と、入所申込者又はその家族の使用に係る電子計算機とを電気通信回線で接続した電子情報処理組織をい</w:t>
            </w:r>
            <w:r w:rsidR="0057555E">
              <w:rPr>
                <w:rFonts w:hint="eastAsia"/>
                <w:spacing w:val="-6"/>
                <w:szCs w:val="21"/>
              </w:rPr>
              <w:t>う</w:t>
            </w:r>
            <w:r w:rsidRPr="008F5119">
              <w:rPr>
                <w:rFonts w:hint="eastAsia"/>
                <w:spacing w:val="-6"/>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93949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3B8D021" w14:textId="77777777" w:rsidR="00913F30" w:rsidRPr="00FE47AB" w:rsidRDefault="00913F30" w:rsidP="00913F30">
            <w:pPr>
              <w:rPr>
                <w:sz w:val="20"/>
                <w:szCs w:val="20"/>
              </w:rPr>
            </w:pPr>
          </w:p>
        </w:tc>
      </w:tr>
      <w:tr w:rsidR="00913F30" w:rsidRPr="00192C2D" w14:paraId="0B14C496" w14:textId="77777777" w:rsidTr="000E63CB">
        <w:trPr>
          <w:trHeight w:val="283"/>
        </w:trPr>
        <w:tc>
          <w:tcPr>
            <w:tcW w:w="267" w:type="dxa"/>
            <w:tcBorders>
              <w:top w:val="nil"/>
              <w:bottom w:val="nil"/>
            </w:tcBorders>
            <w:tcMar>
              <w:top w:w="0" w:type="dxa"/>
              <w:left w:w="28" w:type="dxa"/>
              <w:bottom w:w="57" w:type="dxa"/>
              <w:right w:w="28" w:type="dxa"/>
            </w:tcMar>
          </w:tcPr>
          <w:p w14:paraId="74760E6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139ECB"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BFCB0E" w14:textId="77777777" w:rsidR="00913F30" w:rsidRPr="00BF7E95" w:rsidRDefault="00913F30" w:rsidP="00913F30">
            <w:pPr>
              <w:widowControl/>
              <w:spacing w:line="240" w:lineRule="exact"/>
              <w:ind w:leftChars="200" w:left="630" w:hangingChars="100" w:hanging="210"/>
              <w:rPr>
                <w:szCs w:val="21"/>
              </w:rPr>
            </w:pPr>
            <w:r w:rsidRPr="00BF7E95">
              <w:rPr>
                <w:rFonts w:hint="eastAsia"/>
                <w:szCs w:val="21"/>
              </w:rPr>
              <w:t>エ　施設は、アにより重要事項を提供しようとするときは、あらかじめ、当該入所申込者又はその家族に対し、その用いる次に掲げる電磁的方法の種類及び内容を示し、文書又は電磁的方法による承諾を得なければなら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DDB4E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F729D99" w14:textId="77777777" w:rsidR="00913F30" w:rsidRPr="00FE47AB" w:rsidRDefault="00913F30" w:rsidP="00913F30">
            <w:pPr>
              <w:rPr>
                <w:sz w:val="20"/>
                <w:szCs w:val="20"/>
              </w:rPr>
            </w:pPr>
          </w:p>
        </w:tc>
      </w:tr>
      <w:tr w:rsidR="00913F30" w:rsidRPr="00192C2D" w14:paraId="680D5E2B" w14:textId="77777777" w:rsidTr="000E63CB">
        <w:trPr>
          <w:trHeight w:val="283"/>
        </w:trPr>
        <w:tc>
          <w:tcPr>
            <w:tcW w:w="267" w:type="dxa"/>
            <w:tcBorders>
              <w:top w:val="nil"/>
              <w:bottom w:val="nil"/>
            </w:tcBorders>
            <w:tcMar>
              <w:top w:w="0" w:type="dxa"/>
              <w:left w:w="28" w:type="dxa"/>
              <w:bottom w:w="57" w:type="dxa"/>
              <w:right w:w="28" w:type="dxa"/>
            </w:tcMar>
          </w:tcPr>
          <w:p w14:paraId="36C66557"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2A92F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0542DAD" w14:textId="3046E07C" w:rsidR="00913F30" w:rsidRPr="00BF7E95" w:rsidRDefault="00913F30" w:rsidP="00913F30">
            <w:pPr>
              <w:rPr>
                <w:szCs w:val="21"/>
              </w:rPr>
            </w:pPr>
            <w:r w:rsidRPr="00BF7E95">
              <w:rPr>
                <w:rFonts w:hint="eastAsia"/>
                <w:szCs w:val="21"/>
              </w:rPr>
              <w:t xml:space="preserve">　　　・　ア㈠・</w:t>
            </w:r>
            <w:r>
              <w:rPr>
                <w:rFonts w:ascii="Segoe UI Symbol" w:hAnsi="Segoe UI Symbol" w:cs="Segoe UI Symbol" w:hint="eastAsia"/>
                <w:szCs w:val="21"/>
              </w:rPr>
              <w:t>㈡</w:t>
            </w:r>
            <w:r w:rsidRPr="00BF7E95">
              <w:rPr>
                <w:rFonts w:hint="eastAsia"/>
                <w:szCs w:val="21"/>
              </w:rPr>
              <w:t>の方法のうち施設が使用するもの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868FEB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F00AD83" w14:textId="77777777" w:rsidR="00913F30" w:rsidRPr="00FE47AB" w:rsidRDefault="00913F30" w:rsidP="00913F30">
            <w:pPr>
              <w:rPr>
                <w:sz w:val="20"/>
                <w:szCs w:val="20"/>
              </w:rPr>
            </w:pPr>
          </w:p>
        </w:tc>
      </w:tr>
      <w:tr w:rsidR="00913F30" w:rsidRPr="00192C2D" w14:paraId="2F693B12" w14:textId="77777777" w:rsidTr="000E63CB">
        <w:trPr>
          <w:trHeight w:val="283"/>
        </w:trPr>
        <w:tc>
          <w:tcPr>
            <w:tcW w:w="267" w:type="dxa"/>
            <w:tcBorders>
              <w:top w:val="nil"/>
              <w:bottom w:val="nil"/>
            </w:tcBorders>
            <w:tcMar>
              <w:top w:w="0" w:type="dxa"/>
              <w:left w:w="28" w:type="dxa"/>
              <w:bottom w:w="57" w:type="dxa"/>
              <w:right w:w="28" w:type="dxa"/>
            </w:tcMar>
          </w:tcPr>
          <w:p w14:paraId="63E280D2"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74D30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D08C1C" w14:textId="77777777" w:rsidR="00913F30" w:rsidRPr="00BF7E95" w:rsidRDefault="00913F30" w:rsidP="00913F30">
            <w:pPr>
              <w:rPr>
                <w:szCs w:val="21"/>
              </w:rPr>
            </w:pPr>
            <w:r w:rsidRPr="00BF7E95">
              <w:rPr>
                <w:rFonts w:hint="eastAsia"/>
                <w:szCs w:val="21"/>
              </w:rPr>
              <w:t xml:space="preserve">　　　・　ファイルへの記録の方式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9BDC7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065E0AE" w14:textId="77777777" w:rsidR="00913F30" w:rsidRPr="00FE47AB" w:rsidRDefault="00913F30" w:rsidP="00913F30">
            <w:pPr>
              <w:rPr>
                <w:sz w:val="20"/>
                <w:szCs w:val="20"/>
              </w:rPr>
            </w:pPr>
          </w:p>
        </w:tc>
      </w:tr>
      <w:tr w:rsidR="00913F30" w:rsidRPr="00192C2D" w14:paraId="5F4F49A6" w14:textId="77777777" w:rsidTr="000E63CB">
        <w:trPr>
          <w:trHeight w:val="283"/>
        </w:trPr>
        <w:tc>
          <w:tcPr>
            <w:tcW w:w="267" w:type="dxa"/>
            <w:tcBorders>
              <w:top w:val="nil"/>
              <w:bottom w:val="nil"/>
            </w:tcBorders>
            <w:tcMar>
              <w:top w:w="0" w:type="dxa"/>
              <w:left w:w="28" w:type="dxa"/>
              <w:bottom w:w="57" w:type="dxa"/>
              <w:right w:w="28" w:type="dxa"/>
            </w:tcMar>
          </w:tcPr>
          <w:p w14:paraId="730BDC6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145F53"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D99B445" w14:textId="78CE0CFE" w:rsidR="00913F30" w:rsidRPr="00BF7E95" w:rsidRDefault="00913F30" w:rsidP="00913F30">
            <w:pPr>
              <w:ind w:left="630" w:hangingChars="300" w:hanging="630"/>
              <w:rPr>
                <w:szCs w:val="21"/>
              </w:rPr>
            </w:pPr>
            <w:r w:rsidRPr="00BF7E95">
              <w:rPr>
                <w:rFonts w:hint="eastAsia"/>
                <w:szCs w:val="21"/>
              </w:rPr>
              <w:t xml:space="preserve">　　オ　エによる承諾を得た施設は、当該入所申込者又はその家族から文書又は電磁的方法により電磁的方法による提供を受けない旨の申出があったときは、当該入所申込者又はその家族に対し、重要事項の提供を電磁的方法によってしてはならない。ただし、当該入所申込者</w:t>
            </w:r>
            <w:r>
              <w:rPr>
                <w:rFonts w:hint="eastAsia"/>
                <w:szCs w:val="21"/>
              </w:rPr>
              <w:t>又はその家族が再び前項の規定による承諾をした場合は、この限りで</w:t>
            </w:r>
            <w:r w:rsidR="00A15AB3">
              <w:rPr>
                <w:rFonts w:hint="eastAsia"/>
                <w:szCs w:val="21"/>
              </w:rPr>
              <w:t>ない</w:t>
            </w:r>
            <w:r w:rsidRPr="00BF7E95">
              <w:rPr>
                <w:rFonts w:hint="eastAsia"/>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A5689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0AB8662" w14:textId="77777777" w:rsidR="00913F30" w:rsidRPr="00FE47AB" w:rsidRDefault="00913F30" w:rsidP="00913F30">
            <w:pPr>
              <w:rPr>
                <w:sz w:val="20"/>
                <w:szCs w:val="20"/>
              </w:rPr>
            </w:pPr>
          </w:p>
        </w:tc>
      </w:tr>
      <w:tr w:rsidR="00913F30" w:rsidRPr="00192C2D" w14:paraId="0602A7D1" w14:textId="77777777" w:rsidTr="000E63CB">
        <w:trPr>
          <w:trHeight w:val="283"/>
        </w:trPr>
        <w:tc>
          <w:tcPr>
            <w:tcW w:w="267" w:type="dxa"/>
            <w:tcBorders>
              <w:top w:val="nil"/>
              <w:bottom w:val="nil"/>
            </w:tcBorders>
            <w:tcMar>
              <w:top w:w="0" w:type="dxa"/>
              <w:left w:w="28" w:type="dxa"/>
              <w:bottom w:w="57" w:type="dxa"/>
              <w:right w:w="28" w:type="dxa"/>
            </w:tcMar>
          </w:tcPr>
          <w:p w14:paraId="7FC93C4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1B0507"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59CBA15" w14:textId="2518CA63" w:rsidR="00913F30" w:rsidRPr="00BF7E95" w:rsidRDefault="00913F30" w:rsidP="00913F30">
            <w:pPr>
              <w:ind w:left="420" w:hangingChars="200" w:hanging="420"/>
              <w:rPr>
                <w:szCs w:val="21"/>
              </w:rPr>
            </w:pPr>
            <w:r w:rsidRPr="00BF7E95">
              <w:rPr>
                <w:rFonts w:hint="eastAsia"/>
                <w:szCs w:val="21"/>
              </w:rPr>
              <w:t xml:space="preserve">　②　電磁的方法による同意は、例えば電子メールにより</w:t>
            </w:r>
            <w:r>
              <w:rPr>
                <w:rFonts w:hint="eastAsia"/>
                <w:szCs w:val="21"/>
              </w:rPr>
              <w:t>入居者</w:t>
            </w:r>
            <w:r w:rsidRPr="00BF7E95">
              <w:rPr>
                <w:rFonts w:hint="eastAsia"/>
                <w:szCs w:val="21"/>
              </w:rPr>
              <w:t>等が同意の意思表示をした場合等が考えられ</w:t>
            </w:r>
            <w:r>
              <w:rPr>
                <w:rFonts w:hint="eastAsia"/>
                <w:szCs w:val="21"/>
              </w:rPr>
              <w:t>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89B779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F48C6E2" w14:textId="77777777" w:rsidR="00913F30" w:rsidRPr="00FE47AB" w:rsidRDefault="00913F30" w:rsidP="00913F30">
            <w:pPr>
              <w:rPr>
                <w:sz w:val="20"/>
                <w:szCs w:val="20"/>
              </w:rPr>
            </w:pPr>
          </w:p>
        </w:tc>
      </w:tr>
      <w:tr w:rsidR="00913F30" w:rsidRPr="00192C2D" w14:paraId="3024D0A5" w14:textId="77777777" w:rsidTr="000E63CB">
        <w:trPr>
          <w:trHeight w:val="283"/>
        </w:trPr>
        <w:tc>
          <w:tcPr>
            <w:tcW w:w="267" w:type="dxa"/>
            <w:tcBorders>
              <w:top w:val="nil"/>
              <w:bottom w:val="nil"/>
            </w:tcBorders>
            <w:tcMar>
              <w:top w:w="0" w:type="dxa"/>
              <w:left w:w="28" w:type="dxa"/>
              <w:bottom w:w="57" w:type="dxa"/>
              <w:right w:w="28" w:type="dxa"/>
            </w:tcMar>
          </w:tcPr>
          <w:p w14:paraId="2EECBCF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1B1B5D"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F59660" w14:textId="3820EE41" w:rsidR="00913F30" w:rsidRPr="00BF7E95" w:rsidRDefault="00913F30" w:rsidP="00913F30">
            <w:pPr>
              <w:ind w:left="420" w:hangingChars="200" w:hanging="420"/>
              <w:rPr>
                <w:szCs w:val="21"/>
              </w:rPr>
            </w:pPr>
            <w:r w:rsidRPr="00BF7E95">
              <w:rPr>
                <w:rFonts w:hint="eastAsia"/>
                <w:szCs w:val="21"/>
              </w:rPr>
              <w:t xml:space="preserve">　③　電磁的方法による締結は、</w:t>
            </w:r>
            <w:r>
              <w:rPr>
                <w:rFonts w:hint="eastAsia"/>
                <w:szCs w:val="21"/>
              </w:rPr>
              <w:t>入居者</w:t>
            </w:r>
            <w:r w:rsidRPr="00BF7E95">
              <w:rPr>
                <w:rFonts w:hint="eastAsia"/>
                <w:szCs w:val="21"/>
              </w:rPr>
              <w:t>等・施設等の間の契約関係を明確にする観点から、書面における署名又は記名・押印に代えて、電子署名を活用することが望ましい</w:t>
            </w:r>
            <w:r>
              <w:rPr>
                <w:rFonts w:hint="eastAsia"/>
                <w:szCs w:val="21"/>
              </w:rPr>
              <w:t>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96C7A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C7719C7" w14:textId="77777777" w:rsidR="00913F30" w:rsidRPr="00FE47AB" w:rsidRDefault="00913F30" w:rsidP="00913F30">
            <w:pPr>
              <w:rPr>
                <w:sz w:val="20"/>
                <w:szCs w:val="20"/>
              </w:rPr>
            </w:pPr>
          </w:p>
        </w:tc>
      </w:tr>
      <w:tr w:rsidR="00913F30" w:rsidRPr="00192C2D" w14:paraId="649D06B2" w14:textId="77777777" w:rsidTr="000E63CB">
        <w:trPr>
          <w:trHeight w:val="283"/>
        </w:trPr>
        <w:tc>
          <w:tcPr>
            <w:tcW w:w="267" w:type="dxa"/>
            <w:tcBorders>
              <w:top w:val="nil"/>
              <w:bottom w:val="nil"/>
            </w:tcBorders>
            <w:tcMar>
              <w:top w:w="0" w:type="dxa"/>
              <w:left w:w="28" w:type="dxa"/>
              <w:bottom w:w="57" w:type="dxa"/>
              <w:right w:w="28" w:type="dxa"/>
            </w:tcMar>
          </w:tcPr>
          <w:p w14:paraId="195D9FE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CB3B07"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AA44F8B" w14:textId="24D10189" w:rsidR="00913F30" w:rsidRPr="00BF7E95" w:rsidRDefault="00913F30" w:rsidP="00913F30">
            <w:pPr>
              <w:ind w:left="420" w:hangingChars="200" w:hanging="420"/>
              <w:rPr>
                <w:szCs w:val="21"/>
              </w:rPr>
            </w:pPr>
            <w:r>
              <w:rPr>
                <w:rFonts w:hint="eastAsia"/>
                <w:szCs w:val="21"/>
              </w:rPr>
              <w:t xml:space="preserve">　　※　②・③については</w:t>
            </w:r>
            <w:r w:rsidRPr="00BF7E95">
              <w:rPr>
                <w:rFonts w:hint="eastAsia"/>
                <w:szCs w:val="21"/>
              </w:rPr>
              <w:t>「押印についてのＱ＆Ａ（令和２年６月19 日内閣府・法務省・経済産業省）」を参考にしてください。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8C2C5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88EAD5A" w14:textId="77777777" w:rsidR="00913F30" w:rsidRPr="00FE47AB" w:rsidRDefault="00913F30" w:rsidP="00913F30">
            <w:pPr>
              <w:rPr>
                <w:sz w:val="20"/>
                <w:szCs w:val="20"/>
              </w:rPr>
            </w:pPr>
          </w:p>
        </w:tc>
      </w:tr>
      <w:tr w:rsidR="00913F30" w:rsidRPr="00192C2D" w14:paraId="41936A6D" w14:textId="77777777" w:rsidTr="000E63CB">
        <w:trPr>
          <w:trHeight w:val="283"/>
        </w:trPr>
        <w:tc>
          <w:tcPr>
            <w:tcW w:w="267" w:type="dxa"/>
            <w:tcBorders>
              <w:top w:val="nil"/>
              <w:bottom w:val="nil"/>
            </w:tcBorders>
            <w:tcMar>
              <w:top w:w="0" w:type="dxa"/>
              <w:left w:w="28" w:type="dxa"/>
              <w:bottom w:w="57" w:type="dxa"/>
              <w:right w:w="28" w:type="dxa"/>
            </w:tcMar>
          </w:tcPr>
          <w:p w14:paraId="0F650C6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99A9AE" w14:textId="77777777" w:rsidR="00913F30" w:rsidRPr="00927A50"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0F3F05" w14:textId="04025931" w:rsidR="00913F30" w:rsidRPr="00F75FEC" w:rsidRDefault="00913F30" w:rsidP="00913F30">
            <w:pPr>
              <w:ind w:left="420" w:hangingChars="200" w:hanging="420"/>
              <w:rPr>
                <w:szCs w:val="21"/>
              </w:rPr>
            </w:pPr>
            <w:r w:rsidRPr="00F75FEC">
              <w:rPr>
                <w:rFonts w:hint="eastAsia"/>
                <w:szCs w:val="21"/>
              </w:rPr>
              <w:t xml:space="preserve">　④　</w:t>
            </w:r>
            <w:r w:rsidRPr="00F75FEC">
              <w:rPr>
                <w:rFonts w:hint="eastAsia"/>
                <w:spacing w:val="-6"/>
                <w:szCs w:val="21"/>
              </w:rPr>
              <w:t>その他、電磁的方法によることができるとされているものは、①から③までに準じた方法によること。ただし、基準省令又はこの通知の規定により</w:t>
            </w:r>
            <w:r w:rsidR="006F2251" w:rsidRPr="00F75FEC">
              <w:rPr>
                <w:rFonts w:hint="eastAsia"/>
                <w:szCs w:val="21"/>
              </w:rPr>
              <w:t>電磁的方法の</w:t>
            </w:r>
            <w:r w:rsidRPr="00F75FEC">
              <w:rPr>
                <w:rFonts w:hint="eastAsia"/>
                <w:spacing w:val="-6"/>
                <w:szCs w:val="21"/>
              </w:rPr>
              <w:t>定めがある場合は、当該定めに従ってください。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FF16F3D"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C4581DA" w14:textId="77777777" w:rsidR="00913F30" w:rsidRPr="00FE47AB" w:rsidRDefault="00913F30" w:rsidP="00913F30">
            <w:pPr>
              <w:rPr>
                <w:sz w:val="20"/>
                <w:szCs w:val="20"/>
              </w:rPr>
            </w:pPr>
          </w:p>
        </w:tc>
      </w:tr>
      <w:tr w:rsidR="00913F30" w:rsidRPr="00192C2D" w14:paraId="0F063F69"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4F66B688"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2755E91" w14:textId="77777777" w:rsidR="00913F30" w:rsidRPr="00927A50"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BB9AE60" w14:textId="5763464E" w:rsidR="00913F30" w:rsidRPr="00BF7E95" w:rsidRDefault="00913F30" w:rsidP="00913F30">
            <w:pPr>
              <w:widowControl/>
              <w:spacing w:line="240" w:lineRule="exact"/>
              <w:ind w:leftChars="100" w:left="420" w:hangingChars="100" w:hanging="210"/>
              <w:rPr>
                <w:szCs w:val="21"/>
              </w:rPr>
            </w:pPr>
            <w:r w:rsidRPr="00BF7E95">
              <w:rPr>
                <w:rFonts w:hint="eastAsia"/>
                <w:szCs w:val="21"/>
              </w:rPr>
              <w:t>⑤　また、電磁的方法による場合は、個人情報保護委員会・厚生労働省「医療・介護関係事業者における個人情報の適切な取扱のためのガイダンス」及び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D638093"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D487039" w14:textId="77777777" w:rsidR="00913F30" w:rsidRPr="00FE47AB" w:rsidRDefault="00913F30" w:rsidP="00913F30">
            <w:pPr>
              <w:rPr>
                <w:sz w:val="20"/>
                <w:szCs w:val="20"/>
              </w:rPr>
            </w:pPr>
          </w:p>
        </w:tc>
      </w:tr>
      <w:tr w:rsidR="00913F30" w:rsidRPr="00192C2D" w14:paraId="6723DFCC"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DBB46A1" w14:textId="29020ED0" w:rsidR="00913F30" w:rsidRPr="00F75FEC" w:rsidRDefault="00913F30" w:rsidP="00913F30">
            <w:pPr>
              <w:jc w:val="right"/>
              <w:rPr>
                <w:szCs w:val="21"/>
              </w:rPr>
            </w:pPr>
            <w:r w:rsidRPr="00F75FEC">
              <w:rPr>
                <w:rFonts w:hint="eastAsia"/>
                <w:szCs w:val="21"/>
              </w:rPr>
              <w:t>46</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14918421" w14:textId="77777777" w:rsidR="00913F30" w:rsidRPr="00F75FEC" w:rsidRDefault="00913F30" w:rsidP="00913F30">
            <w:pPr>
              <w:rPr>
                <w:szCs w:val="21"/>
              </w:rPr>
            </w:pPr>
            <w:r w:rsidRPr="00F75FEC">
              <w:rPr>
                <w:rFonts w:hint="eastAsia"/>
                <w:szCs w:val="21"/>
              </w:rPr>
              <w:t xml:space="preserve">　介護サービス情報の公表</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86A05C" w14:textId="77777777" w:rsidR="00913F30" w:rsidRPr="00BF7E95" w:rsidRDefault="00913F30" w:rsidP="00913F30">
            <w:pPr>
              <w:rPr>
                <w:rFonts w:ascii="ＭＳ ゴシック" w:eastAsia="ＭＳ ゴシック" w:hAnsi="ＭＳ ゴシック"/>
                <w:szCs w:val="21"/>
              </w:rPr>
            </w:pPr>
            <w:r w:rsidRPr="00BF7E95">
              <w:rPr>
                <w:rFonts w:ascii="ＭＳ ゴシック" w:eastAsia="ＭＳ ゴシック" w:hAnsi="ＭＳ ゴシック" w:hint="eastAsia"/>
                <w:szCs w:val="21"/>
              </w:rPr>
              <w:t xml:space="preserve">　</w:t>
            </w:r>
            <w:r w:rsidRPr="00BF7E95">
              <w:rPr>
                <w:rFonts w:ascii="ＭＳ ゴシック" w:eastAsia="ＭＳ ゴシック" w:hAnsi="ＭＳ ゴシック" w:cs="ＭＳ 明朝" w:hint="eastAsia"/>
                <w:b/>
                <w:kern w:val="0"/>
                <w:szCs w:val="21"/>
              </w:rPr>
              <w:t>指定情報公表センターへ年１回、基本情報と運営情報を報告していますか。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C2B002" w14:textId="77777777" w:rsidR="00913F30" w:rsidRPr="00EF7FB4" w:rsidRDefault="00900993" w:rsidP="00913F30">
            <w:pPr>
              <w:rPr>
                <w:sz w:val="20"/>
                <w:szCs w:val="20"/>
              </w:rPr>
            </w:pPr>
            <w:sdt>
              <w:sdtPr>
                <w:rPr>
                  <w:sz w:val="20"/>
                  <w:szCs w:val="20"/>
                </w:rPr>
                <w:id w:val="-92681178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7E6F43F" w14:textId="77777777" w:rsidR="00913F30" w:rsidRPr="00927A50" w:rsidRDefault="00900993" w:rsidP="00913F30">
            <w:pPr>
              <w:rPr>
                <w:szCs w:val="21"/>
              </w:rPr>
            </w:pPr>
            <w:sdt>
              <w:sdtPr>
                <w:rPr>
                  <w:sz w:val="20"/>
                  <w:szCs w:val="20"/>
                </w:rPr>
                <w:id w:val="60269780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2350595" w14:textId="77777777" w:rsidR="00913F30" w:rsidRPr="00FE47AB" w:rsidRDefault="00913F30" w:rsidP="00913F30">
            <w:pPr>
              <w:rPr>
                <w:sz w:val="20"/>
                <w:szCs w:val="20"/>
              </w:rPr>
            </w:pPr>
            <w:r w:rsidRPr="00FE47AB">
              <w:rPr>
                <w:rFonts w:hint="eastAsia"/>
                <w:sz w:val="20"/>
                <w:szCs w:val="20"/>
              </w:rPr>
              <w:t>法第</w:t>
            </w:r>
            <w:r w:rsidRPr="00FE47AB">
              <w:rPr>
                <w:sz w:val="20"/>
                <w:szCs w:val="20"/>
              </w:rPr>
              <w:t>115条の35第1項</w:t>
            </w:r>
            <w:r w:rsidRPr="00FE47AB">
              <w:rPr>
                <w:rFonts w:hint="eastAsia"/>
                <w:sz w:val="20"/>
                <w:szCs w:val="20"/>
              </w:rPr>
              <w:t>規則第</w:t>
            </w:r>
            <w:r w:rsidRPr="00FE47AB">
              <w:rPr>
                <w:sz w:val="20"/>
                <w:szCs w:val="20"/>
              </w:rPr>
              <w:t>140条の43、44</w:t>
            </w:r>
          </w:p>
        </w:tc>
      </w:tr>
      <w:tr w:rsidR="00913F30" w:rsidRPr="00192C2D" w14:paraId="12A02E37" w14:textId="77777777" w:rsidTr="000E63CB">
        <w:trPr>
          <w:trHeight w:val="283"/>
        </w:trPr>
        <w:tc>
          <w:tcPr>
            <w:tcW w:w="267" w:type="dxa"/>
            <w:tcBorders>
              <w:top w:val="nil"/>
              <w:bottom w:val="nil"/>
            </w:tcBorders>
            <w:tcMar>
              <w:top w:w="0" w:type="dxa"/>
              <w:left w:w="28" w:type="dxa"/>
              <w:bottom w:w="57" w:type="dxa"/>
              <w:right w:w="28" w:type="dxa"/>
            </w:tcMar>
          </w:tcPr>
          <w:p w14:paraId="664D7790" w14:textId="77777777" w:rsidR="00913F30" w:rsidRPr="00F75FEC"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44F0C314" w14:textId="77777777" w:rsidR="00913F30" w:rsidRPr="00F75FEC"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78A217" w14:textId="77777777" w:rsidR="00913F30" w:rsidRPr="003D19E3" w:rsidRDefault="00913F30" w:rsidP="00913F30">
            <w:pPr>
              <w:ind w:left="210" w:hangingChars="100" w:hanging="210"/>
              <w:rPr>
                <w:szCs w:val="21"/>
              </w:rPr>
            </w:pPr>
            <w:r w:rsidRPr="003D19E3">
              <w:rPr>
                <w:rFonts w:hint="eastAsia"/>
                <w:szCs w:val="21"/>
              </w:rPr>
              <w:t>※　平成24年度からは、新規事業所、既存事業所とも、「基本情報」、「調査情報」を報告。</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EF45AB"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7506784" w14:textId="77777777" w:rsidR="00913F30" w:rsidRPr="00FE47AB" w:rsidRDefault="00913F30" w:rsidP="00913F30">
            <w:pPr>
              <w:rPr>
                <w:sz w:val="20"/>
                <w:szCs w:val="20"/>
              </w:rPr>
            </w:pPr>
          </w:p>
        </w:tc>
      </w:tr>
      <w:tr w:rsidR="00913F30" w:rsidRPr="00192C2D" w14:paraId="5F76FCF5"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26199FBE" w14:textId="77777777" w:rsidR="00913F30" w:rsidRPr="00F75FEC"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011F27F" w14:textId="77777777" w:rsidR="00913F30" w:rsidRPr="00F75FEC"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90CE01" w14:textId="3474510C" w:rsidR="00913F30" w:rsidRPr="003D19E3" w:rsidRDefault="00913F30" w:rsidP="00913F30">
            <w:pPr>
              <w:rPr>
                <w:szCs w:val="21"/>
              </w:rPr>
            </w:pPr>
            <w:r w:rsidRPr="003D19E3">
              <w:rPr>
                <w:rFonts w:hint="eastAsia"/>
                <w:szCs w:val="21"/>
              </w:rPr>
              <w:t>※　１年間の介護報酬実績が100万円を超える事業所が対象。</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D3BA400"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40F7137" w14:textId="77777777" w:rsidR="00913F30" w:rsidRPr="00FE47AB" w:rsidRDefault="00913F30" w:rsidP="00913F30">
            <w:pPr>
              <w:rPr>
                <w:sz w:val="20"/>
                <w:szCs w:val="20"/>
              </w:rPr>
            </w:pPr>
          </w:p>
        </w:tc>
      </w:tr>
      <w:tr w:rsidR="00913F30" w:rsidRPr="00192C2D" w14:paraId="4FAB3CD9"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72D322C2" w14:textId="636DE3C4" w:rsidR="00913F30" w:rsidRPr="00F75FEC" w:rsidRDefault="00913F30" w:rsidP="00913F30">
            <w:pPr>
              <w:jc w:val="right"/>
              <w:rPr>
                <w:szCs w:val="21"/>
              </w:rPr>
            </w:pPr>
            <w:r w:rsidRPr="00F75FEC">
              <w:rPr>
                <w:rFonts w:hint="eastAsia"/>
                <w:szCs w:val="21"/>
              </w:rPr>
              <w:t>47</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28E971ED" w14:textId="77777777" w:rsidR="00913F30" w:rsidRPr="00F75FEC" w:rsidRDefault="00913F30" w:rsidP="00913F30">
            <w:pPr>
              <w:rPr>
                <w:szCs w:val="21"/>
              </w:rPr>
            </w:pPr>
            <w:r w:rsidRPr="00F75FEC">
              <w:rPr>
                <w:rFonts w:hint="eastAsia"/>
                <w:szCs w:val="21"/>
              </w:rPr>
              <w:t xml:space="preserve">　</w:t>
            </w:r>
            <w:r w:rsidRPr="00F75FEC">
              <w:rPr>
                <w:rFonts w:hAnsi="ＭＳ ゴシック" w:hint="eastAsia"/>
              </w:rPr>
              <w:t>法令遵守等の業務管理体制の整備</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EC457E8"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hint="eastAsia"/>
                <w:b/>
              </w:rPr>
              <w:t xml:space="preserve">(1)　</w:t>
            </w:r>
            <w:r w:rsidRPr="00BF7E95">
              <w:rPr>
                <w:rFonts w:ascii="ＭＳ ゴシック" w:eastAsia="ＭＳ ゴシック" w:hAnsi="ＭＳ ゴシック" w:cs="ＭＳ 明朝" w:hint="eastAsia"/>
                <w:b/>
                <w:kern w:val="0"/>
                <w:szCs w:val="21"/>
              </w:rPr>
              <w:t>業務管理体制を適切に整備し、関係行政機関に届け出ていますか。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D6D2BB5" w14:textId="77777777" w:rsidR="00913F30" w:rsidRPr="00EF7FB4" w:rsidRDefault="00900993" w:rsidP="00913F30">
            <w:pPr>
              <w:rPr>
                <w:sz w:val="20"/>
                <w:szCs w:val="20"/>
              </w:rPr>
            </w:pPr>
            <w:sdt>
              <w:sdtPr>
                <w:rPr>
                  <w:sz w:val="20"/>
                  <w:szCs w:val="20"/>
                </w:rPr>
                <w:id w:val="-31866068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032A316" w14:textId="77777777" w:rsidR="00913F30" w:rsidRPr="00927A50" w:rsidRDefault="00900993" w:rsidP="00913F30">
            <w:pPr>
              <w:rPr>
                <w:szCs w:val="21"/>
              </w:rPr>
            </w:pPr>
            <w:sdt>
              <w:sdtPr>
                <w:rPr>
                  <w:sz w:val="20"/>
                  <w:szCs w:val="20"/>
                </w:rPr>
                <w:id w:val="-15471324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01A73EDD" w14:textId="77777777" w:rsidR="00913F30" w:rsidRPr="00FE47AB" w:rsidRDefault="00913F30" w:rsidP="00913F30">
            <w:pPr>
              <w:rPr>
                <w:sz w:val="20"/>
                <w:szCs w:val="20"/>
              </w:rPr>
            </w:pPr>
            <w:r w:rsidRPr="00FE47AB">
              <w:rPr>
                <w:rFonts w:hint="eastAsia"/>
                <w:sz w:val="20"/>
                <w:szCs w:val="20"/>
              </w:rPr>
              <w:t>法第</w:t>
            </w:r>
            <w:r w:rsidRPr="00FE47AB">
              <w:rPr>
                <w:sz w:val="20"/>
                <w:szCs w:val="20"/>
              </w:rPr>
              <w:t>115条の32第1項</w:t>
            </w:r>
          </w:p>
          <w:p w14:paraId="08235CC9" w14:textId="77777777" w:rsidR="00913F30" w:rsidRPr="00FE47AB" w:rsidRDefault="00913F30" w:rsidP="00913F30">
            <w:pPr>
              <w:rPr>
                <w:sz w:val="20"/>
                <w:szCs w:val="20"/>
              </w:rPr>
            </w:pPr>
            <w:r w:rsidRPr="00FE47AB">
              <w:rPr>
                <w:rFonts w:hint="eastAsia"/>
                <w:sz w:val="20"/>
                <w:szCs w:val="20"/>
              </w:rPr>
              <w:t>施行規則第</w:t>
            </w:r>
            <w:r w:rsidRPr="00FE47AB">
              <w:rPr>
                <w:sz w:val="20"/>
                <w:szCs w:val="20"/>
              </w:rPr>
              <w:t>140条の39</w:t>
            </w:r>
          </w:p>
        </w:tc>
      </w:tr>
      <w:tr w:rsidR="00913F30" w:rsidRPr="00192C2D" w14:paraId="09686BF3" w14:textId="77777777" w:rsidTr="000E63CB">
        <w:trPr>
          <w:trHeight w:val="283"/>
        </w:trPr>
        <w:tc>
          <w:tcPr>
            <w:tcW w:w="267" w:type="dxa"/>
            <w:tcBorders>
              <w:top w:val="nil"/>
              <w:bottom w:val="nil"/>
            </w:tcBorders>
            <w:tcMar>
              <w:top w:w="0" w:type="dxa"/>
              <w:left w:w="28" w:type="dxa"/>
              <w:bottom w:w="57" w:type="dxa"/>
              <w:right w:w="28" w:type="dxa"/>
            </w:tcMar>
          </w:tcPr>
          <w:p w14:paraId="774A2E27" w14:textId="77777777" w:rsidR="00913F30" w:rsidRPr="00927A50" w:rsidRDefault="00913F30" w:rsidP="00913F30">
            <w:pPr>
              <w:jc w:val="right"/>
              <w:rPr>
                <w:szCs w:val="21"/>
              </w:rPr>
            </w:pPr>
          </w:p>
        </w:tc>
        <w:tc>
          <w:tcPr>
            <w:tcW w:w="1179" w:type="dxa"/>
            <w:vMerge/>
            <w:tcBorders>
              <w:right w:val="single" w:sz="4" w:space="0" w:color="auto"/>
            </w:tcBorders>
            <w:tcMar>
              <w:top w:w="0" w:type="dxa"/>
              <w:left w:w="57" w:type="dxa"/>
              <w:bottom w:w="57" w:type="dxa"/>
              <w:right w:w="57" w:type="dxa"/>
            </w:tcMar>
          </w:tcPr>
          <w:p w14:paraId="73D9841A"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ADD60C" w14:textId="77777777" w:rsidR="00913F30" w:rsidRPr="003D19E3" w:rsidRDefault="00913F30" w:rsidP="00913F30">
            <w:r w:rsidRPr="00735BAF">
              <w:rPr>
                <w:rFonts w:hAnsi="ＭＳ ゴシック" w:cs="ＭＳ 明朝" w:hint="eastAsia"/>
                <w:sz w:val="20"/>
                <w:szCs w:val="20"/>
              </w:rPr>
              <w:t>【事業者が整備等する業務管理体制の内容】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9F98D42"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75AD0367" w14:textId="77777777" w:rsidR="00913F30" w:rsidRPr="00FE47AB" w:rsidRDefault="00913F30" w:rsidP="00913F30">
            <w:pPr>
              <w:rPr>
                <w:sz w:val="20"/>
                <w:szCs w:val="20"/>
              </w:rPr>
            </w:pPr>
          </w:p>
        </w:tc>
      </w:tr>
      <w:tr w:rsidR="00913F30" w:rsidRPr="00192C2D" w14:paraId="7F95FEF9" w14:textId="77777777" w:rsidTr="000E63CB">
        <w:trPr>
          <w:trHeight w:val="283"/>
        </w:trPr>
        <w:tc>
          <w:tcPr>
            <w:tcW w:w="267" w:type="dxa"/>
            <w:tcBorders>
              <w:top w:val="nil"/>
              <w:bottom w:val="nil"/>
            </w:tcBorders>
            <w:tcMar>
              <w:top w:w="0" w:type="dxa"/>
              <w:left w:w="28" w:type="dxa"/>
              <w:bottom w:w="57" w:type="dxa"/>
              <w:right w:w="28" w:type="dxa"/>
            </w:tcMar>
          </w:tcPr>
          <w:p w14:paraId="7765F1A9" w14:textId="77777777" w:rsidR="00913F30" w:rsidRPr="00927A50" w:rsidRDefault="00913F30" w:rsidP="00913F30">
            <w:pPr>
              <w:jc w:val="right"/>
              <w:rPr>
                <w:szCs w:val="21"/>
              </w:rPr>
            </w:pPr>
          </w:p>
        </w:tc>
        <w:tc>
          <w:tcPr>
            <w:tcW w:w="1179" w:type="dxa"/>
            <w:tcBorders>
              <w:right w:val="single" w:sz="4" w:space="0" w:color="auto"/>
            </w:tcBorders>
            <w:tcMar>
              <w:top w:w="0" w:type="dxa"/>
              <w:left w:w="57" w:type="dxa"/>
              <w:bottom w:w="57" w:type="dxa"/>
              <w:right w:w="57" w:type="dxa"/>
            </w:tcMar>
          </w:tcPr>
          <w:p w14:paraId="1CF4C67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2061"/>
              <w:gridCol w:w="2062"/>
              <w:gridCol w:w="2062"/>
            </w:tblGrid>
            <w:tr w:rsidR="00913F30" w14:paraId="3ECD024D" w14:textId="77777777" w:rsidTr="008D4553">
              <w:tc>
                <w:tcPr>
                  <w:tcW w:w="2061" w:type="dxa"/>
                </w:tcPr>
                <w:p w14:paraId="4268377D" w14:textId="452D8F83" w:rsidR="00913F30" w:rsidRDefault="00913F30" w:rsidP="00913F30">
                  <w:pPr>
                    <w:rPr>
                      <w:rFonts w:hAnsi="ＭＳ ゴシック" w:cs="ＭＳ 明朝"/>
                      <w:sz w:val="20"/>
                      <w:szCs w:val="20"/>
                    </w:rPr>
                  </w:pPr>
                  <w:r w:rsidRPr="003D19E3">
                    <w:rPr>
                      <w:rFonts w:hint="eastAsia"/>
                      <w:szCs w:val="21"/>
                    </w:rPr>
                    <w:t>事業所数</w:t>
                  </w:r>
                </w:p>
              </w:tc>
              <w:tc>
                <w:tcPr>
                  <w:tcW w:w="2062" w:type="dxa"/>
                  <w:tcBorders>
                    <w:right w:val="dotted" w:sz="4" w:space="0" w:color="auto"/>
                  </w:tcBorders>
                </w:tcPr>
                <w:p w14:paraId="332597AB" w14:textId="7FE770F9" w:rsidR="00913F30" w:rsidRDefault="00913F30" w:rsidP="00913F30">
                  <w:pPr>
                    <w:rPr>
                      <w:rFonts w:hAnsi="ＭＳ ゴシック" w:cs="ＭＳ 明朝"/>
                      <w:sz w:val="20"/>
                      <w:szCs w:val="20"/>
                    </w:rPr>
                  </w:pPr>
                  <w:r w:rsidRPr="003D19E3">
                    <w:rPr>
                      <w:rFonts w:hint="eastAsia"/>
                      <w:szCs w:val="21"/>
                    </w:rPr>
                    <w:t>整備届出事項</w:t>
                  </w:r>
                </w:p>
              </w:tc>
              <w:tc>
                <w:tcPr>
                  <w:tcW w:w="2062" w:type="dxa"/>
                  <w:tcBorders>
                    <w:left w:val="dotted" w:sz="4" w:space="0" w:color="auto"/>
                  </w:tcBorders>
                </w:tcPr>
                <w:p w14:paraId="44384C1E" w14:textId="77777777" w:rsidR="00913F30" w:rsidRDefault="00913F30" w:rsidP="00913F30">
                  <w:pPr>
                    <w:rPr>
                      <w:rFonts w:hAnsi="ＭＳ ゴシック" w:cs="ＭＳ 明朝"/>
                      <w:sz w:val="20"/>
                      <w:szCs w:val="20"/>
                    </w:rPr>
                  </w:pPr>
                </w:p>
              </w:tc>
            </w:tr>
            <w:tr w:rsidR="00913F30" w14:paraId="39F86DCA" w14:textId="77777777" w:rsidTr="008D4553">
              <w:tc>
                <w:tcPr>
                  <w:tcW w:w="2061" w:type="dxa"/>
                </w:tcPr>
                <w:p w14:paraId="59DE10EC" w14:textId="6CE5FF3C" w:rsidR="00913F30" w:rsidRDefault="00913F30" w:rsidP="00913F30">
                  <w:pPr>
                    <w:rPr>
                      <w:rFonts w:hAnsi="ＭＳ ゴシック" w:cs="ＭＳ 明朝"/>
                      <w:sz w:val="20"/>
                      <w:szCs w:val="20"/>
                    </w:rPr>
                  </w:pPr>
                  <w:r w:rsidRPr="003D19E3">
                    <w:rPr>
                      <w:rFonts w:hint="eastAsia"/>
                      <w:szCs w:val="21"/>
                    </w:rPr>
                    <w:t>20未満</w:t>
                  </w:r>
                </w:p>
              </w:tc>
              <w:tc>
                <w:tcPr>
                  <w:tcW w:w="2062" w:type="dxa"/>
                  <w:tcBorders>
                    <w:right w:val="dotted" w:sz="4" w:space="0" w:color="auto"/>
                  </w:tcBorders>
                </w:tcPr>
                <w:p w14:paraId="373C1C7B" w14:textId="4E7D8786" w:rsidR="00913F30" w:rsidRDefault="00913F30" w:rsidP="00913F30">
                  <w:pPr>
                    <w:rPr>
                      <w:rFonts w:hAnsi="ＭＳ ゴシック" w:cs="ＭＳ 明朝"/>
                      <w:sz w:val="20"/>
                      <w:szCs w:val="20"/>
                    </w:rPr>
                  </w:pPr>
                  <w:r w:rsidRPr="003D19E3">
                    <w:rPr>
                      <w:rFonts w:hint="eastAsia"/>
                      <w:szCs w:val="21"/>
                    </w:rPr>
                    <w:t>①法令遵守責任者</w:t>
                  </w:r>
                </w:p>
              </w:tc>
              <w:tc>
                <w:tcPr>
                  <w:tcW w:w="2062" w:type="dxa"/>
                  <w:tcBorders>
                    <w:left w:val="dotted" w:sz="4" w:space="0" w:color="auto"/>
                  </w:tcBorders>
                </w:tcPr>
                <w:p w14:paraId="40C4FAB8" w14:textId="77777777" w:rsidR="00913F30" w:rsidRPr="003D19E3" w:rsidRDefault="00913F30" w:rsidP="00913F30">
                  <w:pPr>
                    <w:rPr>
                      <w:szCs w:val="21"/>
                    </w:rPr>
                  </w:pPr>
                  <w:r w:rsidRPr="003D19E3">
                    <w:rPr>
                      <w:rFonts w:hint="eastAsia"/>
                      <w:szCs w:val="21"/>
                    </w:rPr>
                    <w:t>名称又は氏名</w:t>
                  </w:r>
                </w:p>
                <w:p w14:paraId="5FD332EB" w14:textId="77777777" w:rsidR="00913F30" w:rsidRPr="003D19E3" w:rsidRDefault="00913F30" w:rsidP="00913F30">
                  <w:pPr>
                    <w:rPr>
                      <w:w w:val="85"/>
                      <w:szCs w:val="21"/>
                    </w:rPr>
                  </w:pPr>
                  <w:r w:rsidRPr="003D19E3">
                    <w:rPr>
                      <w:rFonts w:hint="eastAsia"/>
                      <w:w w:val="85"/>
                      <w:szCs w:val="21"/>
                    </w:rPr>
                    <w:t>主たる事業所の所在地</w:t>
                  </w:r>
                </w:p>
                <w:p w14:paraId="4455458D" w14:textId="77777777" w:rsidR="00913F30" w:rsidRPr="003D19E3" w:rsidRDefault="00913F30" w:rsidP="00913F30">
                  <w:pPr>
                    <w:rPr>
                      <w:szCs w:val="21"/>
                    </w:rPr>
                  </w:pPr>
                  <w:r w:rsidRPr="003D19E3">
                    <w:rPr>
                      <w:rFonts w:hint="eastAsia"/>
                      <w:szCs w:val="21"/>
                    </w:rPr>
                    <w:t>代表者氏名</w:t>
                  </w:r>
                </w:p>
                <w:p w14:paraId="181D5FFF" w14:textId="6501BE8F" w:rsidR="00913F30" w:rsidRDefault="00913F30" w:rsidP="00913F30">
                  <w:pPr>
                    <w:rPr>
                      <w:rFonts w:hAnsi="ＭＳ ゴシック" w:cs="ＭＳ 明朝"/>
                      <w:sz w:val="20"/>
                      <w:szCs w:val="20"/>
                    </w:rPr>
                  </w:pPr>
                  <w:r>
                    <w:rPr>
                      <w:rFonts w:hint="eastAsia"/>
                      <w:w w:val="95"/>
                      <w:szCs w:val="21"/>
                    </w:rPr>
                    <w:t>法令遵守</w:t>
                  </w:r>
                  <w:r w:rsidRPr="003D19E3">
                    <w:rPr>
                      <w:rFonts w:hint="eastAsia"/>
                      <w:w w:val="95"/>
                      <w:szCs w:val="21"/>
                    </w:rPr>
                    <w:t>責任者氏名</w:t>
                  </w:r>
                </w:p>
              </w:tc>
            </w:tr>
            <w:tr w:rsidR="00913F30" w14:paraId="0DD3A0B3" w14:textId="77777777" w:rsidTr="008D4553">
              <w:tc>
                <w:tcPr>
                  <w:tcW w:w="2061" w:type="dxa"/>
                </w:tcPr>
                <w:p w14:paraId="0A98A20C" w14:textId="16B5FD30" w:rsidR="00913F30" w:rsidRDefault="00913F30" w:rsidP="00913F30">
                  <w:pPr>
                    <w:rPr>
                      <w:rFonts w:hAnsi="ＭＳ ゴシック" w:cs="ＭＳ 明朝"/>
                      <w:sz w:val="20"/>
                      <w:szCs w:val="20"/>
                    </w:rPr>
                  </w:pPr>
                  <w:r w:rsidRPr="003D19E3">
                    <w:rPr>
                      <w:rFonts w:hint="eastAsia"/>
                      <w:szCs w:val="21"/>
                    </w:rPr>
                    <w:t>20以上100未満</w:t>
                  </w:r>
                </w:p>
              </w:tc>
              <w:tc>
                <w:tcPr>
                  <w:tcW w:w="2062" w:type="dxa"/>
                  <w:tcBorders>
                    <w:right w:val="dotted" w:sz="4" w:space="0" w:color="auto"/>
                  </w:tcBorders>
                </w:tcPr>
                <w:p w14:paraId="5EBECFA3" w14:textId="77777777" w:rsidR="00913F30" w:rsidRPr="003D19E3" w:rsidRDefault="00913F30" w:rsidP="00913F30">
                  <w:pPr>
                    <w:rPr>
                      <w:szCs w:val="21"/>
                    </w:rPr>
                  </w:pPr>
                  <w:r w:rsidRPr="003D19E3">
                    <w:rPr>
                      <w:rFonts w:hint="eastAsia"/>
                      <w:szCs w:val="21"/>
                    </w:rPr>
                    <w:t>①法令遵守責任者</w:t>
                  </w:r>
                </w:p>
                <w:p w14:paraId="1C8D5AA9" w14:textId="593078B4" w:rsidR="00913F30" w:rsidRDefault="00913F30" w:rsidP="00913F30">
                  <w:pPr>
                    <w:rPr>
                      <w:rFonts w:hAnsi="ＭＳ ゴシック" w:cs="ＭＳ 明朝"/>
                      <w:sz w:val="20"/>
                      <w:szCs w:val="20"/>
                    </w:rPr>
                  </w:pPr>
                  <w:r w:rsidRPr="003D19E3">
                    <w:rPr>
                      <w:rFonts w:hint="eastAsia"/>
                      <w:szCs w:val="21"/>
                    </w:rPr>
                    <w:t>②法令遵守規定</w:t>
                  </w:r>
                </w:p>
              </w:tc>
              <w:tc>
                <w:tcPr>
                  <w:tcW w:w="2062" w:type="dxa"/>
                  <w:tcBorders>
                    <w:left w:val="dotted" w:sz="4" w:space="0" w:color="auto"/>
                  </w:tcBorders>
                </w:tcPr>
                <w:p w14:paraId="33937F16" w14:textId="77777777" w:rsidR="00913F30" w:rsidRPr="003D19E3" w:rsidRDefault="00913F30" w:rsidP="00913F30">
                  <w:pPr>
                    <w:adjustRightInd w:val="0"/>
                    <w:spacing w:line="240" w:lineRule="exact"/>
                    <w:ind w:left="152" w:hanging="152"/>
                    <w:contextualSpacing/>
                    <w:jc w:val="left"/>
                    <w:rPr>
                      <w:szCs w:val="21"/>
                    </w:rPr>
                  </w:pPr>
                  <w:r w:rsidRPr="003D19E3">
                    <w:rPr>
                      <w:rFonts w:hint="eastAsia"/>
                      <w:szCs w:val="21"/>
                    </w:rPr>
                    <w:t>上記に加えて</w:t>
                  </w:r>
                </w:p>
                <w:p w14:paraId="75DBD6FD" w14:textId="3C7F45D6" w:rsidR="00913F30" w:rsidRDefault="00913F30" w:rsidP="00913F30">
                  <w:pPr>
                    <w:rPr>
                      <w:rFonts w:hAnsi="ＭＳ ゴシック" w:cs="ＭＳ 明朝"/>
                      <w:sz w:val="20"/>
                      <w:szCs w:val="20"/>
                    </w:rPr>
                  </w:pPr>
                  <w:r w:rsidRPr="003D19E3">
                    <w:rPr>
                      <w:rFonts w:hint="eastAsia"/>
                      <w:w w:val="80"/>
                      <w:szCs w:val="21"/>
                    </w:rPr>
                    <w:t>「法令遵守規程の概要」</w:t>
                  </w:r>
                </w:p>
              </w:tc>
            </w:tr>
            <w:tr w:rsidR="00913F30" w14:paraId="4CB0EFD8" w14:textId="77777777" w:rsidTr="008D4553">
              <w:tc>
                <w:tcPr>
                  <w:tcW w:w="2061" w:type="dxa"/>
                </w:tcPr>
                <w:p w14:paraId="0AC89F04" w14:textId="79A6EA38" w:rsidR="00913F30" w:rsidRDefault="00913F30" w:rsidP="00913F30">
                  <w:pPr>
                    <w:rPr>
                      <w:rFonts w:hAnsi="ＭＳ ゴシック" w:cs="ＭＳ 明朝"/>
                      <w:sz w:val="20"/>
                      <w:szCs w:val="20"/>
                    </w:rPr>
                  </w:pPr>
                  <w:r w:rsidRPr="003D19E3">
                    <w:rPr>
                      <w:rFonts w:hint="eastAsia"/>
                      <w:szCs w:val="21"/>
                    </w:rPr>
                    <w:t>100以上</w:t>
                  </w:r>
                </w:p>
              </w:tc>
              <w:tc>
                <w:tcPr>
                  <w:tcW w:w="2062" w:type="dxa"/>
                  <w:tcBorders>
                    <w:right w:val="dotted" w:sz="4" w:space="0" w:color="auto"/>
                  </w:tcBorders>
                </w:tcPr>
                <w:p w14:paraId="1374717D" w14:textId="77777777" w:rsidR="00913F30" w:rsidRPr="003D19E3" w:rsidRDefault="00913F30" w:rsidP="00913F30">
                  <w:pPr>
                    <w:rPr>
                      <w:szCs w:val="21"/>
                    </w:rPr>
                  </w:pPr>
                  <w:r w:rsidRPr="003D19E3">
                    <w:rPr>
                      <w:rFonts w:hint="eastAsia"/>
                      <w:szCs w:val="21"/>
                    </w:rPr>
                    <w:t>①法令遵守責任者</w:t>
                  </w:r>
                </w:p>
                <w:p w14:paraId="753287B9" w14:textId="77777777" w:rsidR="00913F30" w:rsidRPr="003D19E3" w:rsidRDefault="00913F30" w:rsidP="00913F30">
                  <w:pPr>
                    <w:rPr>
                      <w:szCs w:val="21"/>
                    </w:rPr>
                  </w:pPr>
                  <w:r w:rsidRPr="003D19E3">
                    <w:rPr>
                      <w:rFonts w:hint="eastAsia"/>
                      <w:szCs w:val="21"/>
                    </w:rPr>
                    <w:t>②法令遵守規定</w:t>
                  </w:r>
                </w:p>
                <w:p w14:paraId="4D890178" w14:textId="2E8DB0B4" w:rsidR="00913F30" w:rsidRDefault="00913F30" w:rsidP="00913F30">
                  <w:pPr>
                    <w:rPr>
                      <w:rFonts w:hAnsi="ＭＳ ゴシック" w:cs="ＭＳ 明朝"/>
                      <w:sz w:val="20"/>
                      <w:szCs w:val="20"/>
                    </w:rPr>
                  </w:pPr>
                  <w:r w:rsidRPr="003D19E3">
                    <w:rPr>
                      <w:rFonts w:hint="eastAsia"/>
                      <w:szCs w:val="21"/>
                    </w:rPr>
                    <w:t>③業務執行監査の定期的実施</w:t>
                  </w:r>
                </w:p>
              </w:tc>
              <w:tc>
                <w:tcPr>
                  <w:tcW w:w="2062" w:type="dxa"/>
                  <w:tcBorders>
                    <w:left w:val="dotted" w:sz="4" w:space="0" w:color="auto"/>
                  </w:tcBorders>
                </w:tcPr>
                <w:p w14:paraId="0CC0C3D5" w14:textId="77777777" w:rsidR="00913F30" w:rsidRPr="00735BAF" w:rsidRDefault="00913F30" w:rsidP="00913F30">
                  <w:pPr>
                    <w:adjustRightInd w:val="0"/>
                    <w:spacing w:line="240" w:lineRule="exact"/>
                    <w:ind w:left="152" w:hanging="152"/>
                    <w:contextualSpacing/>
                    <w:jc w:val="left"/>
                    <w:rPr>
                      <w:sz w:val="20"/>
                      <w:szCs w:val="20"/>
                    </w:rPr>
                  </w:pPr>
                  <w:r w:rsidRPr="00735BAF">
                    <w:rPr>
                      <w:rFonts w:hint="eastAsia"/>
                      <w:sz w:val="20"/>
                      <w:szCs w:val="20"/>
                    </w:rPr>
                    <w:t>上記に加えて</w:t>
                  </w:r>
                </w:p>
                <w:p w14:paraId="1C0A2818" w14:textId="5A257F12" w:rsidR="00913F30" w:rsidRDefault="00913F30" w:rsidP="00913F30">
                  <w:pPr>
                    <w:rPr>
                      <w:rFonts w:hAnsi="ＭＳ ゴシック" w:cs="ＭＳ 明朝"/>
                      <w:sz w:val="20"/>
                      <w:szCs w:val="20"/>
                    </w:rPr>
                  </w:pPr>
                  <w:r w:rsidRPr="00735BAF">
                    <w:rPr>
                      <w:rFonts w:hint="eastAsia"/>
                      <w:sz w:val="20"/>
                      <w:szCs w:val="20"/>
                    </w:rPr>
                    <w:t>「業務執行監査の方法の概要」</w:t>
                  </w:r>
                </w:p>
              </w:tc>
            </w:tr>
          </w:tbl>
          <w:p w14:paraId="756DEC89" w14:textId="77777777" w:rsidR="00913F30" w:rsidRPr="00735BAF" w:rsidRDefault="00913F30" w:rsidP="00913F30">
            <w:pPr>
              <w:rPr>
                <w:rFonts w:hAnsi="ＭＳ ゴシック" w:cs="ＭＳ 明朝"/>
                <w:sz w:val="20"/>
                <w:szCs w:val="20"/>
              </w:rPr>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183DE8" w14:textId="77777777" w:rsidR="00913F30" w:rsidRPr="00927A50" w:rsidRDefault="00913F30" w:rsidP="00913F30">
            <w:pPr>
              <w:rPr>
                <w:szCs w:val="21"/>
              </w:rPr>
            </w:pPr>
          </w:p>
        </w:tc>
        <w:tc>
          <w:tcPr>
            <w:tcW w:w="1447" w:type="dxa"/>
            <w:tcBorders>
              <w:left w:val="single" w:sz="4" w:space="0" w:color="auto"/>
            </w:tcBorders>
            <w:tcMar>
              <w:top w:w="0" w:type="dxa"/>
              <w:left w:w="28" w:type="dxa"/>
              <w:bottom w:w="57" w:type="dxa"/>
              <w:right w:w="28" w:type="dxa"/>
            </w:tcMar>
          </w:tcPr>
          <w:p w14:paraId="5E0BA3C1" w14:textId="77777777" w:rsidR="00913F30" w:rsidRPr="00FE47AB" w:rsidRDefault="00913F30" w:rsidP="00913F30">
            <w:pPr>
              <w:rPr>
                <w:sz w:val="20"/>
                <w:szCs w:val="20"/>
              </w:rPr>
            </w:pPr>
          </w:p>
        </w:tc>
      </w:tr>
      <w:tr w:rsidR="00913F30" w:rsidRPr="00192C2D" w14:paraId="6D5904B3" w14:textId="77777777" w:rsidTr="000E63CB">
        <w:trPr>
          <w:trHeight w:val="283"/>
        </w:trPr>
        <w:tc>
          <w:tcPr>
            <w:tcW w:w="267" w:type="dxa"/>
            <w:tcBorders>
              <w:top w:val="nil"/>
              <w:bottom w:val="nil"/>
            </w:tcBorders>
            <w:tcMar>
              <w:top w:w="0" w:type="dxa"/>
              <w:left w:w="28" w:type="dxa"/>
              <w:bottom w:w="57" w:type="dxa"/>
              <w:right w:w="28" w:type="dxa"/>
            </w:tcMar>
          </w:tcPr>
          <w:p w14:paraId="1107D72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D4BF90" w14:textId="77777777" w:rsidR="00913F30" w:rsidRPr="00927A50"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C5E875" w14:textId="16F30067"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(2)　業務管理体制（法令等遵守）についての考え（方針）を定め、職員に周知していますか。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738EC4" w14:textId="77777777" w:rsidR="00913F30" w:rsidRPr="00EF7FB4" w:rsidRDefault="00900993" w:rsidP="00913F30">
            <w:pPr>
              <w:rPr>
                <w:sz w:val="20"/>
                <w:szCs w:val="20"/>
              </w:rPr>
            </w:pPr>
            <w:sdt>
              <w:sdtPr>
                <w:rPr>
                  <w:sz w:val="20"/>
                  <w:szCs w:val="20"/>
                </w:rPr>
                <w:id w:val="161031985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338F33B" w14:textId="3182B87A" w:rsidR="00913F30" w:rsidRPr="00927A50" w:rsidRDefault="00900993" w:rsidP="00913F30">
            <w:pPr>
              <w:rPr>
                <w:szCs w:val="21"/>
              </w:rPr>
            </w:pPr>
            <w:sdt>
              <w:sdtPr>
                <w:rPr>
                  <w:sz w:val="20"/>
                  <w:szCs w:val="20"/>
                </w:rPr>
                <w:id w:val="206174155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1AD80C35" w14:textId="77777777" w:rsidR="00913F30" w:rsidRPr="00FE47AB" w:rsidRDefault="00913F30" w:rsidP="00913F30">
            <w:pPr>
              <w:rPr>
                <w:sz w:val="20"/>
                <w:szCs w:val="20"/>
              </w:rPr>
            </w:pPr>
            <w:r w:rsidRPr="00FE47AB">
              <w:rPr>
                <w:rFonts w:hint="eastAsia"/>
                <w:sz w:val="20"/>
                <w:szCs w:val="20"/>
              </w:rPr>
              <w:t>介護サービス事業者係る業務管理体制の監督について（平成</w:t>
            </w:r>
            <w:r w:rsidRPr="00FE47AB">
              <w:rPr>
                <w:sz w:val="20"/>
                <w:szCs w:val="20"/>
              </w:rPr>
              <w:t>21年3月30日老発第0330077号）</w:t>
            </w:r>
          </w:p>
        </w:tc>
      </w:tr>
      <w:tr w:rsidR="00913F30" w:rsidRPr="00192C2D" w14:paraId="733A61CC" w14:textId="77777777" w:rsidTr="000E63CB">
        <w:trPr>
          <w:trHeight w:val="283"/>
        </w:trPr>
        <w:tc>
          <w:tcPr>
            <w:tcW w:w="267" w:type="dxa"/>
            <w:tcBorders>
              <w:top w:val="nil"/>
              <w:bottom w:val="nil"/>
            </w:tcBorders>
            <w:tcMar>
              <w:top w:w="0" w:type="dxa"/>
              <w:left w:w="28" w:type="dxa"/>
              <w:bottom w:w="57" w:type="dxa"/>
              <w:right w:w="28" w:type="dxa"/>
            </w:tcMar>
          </w:tcPr>
          <w:p w14:paraId="0B1630C1"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591AFA" w14:textId="77777777" w:rsidR="00913F30" w:rsidRPr="00927A50"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E6CD1E0" w14:textId="77777777" w:rsidR="00913F30" w:rsidRPr="00063209" w:rsidRDefault="00913F30" w:rsidP="00913F30">
            <w:pPr>
              <w:ind w:left="316" w:hangingChars="150" w:hanging="316"/>
              <w:rPr>
                <w:rFonts w:ascii="ＭＳ ゴシック" w:eastAsia="ＭＳ ゴシック" w:hAnsi="ＭＳ ゴシック"/>
                <w:b/>
              </w:rPr>
            </w:pPr>
            <w:r w:rsidRPr="00063209">
              <w:rPr>
                <w:rFonts w:ascii="ＭＳ ゴシック" w:eastAsia="ＭＳ ゴシック" w:hAnsi="ＭＳ ゴシック" w:hint="eastAsia"/>
                <w:b/>
              </w:rPr>
              <w:t>(3)　業務管理体制（法令等遵守）について、具体的な取組を行っていますか。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FBC24F6" w14:textId="77777777" w:rsidR="00913F30" w:rsidRPr="00EF7FB4" w:rsidRDefault="00900993" w:rsidP="00913F30">
            <w:pPr>
              <w:rPr>
                <w:sz w:val="20"/>
                <w:szCs w:val="20"/>
              </w:rPr>
            </w:pPr>
            <w:sdt>
              <w:sdtPr>
                <w:rPr>
                  <w:sz w:val="20"/>
                  <w:szCs w:val="20"/>
                </w:rPr>
                <w:id w:val="3154667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FE2E01C" w14:textId="77777777" w:rsidR="00913F30" w:rsidRPr="00927A50" w:rsidRDefault="00900993" w:rsidP="00913F30">
            <w:pPr>
              <w:rPr>
                <w:szCs w:val="21"/>
              </w:rPr>
            </w:pPr>
            <w:sdt>
              <w:sdtPr>
                <w:rPr>
                  <w:sz w:val="20"/>
                  <w:szCs w:val="20"/>
                </w:rPr>
                <w:id w:val="-205199775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tcBorders>
            <w:tcMar>
              <w:top w:w="0" w:type="dxa"/>
              <w:left w:w="28" w:type="dxa"/>
              <w:bottom w:w="57" w:type="dxa"/>
              <w:right w:w="28" w:type="dxa"/>
            </w:tcMar>
          </w:tcPr>
          <w:p w14:paraId="6DBC7DFE" w14:textId="77777777" w:rsidR="00913F30" w:rsidRPr="00FE47AB" w:rsidRDefault="00913F30" w:rsidP="00913F30">
            <w:pPr>
              <w:rPr>
                <w:sz w:val="20"/>
                <w:szCs w:val="20"/>
              </w:rPr>
            </w:pPr>
          </w:p>
        </w:tc>
      </w:tr>
      <w:tr w:rsidR="00913F30" w:rsidRPr="00192C2D" w14:paraId="250ACE80" w14:textId="77777777" w:rsidTr="000E63CB">
        <w:trPr>
          <w:trHeight w:val="283"/>
        </w:trPr>
        <w:tc>
          <w:tcPr>
            <w:tcW w:w="267" w:type="dxa"/>
            <w:tcBorders>
              <w:top w:val="nil"/>
              <w:bottom w:val="nil"/>
            </w:tcBorders>
            <w:tcMar>
              <w:top w:w="0" w:type="dxa"/>
              <w:left w:w="28" w:type="dxa"/>
              <w:bottom w:w="57" w:type="dxa"/>
              <w:right w:w="28" w:type="dxa"/>
            </w:tcMar>
          </w:tcPr>
          <w:p w14:paraId="21C6B7F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8B2A28"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DD34AB" w14:textId="77777777" w:rsidR="00913F30" w:rsidRPr="00B71D06" w:rsidRDefault="00913F30" w:rsidP="00913F30">
            <w:pPr>
              <w:widowControl/>
              <w:ind w:left="210" w:hangingChars="100" w:hanging="210"/>
              <w:jc w:val="left"/>
            </w:pPr>
            <w:r w:rsidRPr="00735BAF">
              <w:rPr>
                <w:rFonts w:hint="eastAsia"/>
              </w:rPr>
              <w:t>○　具体的な取組を行っている場合には、次のアからオを○で囲み、カについては内容を記入してください。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3A72CA" w14:textId="77777777" w:rsidR="00913F30" w:rsidRPr="00927A50"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3252942A" w14:textId="77777777" w:rsidR="00913F30" w:rsidRPr="00FE47AB" w:rsidRDefault="00913F30" w:rsidP="00913F30">
            <w:pPr>
              <w:rPr>
                <w:sz w:val="20"/>
                <w:szCs w:val="20"/>
              </w:rPr>
            </w:pPr>
          </w:p>
        </w:tc>
      </w:tr>
      <w:tr w:rsidR="00913F30" w:rsidRPr="00192C2D" w14:paraId="3BD387F5" w14:textId="77777777" w:rsidTr="000E63CB">
        <w:trPr>
          <w:trHeight w:val="283"/>
        </w:trPr>
        <w:tc>
          <w:tcPr>
            <w:tcW w:w="267" w:type="dxa"/>
            <w:tcBorders>
              <w:top w:val="nil"/>
              <w:bottom w:val="nil"/>
            </w:tcBorders>
            <w:tcMar>
              <w:top w:w="0" w:type="dxa"/>
              <w:left w:w="28" w:type="dxa"/>
              <w:bottom w:w="57" w:type="dxa"/>
              <w:right w:w="28" w:type="dxa"/>
            </w:tcMar>
          </w:tcPr>
          <w:p w14:paraId="2AA0C3A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7F2F5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47191B" w14:textId="77777777" w:rsidR="00913F30" w:rsidRPr="00735BAF" w:rsidRDefault="00913F30" w:rsidP="00913F30">
            <w:pPr>
              <w:widowControl/>
              <w:ind w:firstLineChars="100" w:firstLine="210"/>
              <w:jc w:val="left"/>
            </w:pPr>
            <w:r w:rsidRPr="00735BAF">
              <w:rPr>
                <w:rFonts w:hint="eastAsia"/>
              </w:rPr>
              <w:t>ア　介護報酬の請求等のチェックを実施している</w:t>
            </w:r>
          </w:p>
          <w:p w14:paraId="189B0331" w14:textId="77777777" w:rsidR="00913F30" w:rsidRPr="00B71D06" w:rsidRDefault="00913F30" w:rsidP="00913F30">
            <w:pPr>
              <w:ind w:left="420" w:hangingChars="200" w:hanging="420"/>
            </w:pPr>
            <w:r>
              <w:rPr>
                <w:rFonts w:hint="eastAsia"/>
              </w:rPr>
              <w:t xml:space="preserve">　</w:t>
            </w:r>
            <w:r w:rsidRPr="00735BAF">
              <w:rPr>
                <w:rFonts w:hint="eastAsia"/>
              </w:rPr>
              <w:t>イ　法令違反行為の疑いのある内部通報、事故があった場合、速やかに調査を行い、必要な措置を取っている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D6353D"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DC50EBE" w14:textId="77777777" w:rsidR="00913F30" w:rsidRPr="00FE47AB" w:rsidRDefault="00913F30" w:rsidP="00913F30">
            <w:pPr>
              <w:rPr>
                <w:sz w:val="20"/>
                <w:szCs w:val="20"/>
              </w:rPr>
            </w:pPr>
          </w:p>
        </w:tc>
      </w:tr>
      <w:tr w:rsidR="00913F30" w:rsidRPr="00192C2D" w14:paraId="76ECDBBD" w14:textId="77777777" w:rsidTr="000E63CB">
        <w:trPr>
          <w:trHeight w:val="283"/>
        </w:trPr>
        <w:tc>
          <w:tcPr>
            <w:tcW w:w="267" w:type="dxa"/>
            <w:tcBorders>
              <w:top w:val="nil"/>
              <w:bottom w:val="nil"/>
            </w:tcBorders>
            <w:tcMar>
              <w:top w:w="0" w:type="dxa"/>
              <w:left w:w="28" w:type="dxa"/>
              <w:bottom w:w="57" w:type="dxa"/>
              <w:right w:w="28" w:type="dxa"/>
            </w:tcMar>
          </w:tcPr>
          <w:p w14:paraId="3D13A27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4B73C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AA4C7D9" w14:textId="77777777" w:rsidR="00913F30" w:rsidRPr="00B71D06" w:rsidRDefault="00913F30" w:rsidP="00913F30">
            <w:pPr>
              <w:ind w:left="420" w:hangingChars="200" w:hanging="420"/>
            </w:pPr>
            <w:r>
              <w:rPr>
                <w:rFonts w:hint="eastAsia"/>
              </w:rPr>
              <w:t xml:space="preserve">　</w:t>
            </w:r>
            <w:r w:rsidRPr="00735BAF">
              <w:rPr>
                <w:rFonts w:hint="eastAsia"/>
              </w:rPr>
              <w:t>ウ　利用者からの相談・苦情等に法令等違反行為に関する情報が含まれているものについて、内容を調査し、関係する部門と情報共有を図っている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9398AA"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F547A83" w14:textId="77777777" w:rsidR="00913F30" w:rsidRPr="00FE47AB" w:rsidRDefault="00913F30" w:rsidP="00913F30">
            <w:pPr>
              <w:rPr>
                <w:sz w:val="20"/>
                <w:szCs w:val="20"/>
              </w:rPr>
            </w:pPr>
          </w:p>
        </w:tc>
      </w:tr>
      <w:tr w:rsidR="00913F30" w:rsidRPr="00192C2D" w14:paraId="706AFD0F" w14:textId="77777777" w:rsidTr="000E63CB">
        <w:trPr>
          <w:trHeight w:val="283"/>
        </w:trPr>
        <w:tc>
          <w:tcPr>
            <w:tcW w:w="267" w:type="dxa"/>
            <w:tcBorders>
              <w:top w:val="nil"/>
              <w:bottom w:val="nil"/>
            </w:tcBorders>
            <w:tcMar>
              <w:top w:w="0" w:type="dxa"/>
              <w:left w:w="28" w:type="dxa"/>
              <w:bottom w:w="57" w:type="dxa"/>
              <w:right w:w="28" w:type="dxa"/>
            </w:tcMar>
          </w:tcPr>
          <w:p w14:paraId="77B6CDE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070F6F"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E7E56D" w14:textId="77777777" w:rsidR="00913F30" w:rsidRPr="004266E6" w:rsidRDefault="00913F30" w:rsidP="00913F30">
            <w:r>
              <w:rPr>
                <w:rFonts w:hint="eastAsia"/>
              </w:rPr>
              <w:t xml:space="preserve">　</w:t>
            </w:r>
            <w:r w:rsidRPr="00735BAF">
              <w:rPr>
                <w:rFonts w:hint="eastAsia"/>
              </w:rPr>
              <w:t>エ　業務管理体制についての研修を実施している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5940BF"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2159110" w14:textId="77777777" w:rsidR="00913F30" w:rsidRPr="00FE47AB" w:rsidRDefault="00913F30" w:rsidP="00913F30">
            <w:pPr>
              <w:rPr>
                <w:sz w:val="20"/>
                <w:szCs w:val="20"/>
              </w:rPr>
            </w:pPr>
          </w:p>
        </w:tc>
      </w:tr>
      <w:tr w:rsidR="00913F30" w:rsidRPr="00192C2D" w14:paraId="5EB00DBF" w14:textId="77777777" w:rsidTr="000E63CB">
        <w:trPr>
          <w:trHeight w:val="283"/>
        </w:trPr>
        <w:tc>
          <w:tcPr>
            <w:tcW w:w="267" w:type="dxa"/>
            <w:tcBorders>
              <w:top w:val="nil"/>
              <w:bottom w:val="nil"/>
            </w:tcBorders>
            <w:tcMar>
              <w:top w:w="0" w:type="dxa"/>
              <w:left w:w="28" w:type="dxa"/>
              <w:bottom w:w="57" w:type="dxa"/>
              <w:right w:w="28" w:type="dxa"/>
            </w:tcMar>
          </w:tcPr>
          <w:p w14:paraId="537B1804"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553D20"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16CF23" w14:textId="77777777" w:rsidR="00913F30" w:rsidRPr="004266E6" w:rsidRDefault="00913F30" w:rsidP="00913F30">
            <w:r>
              <w:rPr>
                <w:rFonts w:hint="eastAsia"/>
              </w:rPr>
              <w:t xml:space="preserve">　</w:t>
            </w:r>
            <w:r w:rsidRPr="00735BAF">
              <w:rPr>
                <w:rFonts w:hint="eastAsia"/>
              </w:rPr>
              <w:t>オ　法令遵守規程を整備している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155BB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96D3C53" w14:textId="77777777" w:rsidR="00913F30" w:rsidRPr="00FE47AB" w:rsidRDefault="00913F30" w:rsidP="00913F30">
            <w:pPr>
              <w:rPr>
                <w:sz w:val="20"/>
                <w:szCs w:val="20"/>
              </w:rPr>
            </w:pPr>
          </w:p>
        </w:tc>
      </w:tr>
      <w:tr w:rsidR="00913F30" w:rsidRPr="00192C2D" w14:paraId="6EEEFD0F" w14:textId="77777777" w:rsidTr="000E63CB">
        <w:trPr>
          <w:trHeight w:val="283"/>
        </w:trPr>
        <w:tc>
          <w:tcPr>
            <w:tcW w:w="267" w:type="dxa"/>
            <w:tcBorders>
              <w:top w:val="nil"/>
              <w:bottom w:val="nil"/>
            </w:tcBorders>
            <w:tcMar>
              <w:top w:w="0" w:type="dxa"/>
              <w:left w:w="28" w:type="dxa"/>
              <w:bottom w:w="57" w:type="dxa"/>
              <w:right w:w="28" w:type="dxa"/>
            </w:tcMar>
          </w:tcPr>
          <w:p w14:paraId="230C512C"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92D755"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E5BA341" w14:textId="5953AC10" w:rsidR="00913F30" w:rsidRPr="004266E6" w:rsidRDefault="00913F30" w:rsidP="00913F30">
            <w:r>
              <w:rPr>
                <w:rFonts w:hint="eastAsia"/>
              </w:rPr>
              <w:t xml:space="preserve">　</w:t>
            </w:r>
            <w:r w:rsidRPr="00735BAF">
              <w:rPr>
                <w:rFonts w:hint="eastAsia"/>
              </w:rPr>
              <w:t>カ　その他</w:t>
            </w:r>
            <w:r>
              <w:rPr>
                <w:rFonts w:hint="eastAsia"/>
              </w:rPr>
              <w:t>（　　　　　　　　　　　　　　　　　　　　　）</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C92EA79"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B3A1972" w14:textId="77777777" w:rsidR="00913F30" w:rsidRPr="00FE47AB" w:rsidRDefault="00913F30" w:rsidP="00913F30">
            <w:pPr>
              <w:rPr>
                <w:sz w:val="20"/>
                <w:szCs w:val="20"/>
              </w:rPr>
            </w:pPr>
          </w:p>
        </w:tc>
      </w:tr>
      <w:tr w:rsidR="00913F30" w:rsidRPr="00192C2D" w14:paraId="30E5A315" w14:textId="77777777" w:rsidTr="000E63CB">
        <w:trPr>
          <w:trHeight w:val="283"/>
        </w:trPr>
        <w:tc>
          <w:tcPr>
            <w:tcW w:w="267" w:type="dxa"/>
            <w:tcBorders>
              <w:top w:val="nil"/>
              <w:bottom w:val="nil"/>
            </w:tcBorders>
            <w:tcMar>
              <w:top w:w="0" w:type="dxa"/>
              <w:left w:w="28" w:type="dxa"/>
              <w:bottom w:w="57" w:type="dxa"/>
              <w:right w:w="28" w:type="dxa"/>
            </w:tcMar>
          </w:tcPr>
          <w:p w14:paraId="616F0FB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BA2B8D" w14:textId="77777777" w:rsidR="00913F30" w:rsidRPr="00927A50"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25C526" w14:textId="77777777" w:rsidR="00913F30" w:rsidRPr="00BF7E95" w:rsidRDefault="00913F30" w:rsidP="00913F30">
            <w:pPr>
              <w:ind w:left="316" w:hangingChars="150" w:hanging="316"/>
              <w:rPr>
                <w:rFonts w:ascii="ＭＳ ゴシック" w:eastAsia="ＭＳ ゴシック" w:hAnsi="ＭＳ ゴシック"/>
                <w:b/>
              </w:rPr>
            </w:pPr>
            <w:r w:rsidRPr="00BF7E95">
              <w:rPr>
                <w:rFonts w:ascii="ＭＳ ゴシック" w:eastAsia="ＭＳ ゴシック" w:hAnsi="ＭＳ ゴシック"/>
                <w:b/>
              </w:rPr>
              <w:t>(4)</w:t>
            </w:r>
            <w:r w:rsidRPr="00BF7E95">
              <w:rPr>
                <w:rFonts w:ascii="ＭＳ ゴシック" w:eastAsia="ＭＳ ゴシック" w:hAnsi="ＭＳ ゴシック" w:hint="eastAsia"/>
                <w:b/>
              </w:rPr>
              <w:t xml:space="preserve">　業務管理体制</w:t>
            </w:r>
            <w:r w:rsidRPr="00BF7E95">
              <w:rPr>
                <w:rFonts w:ascii="ＭＳ ゴシック" w:eastAsia="ＭＳ ゴシック" w:hAnsi="ＭＳ ゴシック"/>
                <w:b/>
              </w:rPr>
              <w:t>(</w:t>
            </w:r>
            <w:r w:rsidRPr="00BF7E95">
              <w:rPr>
                <w:rFonts w:ascii="ＭＳ ゴシック" w:eastAsia="ＭＳ ゴシック" w:hAnsi="ＭＳ ゴシック" w:hint="eastAsia"/>
                <w:b/>
              </w:rPr>
              <w:t>法令等遵守</w:t>
            </w:r>
            <w:r w:rsidRPr="00BF7E95">
              <w:rPr>
                <w:rFonts w:ascii="ＭＳ ゴシック" w:eastAsia="ＭＳ ゴシック" w:hAnsi="ＭＳ ゴシック"/>
                <w:b/>
              </w:rPr>
              <w:t>)</w:t>
            </w:r>
            <w:r w:rsidRPr="00BF7E95">
              <w:rPr>
                <w:rFonts w:ascii="ＭＳ ゴシック" w:eastAsia="ＭＳ ゴシック" w:hAnsi="ＭＳ ゴシック" w:hint="eastAsia"/>
                <w:b/>
              </w:rPr>
              <w:t>の取組について、評価・改善活動を行っていますか。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08FF45" w14:textId="77777777" w:rsidR="00913F30" w:rsidRPr="00EF7FB4" w:rsidRDefault="00900993" w:rsidP="00913F30">
            <w:pPr>
              <w:rPr>
                <w:sz w:val="20"/>
                <w:szCs w:val="20"/>
              </w:rPr>
            </w:pPr>
            <w:sdt>
              <w:sdtPr>
                <w:rPr>
                  <w:sz w:val="20"/>
                  <w:szCs w:val="20"/>
                </w:rPr>
                <w:id w:val="-13159448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D35EA4F" w14:textId="77777777" w:rsidR="00913F30" w:rsidRPr="00927A50" w:rsidRDefault="00900993" w:rsidP="00913F30">
            <w:pPr>
              <w:rPr>
                <w:szCs w:val="21"/>
              </w:rPr>
            </w:pPr>
            <w:sdt>
              <w:sdtPr>
                <w:rPr>
                  <w:sz w:val="20"/>
                  <w:szCs w:val="20"/>
                </w:rPr>
                <w:id w:val="104973052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786AB66E" w14:textId="77777777" w:rsidR="00913F30" w:rsidRPr="00FE47AB" w:rsidRDefault="00913F30" w:rsidP="00913F30">
            <w:pPr>
              <w:rPr>
                <w:sz w:val="20"/>
                <w:szCs w:val="20"/>
              </w:rPr>
            </w:pPr>
          </w:p>
        </w:tc>
      </w:tr>
      <w:tr w:rsidR="00913F30" w:rsidRPr="00192C2D" w14:paraId="5D5DAEF2" w14:textId="77777777" w:rsidTr="000E63CB">
        <w:trPr>
          <w:trHeight w:val="283"/>
        </w:trPr>
        <w:tc>
          <w:tcPr>
            <w:tcW w:w="267" w:type="dxa"/>
            <w:tcBorders>
              <w:top w:val="nil"/>
              <w:bottom w:val="nil"/>
            </w:tcBorders>
            <w:tcMar>
              <w:top w:w="0" w:type="dxa"/>
              <w:left w:w="28" w:type="dxa"/>
              <w:bottom w:w="57" w:type="dxa"/>
              <w:right w:w="28" w:type="dxa"/>
            </w:tcMar>
          </w:tcPr>
          <w:p w14:paraId="74AE1FB0"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029294"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8BE2A7C" w14:textId="77777777" w:rsidR="00913F30" w:rsidRPr="00B71D06" w:rsidRDefault="00913F30" w:rsidP="00913F30">
            <w:r>
              <w:rPr>
                <w:rFonts w:hint="eastAsia"/>
              </w:rPr>
              <w:t>※　法令遵守責任者の職・氏名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708E0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3062246" w14:textId="77777777" w:rsidR="00913F30" w:rsidRPr="00FE47AB" w:rsidRDefault="00913F30" w:rsidP="00913F30">
            <w:pPr>
              <w:rPr>
                <w:sz w:val="20"/>
                <w:szCs w:val="20"/>
              </w:rPr>
            </w:pPr>
          </w:p>
        </w:tc>
      </w:tr>
      <w:tr w:rsidR="00913F30" w:rsidRPr="00192C2D" w14:paraId="1EBC3200" w14:textId="77777777" w:rsidTr="000E63CB">
        <w:trPr>
          <w:trHeight w:val="1052"/>
        </w:trPr>
        <w:tc>
          <w:tcPr>
            <w:tcW w:w="267" w:type="dxa"/>
            <w:tcBorders>
              <w:top w:val="nil"/>
              <w:bottom w:val="nil"/>
            </w:tcBorders>
            <w:tcMar>
              <w:top w:w="0" w:type="dxa"/>
              <w:left w:w="28" w:type="dxa"/>
              <w:bottom w:w="57" w:type="dxa"/>
              <w:right w:w="28" w:type="dxa"/>
            </w:tcMar>
          </w:tcPr>
          <w:p w14:paraId="19DC121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E1674" w14:textId="77777777" w:rsidR="00913F30" w:rsidRPr="00927A50"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tbl>
            <w:tblPr>
              <w:tblStyle w:val="a3"/>
              <w:tblW w:w="0" w:type="auto"/>
              <w:tblLayout w:type="fixed"/>
              <w:tblLook w:val="04A0" w:firstRow="1" w:lastRow="0" w:firstColumn="1" w:lastColumn="0" w:noHBand="0" w:noVBand="1"/>
            </w:tblPr>
            <w:tblGrid>
              <w:gridCol w:w="2061"/>
              <w:gridCol w:w="2062"/>
              <w:gridCol w:w="2062"/>
            </w:tblGrid>
            <w:tr w:rsidR="00913F30" w14:paraId="2070867F" w14:textId="77777777" w:rsidTr="008D4553">
              <w:trPr>
                <w:trHeight w:val="454"/>
              </w:trPr>
              <w:tc>
                <w:tcPr>
                  <w:tcW w:w="2061" w:type="dxa"/>
                  <w:vAlign w:val="center"/>
                </w:tcPr>
                <w:p w14:paraId="22E41B75" w14:textId="6EC24806" w:rsidR="00913F30" w:rsidRDefault="00913F30" w:rsidP="00913F30">
                  <w:pPr>
                    <w:jc w:val="center"/>
                  </w:pPr>
                  <w:r>
                    <w:rPr>
                      <w:rFonts w:hint="eastAsia"/>
                    </w:rPr>
                    <w:t>職</w:t>
                  </w:r>
                </w:p>
              </w:tc>
              <w:tc>
                <w:tcPr>
                  <w:tcW w:w="2062" w:type="dxa"/>
                  <w:vAlign w:val="center"/>
                </w:tcPr>
                <w:p w14:paraId="23FE26B5" w14:textId="2E520D42" w:rsidR="00913F30" w:rsidRDefault="00913F30" w:rsidP="00913F30">
                  <w:pPr>
                    <w:jc w:val="center"/>
                  </w:pPr>
                  <w:r>
                    <w:rPr>
                      <w:rFonts w:hint="eastAsia"/>
                    </w:rPr>
                    <w:t>氏名</w:t>
                  </w:r>
                </w:p>
              </w:tc>
              <w:tc>
                <w:tcPr>
                  <w:tcW w:w="2062" w:type="dxa"/>
                  <w:vAlign w:val="center"/>
                </w:tcPr>
                <w:p w14:paraId="681FA101" w14:textId="1CD37937" w:rsidR="00913F30" w:rsidRDefault="00913F30" w:rsidP="00913F30">
                  <w:pPr>
                    <w:jc w:val="center"/>
                  </w:pPr>
                  <w:r>
                    <w:rPr>
                      <w:rFonts w:hint="eastAsia"/>
                    </w:rPr>
                    <w:t>届出日</w:t>
                  </w:r>
                </w:p>
              </w:tc>
            </w:tr>
            <w:tr w:rsidR="00913F30" w14:paraId="34F2C3E8" w14:textId="77777777" w:rsidTr="008D4553">
              <w:trPr>
                <w:trHeight w:val="454"/>
              </w:trPr>
              <w:tc>
                <w:tcPr>
                  <w:tcW w:w="2061" w:type="dxa"/>
                  <w:vAlign w:val="center"/>
                </w:tcPr>
                <w:p w14:paraId="17E47587" w14:textId="77777777" w:rsidR="00913F30" w:rsidRDefault="00913F30" w:rsidP="00913F30"/>
              </w:tc>
              <w:tc>
                <w:tcPr>
                  <w:tcW w:w="2062" w:type="dxa"/>
                  <w:vAlign w:val="center"/>
                </w:tcPr>
                <w:p w14:paraId="327D8925" w14:textId="77777777" w:rsidR="00913F30" w:rsidRDefault="00913F30" w:rsidP="00913F30"/>
              </w:tc>
              <w:tc>
                <w:tcPr>
                  <w:tcW w:w="2062" w:type="dxa"/>
                  <w:vAlign w:val="center"/>
                </w:tcPr>
                <w:p w14:paraId="150326C3" w14:textId="77DDFD75" w:rsidR="00913F30" w:rsidRDefault="00913F30" w:rsidP="00913F30">
                  <w:r>
                    <w:rPr>
                      <w:rFonts w:hint="eastAsia"/>
                    </w:rPr>
                    <w:t xml:space="preserve">　年　　月　　日</w:t>
                  </w:r>
                </w:p>
              </w:tc>
            </w:tr>
          </w:tbl>
          <w:p w14:paraId="73A038C7" w14:textId="77777777" w:rsidR="00913F30" w:rsidRDefault="00913F30" w:rsidP="00913F30"/>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AF25EC"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E4EC3D9" w14:textId="77777777" w:rsidR="00913F30" w:rsidRPr="00FE47AB" w:rsidRDefault="00913F30" w:rsidP="00913F30">
            <w:pPr>
              <w:rPr>
                <w:sz w:val="20"/>
                <w:szCs w:val="20"/>
              </w:rPr>
            </w:pPr>
          </w:p>
        </w:tc>
      </w:tr>
      <w:tr w:rsidR="00913F30" w:rsidRPr="00192C2D" w14:paraId="25DC8EC8" w14:textId="77777777" w:rsidTr="000E63CB">
        <w:trPr>
          <w:trHeight w:val="283"/>
        </w:trPr>
        <w:tc>
          <w:tcPr>
            <w:tcW w:w="267" w:type="dxa"/>
            <w:tcBorders>
              <w:top w:val="nil"/>
              <w:bottom w:val="nil"/>
            </w:tcBorders>
            <w:tcMar>
              <w:top w:w="0" w:type="dxa"/>
              <w:left w:w="28" w:type="dxa"/>
              <w:bottom w:w="57" w:type="dxa"/>
              <w:right w:w="28" w:type="dxa"/>
            </w:tcMar>
          </w:tcPr>
          <w:p w14:paraId="77CC732B"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6B31A1"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5BD4D1" w14:textId="77777777" w:rsidR="00913F30" w:rsidRPr="00D71C5F" w:rsidRDefault="00913F30" w:rsidP="00913F30">
            <w:pPr>
              <w:ind w:left="211" w:hangingChars="100" w:hanging="211"/>
              <w:rPr>
                <w:rFonts w:ascii="ＭＳ ゴシック" w:eastAsia="ＭＳ ゴシック" w:hAnsi="ＭＳ ゴシック"/>
                <w:b/>
              </w:rPr>
            </w:pPr>
            <w:r w:rsidRPr="00D71C5F">
              <w:rPr>
                <w:rFonts w:ascii="ＭＳ ゴシック" w:eastAsia="ＭＳ ゴシック" w:hAnsi="ＭＳ ゴシック" w:hint="eastAsia"/>
                <w:b/>
              </w:rPr>
              <w:t>※　法令遵守責任者として、現在取り組んでいる重点的な事項を記載してください。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E001BFB"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53E6604" w14:textId="77777777" w:rsidR="00913F30" w:rsidRPr="00FE47AB" w:rsidRDefault="00913F30" w:rsidP="00913F30">
            <w:pPr>
              <w:rPr>
                <w:sz w:val="20"/>
                <w:szCs w:val="20"/>
              </w:rPr>
            </w:pPr>
          </w:p>
        </w:tc>
      </w:tr>
      <w:tr w:rsidR="00913F30" w:rsidRPr="00192C2D" w14:paraId="68B6E72E" w14:textId="77777777" w:rsidTr="000E63CB">
        <w:trPr>
          <w:trHeight w:val="1517"/>
        </w:trPr>
        <w:tc>
          <w:tcPr>
            <w:tcW w:w="267" w:type="dxa"/>
            <w:tcBorders>
              <w:top w:val="nil"/>
              <w:bottom w:val="nil"/>
            </w:tcBorders>
            <w:tcMar>
              <w:top w:w="0" w:type="dxa"/>
              <w:left w:w="28" w:type="dxa"/>
              <w:bottom w:w="57" w:type="dxa"/>
              <w:right w:w="28" w:type="dxa"/>
            </w:tcMar>
          </w:tcPr>
          <w:p w14:paraId="43CE66E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4F90CD"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tbl>
            <w:tblPr>
              <w:tblStyle w:val="a3"/>
              <w:tblW w:w="6207" w:type="dxa"/>
              <w:tblLayout w:type="fixed"/>
              <w:tblLook w:val="04A0" w:firstRow="1" w:lastRow="0" w:firstColumn="1" w:lastColumn="0" w:noHBand="0" w:noVBand="1"/>
            </w:tblPr>
            <w:tblGrid>
              <w:gridCol w:w="6207"/>
            </w:tblGrid>
            <w:tr w:rsidR="00913F30" w14:paraId="6589BFD9" w14:textId="77777777" w:rsidTr="008D4553">
              <w:trPr>
                <w:trHeight w:val="1304"/>
              </w:trPr>
              <w:tc>
                <w:tcPr>
                  <w:tcW w:w="6207" w:type="dxa"/>
                </w:tcPr>
                <w:p w14:paraId="1EBA20D1" w14:textId="77777777" w:rsidR="00913F30" w:rsidRDefault="00913F30" w:rsidP="00913F30"/>
              </w:tc>
            </w:tr>
          </w:tbl>
          <w:p w14:paraId="6772E83B" w14:textId="77777777" w:rsidR="00913F30" w:rsidRDefault="00913F30" w:rsidP="00913F30">
            <w:pPr>
              <w:ind w:left="210" w:hangingChars="100" w:hanging="210"/>
            </w:pP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43FE85"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187FB0C" w14:textId="77777777" w:rsidR="00913F30" w:rsidRPr="00FE47AB" w:rsidRDefault="00913F30" w:rsidP="00913F30">
            <w:pPr>
              <w:rPr>
                <w:sz w:val="20"/>
                <w:szCs w:val="20"/>
              </w:rPr>
            </w:pPr>
          </w:p>
        </w:tc>
      </w:tr>
      <w:tr w:rsidR="00913F30" w:rsidRPr="00192C2D" w14:paraId="49EA7E8D"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514D383F" w14:textId="3777382E" w:rsidR="00913F30" w:rsidRPr="00F75FEC" w:rsidRDefault="00913F30" w:rsidP="00913F30">
            <w:pPr>
              <w:jc w:val="right"/>
              <w:rPr>
                <w:szCs w:val="21"/>
              </w:rPr>
            </w:pPr>
            <w:r w:rsidRPr="00F75FEC">
              <w:rPr>
                <w:rFonts w:hint="eastAsia"/>
                <w:szCs w:val="21"/>
              </w:rPr>
              <w:t>48</w:t>
            </w:r>
          </w:p>
        </w:tc>
        <w:tc>
          <w:tcPr>
            <w:tcW w:w="1179" w:type="dxa"/>
            <w:tcBorders>
              <w:top w:val="single" w:sz="4" w:space="0" w:color="auto"/>
              <w:bottom w:val="nil"/>
              <w:right w:val="single" w:sz="4" w:space="0" w:color="auto"/>
            </w:tcBorders>
            <w:tcMar>
              <w:top w:w="0" w:type="dxa"/>
              <w:left w:w="57" w:type="dxa"/>
              <w:bottom w:w="57" w:type="dxa"/>
              <w:right w:w="57" w:type="dxa"/>
            </w:tcMar>
          </w:tcPr>
          <w:p w14:paraId="1A73A726" w14:textId="77777777" w:rsidR="00913F30" w:rsidRPr="00F75FEC" w:rsidRDefault="00913F30" w:rsidP="00913F30">
            <w:pPr>
              <w:rPr>
                <w:szCs w:val="21"/>
              </w:rPr>
            </w:pPr>
            <w:r w:rsidRPr="00F75FEC">
              <w:rPr>
                <w:rFonts w:hint="eastAsia"/>
                <w:szCs w:val="21"/>
              </w:rPr>
              <w:t xml:space="preserve">　</w:t>
            </w:r>
            <w:r w:rsidRPr="00F75FEC">
              <w:rPr>
                <w:rFonts w:hAnsi="ＭＳ ゴシック" w:hint="eastAsia"/>
              </w:rPr>
              <w:t>開設者の住所変更の届出等</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E0239C" w14:textId="1BF75294" w:rsidR="00913F30" w:rsidRPr="004A6CF1" w:rsidRDefault="00913F30" w:rsidP="00913F30">
            <w:pPr>
              <w:rPr>
                <w:rFonts w:ascii="ＭＳ ゴシック" w:eastAsia="ＭＳ ゴシック" w:hAnsi="ＭＳ ゴシック" w:cs="ＭＳ 明朝"/>
                <w:b/>
                <w:kern w:val="0"/>
                <w:szCs w:val="21"/>
              </w:rPr>
            </w:pPr>
            <w:r w:rsidRPr="00BF7E95">
              <w:rPr>
                <w:rFonts w:ascii="ＭＳ ゴシック" w:eastAsia="ＭＳ ゴシック" w:hAnsi="ＭＳ ゴシック" w:hint="eastAsia"/>
                <w:b/>
              </w:rPr>
              <w:t xml:space="preserve">　</w:t>
            </w:r>
            <w:r w:rsidRPr="00BF7E95">
              <w:rPr>
                <w:rFonts w:ascii="ＭＳ ゴシック" w:eastAsia="ＭＳ ゴシック" w:hAnsi="ＭＳ ゴシック" w:cs="ＭＳ 明朝" w:hint="eastAsia"/>
                <w:b/>
                <w:kern w:val="0"/>
                <w:szCs w:val="21"/>
              </w:rPr>
              <w:t>指定施設の開設者は、開設者の住所その他介護保険法施行規則第</w:t>
            </w:r>
            <w:r w:rsidRPr="00BF7E95">
              <w:rPr>
                <w:rFonts w:ascii="ＭＳ ゴシック" w:eastAsia="ＭＳ ゴシック" w:hAnsi="ＭＳ ゴシック" w:cs="ＭＳ 明朝"/>
                <w:b/>
                <w:kern w:val="0"/>
                <w:szCs w:val="21"/>
              </w:rPr>
              <w:t>135</w:t>
            </w:r>
            <w:r w:rsidRPr="00BF7E95">
              <w:rPr>
                <w:rFonts w:ascii="ＭＳ ゴシック" w:eastAsia="ＭＳ ゴシック" w:hAnsi="ＭＳ ゴシック" w:cs="ＭＳ 明朝" w:hint="eastAsia"/>
                <w:b/>
                <w:kern w:val="0"/>
                <w:szCs w:val="21"/>
              </w:rPr>
              <w:t>条に定める事項に変更があったときは、</w:t>
            </w:r>
            <w:r w:rsidRPr="00BF7E95">
              <w:rPr>
                <w:rFonts w:ascii="ＭＳ ゴシック" w:eastAsia="ＭＳ ゴシック" w:hAnsi="ＭＳ ゴシック" w:cs="ＭＳ 明朝"/>
                <w:b/>
                <w:kern w:val="0"/>
                <w:szCs w:val="21"/>
              </w:rPr>
              <w:t>10</w:t>
            </w:r>
            <w:r w:rsidRPr="00BF7E95">
              <w:rPr>
                <w:rFonts w:ascii="ＭＳ ゴシック" w:eastAsia="ＭＳ ゴシック" w:hAnsi="ＭＳ ゴシック" w:cs="ＭＳ 明朝" w:hint="eastAsia"/>
                <w:b/>
                <w:kern w:val="0"/>
                <w:szCs w:val="21"/>
              </w:rPr>
              <w:t>日以内にその旨を市長に届け出ていますか。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C30A76" w14:textId="77777777" w:rsidR="00913F30" w:rsidRPr="00EF7FB4" w:rsidRDefault="00900993" w:rsidP="00913F30">
            <w:pPr>
              <w:rPr>
                <w:sz w:val="20"/>
                <w:szCs w:val="20"/>
              </w:rPr>
            </w:pPr>
            <w:sdt>
              <w:sdtPr>
                <w:rPr>
                  <w:sz w:val="20"/>
                  <w:szCs w:val="20"/>
                </w:rPr>
                <w:id w:val="33611485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B753532" w14:textId="77777777" w:rsidR="00913F30" w:rsidRPr="00927A50" w:rsidRDefault="00900993" w:rsidP="00913F30">
            <w:pPr>
              <w:rPr>
                <w:szCs w:val="21"/>
              </w:rPr>
            </w:pPr>
            <w:sdt>
              <w:sdtPr>
                <w:rPr>
                  <w:sz w:val="20"/>
                  <w:szCs w:val="20"/>
                </w:rPr>
                <w:id w:val="-142472133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6A86A165" w14:textId="77777777" w:rsidR="00913F30" w:rsidRPr="00FE47AB" w:rsidRDefault="00913F30" w:rsidP="00913F30">
            <w:pPr>
              <w:rPr>
                <w:sz w:val="20"/>
                <w:szCs w:val="20"/>
              </w:rPr>
            </w:pPr>
            <w:r w:rsidRPr="00FE47AB">
              <w:rPr>
                <w:rFonts w:hint="eastAsia"/>
                <w:sz w:val="20"/>
                <w:szCs w:val="20"/>
              </w:rPr>
              <w:t>法第</w:t>
            </w:r>
            <w:r w:rsidRPr="00FE47AB">
              <w:rPr>
                <w:sz w:val="20"/>
                <w:szCs w:val="20"/>
              </w:rPr>
              <w:t>89条</w:t>
            </w:r>
          </w:p>
        </w:tc>
      </w:tr>
      <w:tr w:rsidR="00913F30" w:rsidRPr="00192C2D" w14:paraId="76C75F68" w14:textId="77777777" w:rsidTr="000E63CB">
        <w:trPr>
          <w:trHeight w:val="283"/>
        </w:trPr>
        <w:tc>
          <w:tcPr>
            <w:tcW w:w="267" w:type="dxa"/>
            <w:tcBorders>
              <w:top w:val="nil"/>
              <w:bottom w:val="nil"/>
            </w:tcBorders>
            <w:tcMar>
              <w:top w:w="0" w:type="dxa"/>
              <w:left w:w="28" w:type="dxa"/>
              <w:bottom w:w="57" w:type="dxa"/>
              <w:right w:w="28" w:type="dxa"/>
            </w:tcMar>
          </w:tcPr>
          <w:p w14:paraId="4405BF6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8D1755" w14:textId="77777777" w:rsidR="00913F30" w:rsidRPr="00927A50"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EC4D8D7" w14:textId="77777777" w:rsidR="00913F30" w:rsidRPr="00B71D06" w:rsidRDefault="00913F30" w:rsidP="00913F30">
            <w:pPr>
              <w:rPr>
                <w:szCs w:val="21"/>
              </w:rPr>
            </w:pPr>
            <w:r w:rsidRPr="00B71D06">
              <w:rPr>
                <w:rFonts w:hAnsi="ＭＳ ゴシック" w:cs="ＭＳ 明朝" w:hint="eastAsia"/>
                <w:kern w:val="0"/>
                <w:szCs w:val="21"/>
              </w:rPr>
              <w:t>【介護保険法施行規則第</w:t>
            </w:r>
            <w:r w:rsidRPr="00B71D06">
              <w:rPr>
                <w:rFonts w:hAnsi="ＭＳ ゴシック" w:cs="ＭＳ 明朝"/>
                <w:kern w:val="0"/>
                <w:szCs w:val="21"/>
              </w:rPr>
              <w:t>135</w:t>
            </w:r>
            <w:r w:rsidRPr="00B71D06">
              <w:rPr>
                <w:rFonts w:hAnsi="ＭＳ ゴシック" w:cs="ＭＳ 明朝" w:hint="eastAsia"/>
                <w:kern w:val="0"/>
                <w:szCs w:val="21"/>
              </w:rPr>
              <w:t>条に定める事項】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0BF9C74" w14:textId="77777777" w:rsidR="00913F30" w:rsidRPr="00927A50"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11E1DAA5" w14:textId="77777777" w:rsidR="00913F30" w:rsidRPr="00FE47AB" w:rsidRDefault="00913F30" w:rsidP="00913F30">
            <w:pPr>
              <w:rPr>
                <w:sz w:val="20"/>
                <w:szCs w:val="20"/>
              </w:rPr>
            </w:pPr>
            <w:r w:rsidRPr="00FE47AB">
              <w:rPr>
                <w:rFonts w:hint="eastAsia"/>
                <w:sz w:val="20"/>
                <w:szCs w:val="20"/>
              </w:rPr>
              <w:t>施行規則</w:t>
            </w:r>
          </w:p>
          <w:p w14:paraId="208DB0E1" w14:textId="77777777" w:rsidR="00913F30" w:rsidRPr="00FE47AB" w:rsidRDefault="00913F30" w:rsidP="00913F30">
            <w:pPr>
              <w:rPr>
                <w:sz w:val="20"/>
                <w:szCs w:val="20"/>
              </w:rPr>
            </w:pPr>
            <w:r w:rsidRPr="00FE47AB">
              <w:rPr>
                <w:rFonts w:hint="eastAsia"/>
                <w:sz w:val="20"/>
                <w:szCs w:val="20"/>
              </w:rPr>
              <w:t>第</w:t>
            </w:r>
            <w:r w:rsidRPr="00FE47AB">
              <w:rPr>
                <w:sz w:val="20"/>
                <w:szCs w:val="20"/>
              </w:rPr>
              <w:t>135条</w:t>
            </w:r>
          </w:p>
        </w:tc>
      </w:tr>
      <w:tr w:rsidR="00913F30" w:rsidRPr="00192C2D" w14:paraId="70C65800" w14:textId="77777777" w:rsidTr="000E63CB">
        <w:trPr>
          <w:trHeight w:val="283"/>
        </w:trPr>
        <w:tc>
          <w:tcPr>
            <w:tcW w:w="267" w:type="dxa"/>
            <w:tcBorders>
              <w:top w:val="nil"/>
              <w:bottom w:val="nil"/>
            </w:tcBorders>
            <w:tcMar>
              <w:top w:w="0" w:type="dxa"/>
              <w:left w:w="28" w:type="dxa"/>
              <w:bottom w:w="57" w:type="dxa"/>
              <w:right w:w="28" w:type="dxa"/>
            </w:tcMar>
          </w:tcPr>
          <w:p w14:paraId="59A4176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22F01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26146C5" w14:textId="272BAD2A" w:rsidR="00913F30" w:rsidRPr="00B71D06" w:rsidRDefault="00913F30" w:rsidP="00913F30">
            <w:pPr>
              <w:ind w:leftChars="96" w:left="354" w:hanging="152"/>
              <w:jc w:val="left"/>
              <w:rPr>
                <w:szCs w:val="21"/>
              </w:rPr>
            </w:pPr>
            <w:r>
              <w:rPr>
                <w:rFonts w:hint="eastAsia"/>
                <w:szCs w:val="21"/>
              </w:rPr>
              <w:t>ア　施設の名称</w:t>
            </w:r>
            <w:r w:rsidRPr="00B71D06">
              <w:rPr>
                <w:rFonts w:hint="eastAsia"/>
                <w:szCs w:val="21"/>
              </w:rPr>
              <w:t>及び開設の場所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8E4D80C" w14:textId="77777777" w:rsidR="00913F30" w:rsidRPr="00927A50"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0E410E18" w14:textId="77777777" w:rsidR="00913F30" w:rsidRPr="00FE47AB" w:rsidRDefault="00913F30" w:rsidP="00913F30">
            <w:pPr>
              <w:rPr>
                <w:sz w:val="20"/>
                <w:szCs w:val="20"/>
              </w:rPr>
            </w:pPr>
          </w:p>
        </w:tc>
      </w:tr>
      <w:tr w:rsidR="00913F30" w:rsidRPr="00192C2D" w14:paraId="41BDACA4" w14:textId="77777777" w:rsidTr="000E63CB">
        <w:trPr>
          <w:trHeight w:val="283"/>
        </w:trPr>
        <w:tc>
          <w:tcPr>
            <w:tcW w:w="267" w:type="dxa"/>
            <w:tcBorders>
              <w:top w:val="nil"/>
              <w:bottom w:val="nil"/>
            </w:tcBorders>
            <w:tcMar>
              <w:top w:w="0" w:type="dxa"/>
              <w:left w:w="28" w:type="dxa"/>
              <w:bottom w:w="57" w:type="dxa"/>
              <w:right w:w="28" w:type="dxa"/>
            </w:tcMar>
          </w:tcPr>
          <w:p w14:paraId="042AFB6E"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FC4F26"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755ABF" w14:textId="77777777" w:rsidR="00913F30" w:rsidRPr="00B71D06" w:rsidRDefault="00913F30" w:rsidP="00913F30">
            <w:pPr>
              <w:ind w:left="420" w:hangingChars="200" w:hanging="420"/>
              <w:rPr>
                <w:szCs w:val="21"/>
              </w:rPr>
            </w:pPr>
            <w:r w:rsidRPr="00B71D06">
              <w:rPr>
                <w:rFonts w:hint="eastAsia"/>
                <w:szCs w:val="21"/>
              </w:rPr>
              <w:t xml:space="preserve">　イ　開設者の名称及び主たる事務所の所在地並びに代表者の氏名、生年月日、住所及び職名</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270143"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5686A29" w14:textId="77777777" w:rsidR="00913F30" w:rsidRPr="00FE47AB" w:rsidRDefault="00913F30" w:rsidP="00913F30">
            <w:pPr>
              <w:rPr>
                <w:sz w:val="20"/>
                <w:szCs w:val="20"/>
              </w:rPr>
            </w:pPr>
          </w:p>
        </w:tc>
      </w:tr>
      <w:tr w:rsidR="00913F30" w:rsidRPr="00192C2D" w14:paraId="4938B435" w14:textId="77777777" w:rsidTr="000E63CB">
        <w:trPr>
          <w:trHeight w:val="283"/>
        </w:trPr>
        <w:tc>
          <w:tcPr>
            <w:tcW w:w="267" w:type="dxa"/>
            <w:tcBorders>
              <w:top w:val="nil"/>
              <w:bottom w:val="nil"/>
            </w:tcBorders>
            <w:tcMar>
              <w:top w:w="0" w:type="dxa"/>
              <w:left w:w="28" w:type="dxa"/>
              <w:bottom w:w="57" w:type="dxa"/>
              <w:right w:w="28" w:type="dxa"/>
            </w:tcMar>
          </w:tcPr>
          <w:p w14:paraId="2494F24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1EB049"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5D9FFD" w14:textId="77777777" w:rsidR="00913F30" w:rsidRPr="00B71D06" w:rsidRDefault="00913F30" w:rsidP="00913F30">
            <w:pPr>
              <w:ind w:left="420" w:hangingChars="200" w:hanging="420"/>
              <w:rPr>
                <w:szCs w:val="21"/>
              </w:rPr>
            </w:pPr>
            <w:r w:rsidRPr="00B71D06">
              <w:rPr>
                <w:rFonts w:hint="eastAsia"/>
                <w:szCs w:val="21"/>
              </w:rPr>
              <w:t xml:space="preserve">　ウ　登記事項又は条例等（当該指定に係る事業に関するものに限る。）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CF5A9E"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0D43D18" w14:textId="77777777" w:rsidR="00913F30" w:rsidRPr="00FE47AB" w:rsidRDefault="00913F30" w:rsidP="00913F30">
            <w:pPr>
              <w:rPr>
                <w:sz w:val="20"/>
                <w:szCs w:val="20"/>
              </w:rPr>
            </w:pPr>
          </w:p>
        </w:tc>
      </w:tr>
      <w:tr w:rsidR="00913F30" w:rsidRPr="00192C2D" w14:paraId="43B45C07" w14:textId="77777777" w:rsidTr="000E63CB">
        <w:trPr>
          <w:trHeight w:val="283"/>
        </w:trPr>
        <w:tc>
          <w:tcPr>
            <w:tcW w:w="267" w:type="dxa"/>
            <w:tcBorders>
              <w:top w:val="nil"/>
              <w:bottom w:val="nil"/>
            </w:tcBorders>
            <w:tcMar>
              <w:top w:w="0" w:type="dxa"/>
              <w:left w:w="28" w:type="dxa"/>
              <w:bottom w:w="57" w:type="dxa"/>
              <w:right w:w="28" w:type="dxa"/>
            </w:tcMar>
          </w:tcPr>
          <w:p w14:paraId="1F664413"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4E592E"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5C0101B" w14:textId="77777777" w:rsidR="00913F30" w:rsidRPr="00B71D06" w:rsidRDefault="00913F30" w:rsidP="00913F30">
            <w:pPr>
              <w:ind w:left="420" w:hangingChars="200" w:hanging="420"/>
              <w:rPr>
                <w:szCs w:val="21"/>
              </w:rPr>
            </w:pPr>
            <w:r w:rsidRPr="00B71D06">
              <w:rPr>
                <w:rFonts w:hint="eastAsia"/>
                <w:szCs w:val="21"/>
              </w:rPr>
              <w:t xml:space="preserve">　エ　</w:t>
            </w:r>
            <w:r w:rsidRPr="00146C2B">
              <w:rPr>
                <w:rFonts w:hint="eastAsia"/>
                <w:w w:val="94"/>
                <w:kern w:val="0"/>
                <w:szCs w:val="21"/>
                <w:fitText w:val="5565" w:id="-1141590783"/>
              </w:rPr>
              <w:t>併設する施設がある場合にあっては、当該併設する施設の概</w:t>
            </w:r>
            <w:r w:rsidRPr="00146C2B">
              <w:rPr>
                <w:rFonts w:hint="eastAsia"/>
                <w:spacing w:val="26"/>
                <w:w w:val="94"/>
                <w:kern w:val="0"/>
                <w:szCs w:val="21"/>
                <w:fitText w:val="5565" w:id="-1141590783"/>
              </w:rPr>
              <w:t>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369FD8"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E9EF89C" w14:textId="77777777" w:rsidR="00913F30" w:rsidRPr="00FE47AB" w:rsidRDefault="00913F30" w:rsidP="00913F30">
            <w:pPr>
              <w:rPr>
                <w:sz w:val="20"/>
                <w:szCs w:val="20"/>
              </w:rPr>
            </w:pPr>
          </w:p>
        </w:tc>
      </w:tr>
      <w:tr w:rsidR="00913F30" w:rsidRPr="00192C2D" w14:paraId="0B1A448C" w14:textId="77777777" w:rsidTr="000E63CB">
        <w:trPr>
          <w:trHeight w:val="283"/>
        </w:trPr>
        <w:tc>
          <w:tcPr>
            <w:tcW w:w="267" w:type="dxa"/>
            <w:tcBorders>
              <w:top w:val="nil"/>
              <w:bottom w:val="nil"/>
            </w:tcBorders>
            <w:tcMar>
              <w:top w:w="0" w:type="dxa"/>
              <w:left w:w="28" w:type="dxa"/>
              <w:bottom w:w="57" w:type="dxa"/>
              <w:right w:w="28" w:type="dxa"/>
            </w:tcMar>
          </w:tcPr>
          <w:p w14:paraId="793B4CD6"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FF94D7"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1FDF9E9" w14:textId="77777777" w:rsidR="00913F30" w:rsidRPr="00B71D06" w:rsidRDefault="00913F30" w:rsidP="00913F30">
            <w:pPr>
              <w:ind w:left="420" w:hangingChars="200" w:hanging="420"/>
              <w:rPr>
                <w:szCs w:val="21"/>
              </w:rPr>
            </w:pPr>
            <w:r w:rsidRPr="00B71D06">
              <w:rPr>
                <w:rFonts w:hint="eastAsia"/>
                <w:szCs w:val="21"/>
              </w:rPr>
              <w:t xml:space="preserve">　オ　建物の構造概要及び平面図（各室の用途を明示するものとする。）並びに設備の概要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693896"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AAC9D45" w14:textId="77777777" w:rsidR="00913F30" w:rsidRPr="00FE47AB" w:rsidRDefault="00913F30" w:rsidP="00913F30">
            <w:pPr>
              <w:rPr>
                <w:sz w:val="20"/>
                <w:szCs w:val="20"/>
              </w:rPr>
            </w:pPr>
          </w:p>
        </w:tc>
      </w:tr>
      <w:tr w:rsidR="00913F30" w:rsidRPr="00192C2D" w14:paraId="4B7CA5B4" w14:textId="77777777" w:rsidTr="000E63CB">
        <w:trPr>
          <w:trHeight w:val="283"/>
        </w:trPr>
        <w:tc>
          <w:tcPr>
            <w:tcW w:w="267" w:type="dxa"/>
            <w:tcBorders>
              <w:top w:val="nil"/>
              <w:bottom w:val="nil"/>
            </w:tcBorders>
            <w:tcMar>
              <w:top w:w="0" w:type="dxa"/>
              <w:left w:w="28" w:type="dxa"/>
              <w:bottom w:w="57" w:type="dxa"/>
              <w:right w:w="28" w:type="dxa"/>
            </w:tcMar>
          </w:tcPr>
          <w:p w14:paraId="09C47898"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530881"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7A19EC" w14:textId="77777777" w:rsidR="00913F30" w:rsidRPr="00B71D06" w:rsidRDefault="00913F30" w:rsidP="00913F30">
            <w:pPr>
              <w:rPr>
                <w:szCs w:val="21"/>
              </w:rPr>
            </w:pPr>
            <w:r w:rsidRPr="00B71D06">
              <w:rPr>
                <w:rFonts w:hint="eastAsia"/>
                <w:szCs w:val="21"/>
              </w:rPr>
              <w:t xml:space="preserve">　カ　施設の管理者の氏名及び住所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C416380"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3930D93" w14:textId="77777777" w:rsidR="00913F30" w:rsidRPr="00FE47AB" w:rsidRDefault="00913F30" w:rsidP="00913F30">
            <w:pPr>
              <w:rPr>
                <w:sz w:val="20"/>
                <w:szCs w:val="20"/>
              </w:rPr>
            </w:pPr>
          </w:p>
        </w:tc>
      </w:tr>
      <w:tr w:rsidR="00913F30" w:rsidRPr="00192C2D" w14:paraId="61ED4FEE" w14:textId="77777777" w:rsidTr="000E63CB">
        <w:trPr>
          <w:trHeight w:val="283"/>
        </w:trPr>
        <w:tc>
          <w:tcPr>
            <w:tcW w:w="267" w:type="dxa"/>
            <w:tcBorders>
              <w:top w:val="nil"/>
              <w:bottom w:val="nil"/>
            </w:tcBorders>
            <w:tcMar>
              <w:top w:w="0" w:type="dxa"/>
              <w:left w:w="28" w:type="dxa"/>
              <w:bottom w:w="57" w:type="dxa"/>
              <w:right w:w="28" w:type="dxa"/>
            </w:tcMar>
          </w:tcPr>
          <w:p w14:paraId="07EDDA6A"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E0B6D3"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9D29DD6" w14:textId="77777777" w:rsidR="00913F30" w:rsidRPr="00B71D06" w:rsidRDefault="00913F30" w:rsidP="00913F30">
            <w:pPr>
              <w:rPr>
                <w:szCs w:val="21"/>
              </w:rPr>
            </w:pPr>
            <w:r w:rsidRPr="00B71D06">
              <w:rPr>
                <w:rFonts w:hint="eastAsia"/>
                <w:szCs w:val="21"/>
              </w:rPr>
              <w:t xml:space="preserve">　キ　運営規程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FDE4C6"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A3E4517" w14:textId="77777777" w:rsidR="00913F30" w:rsidRPr="00FE47AB" w:rsidRDefault="00913F30" w:rsidP="00913F30">
            <w:pPr>
              <w:rPr>
                <w:sz w:val="20"/>
                <w:szCs w:val="20"/>
              </w:rPr>
            </w:pPr>
          </w:p>
        </w:tc>
      </w:tr>
      <w:tr w:rsidR="00913F30" w:rsidRPr="00192C2D" w14:paraId="415AE6DD" w14:textId="77777777" w:rsidTr="000E63CB">
        <w:trPr>
          <w:trHeight w:val="283"/>
        </w:trPr>
        <w:tc>
          <w:tcPr>
            <w:tcW w:w="267" w:type="dxa"/>
            <w:tcBorders>
              <w:top w:val="nil"/>
              <w:bottom w:val="nil"/>
            </w:tcBorders>
            <w:tcMar>
              <w:top w:w="0" w:type="dxa"/>
              <w:left w:w="28" w:type="dxa"/>
              <w:bottom w:w="57" w:type="dxa"/>
              <w:right w:w="28" w:type="dxa"/>
            </w:tcMar>
          </w:tcPr>
          <w:p w14:paraId="68204FB9" w14:textId="77777777" w:rsidR="00913F30" w:rsidRPr="00927A5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9F6C7C" w14:textId="77777777" w:rsidR="00913F30" w:rsidRPr="00927A50"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11A9B1" w14:textId="77777777" w:rsidR="00913F30" w:rsidRPr="00B71D06" w:rsidRDefault="00913F30" w:rsidP="00913F30">
            <w:pPr>
              <w:ind w:left="420" w:hangingChars="200" w:hanging="420"/>
              <w:rPr>
                <w:szCs w:val="21"/>
              </w:rPr>
            </w:pPr>
            <w:r w:rsidRPr="00B71D06">
              <w:rPr>
                <w:rFonts w:hint="eastAsia"/>
                <w:szCs w:val="21"/>
              </w:rPr>
              <w:t xml:space="preserve">　ク　協力病院の名称及び診療科名並びに当該協力病院との契約の内容（協力歯科医療機関があるときは、その名称及び当該協力歯科医療機関との契約の内容を含む。）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A79A34" w14:textId="77777777" w:rsidR="00913F30" w:rsidRPr="00927A50"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1D3B1DA" w14:textId="77777777" w:rsidR="00913F30" w:rsidRPr="00FE47AB" w:rsidRDefault="00913F30" w:rsidP="00913F30">
            <w:pPr>
              <w:rPr>
                <w:sz w:val="20"/>
                <w:szCs w:val="20"/>
              </w:rPr>
            </w:pPr>
          </w:p>
        </w:tc>
      </w:tr>
      <w:tr w:rsidR="00913F30" w:rsidRPr="00192C2D" w14:paraId="4B8E8610"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575790FD" w14:textId="77777777" w:rsidR="00913F30" w:rsidRPr="00927A5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562188B" w14:textId="77777777" w:rsidR="00913F30" w:rsidRPr="00927A50"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F547625" w14:textId="27E509AC" w:rsidR="00913F30" w:rsidRPr="00B71D06" w:rsidRDefault="00913F30" w:rsidP="00913F30">
            <w:pPr>
              <w:rPr>
                <w:szCs w:val="21"/>
              </w:rPr>
            </w:pPr>
            <w:r w:rsidRPr="00B71D06">
              <w:rPr>
                <w:rFonts w:hint="eastAsia"/>
                <w:szCs w:val="21"/>
              </w:rPr>
              <w:t xml:space="preserve">　ケ　介護支援専門員の氏名及びその登録番号</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64547A0" w14:textId="77777777" w:rsidR="00913F30" w:rsidRPr="00927A50"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AD9AB54" w14:textId="77777777" w:rsidR="00913F30" w:rsidRPr="00FE47AB" w:rsidRDefault="00913F30" w:rsidP="00913F30">
            <w:pPr>
              <w:rPr>
                <w:sz w:val="20"/>
                <w:szCs w:val="20"/>
              </w:rPr>
            </w:pPr>
          </w:p>
        </w:tc>
      </w:tr>
      <w:tr w:rsidR="00913F30" w:rsidRPr="00192C2D" w14:paraId="7339BAB3" w14:textId="77777777" w:rsidTr="000E63CB">
        <w:trPr>
          <w:trHeight w:val="283"/>
        </w:trPr>
        <w:tc>
          <w:tcPr>
            <w:tcW w:w="267" w:type="dxa"/>
            <w:tcBorders>
              <w:top w:val="single" w:sz="4" w:space="0" w:color="auto"/>
              <w:bottom w:val="nil"/>
            </w:tcBorders>
            <w:tcMar>
              <w:top w:w="0" w:type="dxa"/>
              <w:left w:w="28" w:type="dxa"/>
              <w:bottom w:w="57" w:type="dxa"/>
              <w:right w:w="28" w:type="dxa"/>
            </w:tcMar>
          </w:tcPr>
          <w:p w14:paraId="35B9F7C5" w14:textId="1A6C4DDD" w:rsidR="00913F30" w:rsidRPr="00F75FEC" w:rsidRDefault="00913F30" w:rsidP="00913F30">
            <w:pPr>
              <w:jc w:val="right"/>
              <w:rPr>
                <w:szCs w:val="21"/>
              </w:rPr>
            </w:pPr>
            <w:r w:rsidRPr="00F75FEC">
              <w:rPr>
                <w:rFonts w:hint="eastAsia"/>
                <w:szCs w:val="21"/>
              </w:rPr>
              <w:lastRenderedPageBreak/>
              <w:t>49</w:t>
            </w:r>
          </w:p>
        </w:tc>
        <w:tc>
          <w:tcPr>
            <w:tcW w:w="1179" w:type="dxa"/>
            <w:tcBorders>
              <w:top w:val="single" w:sz="4" w:space="0" w:color="auto"/>
              <w:bottom w:val="nil"/>
              <w:right w:val="single" w:sz="4" w:space="0" w:color="auto"/>
            </w:tcBorders>
            <w:tcMar>
              <w:top w:w="0" w:type="dxa"/>
              <w:left w:w="57" w:type="dxa"/>
              <w:bottom w:w="57" w:type="dxa"/>
              <w:right w:w="57" w:type="dxa"/>
            </w:tcMar>
          </w:tcPr>
          <w:p w14:paraId="3A62FFE2" w14:textId="77777777" w:rsidR="00913F30" w:rsidRPr="00F75FEC" w:rsidRDefault="00913F30" w:rsidP="00913F30">
            <w:pPr>
              <w:rPr>
                <w:szCs w:val="21"/>
              </w:rPr>
            </w:pPr>
            <w:r w:rsidRPr="00F75FEC">
              <w:rPr>
                <w:rFonts w:hint="eastAsia"/>
                <w:szCs w:val="21"/>
              </w:rPr>
              <w:t xml:space="preserve">　</w:t>
            </w:r>
            <w:r w:rsidRPr="00F75FEC">
              <w:rPr>
                <w:rFonts w:hAnsi="ＭＳ ゴシック" w:hint="eastAsia"/>
                <w:szCs w:val="21"/>
              </w:rPr>
              <w:t>指定更新</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FF473D" w14:textId="77777777" w:rsidR="00913F30" w:rsidRPr="00BF7E95" w:rsidRDefault="00913F30" w:rsidP="00913F30">
            <w:pPr>
              <w:rPr>
                <w:rFonts w:ascii="ＭＳ ゴシック" w:eastAsia="ＭＳ ゴシック" w:hAnsi="ＭＳ ゴシック"/>
                <w:szCs w:val="21"/>
              </w:rPr>
            </w:pPr>
            <w:r w:rsidRPr="00BF7E95">
              <w:rPr>
                <w:rFonts w:ascii="ＭＳ ゴシック" w:eastAsia="ＭＳ ゴシック" w:hAnsi="ＭＳ ゴシック" w:hint="eastAsia"/>
                <w:szCs w:val="21"/>
              </w:rPr>
              <w:t xml:space="preserve">　</w:t>
            </w:r>
            <w:r w:rsidRPr="00BF7E95">
              <w:rPr>
                <w:rFonts w:ascii="ＭＳ ゴシック" w:eastAsia="ＭＳ ゴシック" w:hAnsi="ＭＳ ゴシック" w:cs="ＭＳ 明朝" w:hint="eastAsia"/>
                <w:b/>
                <w:kern w:val="0"/>
                <w:szCs w:val="21"/>
              </w:rPr>
              <w:t>６年ごとの指定更新に当たっては、当初又は直近の指定変更の届出の内容どおり、人員基準、施設基準に抵触していないことを確認していますか。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65CA33D" w14:textId="77777777" w:rsidR="00913F30" w:rsidRPr="00EF7FB4" w:rsidRDefault="00900993" w:rsidP="00913F30">
            <w:pPr>
              <w:rPr>
                <w:sz w:val="20"/>
                <w:szCs w:val="20"/>
              </w:rPr>
            </w:pPr>
            <w:sdt>
              <w:sdtPr>
                <w:rPr>
                  <w:sz w:val="20"/>
                  <w:szCs w:val="20"/>
                </w:rPr>
                <w:id w:val="150500618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AEF17DA" w14:textId="77777777" w:rsidR="00913F30" w:rsidRPr="00B71D06" w:rsidRDefault="00900993" w:rsidP="00913F30">
            <w:pPr>
              <w:rPr>
                <w:szCs w:val="21"/>
              </w:rPr>
            </w:pPr>
            <w:sdt>
              <w:sdtPr>
                <w:rPr>
                  <w:sz w:val="20"/>
                  <w:szCs w:val="20"/>
                </w:rPr>
                <w:id w:val="-149579779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4172FBFC" w14:textId="77777777" w:rsidR="00913F30" w:rsidRPr="00FE47AB" w:rsidRDefault="00913F30" w:rsidP="00913F30">
            <w:pPr>
              <w:rPr>
                <w:sz w:val="20"/>
                <w:szCs w:val="20"/>
              </w:rPr>
            </w:pPr>
            <w:r w:rsidRPr="00FE47AB">
              <w:rPr>
                <w:rFonts w:hint="eastAsia"/>
                <w:sz w:val="20"/>
                <w:szCs w:val="20"/>
              </w:rPr>
              <w:t>法第</w:t>
            </w:r>
            <w:r w:rsidRPr="00FE47AB">
              <w:rPr>
                <w:sz w:val="20"/>
                <w:szCs w:val="20"/>
              </w:rPr>
              <w:t>86条の2</w:t>
            </w:r>
          </w:p>
        </w:tc>
      </w:tr>
      <w:tr w:rsidR="00913F30" w:rsidRPr="00192C2D" w14:paraId="0C17F834" w14:textId="77777777" w:rsidTr="000E63CB">
        <w:trPr>
          <w:trHeight w:val="283"/>
        </w:trPr>
        <w:tc>
          <w:tcPr>
            <w:tcW w:w="267" w:type="dxa"/>
            <w:tcBorders>
              <w:top w:val="nil"/>
              <w:bottom w:val="nil"/>
            </w:tcBorders>
            <w:tcMar>
              <w:top w:w="0" w:type="dxa"/>
              <w:left w:w="28" w:type="dxa"/>
              <w:bottom w:w="57" w:type="dxa"/>
              <w:right w:w="28" w:type="dxa"/>
            </w:tcMar>
          </w:tcPr>
          <w:p w14:paraId="08BC6229" w14:textId="77777777" w:rsidR="00913F30" w:rsidRPr="00F75FE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0E7F8F" w14:textId="77777777" w:rsidR="00913F30" w:rsidRPr="00F75FEC"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D40616C" w14:textId="77777777" w:rsidR="00913F30" w:rsidRPr="00644C3B" w:rsidRDefault="00913F30" w:rsidP="00913F30">
            <w:pPr>
              <w:jc w:val="right"/>
              <w:rPr>
                <w:rFonts w:ascii="ＭＳ ゴシック" w:eastAsia="ＭＳ ゴシック" w:hAnsi="ＭＳ ゴシック"/>
                <w:b/>
                <w:szCs w:val="21"/>
              </w:rPr>
            </w:pPr>
            <w:r w:rsidRPr="00644C3B">
              <w:rPr>
                <w:rFonts w:ascii="ＭＳ ゴシック" w:eastAsia="ＭＳ ゴシック" w:hAnsi="ＭＳ ゴシック" w:cs="ＭＳ 明朝" w:hint="eastAsia"/>
                <w:b/>
                <w:kern w:val="0"/>
                <w:szCs w:val="21"/>
              </w:rPr>
              <w:t>●</w:t>
            </w:r>
            <w:r w:rsidRPr="00644C3B">
              <w:rPr>
                <w:rFonts w:ascii="ＭＳ ゴシック" w:eastAsia="ＭＳ ゴシック" w:hAnsi="ＭＳ ゴシック" w:cs="ＭＳ 明朝" w:hint="eastAsia"/>
                <w:b/>
                <w:kern w:val="0"/>
                <w:szCs w:val="21"/>
                <w:u w:val="single"/>
              </w:rPr>
              <w:t>次回指定更新時期　令和　　年　　月　　日</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E64939" w14:textId="77777777" w:rsidR="00913F30" w:rsidRPr="00B71D06"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293D324" w14:textId="77777777" w:rsidR="00913F30" w:rsidRPr="00FE47AB" w:rsidRDefault="00913F30" w:rsidP="00913F30">
            <w:pPr>
              <w:rPr>
                <w:sz w:val="20"/>
                <w:szCs w:val="20"/>
              </w:rPr>
            </w:pPr>
          </w:p>
        </w:tc>
      </w:tr>
      <w:tr w:rsidR="00913F30" w:rsidRPr="00192C2D" w14:paraId="4BD591E2" w14:textId="77777777" w:rsidTr="000E63CB">
        <w:trPr>
          <w:trHeight w:val="283"/>
        </w:trPr>
        <w:tc>
          <w:tcPr>
            <w:tcW w:w="267" w:type="dxa"/>
            <w:tcBorders>
              <w:top w:val="nil"/>
              <w:bottom w:val="nil"/>
            </w:tcBorders>
            <w:tcMar>
              <w:top w:w="0" w:type="dxa"/>
              <w:left w:w="28" w:type="dxa"/>
              <w:bottom w:w="57" w:type="dxa"/>
              <w:right w:w="28" w:type="dxa"/>
            </w:tcMar>
          </w:tcPr>
          <w:p w14:paraId="0E999A7E" w14:textId="77777777" w:rsidR="00913F30" w:rsidRPr="00B71D06"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C87EB5" w14:textId="77777777" w:rsidR="00913F30" w:rsidRPr="00B71D06"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B1C2AA" w14:textId="77777777" w:rsidR="00913F30" w:rsidRPr="00B71D06" w:rsidRDefault="00913F30" w:rsidP="00913F30">
            <w:pPr>
              <w:ind w:left="210" w:hangingChars="100" w:hanging="210"/>
              <w:rPr>
                <w:szCs w:val="21"/>
              </w:rPr>
            </w:pPr>
            <w:r w:rsidRPr="00B71D06">
              <w:rPr>
                <w:rFonts w:hAnsi="Times New Roman" w:cs="ＭＳ 明朝" w:hint="eastAsia"/>
                <w:kern w:val="0"/>
                <w:szCs w:val="21"/>
              </w:rPr>
              <w:t>※　施設基準上、必要な部屋等が指定時に図面上明確に位置づけられていたにも関わらず、別用途にされている事例が見受けられます。この場合、原則として指定更新が認められませんので、用途を変更等する際は、必ず市等へ相談の上、必要な手続きを行って下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85D697" w14:textId="77777777" w:rsidR="00913F30" w:rsidRPr="00B71D06"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E8628BD" w14:textId="77777777" w:rsidR="00913F30" w:rsidRPr="00FE47AB" w:rsidRDefault="00913F30" w:rsidP="00913F30">
            <w:pPr>
              <w:rPr>
                <w:sz w:val="20"/>
                <w:szCs w:val="20"/>
              </w:rPr>
            </w:pPr>
          </w:p>
        </w:tc>
      </w:tr>
      <w:tr w:rsidR="00913F30" w:rsidRPr="00192C2D" w14:paraId="4EE1696E" w14:textId="77777777" w:rsidTr="000E63CB">
        <w:trPr>
          <w:trHeight w:val="283"/>
        </w:trPr>
        <w:tc>
          <w:tcPr>
            <w:tcW w:w="267" w:type="dxa"/>
            <w:tcBorders>
              <w:top w:val="nil"/>
              <w:bottom w:val="single" w:sz="4" w:space="0" w:color="auto"/>
            </w:tcBorders>
            <w:tcMar>
              <w:top w:w="0" w:type="dxa"/>
              <w:left w:w="28" w:type="dxa"/>
              <w:bottom w:w="57" w:type="dxa"/>
              <w:right w:w="28" w:type="dxa"/>
            </w:tcMar>
          </w:tcPr>
          <w:p w14:paraId="5B4A5FEB" w14:textId="77777777" w:rsidR="00913F30" w:rsidRPr="00B71D06"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F4EABE3" w14:textId="77777777" w:rsidR="00913F30" w:rsidRPr="00B71D06"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8999D78" w14:textId="77777777" w:rsidR="00913F30" w:rsidRDefault="00913F30" w:rsidP="00913F30">
            <w:pPr>
              <w:rPr>
                <w:rFonts w:ascii="ＭＳ ゴシック" w:eastAsia="ＭＳ ゴシック" w:hAnsi="ＭＳ ゴシック" w:cs="ＭＳ 明朝"/>
                <w:b/>
                <w:kern w:val="0"/>
                <w:szCs w:val="21"/>
              </w:rPr>
            </w:pPr>
            <w:r w:rsidRPr="00BF7E95">
              <w:rPr>
                <w:rFonts w:ascii="ＭＳ ゴシック" w:eastAsia="ＭＳ ゴシック" w:hAnsi="ＭＳ ゴシック" w:hint="eastAsia"/>
                <w:szCs w:val="21"/>
              </w:rPr>
              <w:t xml:space="preserve">　</w:t>
            </w:r>
            <w:r w:rsidRPr="00BF7E95">
              <w:rPr>
                <w:rFonts w:ascii="ＭＳ ゴシック" w:eastAsia="ＭＳ ゴシック" w:hAnsi="ＭＳ ゴシック" w:cs="ＭＳ 明朝" w:hint="eastAsia"/>
                <w:b/>
                <w:kern w:val="0"/>
                <w:szCs w:val="21"/>
              </w:rPr>
              <w:t>基準上の設備等は届出の図面と現状が一致していますか。</w:t>
            </w:r>
          </w:p>
          <w:p w14:paraId="1825046D" w14:textId="5F4E0573" w:rsidR="00913F30" w:rsidRPr="00BF7E95" w:rsidRDefault="00913F30" w:rsidP="00913F30">
            <w:pPr>
              <w:rPr>
                <w:rFonts w:ascii="ＭＳ ゴシック" w:eastAsia="ＭＳ ゴシック" w:hAnsi="ＭＳ ゴシック"/>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277EB8" w14:textId="77777777" w:rsidR="00913F30" w:rsidRPr="00EF7FB4" w:rsidRDefault="00900993" w:rsidP="00913F30">
            <w:pPr>
              <w:rPr>
                <w:sz w:val="20"/>
                <w:szCs w:val="20"/>
              </w:rPr>
            </w:pPr>
            <w:sdt>
              <w:sdtPr>
                <w:rPr>
                  <w:sz w:val="20"/>
                  <w:szCs w:val="20"/>
                </w:rPr>
                <w:id w:val="-214556785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93550BC" w14:textId="77777777" w:rsidR="00913F30" w:rsidRPr="00B71D06" w:rsidRDefault="00900993" w:rsidP="00913F30">
            <w:pPr>
              <w:rPr>
                <w:szCs w:val="21"/>
              </w:rPr>
            </w:pPr>
            <w:sdt>
              <w:sdtPr>
                <w:rPr>
                  <w:sz w:val="20"/>
                  <w:szCs w:val="20"/>
                </w:rPr>
                <w:id w:val="3343474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5D66E163" w14:textId="77777777" w:rsidR="00913F30" w:rsidRPr="00FE47AB" w:rsidRDefault="00913F30" w:rsidP="00913F30">
            <w:pPr>
              <w:rPr>
                <w:sz w:val="20"/>
                <w:szCs w:val="20"/>
              </w:rPr>
            </w:pPr>
          </w:p>
        </w:tc>
      </w:tr>
      <w:tr w:rsidR="00913F30" w:rsidRPr="00192C2D" w14:paraId="77FF34EC" w14:textId="77777777" w:rsidTr="000E63CB">
        <w:trPr>
          <w:trHeight w:val="567"/>
        </w:trPr>
        <w:tc>
          <w:tcPr>
            <w:tcW w:w="267" w:type="dxa"/>
            <w:tcBorders>
              <w:top w:val="single" w:sz="4" w:space="0" w:color="auto"/>
              <w:bottom w:val="single" w:sz="4" w:space="0" w:color="auto"/>
              <w:right w:val="nil"/>
            </w:tcBorders>
            <w:shd w:val="clear" w:color="auto" w:fill="DEEAF6" w:themeFill="accent1" w:themeFillTint="33"/>
            <w:tcMar>
              <w:top w:w="0" w:type="dxa"/>
              <w:left w:w="28" w:type="dxa"/>
              <w:bottom w:w="57" w:type="dxa"/>
              <w:right w:w="28" w:type="dxa"/>
            </w:tcMar>
          </w:tcPr>
          <w:p w14:paraId="38969254" w14:textId="77777777" w:rsidR="00913F30" w:rsidRPr="00192C2D" w:rsidRDefault="00913F30" w:rsidP="00913F30">
            <w:pPr>
              <w:jc w:val="right"/>
              <w:rPr>
                <w:szCs w:val="21"/>
              </w:rPr>
            </w:pPr>
          </w:p>
        </w:tc>
        <w:tc>
          <w:tcPr>
            <w:tcW w:w="7631" w:type="dxa"/>
            <w:gridSpan w:val="2"/>
            <w:tcBorders>
              <w:top w:val="single" w:sz="4" w:space="0" w:color="auto"/>
              <w:left w:val="nil"/>
              <w:bottom w:val="single" w:sz="4" w:space="0" w:color="auto"/>
              <w:right w:val="nil"/>
            </w:tcBorders>
            <w:shd w:val="clear" w:color="auto" w:fill="DEEAF6" w:themeFill="accent1" w:themeFillTint="33"/>
            <w:tcMar>
              <w:top w:w="0" w:type="dxa"/>
              <w:left w:w="57" w:type="dxa"/>
              <w:bottom w:w="57" w:type="dxa"/>
              <w:right w:w="57" w:type="dxa"/>
            </w:tcMar>
            <w:vAlign w:val="center"/>
          </w:tcPr>
          <w:p w14:paraId="0378738A" w14:textId="151ECAA3" w:rsidR="00913F30" w:rsidRPr="00192C2D" w:rsidRDefault="00913F30" w:rsidP="00913F30">
            <w:pPr>
              <w:rPr>
                <w:szCs w:val="21"/>
              </w:rPr>
            </w:pPr>
            <w:r w:rsidRPr="00192C2D">
              <w:rPr>
                <w:rFonts w:hint="eastAsia"/>
                <w:szCs w:val="21"/>
              </w:rPr>
              <w:t>第５　介護給付費の算定及び取扱い</w:t>
            </w:r>
          </w:p>
        </w:tc>
        <w:tc>
          <w:tcPr>
            <w:tcW w:w="1140" w:type="dxa"/>
            <w:tcBorders>
              <w:top w:val="single" w:sz="4" w:space="0" w:color="auto"/>
              <w:left w:val="nil"/>
              <w:bottom w:val="single" w:sz="4" w:space="0" w:color="auto"/>
              <w:right w:val="nil"/>
            </w:tcBorders>
            <w:shd w:val="clear" w:color="auto" w:fill="DEEAF6" w:themeFill="accent1" w:themeFillTint="33"/>
            <w:tcMar>
              <w:top w:w="0" w:type="dxa"/>
              <w:left w:w="28" w:type="dxa"/>
              <w:bottom w:w="57" w:type="dxa"/>
              <w:right w:w="28" w:type="dxa"/>
            </w:tcMar>
          </w:tcPr>
          <w:p w14:paraId="3EF53280" w14:textId="77777777" w:rsidR="00913F30" w:rsidRPr="00192C2D" w:rsidRDefault="00913F30" w:rsidP="00913F30">
            <w:pPr>
              <w:rPr>
                <w:sz w:val="20"/>
                <w:szCs w:val="20"/>
              </w:rPr>
            </w:pPr>
          </w:p>
        </w:tc>
        <w:tc>
          <w:tcPr>
            <w:tcW w:w="1447" w:type="dxa"/>
            <w:tcBorders>
              <w:top w:val="single" w:sz="4" w:space="0" w:color="auto"/>
              <w:left w:val="nil"/>
              <w:bottom w:val="single" w:sz="4" w:space="0" w:color="auto"/>
            </w:tcBorders>
            <w:shd w:val="clear" w:color="auto" w:fill="DEEAF6" w:themeFill="accent1" w:themeFillTint="33"/>
            <w:tcMar>
              <w:top w:w="0" w:type="dxa"/>
              <w:left w:w="28" w:type="dxa"/>
              <w:bottom w:w="57" w:type="dxa"/>
              <w:right w:w="28" w:type="dxa"/>
            </w:tcMar>
          </w:tcPr>
          <w:p w14:paraId="5F9F2945" w14:textId="77777777" w:rsidR="00913F30" w:rsidRPr="00FE47AB" w:rsidRDefault="00913F30" w:rsidP="00913F30">
            <w:pPr>
              <w:rPr>
                <w:sz w:val="20"/>
                <w:szCs w:val="20"/>
              </w:rPr>
            </w:pPr>
          </w:p>
        </w:tc>
      </w:tr>
      <w:tr w:rsidR="00913F30" w:rsidRPr="00192C2D" w14:paraId="729F6BD8" w14:textId="77777777" w:rsidTr="000E63CB">
        <w:trPr>
          <w:trHeight w:val="397"/>
        </w:trPr>
        <w:tc>
          <w:tcPr>
            <w:tcW w:w="7898" w:type="dxa"/>
            <w:gridSpan w:val="3"/>
            <w:tcBorders>
              <w:top w:val="single" w:sz="4" w:space="0" w:color="auto"/>
              <w:bottom w:val="single" w:sz="4" w:space="0" w:color="auto"/>
            </w:tcBorders>
            <w:tcMar>
              <w:top w:w="0" w:type="dxa"/>
              <w:left w:w="28" w:type="dxa"/>
              <w:bottom w:w="57" w:type="dxa"/>
              <w:right w:w="28" w:type="dxa"/>
            </w:tcMar>
            <w:vAlign w:val="center"/>
          </w:tcPr>
          <w:p w14:paraId="6183BB5E" w14:textId="7FA8EF4D" w:rsidR="00913F30" w:rsidRPr="00922D0A" w:rsidRDefault="00913F30" w:rsidP="00913F30">
            <w:pPr>
              <w:rPr>
                <w:rFonts w:ascii="Times New Roman" w:hAnsi="Times New Roman" w:cs="ＭＳ ゴシック"/>
                <w:kern w:val="0"/>
                <w:szCs w:val="21"/>
              </w:rPr>
            </w:pPr>
            <w:r w:rsidRPr="00922D0A">
              <w:rPr>
                <w:rFonts w:ascii="Times New Roman" w:hAnsi="Times New Roman" w:cs="ＭＳ ゴシック" w:hint="eastAsia"/>
                <w:kern w:val="0"/>
                <w:szCs w:val="21"/>
              </w:rPr>
              <w:t>《基本的事項》</w:t>
            </w:r>
          </w:p>
        </w:tc>
        <w:tc>
          <w:tcPr>
            <w:tcW w:w="1140" w:type="dxa"/>
            <w:tcBorders>
              <w:top w:val="single" w:sz="4" w:space="0" w:color="auto"/>
              <w:bottom w:val="single" w:sz="4" w:space="0" w:color="auto"/>
            </w:tcBorders>
            <w:vAlign w:val="center"/>
          </w:tcPr>
          <w:p w14:paraId="15B7DE17" w14:textId="77777777" w:rsidR="00913F30" w:rsidRPr="00922D0A" w:rsidRDefault="00913F30" w:rsidP="00913F30">
            <w:pPr>
              <w:rPr>
                <w:rFonts w:ascii="Times New Roman" w:hAnsi="Times New Roman" w:cs="ＭＳ ゴシック"/>
                <w:kern w:val="0"/>
                <w:szCs w:val="21"/>
              </w:rPr>
            </w:pPr>
          </w:p>
        </w:tc>
        <w:tc>
          <w:tcPr>
            <w:tcW w:w="1447" w:type="dxa"/>
            <w:tcBorders>
              <w:top w:val="single" w:sz="4" w:space="0" w:color="auto"/>
              <w:bottom w:val="single" w:sz="4" w:space="0" w:color="auto"/>
            </w:tcBorders>
            <w:vAlign w:val="center"/>
          </w:tcPr>
          <w:p w14:paraId="29A9D00E" w14:textId="032E56D1" w:rsidR="00913F30" w:rsidRPr="00922D0A" w:rsidRDefault="00913F30" w:rsidP="00913F30">
            <w:pPr>
              <w:rPr>
                <w:rFonts w:ascii="Times New Roman" w:hAnsi="Times New Roman" w:cs="ＭＳ ゴシック"/>
                <w:kern w:val="0"/>
                <w:szCs w:val="21"/>
              </w:rPr>
            </w:pPr>
          </w:p>
        </w:tc>
      </w:tr>
      <w:tr w:rsidR="00913F30" w:rsidRPr="00192C2D" w14:paraId="27DD8759" w14:textId="77777777" w:rsidTr="000E63CB">
        <w:tc>
          <w:tcPr>
            <w:tcW w:w="267" w:type="dxa"/>
            <w:tcBorders>
              <w:top w:val="single" w:sz="4" w:space="0" w:color="auto"/>
              <w:bottom w:val="nil"/>
            </w:tcBorders>
            <w:tcMar>
              <w:top w:w="0" w:type="dxa"/>
              <w:left w:w="28" w:type="dxa"/>
              <w:bottom w:w="57" w:type="dxa"/>
              <w:right w:w="28" w:type="dxa"/>
            </w:tcMar>
          </w:tcPr>
          <w:p w14:paraId="68F9379A" w14:textId="77777777" w:rsidR="00913F30" w:rsidRPr="00192C2D" w:rsidRDefault="00913F30" w:rsidP="00913F30">
            <w:pPr>
              <w:jc w:val="right"/>
              <w:rPr>
                <w:szCs w:val="21"/>
              </w:rPr>
            </w:pPr>
            <w:r>
              <w:rPr>
                <w:rFonts w:hint="eastAsia"/>
                <w:szCs w:val="21"/>
              </w:rPr>
              <w:t>1</w:t>
            </w:r>
          </w:p>
        </w:tc>
        <w:tc>
          <w:tcPr>
            <w:tcW w:w="1179" w:type="dxa"/>
            <w:tcBorders>
              <w:top w:val="single" w:sz="4" w:space="0" w:color="auto"/>
              <w:bottom w:val="nil"/>
              <w:right w:val="single" w:sz="4" w:space="0" w:color="auto"/>
            </w:tcBorders>
            <w:tcMar>
              <w:top w:w="0" w:type="dxa"/>
              <w:left w:w="57" w:type="dxa"/>
              <w:bottom w:w="57" w:type="dxa"/>
              <w:right w:w="57" w:type="dxa"/>
            </w:tcMar>
          </w:tcPr>
          <w:p w14:paraId="3BD6EBC8" w14:textId="77777777" w:rsidR="00913F30" w:rsidRPr="00192C2D" w:rsidRDefault="00913F30" w:rsidP="00913F30">
            <w:pPr>
              <w:ind w:firstLineChars="100" w:firstLine="210"/>
              <w:rPr>
                <w:szCs w:val="21"/>
              </w:rPr>
            </w:pPr>
            <w:r w:rsidRPr="00735BAF">
              <w:rPr>
                <w:rFonts w:ascii="Times New Roman" w:hAnsi="Times New Roman" w:cs="ＭＳ ゴシック" w:hint="eastAsia"/>
                <w:kern w:val="0"/>
                <w:szCs w:val="21"/>
              </w:rPr>
              <w:t>算定の方法</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F203385"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(1)</w:t>
            </w:r>
            <w:r w:rsidRPr="002A7389">
              <w:rPr>
                <w:rFonts w:ascii="ＭＳ ゴシック" w:eastAsia="ＭＳ ゴシック" w:hAnsi="ＭＳ ゴシック" w:cs="ＭＳ 明朝" w:hint="eastAsia"/>
                <w:b/>
                <w:kern w:val="0"/>
                <w:szCs w:val="21"/>
              </w:rPr>
              <w:t xml:space="preserve">　サービスごとの介護給付費単位数表により費用の額を算定していますか。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1654351" w14:textId="77777777" w:rsidR="00913F30" w:rsidRPr="00192C2D" w:rsidRDefault="00900993" w:rsidP="00913F30">
            <w:pPr>
              <w:rPr>
                <w:sz w:val="20"/>
                <w:szCs w:val="20"/>
              </w:rPr>
            </w:pPr>
            <w:sdt>
              <w:sdtPr>
                <w:rPr>
                  <w:sz w:val="20"/>
                  <w:szCs w:val="20"/>
                </w:rPr>
                <w:id w:val="-1239088410"/>
                <w14:checkbox>
                  <w14:checked w14:val="0"/>
                  <w14:checkedState w14:val="2612" w14:font="ＭＳ ゴシック"/>
                  <w14:uncheckedState w14:val="2610" w14:font="ＭＳ ゴシック"/>
                </w14:checkbox>
              </w:sdtPr>
              <w:sdtContent>
                <w:r w:rsidR="00913F30" w:rsidRPr="00192C2D">
                  <w:rPr>
                    <w:rFonts w:ascii="ＭＳ ゴシック" w:eastAsia="ＭＳ ゴシック" w:hAnsi="ＭＳ ゴシック" w:hint="eastAsia"/>
                    <w:sz w:val="20"/>
                    <w:szCs w:val="20"/>
                  </w:rPr>
                  <w:t>☐</w:t>
                </w:r>
              </w:sdtContent>
            </w:sdt>
            <w:r w:rsidR="00913F30" w:rsidRPr="00192C2D">
              <w:rPr>
                <w:rFonts w:hint="eastAsia"/>
                <w:sz w:val="20"/>
                <w:szCs w:val="20"/>
              </w:rPr>
              <w:t>いる</w:t>
            </w:r>
          </w:p>
          <w:p w14:paraId="34D457A3" w14:textId="77777777" w:rsidR="00913F30" w:rsidRPr="00192C2D" w:rsidRDefault="00900993" w:rsidP="00913F30">
            <w:pPr>
              <w:rPr>
                <w:sz w:val="20"/>
                <w:szCs w:val="20"/>
              </w:rPr>
            </w:pPr>
            <w:sdt>
              <w:sdtPr>
                <w:rPr>
                  <w:sz w:val="20"/>
                  <w:szCs w:val="20"/>
                </w:rPr>
                <w:id w:val="1848210794"/>
                <w14:checkbox>
                  <w14:checked w14:val="0"/>
                  <w14:checkedState w14:val="2612" w14:font="ＭＳ ゴシック"/>
                  <w14:uncheckedState w14:val="2610" w14:font="ＭＳ ゴシック"/>
                </w14:checkbox>
              </w:sdtPr>
              <w:sdtContent>
                <w:r w:rsidR="00913F30" w:rsidRPr="00192C2D">
                  <w:rPr>
                    <w:rFonts w:ascii="ＭＳ ゴシック" w:eastAsia="ＭＳ ゴシック" w:hAnsi="ＭＳ ゴシック" w:hint="eastAsia"/>
                    <w:sz w:val="20"/>
                    <w:szCs w:val="20"/>
                  </w:rPr>
                  <w:t>☐</w:t>
                </w:r>
              </w:sdtContent>
            </w:sdt>
            <w:r w:rsidR="00913F30" w:rsidRPr="00192C2D">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5132E08E" w14:textId="77777777" w:rsidR="00913F30" w:rsidRPr="00FE47AB" w:rsidRDefault="00913F30" w:rsidP="00913F30">
            <w:pPr>
              <w:rPr>
                <w:sz w:val="20"/>
                <w:szCs w:val="20"/>
              </w:rPr>
            </w:pPr>
            <w:r w:rsidRPr="00FE47AB">
              <w:rPr>
                <w:rFonts w:hint="eastAsia"/>
                <w:sz w:val="20"/>
                <w:szCs w:val="20"/>
              </w:rPr>
              <w:t>法第</w:t>
            </w:r>
            <w:r w:rsidRPr="00FE47AB">
              <w:rPr>
                <w:sz w:val="20"/>
                <w:szCs w:val="20"/>
              </w:rPr>
              <w:t>48条第2項</w:t>
            </w:r>
          </w:p>
        </w:tc>
      </w:tr>
      <w:tr w:rsidR="00913F30" w:rsidRPr="00192C2D" w14:paraId="2BF27F00" w14:textId="77777777" w:rsidTr="000E63CB">
        <w:tc>
          <w:tcPr>
            <w:tcW w:w="267" w:type="dxa"/>
            <w:tcBorders>
              <w:top w:val="nil"/>
              <w:bottom w:val="single" w:sz="4" w:space="0" w:color="auto"/>
            </w:tcBorders>
            <w:tcMar>
              <w:top w:w="0" w:type="dxa"/>
              <w:left w:w="28" w:type="dxa"/>
              <w:bottom w:w="57" w:type="dxa"/>
              <w:right w:w="28" w:type="dxa"/>
            </w:tcMar>
          </w:tcPr>
          <w:p w14:paraId="789E1A0D" w14:textId="77777777" w:rsidR="00913F30" w:rsidRPr="00192C2D"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45A51D1"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801AABF"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(2)</w:t>
            </w:r>
            <w:r w:rsidRPr="002A7389">
              <w:rPr>
                <w:rFonts w:ascii="ＭＳ ゴシック" w:eastAsia="ＭＳ ゴシック" w:hAnsi="ＭＳ ゴシック" w:cs="ＭＳ 明朝" w:hint="eastAsia"/>
                <w:b/>
                <w:kern w:val="0"/>
                <w:szCs w:val="21"/>
              </w:rPr>
              <w:t xml:space="preserve">　サービスに要する額は、「別に厚生労働大臣が定める１単位の単価」に別表に定める単位数を乗じて算定していますか。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0049D5" w14:textId="77777777" w:rsidR="00913F30" w:rsidRPr="00EF7FB4" w:rsidRDefault="00900993" w:rsidP="00913F30">
            <w:pPr>
              <w:rPr>
                <w:sz w:val="20"/>
                <w:szCs w:val="20"/>
              </w:rPr>
            </w:pPr>
            <w:sdt>
              <w:sdtPr>
                <w:rPr>
                  <w:sz w:val="20"/>
                  <w:szCs w:val="20"/>
                </w:rPr>
                <w:id w:val="-132697406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D1D78AC" w14:textId="77777777" w:rsidR="00913F30" w:rsidRPr="00192C2D" w:rsidRDefault="00900993" w:rsidP="00913F30">
            <w:pPr>
              <w:rPr>
                <w:sz w:val="20"/>
                <w:szCs w:val="20"/>
              </w:rPr>
            </w:pPr>
            <w:sdt>
              <w:sdtPr>
                <w:rPr>
                  <w:sz w:val="20"/>
                  <w:szCs w:val="20"/>
                </w:rPr>
                <w:id w:val="-9880211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1EAB47E9" w14:textId="77777777" w:rsidR="00913F30" w:rsidRPr="00FE47AB" w:rsidRDefault="00913F30" w:rsidP="00913F30">
            <w:pPr>
              <w:rPr>
                <w:sz w:val="20"/>
                <w:szCs w:val="20"/>
              </w:rPr>
            </w:pPr>
            <w:r w:rsidRPr="00FE47AB">
              <w:rPr>
                <w:rFonts w:hint="eastAsia"/>
                <w:sz w:val="20"/>
                <w:szCs w:val="20"/>
              </w:rPr>
              <w:t>平</w:t>
            </w:r>
            <w:r w:rsidRPr="00FE47AB">
              <w:rPr>
                <w:sz w:val="20"/>
                <w:szCs w:val="20"/>
              </w:rPr>
              <w:t>12厚告21の別表の1</w:t>
            </w:r>
          </w:p>
        </w:tc>
      </w:tr>
      <w:tr w:rsidR="00913F30" w:rsidRPr="00192C2D" w14:paraId="344035D5" w14:textId="77777777" w:rsidTr="000E63CB">
        <w:tc>
          <w:tcPr>
            <w:tcW w:w="267" w:type="dxa"/>
            <w:tcBorders>
              <w:top w:val="single" w:sz="4" w:space="0" w:color="auto"/>
              <w:bottom w:val="nil"/>
            </w:tcBorders>
            <w:tcMar>
              <w:top w:w="0" w:type="dxa"/>
              <w:left w:w="28" w:type="dxa"/>
              <w:bottom w:w="57" w:type="dxa"/>
              <w:right w:w="28" w:type="dxa"/>
            </w:tcMar>
          </w:tcPr>
          <w:p w14:paraId="10FEF62C" w14:textId="77777777" w:rsidR="00913F30" w:rsidRPr="00192C2D" w:rsidRDefault="00913F30" w:rsidP="00913F30">
            <w:pPr>
              <w:jc w:val="right"/>
              <w:rPr>
                <w:szCs w:val="21"/>
              </w:rPr>
            </w:pPr>
            <w:r>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2036C14A" w14:textId="77777777" w:rsidR="00913F30" w:rsidRPr="00192C2D" w:rsidRDefault="00913F30" w:rsidP="00913F30">
            <w:pPr>
              <w:rPr>
                <w:szCs w:val="21"/>
              </w:rPr>
            </w:pPr>
            <w:r>
              <w:rPr>
                <w:rFonts w:hint="eastAsia"/>
                <w:szCs w:val="21"/>
              </w:rPr>
              <w:t xml:space="preserve">　</w:t>
            </w:r>
            <w:r w:rsidRPr="00735BAF">
              <w:rPr>
                <w:rFonts w:ascii="Times New Roman" w:hAnsi="Times New Roman" w:cs="ＭＳ ゴシック" w:hint="eastAsia"/>
                <w:kern w:val="0"/>
                <w:szCs w:val="21"/>
              </w:rPr>
              <w:t>算定上における端数処理</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A1FC69"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 xml:space="preserve">(1) </w:t>
            </w:r>
            <w:r w:rsidRPr="002A7389">
              <w:rPr>
                <w:rFonts w:ascii="ＭＳ ゴシック" w:eastAsia="ＭＳ ゴシック" w:hAnsi="ＭＳ ゴシック" w:cs="ＭＳ 明朝" w:hint="eastAsia"/>
                <w:b/>
                <w:kern w:val="0"/>
                <w:szCs w:val="21"/>
              </w:rPr>
              <w:t>単位数の算定は、基本となる単位数に加減算の計算</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何らかの割合を乗ずる計算に限る。</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を行う度に、小数点以下の端数処理</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四捨五入</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を行っていますか。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45D41C1" w14:textId="77777777" w:rsidR="00913F30" w:rsidRPr="00EF7FB4" w:rsidRDefault="00900993" w:rsidP="00913F30">
            <w:pPr>
              <w:rPr>
                <w:sz w:val="20"/>
                <w:szCs w:val="20"/>
              </w:rPr>
            </w:pPr>
            <w:sdt>
              <w:sdtPr>
                <w:rPr>
                  <w:sz w:val="20"/>
                  <w:szCs w:val="20"/>
                </w:rPr>
                <w:id w:val="126157150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8B05B75" w14:textId="77777777" w:rsidR="00913F30" w:rsidRPr="00192C2D" w:rsidRDefault="00900993" w:rsidP="00913F30">
            <w:pPr>
              <w:rPr>
                <w:sz w:val="20"/>
                <w:szCs w:val="20"/>
              </w:rPr>
            </w:pPr>
            <w:sdt>
              <w:sdtPr>
                <w:rPr>
                  <w:sz w:val="20"/>
                  <w:szCs w:val="20"/>
                </w:rPr>
                <w:id w:val="56068691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0B1893F"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55EB0589"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2の1の(1)</w:t>
            </w:r>
          </w:p>
        </w:tc>
      </w:tr>
      <w:tr w:rsidR="00913F30" w:rsidRPr="00192C2D" w14:paraId="773B3BBA" w14:textId="77777777" w:rsidTr="000E63CB">
        <w:tc>
          <w:tcPr>
            <w:tcW w:w="267" w:type="dxa"/>
            <w:tcBorders>
              <w:top w:val="nil"/>
              <w:bottom w:val="single" w:sz="4" w:space="0" w:color="auto"/>
            </w:tcBorders>
            <w:tcMar>
              <w:top w:w="0" w:type="dxa"/>
              <w:left w:w="28" w:type="dxa"/>
              <w:bottom w:w="57" w:type="dxa"/>
              <w:right w:w="28" w:type="dxa"/>
            </w:tcMar>
          </w:tcPr>
          <w:p w14:paraId="1E5DF6C9" w14:textId="77777777" w:rsidR="00913F30" w:rsidRPr="00192C2D"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5D13EA9" w14:textId="77777777" w:rsidR="00913F30" w:rsidRPr="00192C2D"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5D915E"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(2)</w:t>
            </w:r>
            <w:r w:rsidRPr="002A7389">
              <w:rPr>
                <w:rFonts w:ascii="ＭＳ ゴシック" w:eastAsia="ＭＳ ゴシック" w:hAnsi="ＭＳ ゴシック" w:cs="ＭＳ 明朝" w:hint="eastAsia"/>
                <w:b/>
                <w:kern w:val="0"/>
                <w:szCs w:val="21"/>
              </w:rPr>
              <w:t xml:space="preserve">　算定された単位数から金額に換算する際生じる１円未満の端数があるときは、その端数金額は切り捨てて計算していますか。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B9E90EC" w14:textId="77777777" w:rsidR="00913F30" w:rsidRPr="00EF7FB4" w:rsidRDefault="00900993" w:rsidP="00913F30">
            <w:pPr>
              <w:rPr>
                <w:sz w:val="20"/>
                <w:szCs w:val="20"/>
              </w:rPr>
            </w:pPr>
            <w:sdt>
              <w:sdtPr>
                <w:rPr>
                  <w:sz w:val="20"/>
                  <w:szCs w:val="20"/>
                </w:rPr>
                <w:id w:val="13308662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D2A9C68" w14:textId="77777777" w:rsidR="00913F30" w:rsidRPr="00192C2D" w:rsidRDefault="00900993" w:rsidP="00913F30">
            <w:pPr>
              <w:rPr>
                <w:sz w:val="20"/>
                <w:szCs w:val="20"/>
              </w:rPr>
            </w:pPr>
            <w:sdt>
              <w:sdtPr>
                <w:rPr>
                  <w:sz w:val="20"/>
                  <w:szCs w:val="20"/>
                </w:rPr>
                <w:id w:val="14740912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6BF0033"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587763C4"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2の1の(1)</w:t>
            </w:r>
          </w:p>
        </w:tc>
      </w:tr>
      <w:tr w:rsidR="00913F30" w:rsidRPr="00192C2D" w14:paraId="7C78691F" w14:textId="77777777" w:rsidTr="000E63CB">
        <w:tc>
          <w:tcPr>
            <w:tcW w:w="267" w:type="dxa"/>
            <w:tcBorders>
              <w:top w:val="single" w:sz="4" w:space="0" w:color="auto"/>
              <w:bottom w:val="nil"/>
            </w:tcBorders>
            <w:tcMar>
              <w:top w:w="0" w:type="dxa"/>
              <w:left w:w="28" w:type="dxa"/>
              <w:bottom w:w="57" w:type="dxa"/>
              <w:right w:w="28" w:type="dxa"/>
            </w:tcMar>
          </w:tcPr>
          <w:p w14:paraId="366F537E" w14:textId="77777777" w:rsidR="00913F30" w:rsidRPr="00192C2D" w:rsidRDefault="00913F30" w:rsidP="00913F30">
            <w:pPr>
              <w:jc w:val="right"/>
              <w:rPr>
                <w:szCs w:val="21"/>
              </w:rPr>
            </w:pPr>
            <w:r>
              <w:rPr>
                <w:rFonts w:hint="eastAsia"/>
                <w:szCs w:val="21"/>
              </w:rPr>
              <w:t>3</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67E2EB9A" w14:textId="77777777" w:rsidR="00913F30" w:rsidRPr="00192C2D" w:rsidRDefault="00913F30" w:rsidP="00913F30">
            <w:pPr>
              <w:rPr>
                <w:szCs w:val="21"/>
              </w:rPr>
            </w:pPr>
            <w:r>
              <w:rPr>
                <w:rFonts w:hint="eastAsia"/>
                <w:szCs w:val="21"/>
              </w:rPr>
              <w:t xml:space="preserve">　</w:t>
            </w:r>
            <w:r w:rsidRPr="00735BAF">
              <w:rPr>
                <w:rFonts w:hint="eastAsia"/>
                <w:szCs w:val="21"/>
              </w:rPr>
              <w:t>入退所の日数の数え方</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7756331"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cs="ＭＳ 明朝"/>
                <w:b/>
                <w:kern w:val="0"/>
                <w:szCs w:val="21"/>
              </w:rPr>
              <w:t>(1)</w:t>
            </w:r>
            <w:r w:rsidRPr="002A7389">
              <w:rPr>
                <w:rFonts w:ascii="ＭＳ ゴシック" w:eastAsia="ＭＳ ゴシック" w:hAnsi="ＭＳ ゴシック" w:cs="ＭＳ 明朝" w:hint="eastAsia"/>
                <w:b/>
                <w:kern w:val="0"/>
                <w:szCs w:val="21"/>
              </w:rPr>
              <w:t xml:space="preserve">　入居又は短期入所の日数は、原則として、入居及び退所した日の両方を含んでいますか。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D6B0606" w14:textId="77777777" w:rsidR="00913F30" w:rsidRPr="00EF7FB4" w:rsidRDefault="00900993" w:rsidP="00913F30">
            <w:pPr>
              <w:rPr>
                <w:sz w:val="20"/>
                <w:szCs w:val="20"/>
              </w:rPr>
            </w:pPr>
            <w:sdt>
              <w:sdtPr>
                <w:rPr>
                  <w:sz w:val="20"/>
                  <w:szCs w:val="20"/>
                </w:rPr>
                <w:id w:val="140965676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DD2E8FF" w14:textId="77777777" w:rsidR="00913F30" w:rsidRPr="00192C2D" w:rsidRDefault="00900993" w:rsidP="00913F30">
            <w:pPr>
              <w:rPr>
                <w:sz w:val="20"/>
                <w:szCs w:val="20"/>
              </w:rPr>
            </w:pPr>
            <w:sdt>
              <w:sdtPr>
                <w:rPr>
                  <w:sz w:val="20"/>
                  <w:szCs w:val="20"/>
                </w:rPr>
                <w:id w:val="-144722640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2F417028"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r w:rsidRPr="00FE47AB">
              <w:rPr>
                <w:rFonts w:hint="eastAsia"/>
                <w:sz w:val="20"/>
                <w:szCs w:val="20"/>
              </w:rPr>
              <w:t>第</w:t>
            </w:r>
            <w:r w:rsidRPr="0060705F">
              <w:rPr>
                <w:w w:val="82"/>
                <w:kern w:val="0"/>
                <w:sz w:val="20"/>
                <w:szCs w:val="20"/>
                <w:fitText w:val="1200" w:id="-1141591038"/>
              </w:rPr>
              <w:t>2の1の(2)の</w:t>
            </w:r>
            <w:r w:rsidRPr="0060705F">
              <w:rPr>
                <w:spacing w:val="10"/>
                <w:w w:val="82"/>
                <w:kern w:val="0"/>
                <w:sz w:val="20"/>
                <w:szCs w:val="20"/>
                <w:fitText w:val="1200" w:id="-1141591038"/>
              </w:rPr>
              <w:t>①</w:t>
            </w:r>
          </w:p>
        </w:tc>
      </w:tr>
      <w:tr w:rsidR="00913F30" w:rsidRPr="00192C2D" w14:paraId="68222D5D" w14:textId="77777777" w:rsidTr="000E63CB">
        <w:tc>
          <w:tcPr>
            <w:tcW w:w="267" w:type="dxa"/>
            <w:tcBorders>
              <w:top w:val="nil"/>
              <w:bottom w:val="nil"/>
            </w:tcBorders>
            <w:tcMar>
              <w:top w:w="0" w:type="dxa"/>
              <w:left w:w="28" w:type="dxa"/>
              <w:bottom w:w="57" w:type="dxa"/>
              <w:right w:w="28" w:type="dxa"/>
            </w:tcMar>
          </w:tcPr>
          <w:p w14:paraId="3265CC1D" w14:textId="77777777" w:rsidR="00913F30" w:rsidRPr="00192C2D"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06544623" w14:textId="77777777" w:rsidR="00913F30" w:rsidRPr="00192C2D"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A1358C5" w14:textId="22ABEBD2" w:rsidR="00913F30" w:rsidRPr="004A6CF1" w:rsidRDefault="00913F30" w:rsidP="00913F30">
            <w:pPr>
              <w:ind w:left="316" w:hangingChars="150" w:hanging="316"/>
              <w:rPr>
                <w:rFonts w:ascii="ＭＳ ゴシック" w:eastAsia="ＭＳ ゴシック" w:hAnsi="ＭＳ ゴシック" w:cs="ＭＳ 明朝"/>
                <w:b/>
                <w:kern w:val="0"/>
                <w:szCs w:val="21"/>
              </w:rPr>
            </w:pPr>
            <w:r w:rsidRPr="002A7389">
              <w:rPr>
                <w:rFonts w:ascii="ＭＳ ゴシック" w:eastAsia="ＭＳ ゴシック" w:hAnsi="ＭＳ ゴシック" w:cs="ＭＳ 明朝"/>
                <w:b/>
                <w:kern w:val="0"/>
                <w:szCs w:val="21"/>
              </w:rPr>
              <w:t>(2)</w:t>
            </w:r>
            <w:r w:rsidRPr="002A7389">
              <w:rPr>
                <w:rFonts w:ascii="ＭＳ ゴシック" w:eastAsia="ＭＳ ゴシック" w:hAnsi="ＭＳ ゴシック" w:cs="ＭＳ 明朝" w:hint="eastAsia"/>
                <w:b/>
                <w:kern w:val="0"/>
                <w:szCs w:val="21"/>
              </w:rPr>
              <w:t xml:space="preserve">　入所者等が、同一敷地内又は隣接若しくは近接する敷地における介護保険施設等であって、相互に職員の兼務や施設の共用等が行われているものの間では、利用者等が一の介護保険施設等から退所等をしたその日に、他の介護保険施設等に入所等する場合には、退所等した介護保険施設等においてはその日の算定はできません。このとおり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3417648" w14:textId="77777777" w:rsidR="00913F30" w:rsidRPr="00EF7FB4" w:rsidRDefault="00900993" w:rsidP="00913F30">
            <w:pPr>
              <w:rPr>
                <w:sz w:val="20"/>
                <w:szCs w:val="20"/>
              </w:rPr>
            </w:pPr>
            <w:sdt>
              <w:sdtPr>
                <w:rPr>
                  <w:sz w:val="20"/>
                  <w:szCs w:val="20"/>
                </w:rPr>
                <w:id w:val="-205970121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1634D2D" w14:textId="77777777" w:rsidR="00913F30" w:rsidRPr="00192C2D" w:rsidRDefault="00900993" w:rsidP="00913F30">
            <w:pPr>
              <w:rPr>
                <w:sz w:val="20"/>
                <w:szCs w:val="20"/>
              </w:rPr>
            </w:pPr>
            <w:sdt>
              <w:sdtPr>
                <w:rPr>
                  <w:sz w:val="20"/>
                  <w:szCs w:val="20"/>
                </w:rPr>
                <w:id w:val="38715132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5994607C"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2C465B2B"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w:t>
            </w:r>
          </w:p>
          <w:p w14:paraId="22245D76" w14:textId="77777777" w:rsidR="00913F30" w:rsidRPr="00FE47AB" w:rsidRDefault="00913F30" w:rsidP="00913F30">
            <w:pPr>
              <w:rPr>
                <w:sz w:val="20"/>
                <w:szCs w:val="20"/>
              </w:rPr>
            </w:pPr>
            <w:r w:rsidRPr="00FE47AB">
              <w:rPr>
                <w:sz w:val="20"/>
                <w:szCs w:val="20"/>
              </w:rPr>
              <w:t>(2)の②</w:t>
            </w:r>
          </w:p>
        </w:tc>
      </w:tr>
      <w:tr w:rsidR="00913F30" w:rsidRPr="00192C2D" w14:paraId="71D513FF" w14:textId="77777777" w:rsidTr="000E63CB">
        <w:tc>
          <w:tcPr>
            <w:tcW w:w="267" w:type="dxa"/>
            <w:tcBorders>
              <w:top w:val="nil"/>
              <w:bottom w:val="nil"/>
            </w:tcBorders>
            <w:tcMar>
              <w:top w:w="0" w:type="dxa"/>
              <w:left w:w="28" w:type="dxa"/>
              <w:bottom w:w="57" w:type="dxa"/>
              <w:right w:w="28" w:type="dxa"/>
            </w:tcMar>
          </w:tcPr>
          <w:p w14:paraId="02333D27"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BDB805" w14:textId="77777777" w:rsidR="00913F30" w:rsidRPr="00ED403C"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34949CC" w14:textId="54A7548F" w:rsidR="00913F30" w:rsidRPr="00ED403C" w:rsidRDefault="00913F30" w:rsidP="00913F30">
            <w:pPr>
              <w:ind w:left="210" w:hangingChars="100" w:hanging="210"/>
              <w:rPr>
                <w:szCs w:val="21"/>
              </w:rPr>
            </w:pPr>
            <w:r>
              <w:rPr>
                <w:rFonts w:hint="eastAsia"/>
                <w:szCs w:val="21"/>
              </w:rPr>
              <w:t>※　ここでの介護保険施設等とは、介護保険施設</w:t>
            </w:r>
            <w:r w:rsidRPr="00ED403C">
              <w:rPr>
                <w:rFonts w:hint="eastAsia"/>
                <w:szCs w:val="21"/>
              </w:rPr>
              <w:t>、特定施設、短期入所生活介護、短期入所療養介護のことです。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A0E780" w14:textId="77777777" w:rsidR="00913F30" w:rsidRPr="00ED403C"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0DE0E3D" w14:textId="77777777" w:rsidR="00913F30" w:rsidRPr="00FE47AB" w:rsidRDefault="00913F30" w:rsidP="00913F30">
            <w:pPr>
              <w:rPr>
                <w:sz w:val="20"/>
                <w:szCs w:val="20"/>
              </w:rPr>
            </w:pPr>
          </w:p>
        </w:tc>
      </w:tr>
      <w:tr w:rsidR="00913F30" w:rsidRPr="00192C2D" w14:paraId="03C883E9" w14:textId="77777777" w:rsidTr="000E63CB">
        <w:tc>
          <w:tcPr>
            <w:tcW w:w="267" w:type="dxa"/>
            <w:tcBorders>
              <w:top w:val="nil"/>
              <w:bottom w:val="single" w:sz="4" w:space="0" w:color="auto"/>
            </w:tcBorders>
            <w:tcMar>
              <w:top w:w="0" w:type="dxa"/>
              <w:left w:w="28" w:type="dxa"/>
              <w:bottom w:w="57" w:type="dxa"/>
              <w:right w:w="28" w:type="dxa"/>
            </w:tcMar>
          </w:tcPr>
          <w:p w14:paraId="166D15AD" w14:textId="77777777" w:rsidR="00913F30" w:rsidRPr="00ED403C"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1E54105" w14:textId="77777777" w:rsidR="00913F30" w:rsidRPr="00ED403C"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2FC5F58"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hint="eastAsia"/>
                <w:b/>
                <w:szCs w:val="21"/>
              </w:rPr>
              <w:t xml:space="preserve">(3)　</w:t>
            </w:r>
            <w:r w:rsidRPr="002A7389">
              <w:rPr>
                <w:rFonts w:ascii="ＭＳ ゴシック" w:eastAsia="ＭＳ ゴシック" w:hAnsi="ＭＳ ゴシック" w:cs="ＭＳ 明朝" w:hint="eastAsia"/>
                <w:b/>
                <w:kern w:val="0"/>
                <w:szCs w:val="21"/>
              </w:rPr>
              <w:t>入所者等が、同一敷地内又は隣接若しくは近接する敷地における病院若しくは診療所の医療保険適用病床であって、当該介護保険施設等との間で相互に職員の兼務や施設の共用等が行われているものに入院する場合</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同一医療機関内の転棟の場合を含む。</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は、介護保険施設等においては退所等の日は算定できず、また同一敷地内等の医療保険適用病床を退院したその日に介護保険施設等に入所等する場合</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同一医療機関内の転棟の場合を含む。</w:t>
            </w:r>
            <w:r w:rsidRPr="002A7389">
              <w:rPr>
                <w:rFonts w:ascii="ＭＳ ゴシック" w:eastAsia="ＭＳ ゴシック" w:hAnsi="ＭＳ ゴシック" w:cs="ＭＳ 明朝"/>
                <w:b/>
                <w:kern w:val="0"/>
                <w:szCs w:val="21"/>
              </w:rPr>
              <w:t>)</w:t>
            </w:r>
            <w:r w:rsidRPr="002A7389">
              <w:rPr>
                <w:rFonts w:ascii="ＭＳ ゴシック" w:eastAsia="ＭＳ ゴシック" w:hAnsi="ＭＳ ゴシック" w:cs="ＭＳ 明朝" w:hint="eastAsia"/>
                <w:b/>
                <w:kern w:val="0"/>
                <w:szCs w:val="21"/>
              </w:rPr>
              <w:t>は、介護保険施設等においては入所等の日は算定できません。このとおり算定していますか。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6E276A1" w14:textId="77777777" w:rsidR="00913F30" w:rsidRPr="00EF7FB4" w:rsidRDefault="00900993" w:rsidP="00913F30">
            <w:pPr>
              <w:rPr>
                <w:sz w:val="20"/>
                <w:szCs w:val="20"/>
              </w:rPr>
            </w:pPr>
            <w:sdt>
              <w:sdtPr>
                <w:rPr>
                  <w:sz w:val="20"/>
                  <w:szCs w:val="20"/>
                </w:rPr>
                <w:id w:val="114277251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8EDD927" w14:textId="77777777" w:rsidR="00913F30" w:rsidRPr="00ED403C" w:rsidRDefault="00900993" w:rsidP="00913F30">
            <w:pPr>
              <w:rPr>
                <w:szCs w:val="21"/>
              </w:rPr>
            </w:pPr>
            <w:sdt>
              <w:sdtPr>
                <w:rPr>
                  <w:sz w:val="20"/>
                  <w:szCs w:val="20"/>
                </w:rPr>
                <w:id w:val="1270531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tcMar>
              <w:top w:w="0" w:type="dxa"/>
              <w:left w:w="28" w:type="dxa"/>
              <w:bottom w:w="57" w:type="dxa"/>
              <w:right w:w="28" w:type="dxa"/>
            </w:tcMar>
          </w:tcPr>
          <w:p w14:paraId="37B095C5"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0C6E6FED"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2の1の(2)の③</w:t>
            </w:r>
          </w:p>
        </w:tc>
      </w:tr>
      <w:tr w:rsidR="00913F30" w:rsidRPr="00192C2D" w14:paraId="742E58A0" w14:textId="77777777" w:rsidTr="000E63CB">
        <w:tc>
          <w:tcPr>
            <w:tcW w:w="267" w:type="dxa"/>
            <w:tcBorders>
              <w:top w:val="single" w:sz="4" w:space="0" w:color="auto"/>
              <w:bottom w:val="nil"/>
            </w:tcBorders>
            <w:tcMar>
              <w:top w:w="0" w:type="dxa"/>
              <w:left w:w="28" w:type="dxa"/>
              <w:bottom w:w="57" w:type="dxa"/>
              <w:right w:w="28" w:type="dxa"/>
            </w:tcMar>
          </w:tcPr>
          <w:p w14:paraId="3E792696" w14:textId="77777777" w:rsidR="00913F30" w:rsidRPr="00ED403C" w:rsidRDefault="00913F30" w:rsidP="00913F30">
            <w:pPr>
              <w:jc w:val="right"/>
              <w:rPr>
                <w:szCs w:val="21"/>
              </w:rPr>
            </w:pPr>
            <w:r>
              <w:rPr>
                <w:rFonts w:hint="eastAsia"/>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48CA1106" w14:textId="77777777" w:rsidR="00913F30" w:rsidRPr="00ED403C" w:rsidRDefault="00913F30" w:rsidP="00913F30">
            <w:pPr>
              <w:rPr>
                <w:szCs w:val="21"/>
              </w:rPr>
            </w:pPr>
            <w:r>
              <w:rPr>
                <w:rFonts w:hint="eastAsia"/>
                <w:szCs w:val="21"/>
              </w:rPr>
              <w:t xml:space="preserve">　</w:t>
            </w:r>
            <w:r w:rsidRPr="00735BAF">
              <w:rPr>
                <w:rFonts w:ascii="Times New Roman" w:hAnsi="Times New Roman" w:cs="ＭＳ ゴシック" w:hint="eastAsia"/>
                <w:kern w:val="0"/>
                <w:szCs w:val="21"/>
              </w:rPr>
              <w:t>定員超過利用の場合の所定単位数の算定</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FBE66E"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b/>
                <w:szCs w:val="21"/>
              </w:rPr>
              <w:t>(1)</w:t>
            </w:r>
            <w:r w:rsidRPr="002A7389">
              <w:rPr>
                <w:rFonts w:ascii="ＭＳ ゴシック" w:eastAsia="ＭＳ ゴシック" w:hAnsi="ＭＳ ゴシック" w:hint="eastAsia"/>
                <w:b/>
                <w:szCs w:val="21"/>
              </w:rPr>
              <w:t xml:space="preserve">　</w:t>
            </w:r>
            <w:r w:rsidRPr="00446BD7">
              <w:rPr>
                <w:rFonts w:ascii="ＭＳ ゴシック" w:eastAsia="ＭＳ ゴシック" w:hAnsi="ＭＳ ゴシック" w:cs="ＭＳ 明朝" w:hint="eastAsia"/>
                <w:b/>
                <w:spacing w:val="-4"/>
                <w:kern w:val="0"/>
                <w:szCs w:val="21"/>
              </w:rPr>
              <w:t>災害等やむを得ない理由による定員超過利用を除き、指定施設の月平均の入所者数（空床利用短期入所生活介護を含む）が定員を超えた場合に、その翌月から定員超過利用が解消される月まで、利用者等の全員について、所定単位数の７割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C3B5DE" w14:textId="79F17770" w:rsidR="00913F30" w:rsidRPr="00EF7FB4" w:rsidRDefault="00900993" w:rsidP="00913F30">
            <w:pPr>
              <w:rPr>
                <w:sz w:val="20"/>
                <w:szCs w:val="20"/>
              </w:rPr>
            </w:pPr>
            <w:sdt>
              <w:sdtPr>
                <w:rPr>
                  <w:sz w:val="20"/>
                  <w:szCs w:val="20"/>
                </w:rPr>
                <w:id w:val="34653158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B24F06B" w14:textId="77777777" w:rsidR="00913F30" w:rsidRPr="00ED403C" w:rsidRDefault="00900993" w:rsidP="00913F30">
            <w:pPr>
              <w:rPr>
                <w:szCs w:val="21"/>
              </w:rPr>
            </w:pPr>
            <w:sdt>
              <w:sdtPr>
                <w:rPr>
                  <w:sz w:val="20"/>
                  <w:szCs w:val="20"/>
                </w:rPr>
                <w:id w:val="-116600783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532832EE" w14:textId="77777777" w:rsidR="00913F30" w:rsidRPr="00FE47AB" w:rsidRDefault="00913F30" w:rsidP="00913F30">
            <w:pPr>
              <w:rPr>
                <w:sz w:val="20"/>
                <w:szCs w:val="20"/>
              </w:rPr>
            </w:pPr>
            <w:r w:rsidRPr="00FE47AB">
              <w:rPr>
                <w:rFonts w:hint="eastAsia"/>
                <w:sz w:val="20"/>
                <w:szCs w:val="20"/>
              </w:rPr>
              <w:t>平</w:t>
            </w:r>
            <w:r w:rsidRPr="00FE47AB">
              <w:rPr>
                <w:sz w:val="20"/>
                <w:szCs w:val="20"/>
              </w:rPr>
              <w:t>12厚告27</w:t>
            </w:r>
          </w:p>
          <w:p w14:paraId="4836AA41" w14:textId="7E79CB34" w:rsidR="00913F30" w:rsidRPr="00FE47AB" w:rsidRDefault="00913F30" w:rsidP="00913F30">
            <w:pPr>
              <w:rPr>
                <w:sz w:val="20"/>
                <w:szCs w:val="20"/>
              </w:rPr>
            </w:pPr>
            <w:r w:rsidRPr="00FE47AB">
              <w:rPr>
                <w:sz w:val="20"/>
                <w:szCs w:val="20"/>
              </w:rPr>
              <w:t>1</w:t>
            </w:r>
            <w:r w:rsidRPr="00FE47AB">
              <w:rPr>
                <w:rFonts w:hint="eastAsia"/>
                <w:sz w:val="20"/>
                <w:szCs w:val="20"/>
              </w:rPr>
              <w:t>2</w:t>
            </w:r>
            <w:r w:rsidRPr="00FE47AB">
              <w:rPr>
                <w:sz w:val="20"/>
                <w:szCs w:val="20"/>
              </w:rPr>
              <w:t>のイ</w:t>
            </w:r>
          </w:p>
        </w:tc>
      </w:tr>
      <w:tr w:rsidR="00913F30" w:rsidRPr="00192C2D" w14:paraId="0C1224AD" w14:textId="77777777" w:rsidTr="000E63CB">
        <w:tc>
          <w:tcPr>
            <w:tcW w:w="267" w:type="dxa"/>
            <w:tcBorders>
              <w:top w:val="nil"/>
              <w:bottom w:val="nil"/>
            </w:tcBorders>
            <w:tcMar>
              <w:top w:w="0" w:type="dxa"/>
              <w:left w:w="28" w:type="dxa"/>
              <w:bottom w:w="57" w:type="dxa"/>
              <w:right w:w="28" w:type="dxa"/>
            </w:tcMar>
          </w:tcPr>
          <w:p w14:paraId="310AEA3C"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C8E03C" w14:textId="77777777" w:rsidR="00913F30" w:rsidRPr="00ED403C"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74F0881" w14:textId="77777777" w:rsidR="00913F30" w:rsidRPr="00063209" w:rsidRDefault="00913F30" w:rsidP="00913F30">
            <w:pPr>
              <w:ind w:left="316" w:hangingChars="150" w:hanging="316"/>
              <w:rPr>
                <w:rFonts w:ascii="ＭＳ ゴシック" w:eastAsia="ＭＳ ゴシック" w:hAnsi="ＭＳ ゴシック"/>
                <w:b/>
                <w:szCs w:val="21"/>
              </w:rPr>
            </w:pPr>
            <w:r w:rsidRPr="00063209">
              <w:rPr>
                <w:rFonts w:ascii="ＭＳ ゴシック" w:eastAsia="ＭＳ ゴシック" w:hAnsi="ＭＳ ゴシック" w:hint="eastAsia"/>
                <w:b/>
                <w:szCs w:val="21"/>
              </w:rPr>
              <w:t xml:space="preserve">   　</w:t>
            </w:r>
            <w:r w:rsidRPr="00063209">
              <w:rPr>
                <w:rFonts w:ascii="ＭＳ ゴシック" w:eastAsia="ＭＳ ゴシック" w:hAnsi="ＭＳ ゴシック" w:cs="ＭＳ 明朝" w:hint="eastAsia"/>
                <w:b/>
                <w:kern w:val="0"/>
                <w:szCs w:val="21"/>
              </w:rPr>
              <w:t>この場合の、平均利用者数等の算定においては、入所等した日を含み、退所等した日は含まない取扱いとしていますか。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062B3C" w14:textId="77777777" w:rsidR="00913F30" w:rsidRPr="00EF7FB4" w:rsidRDefault="00900993" w:rsidP="00913F30">
            <w:pPr>
              <w:rPr>
                <w:sz w:val="20"/>
                <w:szCs w:val="20"/>
              </w:rPr>
            </w:pPr>
            <w:sdt>
              <w:sdtPr>
                <w:rPr>
                  <w:sz w:val="20"/>
                  <w:szCs w:val="20"/>
                </w:rPr>
                <w:id w:val="-20852993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DB565A1" w14:textId="77777777" w:rsidR="00913F30" w:rsidRPr="00ED403C" w:rsidRDefault="00900993" w:rsidP="00913F30">
            <w:pPr>
              <w:rPr>
                <w:szCs w:val="21"/>
              </w:rPr>
            </w:pPr>
            <w:sdt>
              <w:sdtPr>
                <w:rPr>
                  <w:sz w:val="20"/>
                  <w:szCs w:val="20"/>
                </w:rPr>
                <w:id w:val="-8487891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3089A3E"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r w:rsidRPr="00FE47AB">
              <w:rPr>
                <w:rFonts w:hint="eastAsia"/>
                <w:sz w:val="20"/>
                <w:szCs w:val="20"/>
              </w:rPr>
              <w:t>第</w:t>
            </w:r>
            <w:r w:rsidRPr="0055370C">
              <w:rPr>
                <w:spacing w:val="2"/>
                <w:w w:val="82"/>
                <w:kern w:val="0"/>
                <w:sz w:val="20"/>
                <w:szCs w:val="20"/>
                <w:fitText w:val="1200" w:id="-1141591039"/>
              </w:rPr>
              <w:t>2の1の(2)の</w:t>
            </w:r>
            <w:r w:rsidRPr="0055370C">
              <w:rPr>
                <w:spacing w:val="-5"/>
                <w:w w:val="82"/>
                <w:kern w:val="0"/>
                <w:sz w:val="20"/>
                <w:szCs w:val="20"/>
                <w:fitText w:val="1200" w:id="-1141591039"/>
              </w:rPr>
              <w:t>④</w:t>
            </w:r>
          </w:p>
        </w:tc>
      </w:tr>
      <w:tr w:rsidR="00913F30" w:rsidRPr="00192C2D" w14:paraId="50FE212A" w14:textId="77777777" w:rsidTr="000E63CB">
        <w:tc>
          <w:tcPr>
            <w:tcW w:w="267" w:type="dxa"/>
            <w:tcBorders>
              <w:top w:val="nil"/>
              <w:bottom w:val="nil"/>
            </w:tcBorders>
            <w:tcMar>
              <w:top w:w="0" w:type="dxa"/>
              <w:left w:w="28" w:type="dxa"/>
              <w:bottom w:w="57" w:type="dxa"/>
              <w:right w:w="28" w:type="dxa"/>
            </w:tcMar>
          </w:tcPr>
          <w:p w14:paraId="2F15C6C2"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76C602" w14:textId="77777777" w:rsidR="00913F30" w:rsidRPr="00ED403C"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4972A24" w14:textId="77777777" w:rsidR="00913F30" w:rsidRPr="00063209" w:rsidRDefault="00913F30" w:rsidP="00913F30">
            <w:pPr>
              <w:ind w:left="316" w:hangingChars="150" w:hanging="316"/>
              <w:rPr>
                <w:rFonts w:ascii="ＭＳ ゴシック" w:eastAsia="ＭＳ ゴシック" w:hAnsi="ＭＳ ゴシック"/>
                <w:b/>
                <w:szCs w:val="21"/>
              </w:rPr>
            </w:pPr>
            <w:r w:rsidRPr="00063209">
              <w:rPr>
                <w:rFonts w:ascii="ＭＳ ゴシック" w:eastAsia="ＭＳ ゴシック" w:hAnsi="ＭＳ ゴシック" w:hint="eastAsia"/>
                <w:b/>
                <w:szCs w:val="21"/>
              </w:rPr>
              <w:t xml:space="preserve">   　</w:t>
            </w:r>
            <w:r w:rsidRPr="00063209">
              <w:rPr>
                <w:rFonts w:ascii="ＭＳ ゴシック" w:eastAsia="ＭＳ ゴシック" w:hAnsi="ＭＳ ゴシック" w:cs="ＭＳ 明朝" w:hint="eastAsia"/>
                <w:b/>
                <w:kern w:val="0"/>
                <w:szCs w:val="21"/>
              </w:rPr>
              <w:t>この場合の１月間（暦月）の利用者等の平均については、当該月の全利用者等の延数を当該月の日数で除した数としていますか。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38AB2D" w14:textId="77777777" w:rsidR="00913F30" w:rsidRPr="00EF7FB4" w:rsidRDefault="00900993" w:rsidP="00913F30">
            <w:pPr>
              <w:rPr>
                <w:sz w:val="20"/>
                <w:szCs w:val="20"/>
              </w:rPr>
            </w:pPr>
            <w:sdt>
              <w:sdtPr>
                <w:rPr>
                  <w:sz w:val="20"/>
                  <w:szCs w:val="20"/>
                </w:rPr>
                <w:id w:val="-46890080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70BC02E" w14:textId="77777777" w:rsidR="00913F30" w:rsidRPr="00ED403C" w:rsidRDefault="00900993" w:rsidP="00913F30">
            <w:pPr>
              <w:rPr>
                <w:szCs w:val="21"/>
              </w:rPr>
            </w:pPr>
            <w:sdt>
              <w:sdtPr>
                <w:rPr>
                  <w:sz w:val="20"/>
                  <w:szCs w:val="20"/>
                </w:rPr>
                <w:id w:val="-198853953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8D86E98" w14:textId="77777777" w:rsidR="00913F30" w:rsidRPr="00FE47AB" w:rsidRDefault="00913F30" w:rsidP="00913F30">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40</w:t>
            </w:r>
          </w:p>
          <w:p w14:paraId="72177470" w14:textId="77777777" w:rsidR="00913F30" w:rsidRPr="00FE47AB" w:rsidRDefault="00913F30" w:rsidP="00913F30">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r w:rsidRPr="00FE47AB">
              <w:rPr>
                <w:rFonts w:hAnsi="ＭＳ ゴシック" w:cs="ＭＳ ゴシック" w:hint="eastAsia"/>
                <w:kern w:val="0"/>
                <w:sz w:val="20"/>
                <w:szCs w:val="20"/>
              </w:rPr>
              <w:t>の</w:t>
            </w:r>
          </w:p>
          <w:p w14:paraId="08DAE7E0" w14:textId="77777777" w:rsidR="00913F30" w:rsidRPr="00FE47AB" w:rsidRDefault="00913F30" w:rsidP="00913F30">
            <w:pPr>
              <w:overflowPunct w:val="0"/>
              <w:textAlignment w:val="baseline"/>
              <w:rPr>
                <w:rFonts w:hAnsi="ＭＳ ゴシック" w:cs="ＭＳ ゴシック"/>
                <w:kern w:val="0"/>
                <w:sz w:val="20"/>
                <w:szCs w:val="20"/>
              </w:rPr>
            </w:pPr>
            <w:r w:rsidRPr="00FE47AB">
              <w:rPr>
                <w:rFonts w:hAnsi="ＭＳ ゴシック" w:cs="ＭＳ ゴシック"/>
                <w:kern w:val="0"/>
                <w:sz w:val="20"/>
                <w:szCs w:val="20"/>
              </w:rPr>
              <w:t>(3)</w:t>
            </w:r>
            <w:r w:rsidRPr="00FE47AB">
              <w:rPr>
                <w:rFonts w:hAnsi="ＭＳ ゴシック" w:cs="ＭＳ ゴシック" w:hint="eastAsia"/>
                <w:kern w:val="0"/>
                <w:sz w:val="20"/>
                <w:szCs w:val="20"/>
              </w:rPr>
              <w:t>の②</w:t>
            </w:r>
          </w:p>
        </w:tc>
      </w:tr>
      <w:tr w:rsidR="00913F30" w:rsidRPr="00192C2D" w14:paraId="1C83DEB4" w14:textId="77777777" w:rsidTr="000E63CB">
        <w:tc>
          <w:tcPr>
            <w:tcW w:w="267" w:type="dxa"/>
            <w:tcBorders>
              <w:top w:val="nil"/>
              <w:bottom w:val="single" w:sz="4" w:space="0" w:color="auto"/>
            </w:tcBorders>
            <w:tcMar>
              <w:top w:w="0" w:type="dxa"/>
              <w:left w:w="28" w:type="dxa"/>
              <w:bottom w:w="57" w:type="dxa"/>
              <w:right w:w="28" w:type="dxa"/>
            </w:tcMar>
          </w:tcPr>
          <w:p w14:paraId="404B2937" w14:textId="77777777" w:rsidR="00913F30" w:rsidRPr="00ED403C"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E78FE78" w14:textId="77777777" w:rsidR="00913F30" w:rsidRPr="00ED403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2C7131E" w14:textId="77777777" w:rsidR="00913F30" w:rsidRPr="00063209" w:rsidRDefault="00913F30" w:rsidP="00913F30">
            <w:pPr>
              <w:ind w:left="316" w:hangingChars="150" w:hanging="316"/>
              <w:rPr>
                <w:rFonts w:ascii="ＭＳ ゴシック" w:eastAsia="ＭＳ ゴシック" w:hAnsi="ＭＳ ゴシック"/>
                <w:b/>
                <w:szCs w:val="21"/>
              </w:rPr>
            </w:pPr>
            <w:r w:rsidRPr="00063209">
              <w:rPr>
                <w:rFonts w:ascii="ＭＳ ゴシック" w:eastAsia="ＭＳ ゴシック" w:hAnsi="ＭＳ ゴシック" w:hint="eastAsia"/>
                <w:b/>
                <w:szCs w:val="21"/>
              </w:rPr>
              <w:t xml:space="preserve">     </w:t>
            </w:r>
            <w:r w:rsidRPr="00063209">
              <w:rPr>
                <w:rFonts w:ascii="ＭＳ ゴシック" w:eastAsia="ＭＳ ゴシック" w:hAnsi="ＭＳ ゴシック" w:cs="ＭＳ 明朝" w:hint="eastAsia"/>
                <w:b/>
                <w:kern w:val="0"/>
                <w:szCs w:val="21"/>
              </w:rPr>
              <w:t>この場合の平均利用者等の数（暦月ごとの入所者数）は、小数点以下を切り上げて整数としていますか。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A35315A" w14:textId="77777777" w:rsidR="00913F30" w:rsidRPr="00EF7FB4" w:rsidRDefault="00900993" w:rsidP="00913F30">
            <w:pPr>
              <w:rPr>
                <w:sz w:val="20"/>
                <w:szCs w:val="20"/>
              </w:rPr>
            </w:pPr>
            <w:sdt>
              <w:sdtPr>
                <w:rPr>
                  <w:sz w:val="20"/>
                  <w:szCs w:val="20"/>
                </w:rPr>
                <w:id w:val="-174239581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5B32029" w14:textId="77777777" w:rsidR="00913F30" w:rsidRPr="00ED403C" w:rsidRDefault="00900993" w:rsidP="00913F30">
            <w:pPr>
              <w:rPr>
                <w:szCs w:val="21"/>
              </w:rPr>
            </w:pPr>
            <w:sdt>
              <w:sdtPr>
                <w:rPr>
                  <w:sz w:val="20"/>
                  <w:szCs w:val="20"/>
                </w:rPr>
                <w:id w:val="-199763782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3E5B642" w14:textId="77777777" w:rsidR="00913F30" w:rsidRPr="00FE47AB" w:rsidRDefault="00913F30" w:rsidP="00913F30">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平</w:t>
            </w:r>
            <w:r w:rsidRPr="00FE47AB">
              <w:rPr>
                <w:rFonts w:hAnsi="ＭＳ ゴシック" w:cs="ＭＳ ゴシック"/>
                <w:kern w:val="0"/>
                <w:sz w:val="20"/>
                <w:szCs w:val="20"/>
              </w:rPr>
              <w:t>12</w:t>
            </w:r>
            <w:r w:rsidRPr="00FE47AB">
              <w:rPr>
                <w:rFonts w:hAnsi="ＭＳ ゴシック" w:cs="ＭＳ ゴシック" w:hint="eastAsia"/>
                <w:kern w:val="0"/>
                <w:sz w:val="20"/>
                <w:szCs w:val="20"/>
              </w:rPr>
              <w:t>老企</w:t>
            </w:r>
            <w:r w:rsidRPr="00FE47AB">
              <w:rPr>
                <w:rFonts w:hAnsi="ＭＳ ゴシック" w:cs="ＭＳ ゴシック"/>
                <w:kern w:val="0"/>
                <w:sz w:val="20"/>
                <w:szCs w:val="20"/>
              </w:rPr>
              <w:t>40</w:t>
            </w:r>
          </w:p>
          <w:p w14:paraId="4E8DFB6F" w14:textId="77777777" w:rsidR="00913F30" w:rsidRPr="00FE47AB" w:rsidRDefault="00913F30" w:rsidP="00913F30">
            <w:pPr>
              <w:overflowPunct w:val="0"/>
              <w:textAlignment w:val="baseline"/>
              <w:rPr>
                <w:rFonts w:hAnsi="ＭＳ ゴシック" w:cs="ＭＳ ゴシック"/>
                <w:kern w:val="0"/>
                <w:sz w:val="20"/>
                <w:szCs w:val="20"/>
              </w:rPr>
            </w:pPr>
            <w:r w:rsidRPr="00FE47AB">
              <w:rPr>
                <w:rFonts w:hAnsi="ＭＳ ゴシック" w:cs="ＭＳ ゴシック" w:hint="eastAsia"/>
                <w:kern w:val="0"/>
                <w:sz w:val="20"/>
                <w:szCs w:val="20"/>
              </w:rPr>
              <w:t>第</w:t>
            </w:r>
            <w:r w:rsidRPr="00FE47AB">
              <w:rPr>
                <w:rFonts w:hAnsi="ＭＳ ゴシック" w:cs="ＭＳ ゴシック"/>
                <w:kern w:val="0"/>
                <w:sz w:val="20"/>
                <w:szCs w:val="20"/>
              </w:rPr>
              <w:t>2</w:t>
            </w:r>
            <w:r w:rsidRPr="00FE47AB">
              <w:rPr>
                <w:rFonts w:hAnsi="ＭＳ ゴシック" w:cs="ＭＳ ゴシック" w:hint="eastAsia"/>
                <w:kern w:val="0"/>
                <w:sz w:val="20"/>
                <w:szCs w:val="20"/>
              </w:rPr>
              <w:t>の</w:t>
            </w:r>
            <w:r w:rsidRPr="00FE47AB">
              <w:rPr>
                <w:rFonts w:hAnsi="ＭＳ ゴシック" w:cs="ＭＳ ゴシック"/>
                <w:kern w:val="0"/>
                <w:sz w:val="20"/>
                <w:szCs w:val="20"/>
              </w:rPr>
              <w:t>1</w:t>
            </w:r>
            <w:r w:rsidRPr="00FE47AB">
              <w:rPr>
                <w:rFonts w:hAnsi="ＭＳ ゴシック" w:cs="ＭＳ ゴシック" w:hint="eastAsia"/>
                <w:kern w:val="0"/>
                <w:sz w:val="20"/>
                <w:szCs w:val="20"/>
              </w:rPr>
              <w:t>の</w:t>
            </w:r>
          </w:p>
          <w:p w14:paraId="37F3BC19" w14:textId="77777777" w:rsidR="00913F30" w:rsidRPr="00FE47AB" w:rsidRDefault="00913F30" w:rsidP="00913F30">
            <w:pPr>
              <w:rPr>
                <w:sz w:val="20"/>
                <w:szCs w:val="20"/>
              </w:rPr>
            </w:pPr>
            <w:r w:rsidRPr="00FE47AB">
              <w:rPr>
                <w:rFonts w:hAnsi="ＭＳ ゴシック" w:cs="ＭＳ ゴシック"/>
                <w:kern w:val="0"/>
                <w:sz w:val="20"/>
                <w:szCs w:val="20"/>
              </w:rPr>
              <w:t>(3)</w:t>
            </w:r>
            <w:r w:rsidRPr="00FE47AB">
              <w:rPr>
                <w:rFonts w:hAnsi="ＭＳ ゴシック" w:cs="ＭＳ ゴシック" w:hint="eastAsia"/>
                <w:kern w:val="0"/>
                <w:sz w:val="20"/>
                <w:szCs w:val="20"/>
              </w:rPr>
              <w:t>の②</w:t>
            </w:r>
          </w:p>
        </w:tc>
      </w:tr>
      <w:tr w:rsidR="00913F30" w:rsidRPr="00192C2D" w14:paraId="5D51F073" w14:textId="77777777" w:rsidTr="000E63CB">
        <w:tc>
          <w:tcPr>
            <w:tcW w:w="267" w:type="dxa"/>
            <w:tcBorders>
              <w:top w:val="single" w:sz="4" w:space="0" w:color="auto"/>
              <w:bottom w:val="nil"/>
            </w:tcBorders>
            <w:tcMar>
              <w:top w:w="0" w:type="dxa"/>
              <w:left w:w="28" w:type="dxa"/>
              <w:bottom w:w="57" w:type="dxa"/>
              <w:right w:w="28" w:type="dxa"/>
            </w:tcMar>
          </w:tcPr>
          <w:p w14:paraId="0A036E25" w14:textId="77777777" w:rsidR="00913F30" w:rsidRPr="00ED403C" w:rsidRDefault="00913F30" w:rsidP="00913F30">
            <w:pPr>
              <w:jc w:val="right"/>
              <w:rPr>
                <w:szCs w:val="21"/>
              </w:rPr>
            </w:pPr>
            <w:r>
              <w:rPr>
                <w:rFonts w:hint="eastAsia"/>
                <w:szCs w:val="21"/>
              </w:rPr>
              <w:t>5</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40A5313F" w14:textId="77777777" w:rsidR="00913F30" w:rsidRPr="00ED403C" w:rsidRDefault="00913F30" w:rsidP="00913F30">
            <w:pPr>
              <w:rPr>
                <w:szCs w:val="21"/>
              </w:rPr>
            </w:pPr>
            <w:r>
              <w:rPr>
                <w:rFonts w:hint="eastAsia"/>
                <w:szCs w:val="21"/>
              </w:rPr>
              <w:t xml:space="preserve">　</w:t>
            </w:r>
            <w:r w:rsidRPr="00735BAF">
              <w:rPr>
                <w:rFonts w:hint="eastAsia"/>
                <w:szCs w:val="21"/>
              </w:rPr>
              <w:t>常勤換算方法による職員数の算定方法</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5F1362" w14:textId="26BBA04D" w:rsidR="00913F30" w:rsidRPr="00063209" w:rsidRDefault="00913F30" w:rsidP="00913F30">
            <w:pPr>
              <w:overflowPunct w:val="0"/>
              <w:ind w:firstLineChars="100" w:firstLine="211"/>
              <w:textAlignment w:val="baseline"/>
              <w:rPr>
                <w:rFonts w:ascii="ＭＳ ゴシック" w:eastAsia="ＭＳ ゴシック" w:hAnsi="ＭＳ ゴシック"/>
                <w:b/>
                <w:kern w:val="0"/>
                <w:szCs w:val="21"/>
              </w:rPr>
            </w:pPr>
            <w:r w:rsidRPr="00063209">
              <w:rPr>
                <w:rFonts w:ascii="ＭＳ ゴシック" w:eastAsia="ＭＳ ゴシック" w:hAnsi="ＭＳ ゴシック" w:cs="ＭＳ 明朝" w:hint="eastAsia"/>
                <w:b/>
                <w:kern w:val="0"/>
                <w:szCs w:val="21"/>
              </w:rPr>
              <w:t>暦月ごとの職員の勤務延時間数は、当該施設の常勤職員が勤務すべき時間で除した時間数</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小数点</w:t>
            </w:r>
            <w:r>
              <w:rPr>
                <w:rFonts w:ascii="ＭＳ ゴシック" w:eastAsia="ＭＳ ゴシック" w:hAnsi="ＭＳ ゴシック" w:cs="ＭＳ 明朝" w:hint="eastAsia"/>
                <w:b/>
                <w:kern w:val="0"/>
                <w:szCs w:val="21"/>
              </w:rPr>
              <w:t>第</w:t>
            </w:r>
            <w:r w:rsidRPr="00063209">
              <w:rPr>
                <w:rFonts w:ascii="ＭＳ ゴシック" w:eastAsia="ＭＳ ゴシック" w:hAnsi="ＭＳ ゴシック" w:cs="ＭＳ 明朝" w:hint="eastAsia"/>
                <w:b/>
                <w:kern w:val="0"/>
                <w:szCs w:val="21"/>
              </w:rPr>
              <w:t>２位以下切り捨て</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として算定していますか。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67753BF" w14:textId="77777777" w:rsidR="00913F30" w:rsidRPr="00EF7FB4" w:rsidRDefault="00900993" w:rsidP="00913F30">
            <w:pPr>
              <w:rPr>
                <w:sz w:val="20"/>
                <w:szCs w:val="20"/>
              </w:rPr>
            </w:pPr>
            <w:sdt>
              <w:sdtPr>
                <w:rPr>
                  <w:sz w:val="20"/>
                  <w:szCs w:val="20"/>
                </w:rPr>
                <w:id w:val="-151452740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AD48242" w14:textId="77777777" w:rsidR="00913F30" w:rsidRPr="00ED403C" w:rsidRDefault="00900993" w:rsidP="00913F30">
            <w:pPr>
              <w:rPr>
                <w:szCs w:val="21"/>
              </w:rPr>
            </w:pPr>
            <w:sdt>
              <w:sdtPr>
                <w:rPr>
                  <w:sz w:val="20"/>
                  <w:szCs w:val="20"/>
                </w:rPr>
                <w:id w:val="164330859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595D679"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5051B826"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w:t>
            </w:r>
          </w:p>
          <w:p w14:paraId="6A125BA0" w14:textId="77777777" w:rsidR="00913F30" w:rsidRPr="00FE47AB" w:rsidRDefault="00913F30" w:rsidP="00913F30">
            <w:pPr>
              <w:rPr>
                <w:sz w:val="20"/>
                <w:szCs w:val="20"/>
              </w:rPr>
            </w:pPr>
            <w:r w:rsidRPr="00FE47AB">
              <w:rPr>
                <w:sz w:val="20"/>
                <w:szCs w:val="20"/>
              </w:rPr>
              <w:t>(4)</w:t>
            </w:r>
          </w:p>
        </w:tc>
      </w:tr>
      <w:tr w:rsidR="00913F30" w:rsidRPr="00192C2D" w14:paraId="183D5A92" w14:textId="77777777" w:rsidTr="000E63CB">
        <w:tc>
          <w:tcPr>
            <w:tcW w:w="267" w:type="dxa"/>
            <w:tcBorders>
              <w:top w:val="nil"/>
              <w:bottom w:val="single" w:sz="4" w:space="0" w:color="auto"/>
            </w:tcBorders>
            <w:tcMar>
              <w:top w:w="0" w:type="dxa"/>
              <w:left w:w="28" w:type="dxa"/>
              <w:bottom w:w="57" w:type="dxa"/>
              <w:right w:w="28" w:type="dxa"/>
            </w:tcMar>
          </w:tcPr>
          <w:p w14:paraId="2B825820" w14:textId="77777777" w:rsidR="00913F30" w:rsidRPr="00ED403C" w:rsidRDefault="00913F30" w:rsidP="00913F30">
            <w:pPr>
              <w:jc w:val="right"/>
              <w:rPr>
                <w:szCs w:val="21"/>
              </w:rPr>
            </w:pPr>
          </w:p>
        </w:tc>
        <w:tc>
          <w:tcPr>
            <w:tcW w:w="1179" w:type="dxa"/>
            <w:vMerge/>
            <w:tcBorders>
              <w:bottom w:val="single" w:sz="4" w:space="0" w:color="auto"/>
              <w:right w:val="single" w:sz="4" w:space="0" w:color="auto"/>
            </w:tcBorders>
            <w:tcMar>
              <w:top w:w="0" w:type="dxa"/>
              <w:left w:w="57" w:type="dxa"/>
              <w:bottom w:w="57" w:type="dxa"/>
              <w:right w:w="57" w:type="dxa"/>
            </w:tcMar>
          </w:tcPr>
          <w:p w14:paraId="427B9021" w14:textId="77777777" w:rsidR="00913F30" w:rsidRPr="00ED403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95506ED" w14:textId="77777777" w:rsidR="00913F30" w:rsidRPr="00063209" w:rsidRDefault="00913F30" w:rsidP="00913F30">
            <w:pPr>
              <w:ind w:firstLineChars="100" w:firstLine="211"/>
              <w:rPr>
                <w:rFonts w:ascii="ＭＳ ゴシック" w:eastAsia="ＭＳ ゴシック" w:hAnsi="ＭＳ ゴシック"/>
                <w:szCs w:val="21"/>
              </w:rPr>
            </w:pPr>
            <w:r w:rsidRPr="00063209">
              <w:rPr>
                <w:rFonts w:ascii="ＭＳ ゴシック" w:eastAsia="ＭＳ ゴシック" w:hAnsi="ＭＳ ゴシック" w:cs="ＭＳ 明朝" w:hint="eastAsia"/>
                <w:b/>
                <w:kern w:val="0"/>
                <w:szCs w:val="21"/>
              </w:rPr>
              <w:t>ただし、やむを得ない事情により、配置されている職員数が一時的に１割の範囲内で減少した場合については、１月以内に職員が補充されれば、職員数が減少しなかったものとみなします。このとおり取り扱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F769C4" w14:textId="77777777" w:rsidR="00913F30" w:rsidRPr="00EF7FB4" w:rsidRDefault="00900993" w:rsidP="00913F30">
            <w:pPr>
              <w:rPr>
                <w:sz w:val="20"/>
                <w:szCs w:val="20"/>
              </w:rPr>
            </w:pPr>
            <w:sdt>
              <w:sdtPr>
                <w:rPr>
                  <w:sz w:val="20"/>
                  <w:szCs w:val="20"/>
                </w:rPr>
                <w:id w:val="165657163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7A182D5" w14:textId="77777777" w:rsidR="00913F30" w:rsidRPr="00ED403C" w:rsidRDefault="00900993" w:rsidP="00913F30">
            <w:pPr>
              <w:rPr>
                <w:szCs w:val="21"/>
              </w:rPr>
            </w:pPr>
            <w:sdt>
              <w:sdtPr>
                <w:rPr>
                  <w:sz w:val="20"/>
                  <w:szCs w:val="20"/>
                </w:rPr>
                <w:id w:val="-14543907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1A24FE52" w14:textId="77777777" w:rsidR="00913F30" w:rsidRPr="00FE47AB" w:rsidRDefault="00913F30" w:rsidP="00913F30">
            <w:pPr>
              <w:rPr>
                <w:sz w:val="20"/>
                <w:szCs w:val="20"/>
              </w:rPr>
            </w:pPr>
          </w:p>
        </w:tc>
      </w:tr>
      <w:tr w:rsidR="00913F30" w:rsidRPr="00192C2D" w14:paraId="58259C17" w14:textId="77777777" w:rsidTr="000E63CB">
        <w:tc>
          <w:tcPr>
            <w:tcW w:w="267" w:type="dxa"/>
            <w:tcBorders>
              <w:top w:val="single" w:sz="4" w:space="0" w:color="auto"/>
              <w:bottom w:val="nil"/>
            </w:tcBorders>
            <w:shd w:val="clear" w:color="auto" w:fill="auto"/>
            <w:tcMar>
              <w:top w:w="0" w:type="dxa"/>
              <w:left w:w="28" w:type="dxa"/>
              <w:bottom w:w="57" w:type="dxa"/>
              <w:right w:w="28" w:type="dxa"/>
            </w:tcMar>
          </w:tcPr>
          <w:p w14:paraId="04C85129" w14:textId="77777777" w:rsidR="00913F30" w:rsidRPr="00ED403C" w:rsidRDefault="00913F30" w:rsidP="00913F30">
            <w:pPr>
              <w:jc w:val="right"/>
              <w:rPr>
                <w:szCs w:val="21"/>
              </w:rPr>
            </w:pPr>
            <w:r>
              <w:rPr>
                <w:rFonts w:hint="eastAsia"/>
                <w:szCs w:val="21"/>
              </w:rPr>
              <w:t>6</w:t>
            </w:r>
          </w:p>
        </w:tc>
        <w:tc>
          <w:tcPr>
            <w:tcW w:w="1179" w:type="dxa"/>
            <w:vMerge w:val="restart"/>
            <w:tcBorders>
              <w:top w:val="single" w:sz="4" w:space="0" w:color="auto"/>
              <w:right w:val="single" w:sz="4" w:space="0" w:color="auto"/>
            </w:tcBorders>
            <w:shd w:val="clear" w:color="auto" w:fill="auto"/>
            <w:tcMar>
              <w:top w:w="0" w:type="dxa"/>
              <w:left w:w="57" w:type="dxa"/>
              <w:bottom w:w="57" w:type="dxa"/>
              <w:right w:w="57" w:type="dxa"/>
            </w:tcMar>
          </w:tcPr>
          <w:p w14:paraId="13DE3544" w14:textId="77777777" w:rsidR="00913F30" w:rsidRDefault="00913F30" w:rsidP="00913F30">
            <w:pPr>
              <w:adjustRightInd w:val="0"/>
              <w:contextualSpacing/>
              <w:rPr>
                <w:rFonts w:ascii="Times New Roman" w:hAnsi="Times New Roman" w:cs="ＭＳ ゴシック"/>
                <w:spacing w:val="20"/>
                <w:kern w:val="0"/>
                <w:szCs w:val="21"/>
              </w:rPr>
            </w:pPr>
            <w:r>
              <w:rPr>
                <w:rFonts w:hint="eastAsia"/>
                <w:szCs w:val="21"/>
              </w:rPr>
              <w:t xml:space="preserve">　</w:t>
            </w:r>
            <w:r w:rsidRPr="006E2D43">
              <w:rPr>
                <w:rFonts w:ascii="Times New Roman" w:hAnsi="Times New Roman" w:cs="ＭＳ ゴシック" w:hint="eastAsia"/>
                <w:spacing w:val="20"/>
                <w:kern w:val="0"/>
                <w:szCs w:val="21"/>
              </w:rPr>
              <w:t>人員基準欠如の場合</w:t>
            </w:r>
          </w:p>
          <w:p w14:paraId="4EAE1AFD" w14:textId="77777777" w:rsidR="00913F30" w:rsidRPr="002A7389" w:rsidRDefault="00913F30" w:rsidP="00913F30">
            <w:pPr>
              <w:adjustRightInd w:val="0"/>
              <w:contextualSpacing/>
              <w:rPr>
                <w:szCs w:val="21"/>
              </w:rPr>
            </w:pPr>
            <w:r>
              <w:rPr>
                <w:rFonts w:hAnsi="ＭＳ ゴシック" w:hint="eastAsia"/>
                <w:spacing w:val="20"/>
              </w:rPr>
              <w:t>(1)</w:t>
            </w:r>
            <w:r w:rsidRPr="006E2D43">
              <w:rPr>
                <w:rFonts w:hAnsi="ＭＳ ゴシック" w:hint="eastAsia"/>
                <w:spacing w:val="20"/>
              </w:rPr>
              <w:t>ユニットにおける看護職員に係る減算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4E38FA" w14:textId="77777777" w:rsidR="00913F30" w:rsidRPr="00063209" w:rsidRDefault="00913F30" w:rsidP="00913F30">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b/>
              </w:rPr>
              <w:t>(1)</w:t>
            </w:r>
            <w:r w:rsidRPr="00063209">
              <w:rPr>
                <w:rFonts w:ascii="ＭＳ ゴシック" w:eastAsia="ＭＳ ゴシック" w:hAnsi="ＭＳ ゴシック" w:hint="eastAsia"/>
                <w:b/>
              </w:rPr>
              <w:t xml:space="preserve">　ユニット型施設では、介護職員と看護職員の配置欠如については、常勤換算方法で、入所者の数の合計数が３又はその端数を増すごとに１以上の介護職員又は看護職員の数を置いていない又は基準で定める員数の介護支援専門員を置いていない場合に、</w:t>
            </w:r>
            <w:r w:rsidRPr="00063209">
              <w:rPr>
                <w:rFonts w:ascii="ＭＳ ゴシック" w:eastAsia="ＭＳ ゴシック" w:hAnsi="ＭＳ ゴシック" w:cs="ＭＳ 明朝" w:hint="eastAsia"/>
                <w:b/>
                <w:kern w:val="0"/>
                <w:szCs w:val="21"/>
              </w:rPr>
              <w:t>所定単位数の７割を算定していますか。</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BEC72DD" w14:textId="77777777" w:rsidR="00913F30" w:rsidRPr="00EF7FB4" w:rsidRDefault="00900993" w:rsidP="00913F30">
            <w:pPr>
              <w:rPr>
                <w:sz w:val="20"/>
                <w:szCs w:val="20"/>
              </w:rPr>
            </w:pPr>
            <w:sdt>
              <w:sdtPr>
                <w:rPr>
                  <w:sz w:val="20"/>
                  <w:szCs w:val="20"/>
                </w:rPr>
                <w:id w:val="-148862782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8FF49EB" w14:textId="77777777" w:rsidR="00913F30" w:rsidRPr="00ED403C" w:rsidRDefault="00900993" w:rsidP="00913F30">
            <w:pPr>
              <w:rPr>
                <w:szCs w:val="21"/>
              </w:rPr>
            </w:pPr>
            <w:sdt>
              <w:sdtPr>
                <w:rPr>
                  <w:sz w:val="20"/>
                  <w:szCs w:val="20"/>
                </w:rPr>
                <w:id w:val="-171641732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single" w:sz="4" w:space="0" w:color="auto"/>
            </w:tcBorders>
            <w:shd w:val="clear" w:color="auto" w:fill="auto"/>
            <w:tcMar>
              <w:top w:w="0" w:type="dxa"/>
              <w:left w:w="28" w:type="dxa"/>
              <w:bottom w:w="57" w:type="dxa"/>
              <w:right w:w="28" w:type="dxa"/>
            </w:tcMar>
          </w:tcPr>
          <w:p w14:paraId="74C3C111" w14:textId="77777777" w:rsidR="00913F30" w:rsidRPr="00FE47AB" w:rsidRDefault="00913F30" w:rsidP="00913F30">
            <w:pPr>
              <w:rPr>
                <w:sz w:val="20"/>
                <w:szCs w:val="20"/>
              </w:rPr>
            </w:pPr>
            <w:r w:rsidRPr="00FE47AB">
              <w:rPr>
                <w:rFonts w:hint="eastAsia"/>
                <w:sz w:val="20"/>
                <w:szCs w:val="20"/>
              </w:rPr>
              <w:t>平</w:t>
            </w:r>
            <w:r w:rsidRPr="00FE47AB">
              <w:rPr>
                <w:sz w:val="20"/>
                <w:szCs w:val="20"/>
              </w:rPr>
              <w:t>12厚告27</w:t>
            </w:r>
          </w:p>
          <w:p w14:paraId="14D29D64" w14:textId="77777777" w:rsidR="00913F30" w:rsidRPr="00FE47AB" w:rsidRDefault="00913F30" w:rsidP="00913F30">
            <w:pPr>
              <w:rPr>
                <w:sz w:val="20"/>
                <w:szCs w:val="20"/>
              </w:rPr>
            </w:pPr>
            <w:r w:rsidRPr="00FE47AB">
              <w:rPr>
                <w:sz w:val="20"/>
                <w:szCs w:val="20"/>
              </w:rPr>
              <w:t>12のハ</w:t>
            </w:r>
          </w:p>
          <w:p w14:paraId="6EECD4AD"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0EA7D867"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2の1の(5)</w:t>
            </w:r>
          </w:p>
        </w:tc>
      </w:tr>
      <w:tr w:rsidR="00913F30" w:rsidRPr="00192C2D" w14:paraId="1AC6B61A" w14:textId="77777777" w:rsidTr="000E63CB">
        <w:tc>
          <w:tcPr>
            <w:tcW w:w="267" w:type="dxa"/>
            <w:tcBorders>
              <w:top w:val="nil"/>
              <w:bottom w:val="nil"/>
            </w:tcBorders>
            <w:shd w:val="clear" w:color="auto" w:fill="auto"/>
            <w:tcMar>
              <w:top w:w="0" w:type="dxa"/>
              <w:left w:w="28" w:type="dxa"/>
              <w:bottom w:w="57" w:type="dxa"/>
              <w:right w:w="28" w:type="dxa"/>
            </w:tcMar>
          </w:tcPr>
          <w:p w14:paraId="35E212CC" w14:textId="77777777" w:rsidR="00913F30" w:rsidRPr="00ED403C" w:rsidRDefault="00913F30" w:rsidP="00913F30">
            <w:pPr>
              <w:jc w:val="right"/>
              <w:rPr>
                <w:szCs w:val="21"/>
              </w:rPr>
            </w:pPr>
          </w:p>
        </w:tc>
        <w:tc>
          <w:tcPr>
            <w:tcW w:w="1179" w:type="dxa"/>
            <w:vMerge/>
            <w:tcBorders>
              <w:right w:val="single" w:sz="4" w:space="0" w:color="auto"/>
            </w:tcBorders>
            <w:shd w:val="clear" w:color="auto" w:fill="auto"/>
            <w:tcMar>
              <w:top w:w="0" w:type="dxa"/>
              <w:left w:w="57" w:type="dxa"/>
              <w:bottom w:w="57" w:type="dxa"/>
              <w:right w:w="57" w:type="dxa"/>
            </w:tcMar>
          </w:tcPr>
          <w:p w14:paraId="3CF7D9ED" w14:textId="77777777" w:rsidR="00913F30" w:rsidRPr="00ED403C"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B702D52" w14:textId="77777777" w:rsidR="00913F30" w:rsidRPr="00063209" w:rsidRDefault="00913F30" w:rsidP="00913F30">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b/>
                <w:kern w:val="0"/>
                <w:szCs w:val="21"/>
              </w:rPr>
              <w:t xml:space="preserve">(2) </w:t>
            </w:r>
            <w:r w:rsidRPr="00063209">
              <w:rPr>
                <w:rFonts w:ascii="ＭＳ ゴシック" w:eastAsia="ＭＳ ゴシック" w:hAnsi="ＭＳ ゴシック" w:cs="ＭＳ 明朝" w:hint="eastAsia"/>
                <w:b/>
                <w:kern w:val="0"/>
                <w:szCs w:val="21"/>
              </w:rPr>
              <w:t>人員基準上満たすべき看護師等の員数を算定する際の利用者数は、前年度の平均を用いていますか。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9875C8E" w14:textId="77777777" w:rsidR="00913F30" w:rsidRPr="00EF7FB4" w:rsidRDefault="00900993" w:rsidP="00913F30">
            <w:pPr>
              <w:rPr>
                <w:sz w:val="20"/>
                <w:szCs w:val="20"/>
              </w:rPr>
            </w:pPr>
            <w:sdt>
              <w:sdtPr>
                <w:rPr>
                  <w:sz w:val="20"/>
                  <w:szCs w:val="20"/>
                </w:rPr>
                <w:id w:val="15511273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8F6B584" w14:textId="77777777" w:rsidR="00913F30" w:rsidRPr="00ED403C" w:rsidRDefault="00900993" w:rsidP="00913F30">
            <w:pPr>
              <w:rPr>
                <w:szCs w:val="21"/>
              </w:rPr>
            </w:pPr>
            <w:sdt>
              <w:sdtPr>
                <w:rPr>
                  <w:sz w:val="20"/>
                  <w:szCs w:val="20"/>
                </w:rPr>
                <w:id w:val="24477956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shd w:val="clear" w:color="auto" w:fill="auto"/>
            <w:tcMar>
              <w:top w:w="0" w:type="dxa"/>
              <w:left w:w="28" w:type="dxa"/>
              <w:bottom w:w="57" w:type="dxa"/>
              <w:right w:w="28" w:type="dxa"/>
            </w:tcMar>
          </w:tcPr>
          <w:p w14:paraId="7B9E3B14"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004D5BF7"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2の1の(5)</w:t>
            </w:r>
          </w:p>
          <w:p w14:paraId="32CDC336" w14:textId="77777777" w:rsidR="00913F30" w:rsidRPr="00FE47AB" w:rsidRDefault="00913F30" w:rsidP="00913F30">
            <w:pPr>
              <w:rPr>
                <w:sz w:val="20"/>
                <w:szCs w:val="20"/>
              </w:rPr>
            </w:pPr>
            <w:r w:rsidRPr="00FE47AB">
              <w:rPr>
                <w:rFonts w:hint="eastAsia"/>
                <w:sz w:val="20"/>
                <w:szCs w:val="20"/>
              </w:rPr>
              <w:t>の②</w:t>
            </w:r>
          </w:p>
        </w:tc>
      </w:tr>
      <w:tr w:rsidR="00913F30" w:rsidRPr="00192C2D" w14:paraId="5876A9B3" w14:textId="77777777" w:rsidTr="000E63CB">
        <w:tc>
          <w:tcPr>
            <w:tcW w:w="267" w:type="dxa"/>
            <w:tcBorders>
              <w:top w:val="nil"/>
              <w:bottom w:val="nil"/>
            </w:tcBorders>
            <w:shd w:val="clear" w:color="auto" w:fill="auto"/>
            <w:tcMar>
              <w:top w:w="0" w:type="dxa"/>
              <w:left w:w="28" w:type="dxa"/>
              <w:bottom w:w="57" w:type="dxa"/>
              <w:right w:w="28" w:type="dxa"/>
            </w:tcMar>
          </w:tcPr>
          <w:p w14:paraId="5444D03F" w14:textId="77777777" w:rsidR="00913F30" w:rsidRPr="00ED403C" w:rsidRDefault="00913F30" w:rsidP="00913F30">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6EF5E1B1" w14:textId="77777777" w:rsidR="00913F30" w:rsidRPr="00ED403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9E03736" w14:textId="77777777" w:rsidR="00913F30" w:rsidRPr="00063209" w:rsidRDefault="00913F30" w:rsidP="00913F30">
            <w:pPr>
              <w:ind w:leftChars="150" w:left="315" w:firstLineChars="100" w:firstLine="211"/>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また、平均利用者数等の算定に当たっては、小数点第２位以下を切り上げていますか。</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9B312D1" w14:textId="77777777" w:rsidR="00913F30" w:rsidRPr="00EF7FB4" w:rsidRDefault="00900993" w:rsidP="00913F30">
            <w:pPr>
              <w:rPr>
                <w:sz w:val="20"/>
                <w:szCs w:val="20"/>
              </w:rPr>
            </w:pPr>
            <w:sdt>
              <w:sdtPr>
                <w:rPr>
                  <w:sz w:val="20"/>
                  <w:szCs w:val="20"/>
                </w:rPr>
                <w:id w:val="-185178432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5E5D3F6" w14:textId="77777777" w:rsidR="00913F30" w:rsidRPr="00ED403C" w:rsidRDefault="00900993" w:rsidP="00913F30">
            <w:pPr>
              <w:rPr>
                <w:szCs w:val="21"/>
              </w:rPr>
            </w:pPr>
            <w:sdt>
              <w:sdtPr>
                <w:rPr>
                  <w:sz w:val="20"/>
                  <w:szCs w:val="20"/>
                </w:rPr>
                <w:id w:val="-199086313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single" w:sz="4" w:space="0" w:color="auto"/>
            </w:tcBorders>
            <w:shd w:val="clear" w:color="auto" w:fill="auto"/>
            <w:tcMar>
              <w:top w:w="0" w:type="dxa"/>
              <w:left w:w="28" w:type="dxa"/>
              <w:bottom w:w="57" w:type="dxa"/>
              <w:right w:w="28" w:type="dxa"/>
            </w:tcMar>
          </w:tcPr>
          <w:p w14:paraId="1D015DC2" w14:textId="77777777" w:rsidR="00913F30" w:rsidRPr="00FE47AB" w:rsidRDefault="00913F30" w:rsidP="00913F30">
            <w:pPr>
              <w:rPr>
                <w:sz w:val="20"/>
                <w:szCs w:val="20"/>
              </w:rPr>
            </w:pPr>
          </w:p>
        </w:tc>
      </w:tr>
      <w:tr w:rsidR="00913F30" w:rsidRPr="00192C2D" w14:paraId="75E6077B" w14:textId="77777777" w:rsidTr="000E63CB">
        <w:tc>
          <w:tcPr>
            <w:tcW w:w="267" w:type="dxa"/>
            <w:tcBorders>
              <w:top w:val="nil"/>
              <w:bottom w:val="nil"/>
            </w:tcBorders>
            <w:shd w:val="clear" w:color="auto" w:fill="auto"/>
            <w:tcMar>
              <w:top w:w="0" w:type="dxa"/>
              <w:left w:w="28" w:type="dxa"/>
              <w:bottom w:w="57" w:type="dxa"/>
              <w:right w:w="28" w:type="dxa"/>
            </w:tcMar>
          </w:tcPr>
          <w:p w14:paraId="5B592A24" w14:textId="77777777" w:rsidR="00913F30" w:rsidRPr="00ED403C" w:rsidRDefault="00913F30" w:rsidP="00913F30">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6B2996C" w14:textId="77777777" w:rsidR="00913F30" w:rsidRPr="00ED403C"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CB47EC2" w14:textId="77777777" w:rsidR="00913F30" w:rsidRPr="00063209" w:rsidRDefault="00913F30" w:rsidP="00913F30">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(3)　看護・介護職員が人員基準上必要とされる員数を満たさない場合は、次のとおり減算していますか。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88CCA7E" w14:textId="35A54925" w:rsidR="00913F30" w:rsidRPr="008B3532" w:rsidRDefault="00913F30" w:rsidP="00913F30">
            <w:pPr>
              <w:rPr>
                <w:sz w:val="20"/>
                <w:szCs w:val="20"/>
                <w:highlight w:val="yellow"/>
              </w:rPr>
            </w:pPr>
          </w:p>
        </w:tc>
        <w:tc>
          <w:tcPr>
            <w:tcW w:w="1447" w:type="dxa"/>
            <w:vMerge w:val="restart"/>
            <w:tcBorders>
              <w:top w:val="single" w:sz="4" w:space="0" w:color="auto"/>
              <w:left w:val="single" w:sz="4" w:space="0" w:color="auto"/>
            </w:tcBorders>
            <w:shd w:val="clear" w:color="auto" w:fill="auto"/>
            <w:tcMar>
              <w:top w:w="0" w:type="dxa"/>
              <w:left w:w="28" w:type="dxa"/>
              <w:bottom w:w="57" w:type="dxa"/>
              <w:right w:w="28" w:type="dxa"/>
            </w:tcMar>
          </w:tcPr>
          <w:p w14:paraId="7C413536"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6CA358F8"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2の1の(5)</w:t>
            </w:r>
          </w:p>
          <w:p w14:paraId="519901C7" w14:textId="77777777" w:rsidR="00913F30" w:rsidRPr="00FE47AB" w:rsidRDefault="00913F30" w:rsidP="00913F30">
            <w:pPr>
              <w:rPr>
                <w:sz w:val="20"/>
                <w:szCs w:val="20"/>
              </w:rPr>
            </w:pPr>
            <w:r w:rsidRPr="00FE47AB">
              <w:rPr>
                <w:rFonts w:hint="eastAsia"/>
                <w:sz w:val="20"/>
                <w:szCs w:val="20"/>
              </w:rPr>
              <w:t>の③、⑤</w:t>
            </w:r>
          </w:p>
        </w:tc>
      </w:tr>
      <w:tr w:rsidR="00913F30" w:rsidRPr="00192C2D" w14:paraId="12478EE4" w14:textId="77777777" w:rsidTr="000E63CB">
        <w:tc>
          <w:tcPr>
            <w:tcW w:w="267" w:type="dxa"/>
            <w:tcBorders>
              <w:top w:val="nil"/>
              <w:bottom w:val="nil"/>
            </w:tcBorders>
            <w:shd w:val="clear" w:color="auto" w:fill="auto"/>
            <w:tcMar>
              <w:top w:w="0" w:type="dxa"/>
              <w:left w:w="28" w:type="dxa"/>
              <w:bottom w:w="57" w:type="dxa"/>
              <w:right w:w="28" w:type="dxa"/>
            </w:tcMar>
          </w:tcPr>
          <w:p w14:paraId="14B9F1DF" w14:textId="77777777" w:rsidR="00913F30" w:rsidRPr="00ED403C" w:rsidRDefault="00913F30" w:rsidP="00913F30">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3C80B8FA" w14:textId="77777777" w:rsidR="00913F30" w:rsidRPr="00ED403C"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4514CE" w14:textId="77777777" w:rsidR="00913F30" w:rsidRPr="00063209" w:rsidRDefault="00913F30" w:rsidP="00913F30">
            <w:pPr>
              <w:ind w:left="527" w:hangingChars="250" w:hanging="527"/>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ア</w:t>
            </w:r>
            <w:r w:rsidRPr="00063209">
              <w:rPr>
                <w:rFonts w:ascii="ＭＳ ゴシック" w:eastAsia="ＭＳ ゴシック" w:hAnsi="ＭＳ ゴシック" w:cs="ＭＳ 明朝"/>
                <w:b/>
                <w:kern w:val="0"/>
                <w:szCs w:val="21"/>
              </w:rPr>
              <w:t xml:space="preserve"> </w:t>
            </w:r>
            <w:r w:rsidRPr="00063209">
              <w:rPr>
                <w:rFonts w:ascii="ＭＳ ゴシック" w:eastAsia="ＭＳ ゴシック" w:hAnsi="ＭＳ ゴシック" w:cs="ＭＳ 明朝" w:hint="eastAsia"/>
                <w:b/>
                <w:kern w:val="0"/>
                <w:szCs w:val="21"/>
              </w:rPr>
              <w:t>１割を超えて減少した場合には、その翌月から人員基準欠如が解消されるに至った月まで、利用者全員について、所定単位数の７割を算定していますか。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23BEF57" w14:textId="77777777" w:rsidR="00913F30" w:rsidRPr="00EF7FB4" w:rsidRDefault="00900993" w:rsidP="00913F30">
            <w:pPr>
              <w:rPr>
                <w:sz w:val="20"/>
                <w:szCs w:val="20"/>
              </w:rPr>
            </w:pPr>
            <w:sdt>
              <w:sdtPr>
                <w:rPr>
                  <w:sz w:val="20"/>
                  <w:szCs w:val="20"/>
                </w:rPr>
                <w:id w:val="-155068541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059A18B" w14:textId="77777777" w:rsidR="00913F30" w:rsidRPr="00ED403C" w:rsidRDefault="00900993" w:rsidP="00913F30">
            <w:pPr>
              <w:rPr>
                <w:szCs w:val="21"/>
              </w:rPr>
            </w:pPr>
            <w:sdt>
              <w:sdtPr>
                <w:rPr>
                  <w:sz w:val="20"/>
                  <w:szCs w:val="20"/>
                </w:rPr>
                <w:id w:val="18854424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shd w:val="clear" w:color="auto" w:fill="auto"/>
            <w:tcMar>
              <w:top w:w="0" w:type="dxa"/>
              <w:left w:w="28" w:type="dxa"/>
              <w:bottom w:w="57" w:type="dxa"/>
              <w:right w:w="28" w:type="dxa"/>
            </w:tcMar>
          </w:tcPr>
          <w:p w14:paraId="5997092B" w14:textId="77777777" w:rsidR="00913F30" w:rsidRPr="00FE47AB" w:rsidRDefault="00913F30" w:rsidP="00913F30">
            <w:pPr>
              <w:rPr>
                <w:sz w:val="20"/>
                <w:szCs w:val="20"/>
              </w:rPr>
            </w:pPr>
          </w:p>
        </w:tc>
      </w:tr>
      <w:tr w:rsidR="00913F30" w:rsidRPr="00192C2D" w14:paraId="44A7157B" w14:textId="77777777" w:rsidTr="000E63CB">
        <w:tc>
          <w:tcPr>
            <w:tcW w:w="267" w:type="dxa"/>
            <w:tcBorders>
              <w:top w:val="nil"/>
              <w:bottom w:val="nil"/>
            </w:tcBorders>
            <w:shd w:val="clear" w:color="auto" w:fill="auto"/>
            <w:tcMar>
              <w:top w:w="0" w:type="dxa"/>
              <w:left w:w="28" w:type="dxa"/>
              <w:bottom w:w="57" w:type="dxa"/>
              <w:right w:w="28" w:type="dxa"/>
            </w:tcMar>
          </w:tcPr>
          <w:p w14:paraId="5E417341" w14:textId="77777777" w:rsidR="00913F30" w:rsidRPr="00ED403C" w:rsidRDefault="00913F30" w:rsidP="00913F30">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FEF67D2" w14:textId="77777777" w:rsidR="00913F30" w:rsidRPr="00ED403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6EA9A5" w14:textId="77777777" w:rsidR="00913F30" w:rsidRPr="00063209" w:rsidRDefault="00913F30" w:rsidP="00913F30">
            <w:pPr>
              <w:ind w:left="527" w:hangingChars="250" w:hanging="527"/>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イ</w:t>
            </w:r>
            <w:r w:rsidRPr="00063209">
              <w:rPr>
                <w:rFonts w:ascii="ＭＳ ゴシック" w:eastAsia="ＭＳ ゴシック" w:hAnsi="ＭＳ ゴシック" w:cs="ＭＳ 明朝"/>
                <w:b/>
                <w:kern w:val="0"/>
                <w:szCs w:val="21"/>
              </w:rPr>
              <w:t xml:space="preserve"> </w:t>
            </w:r>
            <w:r w:rsidRPr="00063209">
              <w:rPr>
                <w:rFonts w:ascii="ＭＳ ゴシック" w:eastAsia="ＭＳ ゴシック" w:hAnsi="ＭＳ ゴシック" w:cs="ＭＳ 明朝" w:hint="eastAsia"/>
                <w:b/>
                <w:kern w:val="0"/>
                <w:szCs w:val="21"/>
              </w:rPr>
              <w:t>１割の範囲内で減少した場合には、その翌々月から利用者全員について、所定単位数の</w:t>
            </w:r>
            <w:r w:rsidRPr="00063209">
              <w:rPr>
                <w:rFonts w:ascii="ＭＳ ゴシック" w:eastAsia="ＭＳ ゴシック" w:hAnsi="ＭＳ ゴシック" w:cs="ＭＳ 明朝"/>
                <w:b/>
                <w:kern w:val="0"/>
                <w:szCs w:val="21"/>
              </w:rPr>
              <w:t>7</w:t>
            </w:r>
            <w:r w:rsidRPr="00063209">
              <w:rPr>
                <w:rFonts w:ascii="ＭＳ ゴシック" w:eastAsia="ＭＳ ゴシック" w:hAnsi="ＭＳ ゴシック" w:cs="ＭＳ 明朝" w:hint="eastAsia"/>
                <w:b/>
                <w:kern w:val="0"/>
                <w:szCs w:val="21"/>
              </w:rPr>
              <w:t>割を算定していますか。ただし、翌月末において人員基準を満たせば減算になりません。</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266F0E49" w14:textId="77777777" w:rsidR="00913F30" w:rsidRPr="00EF7FB4" w:rsidRDefault="00900993" w:rsidP="00913F30">
            <w:pPr>
              <w:rPr>
                <w:sz w:val="20"/>
                <w:szCs w:val="20"/>
              </w:rPr>
            </w:pPr>
            <w:sdt>
              <w:sdtPr>
                <w:rPr>
                  <w:sz w:val="20"/>
                  <w:szCs w:val="20"/>
                </w:rPr>
                <w:id w:val="-94631049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D83DD5D" w14:textId="77777777" w:rsidR="00913F30" w:rsidRPr="00ED403C" w:rsidRDefault="00900993" w:rsidP="00913F30">
            <w:pPr>
              <w:rPr>
                <w:szCs w:val="21"/>
              </w:rPr>
            </w:pPr>
            <w:sdt>
              <w:sdtPr>
                <w:rPr>
                  <w:sz w:val="20"/>
                  <w:szCs w:val="20"/>
                </w:rPr>
                <w:id w:val="-204443152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shd w:val="clear" w:color="auto" w:fill="auto"/>
            <w:tcMar>
              <w:top w:w="0" w:type="dxa"/>
              <w:left w:w="28" w:type="dxa"/>
              <w:bottom w:w="57" w:type="dxa"/>
              <w:right w:w="28" w:type="dxa"/>
            </w:tcMar>
          </w:tcPr>
          <w:p w14:paraId="16D00045" w14:textId="77777777" w:rsidR="00913F30" w:rsidRPr="00FE47AB" w:rsidRDefault="00913F30" w:rsidP="00913F30">
            <w:pPr>
              <w:rPr>
                <w:sz w:val="20"/>
                <w:szCs w:val="20"/>
              </w:rPr>
            </w:pPr>
          </w:p>
        </w:tc>
      </w:tr>
      <w:tr w:rsidR="00913F30" w:rsidRPr="00192C2D" w14:paraId="5F558E94" w14:textId="77777777" w:rsidTr="000E63CB">
        <w:tc>
          <w:tcPr>
            <w:tcW w:w="267" w:type="dxa"/>
            <w:tcBorders>
              <w:top w:val="nil"/>
              <w:bottom w:val="nil"/>
            </w:tcBorders>
            <w:shd w:val="clear" w:color="auto" w:fill="auto"/>
            <w:tcMar>
              <w:top w:w="0" w:type="dxa"/>
              <w:left w:w="28" w:type="dxa"/>
              <w:bottom w:w="57" w:type="dxa"/>
              <w:right w:w="28" w:type="dxa"/>
            </w:tcMar>
          </w:tcPr>
          <w:p w14:paraId="58EFF549" w14:textId="77777777" w:rsidR="00913F30" w:rsidRPr="00ED403C" w:rsidRDefault="00913F30" w:rsidP="00913F30">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8A1D70D" w14:textId="77777777" w:rsidR="00913F30" w:rsidRPr="00ED403C"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3C3C5EB" w14:textId="77777777" w:rsidR="00913F30" w:rsidRPr="00063209" w:rsidRDefault="00913F30" w:rsidP="00913F30">
            <w:pPr>
              <w:overflowPunct w:val="0"/>
              <w:ind w:left="316" w:hangingChars="150" w:hanging="316"/>
              <w:textAlignment w:val="baseline"/>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b/>
                <w:kern w:val="0"/>
                <w:szCs w:val="21"/>
              </w:rPr>
              <w:t>(4)</w:t>
            </w:r>
            <w:r>
              <w:rPr>
                <w:rFonts w:ascii="ＭＳ ゴシック" w:eastAsia="ＭＳ ゴシック" w:hAnsi="ＭＳ ゴシック" w:cs="ＭＳ 明朝" w:hint="eastAsia"/>
                <w:b/>
                <w:kern w:val="0"/>
                <w:szCs w:val="21"/>
              </w:rPr>
              <w:t xml:space="preserve">　</w:t>
            </w:r>
            <w:r w:rsidRPr="00E73F95">
              <w:rPr>
                <w:rFonts w:ascii="ＭＳ ゴシック" w:eastAsia="ＭＳ ゴシック" w:hAnsi="ＭＳ ゴシック" w:cs="ＭＳ 明朝" w:hint="eastAsia"/>
                <w:b/>
                <w:spacing w:val="-4"/>
                <w:kern w:val="0"/>
                <w:szCs w:val="21"/>
              </w:rPr>
              <w:t>介護支援専門員が人員基準上必要とされる員数を満たさない場合は、その翌々月から人員基準欠如が解消されるに至った月まで、利用者等全員について、所定単位数の７割を算定していますか。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488CAB0D" w14:textId="77777777" w:rsidR="00913F30" w:rsidRPr="00EF7FB4" w:rsidRDefault="00900993" w:rsidP="00913F30">
            <w:pPr>
              <w:rPr>
                <w:sz w:val="20"/>
                <w:szCs w:val="20"/>
              </w:rPr>
            </w:pPr>
            <w:sdt>
              <w:sdtPr>
                <w:rPr>
                  <w:sz w:val="20"/>
                  <w:szCs w:val="20"/>
                </w:rPr>
                <w:id w:val="-194776391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78AF407" w14:textId="77777777" w:rsidR="00913F30" w:rsidRPr="00ED403C" w:rsidRDefault="00900993" w:rsidP="00913F30">
            <w:pPr>
              <w:rPr>
                <w:szCs w:val="21"/>
              </w:rPr>
            </w:pPr>
            <w:sdt>
              <w:sdtPr>
                <w:rPr>
                  <w:sz w:val="20"/>
                  <w:szCs w:val="20"/>
                </w:rPr>
                <w:id w:val="177906475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shd w:val="clear" w:color="auto" w:fill="auto"/>
            <w:tcMar>
              <w:top w:w="0" w:type="dxa"/>
              <w:left w:w="28" w:type="dxa"/>
              <w:bottom w:w="57" w:type="dxa"/>
              <w:right w:w="28" w:type="dxa"/>
            </w:tcMar>
          </w:tcPr>
          <w:p w14:paraId="08C09660"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r w:rsidRPr="00FE47AB">
              <w:rPr>
                <w:rFonts w:hint="eastAsia"/>
                <w:sz w:val="20"/>
                <w:szCs w:val="20"/>
              </w:rPr>
              <w:t>第</w:t>
            </w:r>
            <w:r w:rsidRPr="00FE47AB">
              <w:rPr>
                <w:sz w:val="20"/>
                <w:szCs w:val="20"/>
              </w:rPr>
              <w:t>2の1の(5)</w:t>
            </w:r>
            <w:r w:rsidRPr="00FE47AB">
              <w:rPr>
                <w:rFonts w:hint="eastAsia"/>
                <w:sz w:val="20"/>
                <w:szCs w:val="20"/>
              </w:rPr>
              <w:t>の④</w:t>
            </w:r>
          </w:p>
        </w:tc>
      </w:tr>
      <w:tr w:rsidR="00913F30" w:rsidRPr="00192C2D" w14:paraId="18061BB6" w14:textId="77777777" w:rsidTr="000E63CB">
        <w:tc>
          <w:tcPr>
            <w:tcW w:w="267" w:type="dxa"/>
            <w:tcBorders>
              <w:top w:val="nil"/>
              <w:bottom w:val="nil"/>
            </w:tcBorders>
            <w:shd w:val="clear" w:color="auto" w:fill="auto"/>
            <w:tcMar>
              <w:top w:w="0" w:type="dxa"/>
              <w:left w:w="28" w:type="dxa"/>
              <w:bottom w:w="57" w:type="dxa"/>
              <w:right w:w="28" w:type="dxa"/>
            </w:tcMar>
          </w:tcPr>
          <w:p w14:paraId="704BBC53" w14:textId="77777777" w:rsidR="00913F30" w:rsidRPr="00ED403C"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4849FF5" w14:textId="77777777" w:rsidR="00913F30" w:rsidRPr="00ED403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EF951C0" w14:textId="7D6D744A" w:rsidR="00913F30" w:rsidRPr="001E23BE" w:rsidRDefault="00913F30" w:rsidP="00913F30">
            <w:pPr>
              <w:ind w:left="316" w:hangingChars="150" w:hanging="316"/>
              <w:rPr>
                <w:rFonts w:cs="ＭＳ 明朝"/>
                <w:spacing w:val="-4"/>
                <w:kern w:val="0"/>
                <w:szCs w:val="21"/>
              </w:rPr>
            </w:pPr>
            <w:r w:rsidRPr="00063209">
              <w:rPr>
                <w:rFonts w:ascii="ＭＳ ゴシック" w:eastAsia="ＭＳ ゴシック" w:hAnsi="ＭＳ ゴシック" w:cs="ＭＳ 明朝" w:hint="eastAsia"/>
                <w:b/>
                <w:kern w:val="0"/>
                <w:szCs w:val="21"/>
              </w:rPr>
              <w:t xml:space="preserve">   </w:t>
            </w:r>
            <w:r w:rsidRPr="00063209">
              <w:rPr>
                <w:rFonts w:ascii="ＭＳ ゴシック" w:eastAsia="ＭＳ ゴシック" w:hAnsi="ＭＳ ゴシック" w:cs="ＭＳ 明朝"/>
                <w:b/>
                <w:kern w:val="0"/>
                <w:szCs w:val="21"/>
              </w:rPr>
              <w:t xml:space="preserve">  </w:t>
            </w:r>
            <w:r w:rsidRPr="001E23BE">
              <w:rPr>
                <w:rFonts w:cs="ＭＳ 明朝" w:hint="eastAsia"/>
                <w:spacing w:val="-4"/>
                <w:kern w:val="0"/>
                <w:szCs w:val="21"/>
              </w:rPr>
              <w:t>ただし、翌月末において人員基準を満たせば減算になりません。</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60F24487" w14:textId="728EC77B" w:rsidR="00913F30" w:rsidRPr="00ED403C" w:rsidRDefault="00913F30" w:rsidP="00913F30">
            <w:pPr>
              <w:rPr>
                <w:szCs w:val="21"/>
              </w:rPr>
            </w:pPr>
          </w:p>
        </w:tc>
        <w:tc>
          <w:tcPr>
            <w:tcW w:w="1447" w:type="dxa"/>
            <w:tcBorders>
              <w:top w:val="nil"/>
              <w:left w:val="single" w:sz="4" w:space="0" w:color="auto"/>
              <w:bottom w:val="single" w:sz="4" w:space="0" w:color="auto"/>
            </w:tcBorders>
            <w:shd w:val="clear" w:color="auto" w:fill="auto"/>
            <w:tcMar>
              <w:top w:w="0" w:type="dxa"/>
              <w:left w:w="28" w:type="dxa"/>
              <w:bottom w:w="57" w:type="dxa"/>
              <w:right w:w="28" w:type="dxa"/>
            </w:tcMar>
          </w:tcPr>
          <w:p w14:paraId="493BD924" w14:textId="77777777" w:rsidR="00913F30" w:rsidRPr="00FE47AB" w:rsidRDefault="00913F30" w:rsidP="00913F30">
            <w:pPr>
              <w:rPr>
                <w:sz w:val="20"/>
                <w:szCs w:val="20"/>
              </w:rPr>
            </w:pPr>
          </w:p>
        </w:tc>
      </w:tr>
      <w:tr w:rsidR="00913F30" w:rsidRPr="00192C2D" w14:paraId="396DB003" w14:textId="77777777" w:rsidTr="000E63CB">
        <w:tc>
          <w:tcPr>
            <w:tcW w:w="267" w:type="dxa"/>
            <w:tcBorders>
              <w:top w:val="nil"/>
              <w:bottom w:val="nil"/>
            </w:tcBorders>
            <w:shd w:val="clear" w:color="auto" w:fill="auto"/>
            <w:tcMar>
              <w:top w:w="0" w:type="dxa"/>
              <w:left w:w="28" w:type="dxa"/>
              <w:bottom w:w="57" w:type="dxa"/>
              <w:right w:w="28" w:type="dxa"/>
            </w:tcMar>
          </w:tcPr>
          <w:p w14:paraId="3D61E298" w14:textId="77777777" w:rsidR="00913F30" w:rsidRPr="00ED403C"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F3EB403" w14:textId="77777777" w:rsidR="00913F30" w:rsidRPr="00ED403C" w:rsidRDefault="00913F30" w:rsidP="00913F30">
            <w:pPr>
              <w:rPr>
                <w:szCs w:val="21"/>
              </w:rPr>
            </w:pPr>
            <w:r>
              <w:rPr>
                <w:rFonts w:hAnsi="ＭＳ ゴシック"/>
                <w:spacing w:val="20"/>
              </w:rPr>
              <w:t>(</w:t>
            </w:r>
            <w:r>
              <w:rPr>
                <w:rFonts w:hAnsi="ＭＳ ゴシック" w:hint="eastAsia"/>
                <w:spacing w:val="20"/>
              </w:rPr>
              <w:t>2)</w:t>
            </w:r>
            <w:r w:rsidRPr="00E73F95">
              <w:rPr>
                <w:rFonts w:hAnsi="ＭＳ ゴシック" w:hint="eastAsia"/>
              </w:rPr>
              <w:t>ユニットにおける職員配置に係る減算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38CCC47" w14:textId="77777777" w:rsidR="00913F30" w:rsidRPr="001E23BE" w:rsidRDefault="00913F30" w:rsidP="00913F30">
            <w:pPr>
              <w:rPr>
                <w:rFonts w:ascii="ＭＳ ゴシック" w:eastAsia="ＭＳ ゴシック" w:hAnsi="ＭＳ ゴシック" w:cs="ＭＳ 明朝"/>
                <w:b/>
                <w:spacing w:val="-4"/>
                <w:kern w:val="0"/>
                <w:szCs w:val="21"/>
              </w:rPr>
            </w:pPr>
            <w:r w:rsidRPr="00063209">
              <w:rPr>
                <w:rFonts w:ascii="ＭＳ ゴシック" w:eastAsia="ＭＳ ゴシック" w:hAnsi="ＭＳ ゴシック" w:cs="ＭＳ 明朝" w:hint="eastAsia"/>
                <w:b/>
                <w:kern w:val="0"/>
                <w:szCs w:val="21"/>
              </w:rPr>
              <w:t xml:space="preserve">　</w:t>
            </w:r>
            <w:r w:rsidRPr="001E23BE">
              <w:rPr>
                <w:rFonts w:ascii="ＭＳ ゴシック" w:eastAsia="ＭＳ ゴシック" w:hAnsi="ＭＳ ゴシック" w:cs="ＭＳ Ｐゴシック" w:hint="eastAsia"/>
                <w:b/>
                <w:spacing w:val="-4"/>
                <w:kern w:val="0"/>
                <w:szCs w:val="21"/>
              </w:rPr>
              <w:t>ユニットにおける職員の員数がユニットにおける職員の基準（次のア又はイ）に満たない場合には、基準に満たない状況が発生した翌々月から基準に満たない状況が解消されるに至った月まで、入居者全員（空床短期入所を含む</w:t>
            </w:r>
            <w:r w:rsidRPr="001E23BE">
              <w:rPr>
                <w:rFonts w:ascii="ＭＳ ゴシック" w:eastAsia="ＭＳ ゴシック" w:hAnsi="ＭＳ ゴシック" w:cs="ＭＳ Ｐゴシック"/>
                <w:b/>
                <w:spacing w:val="-4"/>
                <w:kern w:val="0"/>
                <w:szCs w:val="21"/>
              </w:rPr>
              <w:t>)</w:t>
            </w:r>
            <w:r w:rsidRPr="001E23BE">
              <w:rPr>
                <w:rFonts w:ascii="ＭＳ ゴシック" w:eastAsia="ＭＳ ゴシック" w:hAnsi="ＭＳ ゴシック" w:cs="ＭＳ Ｐゴシック" w:hint="eastAsia"/>
                <w:b/>
                <w:spacing w:val="-4"/>
                <w:kern w:val="0"/>
                <w:szCs w:val="21"/>
              </w:rPr>
              <w:t>について</w:t>
            </w:r>
            <w:r w:rsidRPr="001E23BE">
              <w:rPr>
                <w:rFonts w:ascii="ＭＳ ゴシック" w:eastAsia="ＭＳ ゴシック" w:hAnsi="ＭＳ ゴシック" w:cs="ＭＳ Ｐゴシック"/>
                <w:b/>
                <w:spacing w:val="-4"/>
                <w:kern w:val="0"/>
                <w:szCs w:val="21"/>
              </w:rPr>
              <w:t>97%</w:t>
            </w:r>
            <w:r w:rsidRPr="001E23BE">
              <w:rPr>
                <w:rFonts w:ascii="ＭＳ ゴシック" w:eastAsia="ＭＳ ゴシック" w:hAnsi="ＭＳ ゴシック" w:cs="ＭＳ Ｐゴシック" w:hint="eastAsia"/>
                <w:b/>
                <w:spacing w:val="-4"/>
                <w:kern w:val="0"/>
                <w:szCs w:val="21"/>
              </w:rPr>
              <w:t>に減算して請求していますか。</w:t>
            </w:r>
          </w:p>
        </w:tc>
        <w:tc>
          <w:tcPr>
            <w:tcW w:w="114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5B859CED" w14:textId="77777777" w:rsidR="00913F30" w:rsidRPr="00EF7FB4" w:rsidRDefault="00900993" w:rsidP="00913F30">
            <w:pPr>
              <w:rPr>
                <w:sz w:val="20"/>
                <w:szCs w:val="20"/>
              </w:rPr>
            </w:pPr>
            <w:sdt>
              <w:sdtPr>
                <w:rPr>
                  <w:sz w:val="20"/>
                  <w:szCs w:val="20"/>
                </w:rPr>
                <w:id w:val="85447138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FE227D6" w14:textId="77777777" w:rsidR="00913F30" w:rsidRPr="00ED403C" w:rsidRDefault="00900993" w:rsidP="00913F30">
            <w:pPr>
              <w:rPr>
                <w:szCs w:val="21"/>
              </w:rPr>
            </w:pPr>
            <w:sdt>
              <w:sdtPr>
                <w:rPr>
                  <w:sz w:val="20"/>
                  <w:szCs w:val="20"/>
                </w:rPr>
                <w:id w:val="12999528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shd w:val="clear" w:color="auto" w:fill="auto"/>
            <w:tcMar>
              <w:top w:w="0" w:type="dxa"/>
              <w:left w:w="28" w:type="dxa"/>
              <w:bottom w:w="57" w:type="dxa"/>
              <w:right w:w="28" w:type="dxa"/>
            </w:tcMar>
          </w:tcPr>
          <w:p w14:paraId="121EFA43" w14:textId="77777777" w:rsidR="00913F30" w:rsidRPr="00FE47AB" w:rsidRDefault="00913F30" w:rsidP="00913F30">
            <w:pPr>
              <w:rPr>
                <w:sz w:val="20"/>
                <w:szCs w:val="20"/>
              </w:rPr>
            </w:pPr>
            <w:r w:rsidRPr="00FE47AB">
              <w:rPr>
                <w:rFonts w:hint="eastAsia"/>
                <w:sz w:val="20"/>
                <w:szCs w:val="20"/>
              </w:rPr>
              <w:t>平</w:t>
            </w:r>
            <w:r w:rsidRPr="00FE47AB">
              <w:rPr>
                <w:sz w:val="20"/>
                <w:szCs w:val="20"/>
              </w:rPr>
              <w:t>12厚告21</w:t>
            </w:r>
          </w:p>
          <w:p w14:paraId="497394B0" w14:textId="77777777" w:rsidR="00913F30" w:rsidRPr="00FE47AB" w:rsidRDefault="00913F30" w:rsidP="00913F30">
            <w:pPr>
              <w:rPr>
                <w:sz w:val="20"/>
                <w:szCs w:val="20"/>
              </w:rPr>
            </w:pPr>
            <w:r w:rsidRPr="00FE47AB">
              <w:rPr>
                <w:rFonts w:hint="eastAsia"/>
                <w:sz w:val="20"/>
                <w:szCs w:val="20"/>
              </w:rPr>
              <w:t>別表の１のロの注</w:t>
            </w:r>
            <w:r w:rsidRPr="00FE47AB">
              <w:rPr>
                <w:sz w:val="20"/>
                <w:szCs w:val="20"/>
              </w:rPr>
              <w:t>3</w:t>
            </w:r>
          </w:p>
          <w:p w14:paraId="721BEE30"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348DA7DE" w14:textId="77777777" w:rsidR="00913F30" w:rsidRPr="00FE47AB" w:rsidRDefault="00913F30" w:rsidP="00913F30">
            <w:pPr>
              <w:rPr>
                <w:sz w:val="20"/>
                <w:szCs w:val="20"/>
              </w:rPr>
            </w:pPr>
            <w:r w:rsidRPr="00FE47AB">
              <w:rPr>
                <w:rFonts w:hint="eastAsia"/>
                <w:sz w:val="20"/>
                <w:szCs w:val="20"/>
              </w:rPr>
              <w:t>第</w:t>
            </w:r>
            <w:r w:rsidRPr="00FE47AB">
              <w:rPr>
                <w:sz w:val="20"/>
                <w:szCs w:val="20"/>
              </w:rPr>
              <w:t>2の5の(4)</w:t>
            </w:r>
          </w:p>
        </w:tc>
      </w:tr>
      <w:tr w:rsidR="00913F30" w:rsidRPr="00192C2D" w14:paraId="022BC0C8" w14:textId="77777777" w:rsidTr="000E63CB">
        <w:tc>
          <w:tcPr>
            <w:tcW w:w="267" w:type="dxa"/>
            <w:tcBorders>
              <w:top w:val="nil"/>
              <w:bottom w:val="nil"/>
            </w:tcBorders>
            <w:shd w:val="clear" w:color="auto" w:fill="auto"/>
            <w:tcMar>
              <w:top w:w="0" w:type="dxa"/>
              <w:left w:w="28" w:type="dxa"/>
              <w:bottom w:w="57" w:type="dxa"/>
              <w:right w:w="28" w:type="dxa"/>
            </w:tcMar>
          </w:tcPr>
          <w:p w14:paraId="40063E0E" w14:textId="77777777" w:rsidR="00913F30" w:rsidRPr="00ED403C" w:rsidRDefault="00913F30" w:rsidP="00913F30">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4A876631" w14:textId="77777777" w:rsidR="00913F30" w:rsidRPr="00ED403C"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7684E1A" w14:textId="77777777" w:rsidR="00913F30" w:rsidRPr="00063209" w:rsidRDefault="00913F30" w:rsidP="00913F30">
            <w:pPr>
              <w:ind w:left="422" w:hangingChars="200" w:hanging="422"/>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w:t>
            </w:r>
            <w:r w:rsidRPr="00063209">
              <w:rPr>
                <w:rFonts w:ascii="ＭＳ ゴシック" w:eastAsia="ＭＳ ゴシック" w:hAnsi="ＭＳ ゴシック" w:cs="ＭＳ Ｐゴシック" w:hint="eastAsia"/>
                <w:b/>
                <w:kern w:val="0"/>
                <w:szCs w:val="21"/>
              </w:rPr>
              <w:t>ア　日中については、ユニットごとに常時１人以上の介護職員又は看護職員を配置していますか。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7890F4B" w14:textId="77777777" w:rsidR="00913F30" w:rsidRPr="00EF7FB4" w:rsidRDefault="00900993" w:rsidP="00913F30">
            <w:pPr>
              <w:rPr>
                <w:sz w:val="20"/>
                <w:szCs w:val="20"/>
              </w:rPr>
            </w:pPr>
            <w:sdt>
              <w:sdtPr>
                <w:rPr>
                  <w:sz w:val="20"/>
                  <w:szCs w:val="20"/>
                </w:rPr>
                <w:id w:val="140572595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01C6D8A" w14:textId="77777777" w:rsidR="00913F30" w:rsidRPr="00ED403C" w:rsidRDefault="00900993" w:rsidP="00913F30">
            <w:pPr>
              <w:rPr>
                <w:szCs w:val="21"/>
              </w:rPr>
            </w:pPr>
            <w:sdt>
              <w:sdtPr>
                <w:rPr>
                  <w:sz w:val="20"/>
                  <w:szCs w:val="20"/>
                </w:rPr>
                <w:id w:val="-48339894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3CD9DCF" w14:textId="021817A7" w:rsidR="00913F30" w:rsidRPr="00FE47AB" w:rsidRDefault="00913F30" w:rsidP="00913F30">
            <w:pPr>
              <w:rPr>
                <w:sz w:val="20"/>
                <w:szCs w:val="20"/>
              </w:rPr>
            </w:pPr>
            <w:r w:rsidRPr="00FE47AB">
              <w:rPr>
                <w:rFonts w:hint="eastAsia"/>
                <w:sz w:val="20"/>
                <w:szCs w:val="20"/>
              </w:rPr>
              <w:t>平</w:t>
            </w:r>
            <w:r w:rsidRPr="00FE47AB">
              <w:rPr>
                <w:sz w:val="20"/>
                <w:szCs w:val="20"/>
              </w:rPr>
              <w:t>27厚労告96第</w:t>
            </w:r>
            <w:r>
              <w:rPr>
                <w:rFonts w:hint="eastAsia"/>
                <w:sz w:val="20"/>
                <w:szCs w:val="20"/>
              </w:rPr>
              <w:t>四十九</w:t>
            </w:r>
            <w:r w:rsidRPr="00FE47AB">
              <w:rPr>
                <w:sz w:val="20"/>
                <w:szCs w:val="20"/>
              </w:rPr>
              <w:t>号</w:t>
            </w:r>
          </w:p>
        </w:tc>
      </w:tr>
      <w:tr w:rsidR="00913F30" w:rsidRPr="00192C2D" w14:paraId="01F47EC0" w14:textId="77777777" w:rsidTr="000E63CB">
        <w:tc>
          <w:tcPr>
            <w:tcW w:w="267" w:type="dxa"/>
            <w:tcBorders>
              <w:top w:val="nil"/>
              <w:bottom w:val="nil"/>
            </w:tcBorders>
            <w:shd w:val="clear" w:color="auto" w:fill="auto"/>
            <w:tcMar>
              <w:top w:w="0" w:type="dxa"/>
              <w:left w:w="28" w:type="dxa"/>
              <w:bottom w:w="57" w:type="dxa"/>
              <w:right w:w="28" w:type="dxa"/>
            </w:tcMar>
          </w:tcPr>
          <w:p w14:paraId="638F5D12" w14:textId="77777777" w:rsidR="00913F30" w:rsidRPr="00ED403C" w:rsidRDefault="00913F30" w:rsidP="00913F30">
            <w:pPr>
              <w:jc w:val="right"/>
              <w:rPr>
                <w:szCs w:val="21"/>
              </w:rPr>
            </w:pPr>
          </w:p>
        </w:tc>
        <w:tc>
          <w:tcPr>
            <w:tcW w:w="1179" w:type="dxa"/>
            <w:tcBorders>
              <w:bottom w:val="nil"/>
              <w:right w:val="single" w:sz="4" w:space="0" w:color="auto"/>
            </w:tcBorders>
            <w:shd w:val="clear" w:color="auto" w:fill="auto"/>
            <w:tcMar>
              <w:top w:w="0" w:type="dxa"/>
              <w:left w:w="57" w:type="dxa"/>
              <w:bottom w:w="57" w:type="dxa"/>
              <w:right w:w="57" w:type="dxa"/>
            </w:tcMar>
          </w:tcPr>
          <w:p w14:paraId="0DF26006" w14:textId="77777777" w:rsidR="00913F30" w:rsidRPr="00ED403C"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5A808D" w14:textId="77777777" w:rsidR="00913F30" w:rsidRPr="00063209" w:rsidRDefault="00913F30" w:rsidP="00913F30">
            <w:pPr>
              <w:ind w:left="422" w:hangingChars="200" w:hanging="422"/>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xml:space="preserve">　</w:t>
            </w:r>
            <w:r w:rsidRPr="00063209">
              <w:rPr>
                <w:rFonts w:ascii="ＭＳ ゴシック" w:eastAsia="ＭＳ ゴシック" w:hAnsi="ＭＳ ゴシック" w:cs="ＭＳ Ｐゴシック" w:hint="eastAsia"/>
                <w:b/>
                <w:kern w:val="0"/>
                <w:szCs w:val="21"/>
              </w:rPr>
              <w:t>イ</w:t>
            </w:r>
            <w:r w:rsidRPr="00063209">
              <w:rPr>
                <w:rFonts w:ascii="ＭＳ ゴシック" w:eastAsia="ＭＳ ゴシック" w:hAnsi="ＭＳ ゴシック" w:cs="ＭＳ Ｐゴシック"/>
                <w:b/>
                <w:kern w:val="0"/>
                <w:szCs w:val="21"/>
              </w:rPr>
              <w:t xml:space="preserve"> </w:t>
            </w:r>
            <w:r w:rsidRPr="00063209">
              <w:rPr>
                <w:rFonts w:ascii="ＭＳ ゴシック" w:eastAsia="ＭＳ ゴシック" w:hAnsi="ＭＳ ゴシック" w:cs="ＭＳ Ｐゴシック" w:hint="eastAsia"/>
                <w:b/>
                <w:kern w:val="0"/>
                <w:szCs w:val="21"/>
              </w:rPr>
              <w:t>ユニットごとに、常勤のユニットリーダーを配置していますか。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90267CD" w14:textId="77777777" w:rsidR="00913F30" w:rsidRPr="00EF7FB4" w:rsidRDefault="00900993" w:rsidP="00913F30">
            <w:pPr>
              <w:rPr>
                <w:sz w:val="20"/>
                <w:szCs w:val="20"/>
              </w:rPr>
            </w:pPr>
            <w:sdt>
              <w:sdtPr>
                <w:rPr>
                  <w:sz w:val="20"/>
                  <w:szCs w:val="20"/>
                </w:rPr>
                <w:id w:val="-204620002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C5527B8" w14:textId="77777777" w:rsidR="00913F30" w:rsidRPr="00ED403C" w:rsidRDefault="00900993" w:rsidP="00913F30">
            <w:pPr>
              <w:rPr>
                <w:szCs w:val="21"/>
              </w:rPr>
            </w:pPr>
            <w:sdt>
              <w:sdtPr>
                <w:rPr>
                  <w:sz w:val="20"/>
                  <w:szCs w:val="20"/>
                </w:rPr>
                <w:id w:val="25324962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9E1AE9D" w14:textId="77777777" w:rsidR="00913F30" w:rsidRPr="00FE47AB" w:rsidRDefault="00913F30" w:rsidP="00913F30">
            <w:pPr>
              <w:rPr>
                <w:sz w:val="20"/>
                <w:szCs w:val="20"/>
              </w:rPr>
            </w:pPr>
          </w:p>
        </w:tc>
      </w:tr>
      <w:tr w:rsidR="00913F30" w:rsidRPr="00192C2D" w14:paraId="49D3D8AD" w14:textId="77777777" w:rsidTr="000E63CB">
        <w:tc>
          <w:tcPr>
            <w:tcW w:w="267" w:type="dxa"/>
            <w:tcBorders>
              <w:top w:val="nil"/>
              <w:bottom w:val="single" w:sz="4" w:space="0" w:color="auto"/>
            </w:tcBorders>
            <w:shd w:val="clear" w:color="auto" w:fill="auto"/>
            <w:tcMar>
              <w:top w:w="0" w:type="dxa"/>
              <w:left w:w="28" w:type="dxa"/>
              <w:bottom w:w="57" w:type="dxa"/>
              <w:right w:w="28" w:type="dxa"/>
            </w:tcMar>
          </w:tcPr>
          <w:p w14:paraId="1BAF4AB1" w14:textId="77777777" w:rsidR="00913F30" w:rsidRPr="00ED403C" w:rsidRDefault="00913F30" w:rsidP="00913F30">
            <w:pPr>
              <w:jc w:val="right"/>
              <w:rPr>
                <w:szCs w:val="21"/>
              </w:rPr>
            </w:pPr>
          </w:p>
        </w:tc>
        <w:tc>
          <w:tcPr>
            <w:tcW w:w="1179" w:type="dxa"/>
            <w:tcBorders>
              <w:bottom w:val="single" w:sz="4" w:space="0" w:color="auto"/>
              <w:right w:val="single" w:sz="4" w:space="0" w:color="auto"/>
            </w:tcBorders>
            <w:shd w:val="clear" w:color="auto" w:fill="auto"/>
            <w:tcMar>
              <w:top w:w="0" w:type="dxa"/>
              <w:left w:w="57" w:type="dxa"/>
              <w:bottom w:w="57" w:type="dxa"/>
              <w:right w:w="57" w:type="dxa"/>
            </w:tcMar>
          </w:tcPr>
          <w:p w14:paraId="2ED131F6" w14:textId="77777777" w:rsidR="00913F30" w:rsidRPr="00ED403C"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A7663B0" w14:textId="5C28643F" w:rsidR="00913F30" w:rsidRPr="00063209" w:rsidRDefault="00913F30" w:rsidP="00913F30">
            <w:pPr>
              <w:ind w:left="211" w:hangingChars="100" w:hanging="211"/>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hint="eastAsia"/>
                <w:b/>
                <w:kern w:val="0"/>
                <w:szCs w:val="21"/>
              </w:rPr>
              <w:t>※　上記は</w:t>
            </w:r>
            <w:r w:rsidRPr="00063209">
              <w:rPr>
                <w:rFonts w:ascii="ＭＳ ゴシック" w:eastAsia="ＭＳ ゴシック" w:hAnsi="ＭＳ ゴシック" w:cs="ＭＳ 明朝" w:hint="eastAsia"/>
                <w:b/>
                <w:kern w:val="0"/>
                <w:szCs w:val="21"/>
                <w:u w:val="single"/>
              </w:rPr>
              <w:t>１</w:t>
            </w:r>
            <w:r w:rsidRPr="008B3532">
              <w:rPr>
                <w:rFonts w:ascii="ＭＳ ゴシック" w:eastAsia="ＭＳ ゴシック" w:hAnsi="ＭＳ ゴシック" w:cs="ＭＳ 明朝" w:hint="eastAsia"/>
                <w:b/>
                <w:kern w:val="0"/>
                <w:szCs w:val="21"/>
                <w:u w:val="single"/>
              </w:rPr>
              <w:t>つの</w:t>
            </w:r>
            <w:r w:rsidRPr="00063209">
              <w:rPr>
                <w:rFonts w:ascii="ＭＳ ゴシック" w:eastAsia="ＭＳ ゴシック" w:hAnsi="ＭＳ ゴシック" w:cs="ＭＳ 明朝" w:hint="eastAsia"/>
                <w:b/>
                <w:kern w:val="0"/>
                <w:szCs w:val="21"/>
                <w:u w:val="single"/>
              </w:rPr>
              <w:t>ユニットごとの勤務表</w:t>
            </w:r>
            <w:r w:rsidRPr="00063209">
              <w:rPr>
                <w:rFonts w:ascii="ＭＳ ゴシック" w:eastAsia="ＭＳ ゴシック" w:hAnsi="ＭＳ ゴシック" w:cs="ＭＳ 明朝" w:hint="eastAsia"/>
                <w:b/>
                <w:kern w:val="0"/>
                <w:szCs w:val="21"/>
              </w:rPr>
              <w:t>で明確に定めていますか。</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ADB2F0E" w14:textId="77777777" w:rsidR="00913F30" w:rsidRPr="00EF7FB4" w:rsidRDefault="00900993" w:rsidP="00913F30">
            <w:pPr>
              <w:rPr>
                <w:sz w:val="20"/>
                <w:szCs w:val="20"/>
              </w:rPr>
            </w:pPr>
            <w:sdt>
              <w:sdtPr>
                <w:rPr>
                  <w:sz w:val="20"/>
                  <w:szCs w:val="20"/>
                </w:rPr>
                <w:id w:val="4570705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5A8F6F0" w14:textId="77777777" w:rsidR="00913F30" w:rsidRPr="00ED403C" w:rsidRDefault="00900993" w:rsidP="00913F30">
            <w:pPr>
              <w:rPr>
                <w:szCs w:val="21"/>
              </w:rPr>
            </w:pPr>
            <w:sdt>
              <w:sdtPr>
                <w:rPr>
                  <w:sz w:val="20"/>
                  <w:szCs w:val="20"/>
                </w:rPr>
                <w:id w:val="41713545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shd w:val="clear" w:color="auto" w:fill="auto"/>
            <w:tcMar>
              <w:top w:w="0" w:type="dxa"/>
              <w:left w:w="28" w:type="dxa"/>
              <w:bottom w:w="57" w:type="dxa"/>
              <w:right w:w="28" w:type="dxa"/>
            </w:tcMar>
          </w:tcPr>
          <w:p w14:paraId="1E1640A3"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12老企43</w:t>
            </w:r>
          </w:p>
          <w:p w14:paraId="56BA72D2" w14:textId="77777777" w:rsidR="00913F30" w:rsidRPr="00FE47AB" w:rsidRDefault="00913F30" w:rsidP="00913F30">
            <w:pPr>
              <w:rPr>
                <w:sz w:val="20"/>
                <w:szCs w:val="20"/>
              </w:rPr>
            </w:pPr>
            <w:r w:rsidRPr="00FE47AB">
              <w:rPr>
                <w:rFonts w:hint="eastAsia"/>
                <w:sz w:val="20"/>
                <w:szCs w:val="20"/>
              </w:rPr>
              <w:t>第</w:t>
            </w:r>
            <w:r w:rsidRPr="00FE47AB">
              <w:rPr>
                <w:sz w:val="20"/>
                <w:szCs w:val="20"/>
              </w:rPr>
              <w:t>2の23</w:t>
            </w:r>
          </w:p>
        </w:tc>
      </w:tr>
      <w:tr w:rsidR="00913F30" w:rsidRPr="00192C2D" w14:paraId="42123EB6" w14:textId="77777777" w:rsidTr="000E63CB">
        <w:tc>
          <w:tcPr>
            <w:tcW w:w="267" w:type="dxa"/>
            <w:tcBorders>
              <w:top w:val="single" w:sz="4" w:space="0" w:color="auto"/>
              <w:bottom w:val="nil"/>
            </w:tcBorders>
            <w:tcMar>
              <w:top w:w="0" w:type="dxa"/>
              <w:left w:w="28" w:type="dxa"/>
              <w:bottom w:w="57" w:type="dxa"/>
              <w:right w:w="28" w:type="dxa"/>
            </w:tcMar>
          </w:tcPr>
          <w:p w14:paraId="5F2C3E63" w14:textId="77777777" w:rsidR="00913F30" w:rsidRPr="00ED403C" w:rsidRDefault="00913F30" w:rsidP="00913F30">
            <w:pPr>
              <w:jc w:val="right"/>
              <w:rPr>
                <w:szCs w:val="21"/>
              </w:rPr>
            </w:pPr>
            <w:r>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3F623821" w14:textId="77777777" w:rsidR="00913F30" w:rsidRPr="00ED403C" w:rsidRDefault="00913F30" w:rsidP="00913F30">
            <w:pPr>
              <w:rPr>
                <w:szCs w:val="21"/>
              </w:rPr>
            </w:pPr>
            <w:r>
              <w:rPr>
                <w:rFonts w:hint="eastAsia"/>
                <w:szCs w:val="21"/>
              </w:rPr>
              <w:t xml:space="preserve">  </w:t>
            </w:r>
            <w:r w:rsidRPr="00735BAF">
              <w:rPr>
                <w:rFonts w:ascii="Times New Roman" w:hAnsi="Times New Roman" w:cs="ＭＳ ゴシック" w:hint="eastAsia"/>
                <w:kern w:val="0"/>
                <w:szCs w:val="21"/>
              </w:rPr>
              <w:t>夜勤体制による減算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6100D80" w14:textId="111A0E15" w:rsidR="00913F30" w:rsidRPr="000239EC" w:rsidRDefault="00913F30" w:rsidP="00913F30">
            <w:pPr>
              <w:ind w:left="316" w:hangingChars="150" w:hanging="316"/>
              <w:rPr>
                <w:rFonts w:ascii="ＭＳ ゴシック" w:eastAsia="ＭＳ ゴシック" w:hAnsi="ＭＳ ゴシック" w:cs="ＭＳ 明朝"/>
                <w:b/>
                <w:kern w:val="0"/>
                <w:szCs w:val="21"/>
              </w:rPr>
            </w:pPr>
            <w:r w:rsidRPr="00063209">
              <w:rPr>
                <w:rFonts w:ascii="ＭＳ ゴシック" w:eastAsia="ＭＳ ゴシック" w:hAnsi="ＭＳ ゴシック" w:cs="ＭＳ 明朝"/>
                <w:b/>
                <w:kern w:val="0"/>
                <w:szCs w:val="21"/>
              </w:rPr>
              <w:t>(1)</w:t>
            </w:r>
            <w:r w:rsidRPr="00063209">
              <w:rPr>
                <w:rFonts w:ascii="ＭＳ ゴシック" w:eastAsia="ＭＳ ゴシック" w:hAnsi="ＭＳ ゴシック" w:cs="ＭＳ 明朝" w:hint="eastAsia"/>
                <w:b/>
                <w:kern w:val="0"/>
                <w:szCs w:val="21"/>
              </w:rPr>
              <w:t xml:space="preserve">　ある月</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暦月</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において夜勤を行う職員が基準</w:t>
            </w:r>
            <w:r w:rsidRPr="00063209">
              <w:rPr>
                <w:rFonts w:ascii="ＭＳ ゴシック" w:eastAsia="ＭＳ ゴシック" w:hAnsi="ＭＳ ゴシック" w:cs="ＭＳ 明朝"/>
                <w:b/>
                <w:kern w:val="0"/>
                <w:szCs w:val="21"/>
              </w:rPr>
              <w:t>(</w:t>
            </w:r>
            <w:r w:rsidRPr="00063209">
              <w:rPr>
                <w:rFonts w:ascii="ＭＳ ゴシック" w:eastAsia="ＭＳ ゴシック" w:hAnsi="ＭＳ ゴシック" w:cs="ＭＳ 明朝" w:hint="eastAsia"/>
                <w:b/>
                <w:kern w:val="0"/>
                <w:szCs w:val="21"/>
              </w:rPr>
              <w:t>平</w:t>
            </w:r>
            <w:r w:rsidRPr="00063209">
              <w:rPr>
                <w:rFonts w:ascii="ＭＳ ゴシック" w:eastAsia="ＭＳ ゴシック" w:hAnsi="ＭＳ ゴシック" w:cs="ＭＳ 明朝"/>
                <w:b/>
                <w:kern w:val="0"/>
                <w:szCs w:val="21"/>
              </w:rPr>
              <w:t>12</w:t>
            </w:r>
            <w:r w:rsidRPr="00063209">
              <w:rPr>
                <w:rFonts w:ascii="ＭＳ ゴシック" w:eastAsia="ＭＳ ゴシック" w:hAnsi="ＭＳ ゴシック" w:cs="ＭＳ 明朝" w:hint="eastAsia"/>
                <w:b/>
                <w:kern w:val="0"/>
                <w:szCs w:val="21"/>
              </w:rPr>
              <w:t>厚告</w:t>
            </w:r>
            <w:r w:rsidRPr="00063209">
              <w:rPr>
                <w:rFonts w:ascii="ＭＳ ゴシック" w:eastAsia="ＭＳ ゴシック" w:hAnsi="ＭＳ ゴシック" w:cs="ＭＳ 明朝"/>
                <w:b/>
                <w:kern w:val="0"/>
                <w:szCs w:val="21"/>
              </w:rPr>
              <w:t>29)</w:t>
            </w:r>
            <w:r w:rsidRPr="00063209">
              <w:rPr>
                <w:rFonts w:ascii="ＭＳ ゴシック" w:eastAsia="ＭＳ ゴシック" w:hAnsi="ＭＳ ゴシック" w:cs="ＭＳ 明朝" w:hint="eastAsia"/>
                <w:b/>
                <w:kern w:val="0"/>
                <w:szCs w:val="21"/>
              </w:rPr>
              <w:t>を満たさない次のいずれかの事態が発生した場合に、その翌月において利用者等全員について、所定単位数の</w:t>
            </w:r>
            <w:r w:rsidRPr="00063209">
              <w:rPr>
                <w:rFonts w:ascii="ＭＳ ゴシック" w:eastAsia="ＭＳ ゴシック" w:hAnsi="ＭＳ ゴシック" w:cs="ＭＳ 明朝"/>
                <w:b/>
                <w:kern w:val="0"/>
                <w:szCs w:val="21"/>
              </w:rPr>
              <w:t>100</w:t>
            </w:r>
            <w:r w:rsidRPr="00063209">
              <w:rPr>
                <w:rFonts w:ascii="ＭＳ ゴシック" w:eastAsia="ＭＳ ゴシック" w:hAnsi="ＭＳ ゴシック" w:cs="ＭＳ 明朝" w:hint="eastAsia"/>
                <w:b/>
                <w:kern w:val="0"/>
                <w:szCs w:val="21"/>
              </w:rPr>
              <w:t>分の</w:t>
            </w:r>
            <w:r w:rsidRPr="00063209">
              <w:rPr>
                <w:rFonts w:ascii="ＭＳ ゴシック" w:eastAsia="ＭＳ ゴシック" w:hAnsi="ＭＳ ゴシック" w:cs="ＭＳ 明朝"/>
                <w:b/>
                <w:kern w:val="0"/>
                <w:szCs w:val="21"/>
              </w:rPr>
              <w:t>97</w:t>
            </w:r>
            <w:r w:rsidRPr="00063209">
              <w:rPr>
                <w:rFonts w:ascii="ＭＳ ゴシック" w:eastAsia="ＭＳ ゴシック" w:hAnsi="ＭＳ ゴシック" w:cs="ＭＳ 明朝" w:hint="eastAsia"/>
                <w:b/>
                <w:kern w:val="0"/>
                <w:szCs w:val="21"/>
              </w:rPr>
              <w:t>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0E2B43B" w14:textId="77777777" w:rsidR="00913F30" w:rsidRPr="00ED403C" w:rsidRDefault="00913F30" w:rsidP="00913F30">
            <w:pPr>
              <w:rPr>
                <w:szCs w:val="21"/>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3428EEE9" w14:textId="77777777" w:rsidR="00913F30" w:rsidRPr="00FE47AB" w:rsidRDefault="00913F30" w:rsidP="00913F30">
            <w:pPr>
              <w:rPr>
                <w:sz w:val="20"/>
                <w:szCs w:val="20"/>
              </w:rPr>
            </w:pPr>
            <w:r w:rsidRPr="00FE47AB">
              <w:rPr>
                <w:rFonts w:hint="eastAsia"/>
                <w:sz w:val="20"/>
                <w:szCs w:val="20"/>
              </w:rPr>
              <w:t>平</w:t>
            </w:r>
            <w:r w:rsidRPr="00FE47AB">
              <w:rPr>
                <w:sz w:val="20"/>
                <w:szCs w:val="20"/>
              </w:rPr>
              <w:t>12厚告21</w:t>
            </w:r>
          </w:p>
          <w:p w14:paraId="21623252" w14:textId="77777777" w:rsidR="00913F30" w:rsidRPr="00FE47AB" w:rsidRDefault="00913F30" w:rsidP="00913F30">
            <w:pPr>
              <w:rPr>
                <w:sz w:val="20"/>
                <w:szCs w:val="20"/>
              </w:rPr>
            </w:pPr>
            <w:r w:rsidRPr="00FE47AB">
              <w:rPr>
                <w:rFonts w:hint="eastAsia"/>
                <w:sz w:val="20"/>
                <w:szCs w:val="20"/>
              </w:rPr>
              <w:t>別表１の注</w:t>
            </w:r>
            <w:r w:rsidRPr="00FE47AB">
              <w:rPr>
                <w:sz w:val="20"/>
                <w:szCs w:val="20"/>
              </w:rPr>
              <w:t>1</w:t>
            </w:r>
          </w:p>
          <w:p w14:paraId="577F19EB" w14:textId="201059D3" w:rsidR="00913F30" w:rsidRPr="00FE47AB" w:rsidRDefault="00913F30" w:rsidP="00913F30">
            <w:pPr>
              <w:rPr>
                <w:sz w:val="20"/>
                <w:szCs w:val="20"/>
              </w:rPr>
            </w:pPr>
          </w:p>
        </w:tc>
      </w:tr>
      <w:tr w:rsidR="00913F30" w:rsidRPr="00192C2D" w14:paraId="78341606" w14:textId="77777777" w:rsidTr="000E63CB">
        <w:tc>
          <w:tcPr>
            <w:tcW w:w="267" w:type="dxa"/>
            <w:tcBorders>
              <w:top w:val="nil"/>
              <w:bottom w:val="nil"/>
            </w:tcBorders>
            <w:tcMar>
              <w:top w:w="0" w:type="dxa"/>
              <w:left w:w="28" w:type="dxa"/>
              <w:bottom w:w="57" w:type="dxa"/>
              <w:right w:w="28" w:type="dxa"/>
            </w:tcMar>
          </w:tcPr>
          <w:p w14:paraId="50FCAD00"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85AD86" w14:textId="77777777" w:rsidR="00913F30" w:rsidRPr="00ED403C"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5E9CF7" w14:textId="77777777" w:rsidR="00913F30" w:rsidRPr="001C2948" w:rsidRDefault="00913F30" w:rsidP="00913F30">
            <w:pPr>
              <w:ind w:left="525" w:hangingChars="250" w:hanging="525"/>
              <w:rPr>
                <w:szCs w:val="21"/>
              </w:rPr>
            </w:pPr>
            <w:r w:rsidRPr="001C2948">
              <w:rPr>
                <w:rFonts w:hint="eastAsia"/>
                <w:szCs w:val="21"/>
              </w:rPr>
              <w:t xml:space="preserve">   ア　</w:t>
            </w:r>
            <w:r w:rsidRPr="001C2948">
              <w:rPr>
                <w:rFonts w:hAnsi="Times New Roman" w:cs="ＭＳ 明朝" w:hint="eastAsia"/>
                <w:kern w:val="0"/>
                <w:szCs w:val="21"/>
              </w:rPr>
              <w:t>夜間時間帯</w:t>
            </w:r>
            <w:r w:rsidRPr="001C2948">
              <w:rPr>
                <w:rFonts w:cs="ＭＳ 明朝"/>
                <w:kern w:val="0"/>
                <w:szCs w:val="21"/>
              </w:rPr>
              <w:t>(</w:t>
            </w:r>
            <w:r w:rsidRPr="001C2948">
              <w:rPr>
                <w:rFonts w:hAnsi="Times New Roman" w:cs="ＭＳ 明朝" w:hint="eastAsia"/>
                <w:kern w:val="0"/>
                <w:szCs w:val="21"/>
              </w:rPr>
              <w:t>午</w:t>
            </w:r>
            <w:r w:rsidRPr="001C2948">
              <w:rPr>
                <w:rFonts w:hAnsi="ＭＳ ゴシック" w:cs="ＭＳ 明朝" w:hint="eastAsia"/>
                <w:kern w:val="0"/>
                <w:szCs w:val="21"/>
              </w:rPr>
              <w:t>後</w:t>
            </w:r>
            <w:r w:rsidRPr="001C2948">
              <w:rPr>
                <w:rFonts w:hAnsi="ＭＳ ゴシック" w:cs="ＭＳ 明朝"/>
                <w:kern w:val="0"/>
                <w:szCs w:val="21"/>
              </w:rPr>
              <w:t>10</w:t>
            </w:r>
            <w:r w:rsidRPr="001C2948">
              <w:rPr>
                <w:rFonts w:hAnsi="ＭＳ ゴシック" w:cs="ＭＳ 明朝" w:hint="eastAsia"/>
                <w:kern w:val="0"/>
                <w:szCs w:val="21"/>
              </w:rPr>
              <w:t>時</w:t>
            </w:r>
            <w:r w:rsidRPr="001C2948">
              <w:rPr>
                <w:rFonts w:hAnsi="Times New Roman" w:cs="ＭＳ 明朝" w:hint="eastAsia"/>
                <w:kern w:val="0"/>
                <w:szCs w:val="21"/>
              </w:rPr>
              <w:t>から翌日の午前５時までの時間を含めた連続する</w:t>
            </w:r>
            <w:r w:rsidRPr="001C2948">
              <w:rPr>
                <w:rFonts w:hAnsi="ＭＳ ゴシック" w:cs="ＭＳ 明朝"/>
                <w:kern w:val="0"/>
                <w:szCs w:val="21"/>
              </w:rPr>
              <w:t>16</w:t>
            </w:r>
            <w:r w:rsidRPr="001C2948">
              <w:rPr>
                <w:rFonts w:hAnsi="Times New Roman" w:cs="ＭＳ 明朝" w:hint="eastAsia"/>
                <w:kern w:val="0"/>
                <w:szCs w:val="21"/>
              </w:rPr>
              <w:t>時間をいい、原則として施設ごとに設定する時間とする。</w:t>
            </w:r>
            <w:r w:rsidRPr="001C2948">
              <w:rPr>
                <w:rFonts w:cs="ＭＳ 明朝"/>
                <w:kern w:val="0"/>
                <w:szCs w:val="21"/>
              </w:rPr>
              <w:t xml:space="preserve">) </w:t>
            </w:r>
            <w:r w:rsidRPr="001C2948">
              <w:rPr>
                <w:rFonts w:hAnsi="Times New Roman" w:cs="ＭＳ 明朝" w:hint="eastAsia"/>
                <w:kern w:val="0"/>
                <w:szCs w:val="21"/>
              </w:rPr>
              <w:t>において夜勤職員数が基準に定める員数を満たさない事態が</w:t>
            </w:r>
            <w:r w:rsidRPr="001C2948">
              <w:rPr>
                <w:rFonts w:hAnsi="ＭＳ ゴシック" w:cs="ＭＳ 明朝" w:hint="eastAsia"/>
                <w:kern w:val="0"/>
                <w:szCs w:val="21"/>
              </w:rPr>
              <w:t>２日以上連続</w:t>
            </w:r>
            <w:r w:rsidRPr="001C2948">
              <w:rPr>
                <w:rFonts w:hAnsi="Times New Roman" w:cs="ＭＳ 明朝" w:hint="eastAsia"/>
                <w:kern w:val="0"/>
                <w:szCs w:val="21"/>
              </w:rPr>
              <w:t>して発生した場合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7B85472" w14:textId="77777777" w:rsidR="00913F30" w:rsidRPr="00ED403C"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6A5CEDD"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21FDB3C0"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w:t>
            </w:r>
          </w:p>
          <w:p w14:paraId="058C7368" w14:textId="1CE5A0D2" w:rsidR="00913F30" w:rsidRPr="00FE47AB" w:rsidRDefault="00913F30" w:rsidP="00913F30">
            <w:pPr>
              <w:rPr>
                <w:sz w:val="20"/>
                <w:szCs w:val="20"/>
              </w:rPr>
            </w:pPr>
            <w:r w:rsidRPr="00FE47AB">
              <w:rPr>
                <w:sz w:val="20"/>
                <w:szCs w:val="20"/>
              </w:rPr>
              <w:t>(6)の②</w:t>
            </w:r>
          </w:p>
        </w:tc>
      </w:tr>
      <w:tr w:rsidR="00913F30" w:rsidRPr="00192C2D" w14:paraId="345C2B4D" w14:textId="77777777" w:rsidTr="000E63CB">
        <w:tc>
          <w:tcPr>
            <w:tcW w:w="267" w:type="dxa"/>
            <w:tcBorders>
              <w:top w:val="nil"/>
              <w:bottom w:val="nil"/>
            </w:tcBorders>
            <w:tcMar>
              <w:top w:w="0" w:type="dxa"/>
              <w:left w:w="28" w:type="dxa"/>
              <w:bottom w:w="57" w:type="dxa"/>
              <w:right w:w="28" w:type="dxa"/>
            </w:tcMar>
          </w:tcPr>
          <w:p w14:paraId="013DDBB2"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21E45A" w14:textId="77777777" w:rsidR="00913F30" w:rsidRPr="00ED403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421C5F" w14:textId="22926D5F" w:rsidR="00913F30" w:rsidRPr="004A6CF1" w:rsidRDefault="00913F30" w:rsidP="00913F30">
            <w:pPr>
              <w:ind w:left="525" w:hangingChars="250" w:hanging="525"/>
              <w:rPr>
                <w:rFonts w:hAnsi="Times New Roman" w:cs="ＭＳ 明朝"/>
                <w:kern w:val="0"/>
                <w:szCs w:val="21"/>
              </w:rPr>
            </w:pPr>
            <w:r w:rsidRPr="001C2948">
              <w:rPr>
                <w:rFonts w:hint="eastAsia"/>
                <w:szCs w:val="21"/>
              </w:rPr>
              <w:t xml:space="preserve">　 イ　</w:t>
            </w:r>
            <w:r w:rsidRPr="001C2948">
              <w:rPr>
                <w:rFonts w:hAnsi="Times New Roman" w:cs="ＭＳ 明朝" w:hint="eastAsia"/>
                <w:kern w:val="0"/>
                <w:szCs w:val="21"/>
              </w:rPr>
              <w:t>夜間時間帯において夜勤職員数が基準に定める員数を満たさない事態が</w:t>
            </w:r>
            <w:r w:rsidRPr="001C2948">
              <w:rPr>
                <w:rFonts w:hAnsi="ＭＳ ゴシック" w:cs="ＭＳ 明朝" w:hint="eastAsia"/>
                <w:kern w:val="0"/>
                <w:szCs w:val="21"/>
              </w:rPr>
              <w:t>４日以上発生</w:t>
            </w:r>
            <w:r w:rsidRPr="001C2948">
              <w:rPr>
                <w:rFonts w:hAnsi="Times New Roman" w:cs="ＭＳ 明朝" w:hint="eastAsia"/>
                <w:kern w:val="0"/>
                <w:szCs w:val="21"/>
              </w:rPr>
              <w:t>した場合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475F58" w14:textId="77777777" w:rsidR="00913F30" w:rsidRPr="00ED403C"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C21B651" w14:textId="77777777" w:rsidR="00913F30" w:rsidRPr="00FE47AB" w:rsidRDefault="00913F30" w:rsidP="00913F30">
            <w:pPr>
              <w:rPr>
                <w:sz w:val="20"/>
                <w:szCs w:val="20"/>
              </w:rPr>
            </w:pPr>
          </w:p>
        </w:tc>
      </w:tr>
      <w:tr w:rsidR="00913F30" w:rsidRPr="00192C2D" w14:paraId="444DD86A" w14:textId="77777777" w:rsidTr="000E63CB">
        <w:tc>
          <w:tcPr>
            <w:tcW w:w="267" w:type="dxa"/>
            <w:tcBorders>
              <w:top w:val="nil"/>
              <w:bottom w:val="nil"/>
            </w:tcBorders>
            <w:tcMar>
              <w:top w:w="0" w:type="dxa"/>
              <w:left w:w="28" w:type="dxa"/>
              <w:bottom w:w="57" w:type="dxa"/>
              <w:right w:w="28" w:type="dxa"/>
            </w:tcMar>
          </w:tcPr>
          <w:p w14:paraId="4EF5F5C6"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E28DBD" w14:textId="77777777" w:rsidR="00913F30" w:rsidRPr="00ED403C"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A645936" w14:textId="77777777" w:rsidR="00913F30" w:rsidRPr="002A7389" w:rsidRDefault="00913F30" w:rsidP="00913F30">
            <w:pPr>
              <w:ind w:left="316" w:hangingChars="150" w:hanging="316"/>
              <w:rPr>
                <w:rFonts w:ascii="ＭＳ ゴシック" w:eastAsia="ＭＳ ゴシック" w:hAnsi="ＭＳ ゴシック"/>
                <w:b/>
                <w:szCs w:val="21"/>
              </w:rPr>
            </w:pPr>
            <w:r w:rsidRPr="002A7389">
              <w:rPr>
                <w:rFonts w:ascii="ＭＳ ゴシック" w:eastAsia="ＭＳ ゴシック" w:hAnsi="ＭＳ ゴシック" w:hint="eastAsia"/>
                <w:b/>
                <w:szCs w:val="21"/>
              </w:rPr>
              <w:t xml:space="preserve">(2)　</w:t>
            </w:r>
            <w:r w:rsidRPr="002A7389">
              <w:rPr>
                <w:rFonts w:ascii="ＭＳ ゴシック" w:eastAsia="ＭＳ ゴシック" w:hAnsi="ＭＳ ゴシック" w:cs="ＭＳ 明朝" w:hint="eastAsia"/>
                <w:b/>
                <w:kern w:val="0"/>
                <w:szCs w:val="21"/>
              </w:rPr>
              <w:t>夜勤を行う職員の員数の算定における利用者等の数は、前年度の平均を用いていますか。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6BF4661" w14:textId="77777777" w:rsidR="00913F30" w:rsidRPr="00EF7FB4" w:rsidRDefault="00900993" w:rsidP="00913F30">
            <w:pPr>
              <w:rPr>
                <w:sz w:val="20"/>
                <w:szCs w:val="20"/>
              </w:rPr>
            </w:pPr>
            <w:sdt>
              <w:sdtPr>
                <w:rPr>
                  <w:sz w:val="20"/>
                  <w:szCs w:val="20"/>
                </w:rPr>
                <w:id w:val="-210024946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2FBE84E" w14:textId="798F5F4A" w:rsidR="00913F30" w:rsidRPr="00ED403C" w:rsidRDefault="00900993" w:rsidP="00913F30">
            <w:pPr>
              <w:rPr>
                <w:szCs w:val="21"/>
              </w:rPr>
            </w:pPr>
            <w:sdt>
              <w:sdtPr>
                <w:rPr>
                  <w:sz w:val="20"/>
                  <w:szCs w:val="20"/>
                </w:rPr>
                <w:id w:val="183718473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250BD5D9"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5217B3AF"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w:t>
            </w:r>
          </w:p>
          <w:p w14:paraId="72550FD8" w14:textId="77777777" w:rsidR="00913F30" w:rsidRPr="00FE47AB" w:rsidRDefault="00913F30" w:rsidP="00913F30">
            <w:pPr>
              <w:rPr>
                <w:sz w:val="20"/>
                <w:szCs w:val="20"/>
              </w:rPr>
            </w:pPr>
            <w:r w:rsidRPr="00FE47AB">
              <w:rPr>
                <w:sz w:val="20"/>
                <w:szCs w:val="20"/>
              </w:rPr>
              <w:t>(6)の③</w:t>
            </w:r>
          </w:p>
        </w:tc>
      </w:tr>
      <w:tr w:rsidR="00913F30" w:rsidRPr="00192C2D" w14:paraId="0C1F5C9D" w14:textId="77777777" w:rsidTr="000E63CB">
        <w:tc>
          <w:tcPr>
            <w:tcW w:w="267" w:type="dxa"/>
            <w:tcBorders>
              <w:top w:val="nil"/>
              <w:bottom w:val="nil"/>
            </w:tcBorders>
            <w:tcMar>
              <w:top w:w="0" w:type="dxa"/>
              <w:left w:w="28" w:type="dxa"/>
              <w:bottom w:w="57" w:type="dxa"/>
              <w:right w:w="28" w:type="dxa"/>
            </w:tcMar>
          </w:tcPr>
          <w:p w14:paraId="79743997"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D242F3" w14:textId="77777777" w:rsidR="00913F30" w:rsidRPr="00ED403C"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F5F5019" w14:textId="77777777" w:rsidR="00913F30" w:rsidRPr="001C2948" w:rsidRDefault="00913F30" w:rsidP="00913F30">
            <w:pPr>
              <w:ind w:left="315" w:hangingChars="150" w:hanging="315"/>
              <w:rPr>
                <w:szCs w:val="21"/>
              </w:rPr>
            </w:pPr>
            <w:r w:rsidRPr="001C2948">
              <w:rPr>
                <w:rFonts w:hint="eastAsia"/>
                <w:szCs w:val="21"/>
              </w:rPr>
              <w:t xml:space="preserve"> </w:t>
            </w:r>
            <w:r w:rsidRPr="001C2948">
              <w:rPr>
                <w:szCs w:val="21"/>
              </w:rPr>
              <w:t xml:space="preserve">    </w:t>
            </w:r>
            <w:r w:rsidRPr="001C2948">
              <w:rPr>
                <w:rFonts w:hAnsi="Times New Roman" w:cs="ＭＳ 明朝" w:hint="eastAsia"/>
                <w:kern w:val="0"/>
                <w:szCs w:val="21"/>
              </w:rPr>
              <w:t>ただし、新規開設又は再開の場合は推定数（次の項目８を参照）とします。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90B79C" w14:textId="77777777" w:rsidR="00913F30" w:rsidRPr="00ED403C"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8E09E22" w14:textId="77777777" w:rsidR="00913F30" w:rsidRPr="00FE47AB" w:rsidRDefault="00913F30" w:rsidP="00913F30">
            <w:pPr>
              <w:rPr>
                <w:sz w:val="20"/>
                <w:szCs w:val="20"/>
              </w:rPr>
            </w:pPr>
          </w:p>
        </w:tc>
      </w:tr>
      <w:tr w:rsidR="00913F30" w:rsidRPr="00192C2D" w14:paraId="42D662E3" w14:textId="77777777" w:rsidTr="000E63CB">
        <w:tc>
          <w:tcPr>
            <w:tcW w:w="267" w:type="dxa"/>
            <w:tcBorders>
              <w:top w:val="nil"/>
              <w:bottom w:val="nil"/>
            </w:tcBorders>
            <w:tcMar>
              <w:top w:w="0" w:type="dxa"/>
              <w:left w:w="28" w:type="dxa"/>
              <w:bottom w:w="57" w:type="dxa"/>
              <w:right w:w="28" w:type="dxa"/>
            </w:tcMar>
          </w:tcPr>
          <w:p w14:paraId="2A30B9D8"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565FE6" w14:textId="77777777" w:rsidR="00913F30" w:rsidRPr="00ED403C"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EA9B885" w14:textId="77777777" w:rsidR="00913F30" w:rsidRPr="002A7389" w:rsidRDefault="00913F30" w:rsidP="00913F30">
            <w:pPr>
              <w:ind w:left="315" w:hangingChars="150" w:hanging="315"/>
              <w:rPr>
                <w:rFonts w:ascii="ＭＳ ゴシック" w:eastAsia="ＭＳ ゴシック" w:hAnsi="ＭＳ ゴシック"/>
                <w:szCs w:val="21"/>
              </w:rPr>
            </w:pPr>
            <w:r w:rsidRPr="002A7389">
              <w:rPr>
                <w:rFonts w:ascii="ＭＳ ゴシック" w:eastAsia="ＭＳ ゴシック" w:hAnsi="ＭＳ ゴシック" w:hint="eastAsia"/>
                <w:szCs w:val="21"/>
              </w:rPr>
              <w:t xml:space="preserve">     </w:t>
            </w:r>
            <w:r w:rsidRPr="002A7389">
              <w:rPr>
                <w:rFonts w:ascii="ＭＳ ゴシック" w:eastAsia="ＭＳ ゴシック" w:hAnsi="ＭＳ ゴシック" w:cs="ＭＳ 明朝" w:hint="eastAsia"/>
                <w:b/>
                <w:kern w:val="0"/>
                <w:szCs w:val="21"/>
              </w:rPr>
              <w:t>また、平均利用者数等の算定に当たっては、小数点以下を切り上げていますか。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18A879" w14:textId="77777777" w:rsidR="00913F30" w:rsidRPr="00EF7FB4" w:rsidRDefault="00900993" w:rsidP="00913F30">
            <w:pPr>
              <w:rPr>
                <w:sz w:val="20"/>
                <w:szCs w:val="20"/>
              </w:rPr>
            </w:pPr>
            <w:sdt>
              <w:sdtPr>
                <w:rPr>
                  <w:sz w:val="20"/>
                  <w:szCs w:val="20"/>
                </w:rPr>
                <w:id w:val="-62161656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D0401D9" w14:textId="77777777" w:rsidR="00913F30" w:rsidRPr="00ED403C" w:rsidRDefault="00900993" w:rsidP="00913F30">
            <w:pPr>
              <w:rPr>
                <w:szCs w:val="21"/>
              </w:rPr>
            </w:pPr>
            <w:sdt>
              <w:sdtPr>
                <w:rPr>
                  <w:sz w:val="20"/>
                  <w:szCs w:val="20"/>
                </w:rPr>
                <w:id w:val="-17744715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DC7BE26" w14:textId="77777777" w:rsidR="00913F30" w:rsidRPr="00FE47AB" w:rsidRDefault="00913F30" w:rsidP="00913F30">
            <w:pPr>
              <w:rPr>
                <w:sz w:val="20"/>
                <w:szCs w:val="20"/>
              </w:rPr>
            </w:pPr>
          </w:p>
        </w:tc>
      </w:tr>
      <w:tr w:rsidR="00913F30" w:rsidRPr="00192C2D" w14:paraId="59390338" w14:textId="77777777" w:rsidTr="000E63CB">
        <w:tc>
          <w:tcPr>
            <w:tcW w:w="267" w:type="dxa"/>
            <w:tcBorders>
              <w:top w:val="nil"/>
              <w:bottom w:val="nil"/>
            </w:tcBorders>
            <w:tcMar>
              <w:top w:w="0" w:type="dxa"/>
              <w:left w:w="28" w:type="dxa"/>
              <w:bottom w:w="57" w:type="dxa"/>
              <w:right w:w="28" w:type="dxa"/>
            </w:tcMar>
          </w:tcPr>
          <w:p w14:paraId="359C8950" w14:textId="77777777" w:rsidR="00913F30" w:rsidRPr="00ED403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4C9CA6" w14:textId="77777777" w:rsidR="00913F30" w:rsidRPr="00ED403C"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227D4D" w14:textId="77777777" w:rsidR="00913F30" w:rsidRPr="00855C93" w:rsidRDefault="00913F30" w:rsidP="00913F30">
            <w:pPr>
              <w:ind w:left="210" w:hangingChars="100" w:hanging="210"/>
              <w:rPr>
                <w:szCs w:val="21"/>
              </w:rPr>
            </w:pPr>
            <w:r w:rsidRPr="00855C93">
              <w:rPr>
                <w:rFonts w:hint="eastAsia"/>
                <w:szCs w:val="21"/>
              </w:rPr>
              <w:t xml:space="preserve">※　</w:t>
            </w:r>
            <w:r w:rsidRPr="00855C93">
              <w:rPr>
                <w:rFonts w:cs="ＭＳ 明朝" w:hint="eastAsia"/>
                <w:spacing w:val="-2"/>
                <w:kern w:val="0"/>
                <w:szCs w:val="21"/>
              </w:rPr>
              <w:t>夜勤職員基準に定められる夜勤を行う職員の員数は、夜勤時間帯を通じて配置されるべき職員の員数であり、複数の職員が交代で勤務することにより当該基準を満たして構わないものとします。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2DA326" w14:textId="77777777" w:rsidR="00913F30" w:rsidRPr="00ED403C"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AD8E124"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2D4207FB"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2の1の(6)の④</w:t>
            </w:r>
          </w:p>
        </w:tc>
      </w:tr>
      <w:tr w:rsidR="00913F30" w:rsidRPr="00192C2D" w14:paraId="2C05D766" w14:textId="77777777" w:rsidTr="000E63CB">
        <w:tc>
          <w:tcPr>
            <w:tcW w:w="267" w:type="dxa"/>
            <w:tcBorders>
              <w:top w:val="nil"/>
              <w:bottom w:val="single" w:sz="4" w:space="0" w:color="auto"/>
            </w:tcBorders>
            <w:tcMar>
              <w:top w:w="0" w:type="dxa"/>
              <w:left w:w="28" w:type="dxa"/>
              <w:bottom w:w="57" w:type="dxa"/>
              <w:right w:w="28" w:type="dxa"/>
            </w:tcMar>
          </w:tcPr>
          <w:p w14:paraId="7B3D6FC7" w14:textId="77777777" w:rsidR="00913F30" w:rsidRPr="00ED403C"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EF62FD5" w14:textId="77777777" w:rsidR="00913F30" w:rsidRPr="00ED403C"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595F909" w14:textId="4B07171F" w:rsidR="00913F30" w:rsidRPr="004A6CF1" w:rsidRDefault="00913F30" w:rsidP="00913F30">
            <w:pPr>
              <w:ind w:leftChars="100" w:left="210"/>
              <w:rPr>
                <w:rFonts w:cs="ＭＳ 明朝"/>
                <w:kern w:val="0"/>
                <w:szCs w:val="21"/>
              </w:rPr>
            </w:pPr>
            <w:r w:rsidRPr="00855C93">
              <w:rPr>
                <w:rFonts w:hint="eastAsia"/>
                <w:szCs w:val="21"/>
              </w:rPr>
              <w:t xml:space="preserve">　</w:t>
            </w:r>
            <w:r w:rsidRPr="00855C93">
              <w:rPr>
                <w:rFonts w:cs="ＭＳ 明朝" w:hint="eastAsia"/>
                <w:kern w:val="0"/>
                <w:szCs w:val="21"/>
              </w:rPr>
              <w:t>また、夜勤職員基準に定められる員数に小数が生じる場合においては、整数部分の員数の職員の配置に加えて、夜勤時間帯に勤務する別の職員の勤務時間数の合計を</w:t>
            </w:r>
            <w:r>
              <w:rPr>
                <w:rFonts w:cs="ＭＳ 明朝" w:hint="eastAsia"/>
                <w:kern w:val="0"/>
                <w:szCs w:val="21"/>
              </w:rPr>
              <w:t>16</w:t>
            </w:r>
            <w:r w:rsidRPr="00855C93">
              <w:rPr>
                <w:rFonts w:cs="ＭＳ 明朝" w:hint="eastAsia"/>
                <w:kern w:val="0"/>
                <w:szCs w:val="21"/>
              </w:rPr>
              <w:t>で除し</w:t>
            </w:r>
            <w:r>
              <w:rPr>
                <w:rFonts w:cs="ＭＳ 明朝" w:hint="eastAsia"/>
                <w:kern w:val="0"/>
                <w:szCs w:val="21"/>
              </w:rPr>
              <w:t>て得た数が、小数部分の数以上となるように職員を配置することとします</w:t>
            </w:r>
            <w:r w:rsidRPr="00855C93">
              <w:rPr>
                <w:rFonts w:cs="ＭＳ 明朝" w:hint="eastAsia"/>
                <w:kern w:val="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7FB573" w14:textId="77777777" w:rsidR="00913F30" w:rsidRPr="00ED403C"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F60B4D3" w14:textId="77777777" w:rsidR="00913F30" w:rsidRPr="00FE47AB" w:rsidRDefault="00913F30" w:rsidP="00913F30">
            <w:pPr>
              <w:rPr>
                <w:sz w:val="20"/>
                <w:szCs w:val="20"/>
              </w:rPr>
            </w:pPr>
          </w:p>
        </w:tc>
      </w:tr>
      <w:tr w:rsidR="00913F30" w:rsidRPr="00192C2D" w14:paraId="48ED0E7D" w14:textId="77777777" w:rsidTr="000E63CB">
        <w:tc>
          <w:tcPr>
            <w:tcW w:w="267" w:type="dxa"/>
            <w:tcBorders>
              <w:top w:val="single" w:sz="4" w:space="0" w:color="auto"/>
              <w:bottom w:val="nil"/>
            </w:tcBorders>
            <w:tcMar>
              <w:top w:w="0" w:type="dxa"/>
              <w:left w:w="28" w:type="dxa"/>
              <w:bottom w:w="57" w:type="dxa"/>
              <w:right w:w="28" w:type="dxa"/>
            </w:tcMar>
          </w:tcPr>
          <w:p w14:paraId="7725283D" w14:textId="77777777" w:rsidR="00913F30" w:rsidRPr="00D416AF" w:rsidRDefault="00913F30" w:rsidP="00913F30">
            <w:pPr>
              <w:jc w:val="right"/>
              <w:rPr>
                <w:szCs w:val="21"/>
              </w:rPr>
            </w:pPr>
            <w:r w:rsidRPr="00D416AF">
              <w:rPr>
                <w:rFonts w:hint="eastAsia"/>
                <w:szCs w:val="21"/>
              </w:rPr>
              <w:t>8</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6785913D" w14:textId="77777777" w:rsidR="00913F30" w:rsidRPr="00D416AF" w:rsidRDefault="00913F30" w:rsidP="00913F30">
            <w:pPr>
              <w:rPr>
                <w:szCs w:val="21"/>
              </w:rPr>
            </w:pPr>
            <w:r w:rsidRPr="00D416AF">
              <w:rPr>
                <w:rFonts w:hint="eastAsia"/>
                <w:szCs w:val="21"/>
              </w:rPr>
              <w:t xml:space="preserve">　</w:t>
            </w:r>
            <w:r w:rsidRPr="00D416AF">
              <w:rPr>
                <w:rFonts w:ascii="Times New Roman" w:hAnsi="Times New Roman" w:cs="ＭＳ ゴシック" w:hint="eastAsia"/>
                <w:kern w:val="0"/>
                <w:szCs w:val="21"/>
              </w:rPr>
              <w:t>新設、増床又は減床の場合の利用者数等</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A21AC5A" w14:textId="77777777" w:rsidR="00913F30" w:rsidRPr="00D416AF" w:rsidRDefault="00913F30" w:rsidP="00913F30">
            <w:pPr>
              <w:ind w:firstLineChars="100" w:firstLine="202"/>
              <w:rPr>
                <w:spacing w:val="-4"/>
                <w:szCs w:val="21"/>
              </w:rPr>
            </w:pPr>
            <w:r w:rsidRPr="00D416AF">
              <w:rPr>
                <w:rFonts w:hAnsi="Times New Roman" w:cs="ＭＳ 明朝" w:hint="eastAsia"/>
                <w:spacing w:val="-4"/>
                <w:kern w:val="0"/>
                <w:szCs w:val="21"/>
              </w:rPr>
              <w:t>新設、増床又は減床の場合の利用者数等については次のとおりです。</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8DDAE58" w14:textId="77777777" w:rsidR="00913F30" w:rsidRPr="00D416AF" w:rsidRDefault="00913F30" w:rsidP="00913F30">
            <w:pPr>
              <w:rPr>
                <w:szCs w:val="21"/>
              </w:rPr>
            </w:pPr>
          </w:p>
        </w:tc>
        <w:tc>
          <w:tcPr>
            <w:tcW w:w="1447" w:type="dxa"/>
            <w:vMerge w:val="restart"/>
            <w:tcBorders>
              <w:top w:val="single" w:sz="4" w:space="0" w:color="auto"/>
              <w:left w:val="single" w:sz="4" w:space="0" w:color="auto"/>
            </w:tcBorders>
            <w:tcMar>
              <w:top w:w="0" w:type="dxa"/>
              <w:left w:w="28" w:type="dxa"/>
              <w:bottom w:w="57" w:type="dxa"/>
              <w:right w:w="28" w:type="dxa"/>
            </w:tcMar>
          </w:tcPr>
          <w:p w14:paraId="7B7641E7" w14:textId="77777777" w:rsidR="00913F30" w:rsidRPr="00FE47AB" w:rsidRDefault="00913F30" w:rsidP="00913F30">
            <w:pPr>
              <w:rPr>
                <w:sz w:val="20"/>
                <w:szCs w:val="20"/>
              </w:rPr>
            </w:pPr>
            <w:r w:rsidRPr="00FE47AB">
              <w:rPr>
                <w:rFonts w:hint="eastAsia"/>
                <w:sz w:val="20"/>
                <w:szCs w:val="20"/>
              </w:rPr>
              <w:t>平</w:t>
            </w:r>
            <w:r w:rsidRPr="00FE47AB">
              <w:rPr>
                <w:sz w:val="20"/>
                <w:szCs w:val="20"/>
              </w:rPr>
              <w:t>12老企40</w:t>
            </w:r>
          </w:p>
          <w:p w14:paraId="02CB3641" w14:textId="77777777" w:rsidR="00913F30" w:rsidRPr="00FE47AB" w:rsidRDefault="00913F30" w:rsidP="00913F30">
            <w:pPr>
              <w:rPr>
                <w:sz w:val="20"/>
                <w:szCs w:val="20"/>
              </w:rPr>
            </w:pPr>
            <w:r w:rsidRPr="00FE47AB">
              <w:rPr>
                <w:rFonts w:hint="eastAsia"/>
                <w:sz w:val="20"/>
                <w:szCs w:val="20"/>
              </w:rPr>
              <w:t>第</w:t>
            </w:r>
            <w:r w:rsidRPr="00FE47AB">
              <w:rPr>
                <w:sz w:val="20"/>
                <w:szCs w:val="20"/>
              </w:rPr>
              <w:t>2の1の(7)</w:t>
            </w:r>
          </w:p>
        </w:tc>
      </w:tr>
      <w:tr w:rsidR="00913F30" w:rsidRPr="00192C2D" w14:paraId="2C6B768A" w14:textId="77777777" w:rsidTr="000E63CB">
        <w:tc>
          <w:tcPr>
            <w:tcW w:w="267" w:type="dxa"/>
            <w:tcBorders>
              <w:top w:val="nil"/>
              <w:bottom w:val="nil"/>
            </w:tcBorders>
            <w:tcMar>
              <w:top w:w="0" w:type="dxa"/>
              <w:left w:w="28" w:type="dxa"/>
              <w:bottom w:w="57" w:type="dxa"/>
              <w:right w:w="28" w:type="dxa"/>
            </w:tcMar>
          </w:tcPr>
          <w:p w14:paraId="4951B810" w14:textId="77777777" w:rsidR="00913F30" w:rsidRPr="00D416AF" w:rsidRDefault="00913F30" w:rsidP="00913F30">
            <w:pPr>
              <w:jc w:val="right"/>
              <w:rPr>
                <w:szCs w:val="21"/>
              </w:rPr>
            </w:pPr>
          </w:p>
        </w:tc>
        <w:tc>
          <w:tcPr>
            <w:tcW w:w="1179" w:type="dxa"/>
            <w:vMerge/>
            <w:tcBorders>
              <w:right w:val="single" w:sz="4" w:space="0" w:color="auto"/>
            </w:tcBorders>
            <w:tcMar>
              <w:top w:w="0" w:type="dxa"/>
              <w:left w:w="57" w:type="dxa"/>
              <w:bottom w:w="57" w:type="dxa"/>
              <w:right w:w="57" w:type="dxa"/>
            </w:tcMar>
          </w:tcPr>
          <w:p w14:paraId="5F0F28CF" w14:textId="77777777" w:rsidR="00913F30" w:rsidRPr="00D416AF"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9D75B9" w14:textId="77777777" w:rsidR="00913F30" w:rsidRPr="00D416AF" w:rsidRDefault="00913F30" w:rsidP="00913F30">
            <w:pPr>
              <w:ind w:left="315" w:hangingChars="150" w:hanging="315"/>
              <w:rPr>
                <w:szCs w:val="21"/>
              </w:rPr>
            </w:pPr>
            <w:r w:rsidRPr="00D416AF">
              <w:rPr>
                <w:rFonts w:cs="ＭＳ 明朝"/>
                <w:kern w:val="0"/>
                <w:szCs w:val="21"/>
              </w:rPr>
              <w:t>(1)</w:t>
            </w:r>
            <w:r w:rsidRPr="00D416AF">
              <w:rPr>
                <w:rFonts w:cs="ＭＳ 明朝" w:hint="eastAsia"/>
                <w:kern w:val="0"/>
                <w:szCs w:val="21"/>
              </w:rPr>
              <w:t xml:space="preserve">　</w:t>
            </w:r>
            <w:r w:rsidRPr="00D416AF">
              <w:rPr>
                <w:rFonts w:hAnsi="Times New Roman" w:cs="ＭＳ 明朝" w:hint="eastAsia"/>
                <w:kern w:val="0"/>
                <w:szCs w:val="21"/>
              </w:rPr>
              <w:t>人員基準欠如及び夜勤を行う職員の員数の算定</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ABA22F5" w14:textId="77777777" w:rsidR="00913F30" w:rsidRPr="00D416AF"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41DBE84C" w14:textId="77777777" w:rsidR="00913F30" w:rsidRPr="00FE47AB" w:rsidRDefault="00913F30" w:rsidP="00913F30">
            <w:pPr>
              <w:rPr>
                <w:sz w:val="20"/>
                <w:szCs w:val="20"/>
              </w:rPr>
            </w:pPr>
          </w:p>
        </w:tc>
      </w:tr>
      <w:tr w:rsidR="00913F30" w:rsidRPr="00192C2D" w14:paraId="78413124" w14:textId="77777777" w:rsidTr="000E63CB">
        <w:tc>
          <w:tcPr>
            <w:tcW w:w="267" w:type="dxa"/>
            <w:tcBorders>
              <w:top w:val="nil"/>
              <w:bottom w:val="nil"/>
            </w:tcBorders>
            <w:tcMar>
              <w:top w:w="0" w:type="dxa"/>
              <w:left w:w="28" w:type="dxa"/>
              <w:bottom w:w="57" w:type="dxa"/>
              <w:right w:w="28" w:type="dxa"/>
            </w:tcMar>
          </w:tcPr>
          <w:p w14:paraId="31AF5830" w14:textId="77777777" w:rsidR="00913F30" w:rsidRPr="00D416AF"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2ED6EAED" w14:textId="77777777" w:rsidR="00913F30" w:rsidRPr="00D416AF"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5FF5680" w14:textId="545631EB" w:rsidR="00913F30" w:rsidRPr="00F75FEC" w:rsidRDefault="00913F30" w:rsidP="00913F30">
            <w:pPr>
              <w:ind w:left="210" w:hangingChars="100" w:hanging="210"/>
              <w:rPr>
                <w:rFonts w:ascii="ＭＳ ゴシック" w:eastAsia="ＭＳ ゴシック" w:hAnsi="ＭＳ ゴシック" w:cs="ＭＳ 明朝"/>
                <w:b/>
                <w:kern w:val="0"/>
                <w:szCs w:val="21"/>
              </w:rPr>
            </w:pPr>
            <w:r w:rsidRPr="00F75FEC">
              <w:rPr>
                <w:rFonts w:ascii="ＭＳ ゴシック" w:eastAsia="ＭＳ ゴシック" w:hAnsi="ＭＳ ゴシック"/>
                <w:szCs w:val="21"/>
              </w:rPr>
              <w:t xml:space="preserve">   </w:t>
            </w:r>
            <w:r w:rsidRPr="00F75FEC">
              <w:rPr>
                <w:rFonts w:ascii="ＭＳ ゴシック" w:eastAsia="ＭＳ ゴシック" w:hAnsi="ＭＳ ゴシック" w:cs="ＭＳ 明朝" w:hint="eastAsia"/>
                <w:b/>
                <w:kern w:val="0"/>
                <w:szCs w:val="21"/>
              </w:rPr>
              <w:t>新たに事業を開始し、又は増床した事業者又は施設においては、新設又は増床分の定員に関しては、便宜上、定員数の</w:t>
            </w:r>
            <w:r w:rsidRPr="00F75FEC">
              <w:rPr>
                <w:rFonts w:ascii="ＭＳ ゴシック" w:eastAsia="ＭＳ ゴシック" w:hAnsi="ＭＳ ゴシック" w:cs="ＭＳ 明朝"/>
                <w:b/>
                <w:kern w:val="0"/>
                <w:szCs w:val="21"/>
              </w:rPr>
              <w:t>90</w:t>
            </w:r>
            <w:r w:rsidRPr="00F75FEC">
              <w:rPr>
                <w:rFonts w:ascii="ＭＳ ゴシック" w:eastAsia="ＭＳ ゴシック" w:hAnsi="ＭＳ ゴシック" w:cs="ＭＳ 明朝" w:hint="eastAsia"/>
                <w:b/>
                <w:kern w:val="0"/>
                <w:szCs w:val="21"/>
              </w:rPr>
              <w:t>％を利用者数等としていますか。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FA61C28" w14:textId="77777777" w:rsidR="00913F30" w:rsidRPr="00F75FEC" w:rsidRDefault="00900993" w:rsidP="00913F30">
            <w:pPr>
              <w:rPr>
                <w:sz w:val="20"/>
                <w:szCs w:val="20"/>
              </w:rPr>
            </w:pPr>
            <w:sdt>
              <w:sdtPr>
                <w:rPr>
                  <w:sz w:val="20"/>
                  <w:szCs w:val="20"/>
                </w:rPr>
                <w:id w:val="-153065449"/>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78019653" w14:textId="77777777" w:rsidR="00913F30" w:rsidRPr="00F75FEC" w:rsidRDefault="00900993" w:rsidP="00913F30">
            <w:pPr>
              <w:rPr>
                <w:sz w:val="20"/>
                <w:szCs w:val="20"/>
              </w:rPr>
            </w:pPr>
            <w:sdt>
              <w:sdtPr>
                <w:rPr>
                  <w:sz w:val="20"/>
                  <w:szCs w:val="20"/>
                </w:rPr>
                <w:id w:val="-1865051415"/>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p w14:paraId="1292F217" w14:textId="130CAE3F" w:rsidR="00A43411" w:rsidRPr="00F75FEC" w:rsidRDefault="00900993" w:rsidP="00913F30">
            <w:pPr>
              <w:rPr>
                <w:szCs w:val="21"/>
              </w:rPr>
            </w:pPr>
            <w:sdt>
              <w:sdtPr>
                <w:rPr>
                  <w:sz w:val="20"/>
                  <w:szCs w:val="20"/>
                </w:rPr>
                <w:id w:val="1282083908"/>
                <w14:checkbox>
                  <w14:checked w14:val="0"/>
                  <w14:checkedState w14:val="2612" w14:font="ＭＳ ゴシック"/>
                  <w14:uncheckedState w14:val="2610" w14:font="ＭＳ ゴシック"/>
                </w14:checkbox>
              </w:sdtPr>
              <w:sdtContent>
                <w:r w:rsidR="00A43411" w:rsidRPr="00F75FEC">
                  <w:rPr>
                    <w:rFonts w:ascii="ＭＳ ゴシック" w:eastAsia="ＭＳ ゴシック" w:hAnsi="ＭＳ ゴシック" w:hint="eastAsia"/>
                    <w:sz w:val="20"/>
                    <w:szCs w:val="20"/>
                  </w:rPr>
                  <w:t>☐</w:t>
                </w:r>
              </w:sdtContent>
            </w:sdt>
            <w:r w:rsidR="00A43411" w:rsidRPr="00F75FEC">
              <w:rPr>
                <w:rFonts w:hint="eastAsia"/>
                <w:sz w:val="20"/>
                <w:szCs w:val="20"/>
              </w:rPr>
              <w:t>該当無し</w:t>
            </w:r>
          </w:p>
        </w:tc>
        <w:tc>
          <w:tcPr>
            <w:tcW w:w="1447" w:type="dxa"/>
            <w:tcBorders>
              <w:top w:val="nil"/>
              <w:left w:val="single" w:sz="4" w:space="0" w:color="auto"/>
              <w:bottom w:val="nil"/>
            </w:tcBorders>
            <w:tcMar>
              <w:top w:w="0" w:type="dxa"/>
              <w:left w:w="28" w:type="dxa"/>
              <w:bottom w:w="57" w:type="dxa"/>
              <w:right w:w="28" w:type="dxa"/>
            </w:tcMar>
          </w:tcPr>
          <w:p w14:paraId="2A5E21BE" w14:textId="77777777" w:rsidR="00913F30" w:rsidRPr="00F75FEC" w:rsidRDefault="00913F30" w:rsidP="00913F30">
            <w:pPr>
              <w:rPr>
                <w:sz w:val="20"/>
                <w:szCs w:val="20"/>
              </w:rPr>
            </w:pPr>
          </w:p>
        </w:tc>
      </w:tr>
      <w:tr w:rsidR="00913F30" w:rsidRPr="00192C2D" w14:paraId="78F8F5B3" w14:textId="77777777" w:rsidTr="000E63CB">
        <w:tc>
          <w:tcPr>
            <w:tcW w:w="267" w:type="dxa"/>
            <w:tcBorders>
              <w:top w:val="nil"/>
              <w:bottom w:val="nil"/>
            </w:tcBorders>
            <w:tcMar>
              <w:top w:w="0" w:type="dxa"/>
              <w:left w:w="28" w:type="dxa"/>
              <w:bottom w:w="57" w:type="dxa"/>
              <w:right w:w="28" w:type="dxa"/>
            </w:tcMar>
          </w:tcPr>
          <w:p w14:paraId="780717FA" w14:textId="77777777" w:rsidR="00913F30" w:rsidRPr="00D416AF"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2FD339" w14:textId="77777777" w:rsidR="00913F30" w:rsidRPr="00D416AF"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C6FFDC" w14:textId="77777777" w:rsidR="00913F30" w:rsidRPr="00F75FEC" w:rsidRDefault="00913F30" w:rsidP="00913F30">
            <w:pPr>
              <w:spacing w:line="240" w:lineRule="exact"/>
              <w:jc w:val="left"/>
              <w:rPr>
                <w:szCs w:val="21"/>
              </w:rPr>
            </w:pPr>
            <w:r w:rsidRPr="00F75FEC">
              <w:rPr>
                <w:rFonts w:cs="ＭＳ 明朝"/>
                <w:kern w:val="0"/>
                <w:szCs w:val="21"/>
              </w:rPr>
              <w:t>(2)</w:t>
            </w:r>
            <w:r w:rsidRPr="00F75FEC">
              <w:rPr>
                <w:rFonts w:cs="ＭＳ 明朝" w:hint="eastAsia"/>
                <w:kern w:val="0"/>
                <w:szCs w:val="21"/>
              </w:rPr>
              <w:t xml:space="preserve">　</w:t>
            </w:r>
            <w:r w:rsidRPr="00F75FEC">
              <w:rPr>
                <w:rFonts w:hAnsi="Times New Roman" w:cs="ＭＳ 明朝" w:hint="eastAsia"/>
                <w:kern w:val="0"/>
                <w:szCs w:val="21"/>
              </w:rPr>
              <w:t>人員基準欠如の場合</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9525FB5" w14:textId="77777777" w:rsidR="00913F30" w:rsidRPr="00F75FEC"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82E72DB" w14:textId="77777777" w:rsidR="00913F30" w:rsidRPr="00F75FEC" w:rsidRDefault="00913F30" w:rsidP="00913F30">
            <w:pPr>
              <w:rPr>
                <w:sz w:val="20"/>
                <w:szCs w:val="20"/>
              </w:rPr>
            </w:pPr>
          </w:p>
        </w:tc>
      </w:tr>
      <w:tr w:rsidR="00913F30" w:rsidRPr="00192C2D" w14:paraId="66496FA8" w14:textId="77777777" w:rsidTr="000E63CB">
        <w:tc>
          <w:tcPr>
            <w:tcW w:w="267" w:type="dxa"/>
            <w:tcBorders>
              <w:top w:val="nil"/>
              <w:bottom w:val="nil"/>
            </w:tcBorders>
            <w:tcMar>
              <w:top w:w="0" w:type="dxa"/>
              <w:left w:w="28" w:type="dxa"/>
              <w:bottom w:w="57" w:type="dxa"/>
              <w:right w:w="28" w:type="dxa"/>
            </w:tcMar>
          </w:tcPr>
          <w:p w14:paraId="01F6D26F" w14:textId="77777777" w:rsidR="00913F30" w:rsidRPr="00D416AF"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F3B048" w14:textId="77777777" w:rsidR="00913F30" w:rsidRPr="00D416AF"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BEB0B2" w14:textId="5C6B87F3" w:rsidR="00913F30" w:rsidRPr="00F75FEC" w:rsidRDefault="00913F30" w:rsidP="00913F30">
            <w:pPr>
              <w:ind w:left="527" w:hangingChars="250" w:hanging="527"/>
              <w:rPr>
                <w:rFonts w:ascii="ＭＳ ゴシック" w:eastAsia="ＭＳ ゴシック" w:hAnsi="ＭＳ ゴシック"/>
                <w:b/>
                <w:szCs w:val="21"/>
              </w:rPr>
            </w:pPr>
            <w:r w:rsidRPr="00F75FEC">
              <w:rPr>
                <w:rFonts w:ascii="ＭＳ ゴシック" w:eastAsia="ＭＳ ゴシック" w:hAnsi="ＭＳ ゴシック" w:hint="eastAsia"/>
                <w:b/>
                <w:szCs w:val="21"/>
              </w:rPr>
              <w:t xml:space="preserve">   </w:t>
            </w:r>
            <w:r w:rsidRPr="00F75FEC">
              <w:rPr>
                <w:rFonts w:ascii="ＭＳ ゴシック" w:eastAsia="ＭＳ ゴシック" w:hAnsi="ＭＳ ゴシック" w:cs="ＭＳ 明朝" w:hint="eastAsia"/>
                <w:b/>
                <w:kern w:val="0"/>
                <w:szCs w:val="21"/>
              </w:rPr>
              <w:t>ア　新設又は増床の場合で、前年度において１年未満の実績しかない場合</w:t>
            </w:r>
            <w:r w:rsidRPr="00F75FEC">
              <w:rPr>
                <w:rFonts w:ascii="ＭＳ ゴシック" w:eastAsia="ＭＳ ゴシック" w:hAnsi="ＭＳ ゴシック" w:cs="ＭＳ 明朝"/>
                <w:b/>
                <w:kern w:val="0"/>
                <w:szCs w:val="21"/>
              </w:rPr>
              <w:t>(</w:t>
            </w:r>
            <w:r w:rsidRPr="00F75FEC">
              <w:rPr>
                <w:rFonts w:ascii="ＭＳ ゴシック" w:eastAsia="ＭＳ ゴシック" w:hAnsi="ＭＳ ゴシック" w:cs="ＭＳ 明朝" w:hint="eastAsia"/>
                <w:b/>
                <w:kern w:val="0"/>
                <w:szCs w:val="21"/>
              </w:rPr>
              <w:t>前年度の実績が全くない場合を含む。</w:t>
            </w:r>
            <w:r w:rsidRPr="00F75FEC">
              <w:rPr>
                <w:rFonts w:ascii="ＭＳ ゴシック" w:eastAsia="ＭＳ ゴシック" w:hAnsi="ＭＳ ゴシック" w:cs="ＭＳ 明朝"/>
                <w:b/>
                <w:kern w:val="0"/>
                <w:szCs w:val="21"/>
              </w:rPr>
              <w:t>)</w:t>
            </w:r>
            <w:r w:rsidRPr="00F75FEC">
              <w:rPr>
                <w:rFonts w:ascii="ＭＳ ゴシック" w:eastAsia="ＭＳ ゴシック" w:hAnsi="ＭＳ ゴシック" w:cs="ＭＳ 明朝" w:hint="eastAsia"/>
                <w:b/>
                <w:kern w:val="0"/>
                <w:szCs w:val="21"/>
              </w:rPr>
              <w:t>の利用者数等については、新設又は増床の時点から６月未満の間は、ベッド数の</w:t>
            </w:r>
            <w:r w:rsidRPr="00F75FEC">
              <w:rPr>
                <w:rFonts w:ascii="ＭＳ ゴシック" w:eastAsia="ＭＳ ゴシック" w:hAnsi="ＭＳ ゴシック" w:cs="ＭＳ 明朝"/>
                <w:b/>
                <w:kern w:val="0"/>
                <w:szCs w:val="21"/>
              </w:rPr>
              <w:t>90</w:t>
            </w:r>
            <w:r w:rsidRPr="00F75FEC">
              <w:rPr>
                <w:rFonts w:ascii="ＭＳ ゴシック" w:eastAsia="ＭＳ ゴシック" w:hAnsi="ＭＳ ゴシック" w:cs="ＭＳ 明朝" w:hint="eastAsia"/>
                <w:b/>
                <w:kern w:val="0"/>
                <w:szCs w:val="21"/>
              </w:rPr>
              <w:t>％とし、新設又は増床の時点から６月以上１年未満の間は、直近の６月における全利用者等の延数を６月間の日数で除して得た数とし、新設又は増床の時点から１年以上経過している場合は、直近１年間における全利用者等の延数を１年間の日数で除して得た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58D74DC" w14:textId="77777777" w:rsidR="00913F30" w:rsidRPr="00F75FEC" w:rsidRDefault="00900993" w:rsidP="00913F30">
            <w:pPr>
              <w:rPr>
                <w:sz w:val="20"/>
                <w:szCs w:val="20"/>
              </w:rPr>
            </w:pPr>
            <w:sdt>
              <w:sdtPr>
                <w:rPr>
                  <w:sz w:val="20"/>
                  <w:szCs w:val="20"/>
                </w:rPr>
                <w:id w:val="147171068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09F032DB" w14:textId="77777777" w:rsidR="00913F30" w:rsidRPr="00F75FEC" w:rsidRDefault="00900993" w:rsidP="00913F30">
            <w:pPr>
              <w:rPr>
                <w:sz w:val="20"/>
                <w:szCs w:val="20"/>
              </w:rPr>
            </w:pPr>
            <w:sdt>
              <w:sdtPr>
                <w:rPr>
                  <w:sz w:val="20"/>
                  <w:szCs w:val="20"/>
                </w:rPr>
                <w:id w:val="-30112062"/>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p w14:paraId="1EC8C762" w14:textId="7F026462" w:rsidR="005C27D6" w:rsidRPr="00F75FEC" w:rsidRDefault="00900993" w:rsidP="00913F30">
            <w:pPr>
              <w:rPr>
                <w:szCs w:val="21"/>
              </w:rPr>
            </w:pPr>
            <w:sdt>
              <w:sdtPr>
                <w:rPr>
                  <w:sz w:val="20"/>
                  <w:szCs w:val="20"/>
                </w:rPr>
                <w:id w:val="1979026450"/>
                <w14:checkbox>
                  <w14:checked w14:val="0"/>
                  <w14:checkedState w14:val="2612" w14:font="ＭＳ ゴシック"/>
                  <w14:uncheckedState w14:val="2610" w14:font="ＭＳ ゴシック"/>
                </w14:checkbox>
              </w:sdtPr>
              <w:sdtContent>
                <w:r w:rsidR="005C27D6" w:rsidRPr="00F75FEC">
                  <w:rPr>
                    <w:rFonts w:ascii="ＭＳ ゴシック" w:eastAsia="ＭＳ ゴシック" w:hAnsi="ＭＳ ゴシック" w:hint="eastAsia"/>
                    <w:sz w:val="20"/>
                    <w:szCs w:val="20"/>
                  </w:rPr>
                  <w:t>☐</w:t>
                </w:r>
              </w:sdtContent>
            </w:sdt>
            <w:r w:rsidR="005C27D6" w:rsidRPr="00F75FEC">
              <w:rPr>
                <w:rFonts w:hint="eastAsia"/>
                <w:sz w:val="20"/>
                <w:szCs w:val="20"/>
              </w:rPr>
              <w:t>該当無し</w:t>
            </w:r>
          </w:p>
        </w:tc>
        <w:tc>
          <w:tcPr>
            <w:tcW w:w="1447" w:type="dxa"/>
            <w:tcBorders>
              <w:top w:val="nil"/>
              <w:left w:val="single" w:sz="4" w:space="0" w:color="auto"/>
              <w:bottom w:val="nil"/>
            </w:tcBorders>
            <w:tcMar>
              <w:top w:w="0" w:type="dxa"/>
              <w:left w:w="28" w:type="dxa"/>
              <w:bottom w:w="57" w:type="dxa"/>
              <w:right w:w="28" w:type="dxa"/>
            </w:tcMar>
          </w:tcPr>
          <w:p w14:paraId="1795BB91" w14:textId="77777777" w:rsidR="00913F30" w:rsidRPr="00F75FEC" w:rsidRDefault="00913F30" w:rsidP="00913F30">
            <w:pPr>
              <w:rPr>
                <w:sz w:val="20"/>
                <w:szCs w:val="20"/>
              </w:rPr>
            </w:pPr>
          </w:p>
        </w:tc>
      </w:tr>
      <w:tr w:rsidR="00913F30" w:rsidRPr="00192C2D" w14:paraId="11E94C95" w14:textId="77777777" w:rsidTr="000E63CB">
        <w:tc>
          <w:tcPr>
            <w:tcW w:w="267" w:type="dxa"/>
            <w:tcBorders>
              <w:top w:val="nil"/>
              <w:bottom w:val="nil"/>
            </w:tcBorders>
            <w:tcMar>
              <w:top w:w="0" w:type="dxa"/>
              <w:left w:w="28" w:type="dxa"/>
              <w:bottom w:w="57" w:type="dxa"/>
              <w:right w:w="28" w:type="dxa"/>
            </w:tcMar>
          </w:tcPr>
          <w:p w14:paraId="2A4D72E6" w14:textId="77777777" w:rsidR="00913F30" w:rsidRPr="00D416AF"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DA67C" w14:textId="77777777" w:rsidR="00913F30" w:rsidRPr="00D416AF"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28E771" w14:textId="77777777" w:rsidR="00913F30" w:rsidRPr="00F75FEC" w:rsidRDefault="00913F30" w:rsidP="00913F30">
            <w:pPr>
              <w:ind w:left="527" w:hangingChars="250" w:hanging="527"/>
              <w:rPr>
                <w:rFonts w:ascii="ＭＳ ゴシック" w:eastAsia="ＭＳ ゴシック" w:hAnsi="ＭＳ ゴシック"/>
                <w:b/>
                <w:szCs w:val="21"/>
              </w:rPr>
            </w:pPr>
            <w:r w:rsidRPr="00F75FEC">
              <w:rPr>
                <w:rFonts w:ascii="ＭＳ ゴシック" w:eastAsia="ＭＳ ゴシック" w:hAnsi="ＭＳ ゴシック" w:hint="eastAsia"/>
                <w:b/>
                <w:szCs w:val="21"/>
              </w:rPr>
              <w:t xml:space="preserve">   イ　</w:t>
            </w:r>
            <w:r w:rsidRPr="00F75FEC">
              <w:rPr>
                <w:rFonts w:ascii="ＭＳ ゴシック" w:eastAsia="ＭＳ ゴシック" w:hAnsi="ＭＳ ゴシック" w:cs="ＭＳ 明朝" w:hint="eastAsia"/>
                <w:b/>
                <w:kern w:val="0"/>
                <w:szCs w:val="21"/>
              </w:rPr>
              <w:t>減床の場合は、減床後の実績が３月以上あるときは、減床後の延利用者数を延日数で除して得た数としていますか。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43D8C1" w14:textId="4AFB2965" w:rsidR="00913F30" w:rsidRPr="00F75FEC" w:rsidRDefault="00900993" w:rsidP="00913F30">
            <w:pPr>
              <w:rPr>
                <w:sz w:val="20"/>
                <w:szCs w:val="20"/>
              </w:rPr>
            </w:pPr>
            <w:sdt>
              <w:sdtPr>
                <w:rPr>
                  <w:sz w:val="20"/>
                  <w:szCs w:val="20"/>
                </w:rPr>
                <w:id w:val="421998010"/>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26AA3E7C" w14:textId="77777777" w:rsidR="00913F30" w:rsidRPr="00F75FEC" w:rsidRDefault="00900993" w:rsidP="00913F30">
            <w:pPr>
              <w:rPr>
                <w:sz w:val="20"/>
                <w:szCs w:val="20"/>
              </w:rPr>
            </w:pPr>
            <w:sdt>
              <w:sdtPr>
                <w:rPr>
                  <w:sz w:val="20"/>
                  <w:szCs w:val="20"/>
                </w:rPr>
                <w:id w:val="-1813549744"/>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p w14:paraId="01DF43F3" w14:textId="40B7BDA7" w:rsidR="005C27D6" w:rsidRPr="00F75FEC" w:rsidRDefault="00900993" w:rsidP="00913F30">
            <w:pPr>
              <w:rPr>
                <w:szCs w:val="21"/>
              </w:rPr>
            </w:pPr>
            <w:sdt>
              <w:sdtPr>
                <w:rPr>
                  <w:sz w:val="20"/>
                  <w:szCs w:val="20"/>
                </w:rPr>
                <w:id w:val="365486545"/>
                <w14:checkbox>
                  <w14:checked w14:val="0"/>
                  <w14:checkedState w14:val="2612" w14:font="ＭＳ ゴシック"/>
                  <w14:uncheckedState w14:val="2610" w14:font="ＭＳ ゴシック"/>
                </w14:checkbox>
              </w:sdtPr>
              <w:sdtContent>
                <w:r w:rsidR="005C27D6" w:rsidRPr="00F75FEC">
                  <w:rPr>
                    <w:rFonts w:ascii="ＭＳ ゴシック" w:eastAsia="ＭＳ ゴシック" w:hAnsi="ＭＳ ゴシック" w:hint="eastAsia"/>
                    <w:sz w:val="20"/>
                    <w:szCs w:val="20"/>
                  </w:rPr>
                  <w:t>☐</w:t>
                </w:r>
              </w:sdtContent>
            </w:sdt>
            <w:r w:rsidR="005C27D6" w:rsidRPr="00F75FEC">
              <w:rPr>
                <w:rFonts w:hint="eastAsia"/>
                <w:sz w:val="20"/>
                <w:szCs w:val="20"/>
              </w:rPr>
              <w:t>該当無し</w:t>
            </w:r>
          </w:p>
        </w:tc>
        <w:tc>
          <w:tcPr>
            <w:tcW w:w="1447" w:type="dxa"/>
            <w:tcBorders>
              <w:top w:val="nil"/>
              <w:left w:val="single" w:sz="4" w:space="0" w:color="auto"/>
              <w:bottom w:val="nil"/>
            </w:tcBorders>
            <w:tcMar>
              <w:top w:w="0" w:type="dxa"/>
              <w:left w:w="28" w:type="dxa"/>
              <w:bottom w:w="57" w:type="dxa"/>
              <w:right w:w="28" w:type="dxa"/>
            </w:tcMar>
          </w:tcPr>
          <w:p w14:paraId="6D3E810A" w14:textId="77777777" w:rsidR="00913F30" w:rsidRPr="00F75FEC" w:rsidRDefault="00913F30" w:rsidP="00913F30">
            <w:pPr>
              <w:rPr>
                <w:sz w:val="20"/>
                <w:szCs w:val="20"/>
              </w:rPr>
            </w:pPr>
          </w:p>
        </w:tc>
      </w:tr>
      <w:tr w:rsidR="00913F30" w:rsidRPr="00192C2D" w14:paraId="24BA36BE" w14:textId="77777777" w:rsidTr="000E63CB">
        <w:trPr>
          <w:trHeight w:val="397"/>
        </w:trPr>
        <w:tc>
          <w:tcPr>
            <w:tcW w:w="7898" w:type="dxa"/>
            <w:gridSpan w:val="3"/>
            <w:tcBorders>
              <w:top w:val="single" w:sz="4" w:space="0" w:color="auto"/>
              <w:bottom w:val="nil"/>
            </w:tcBorders>
            <w:tcMar>
              <w:top w:w="0" w:type="dxa"/>
              <w:left w:w="28" w:type="dxa"/>
              <w:bottom w:w="57" w:type="dxa"/>
              <w:right w:w="28" w:type="dxa"/>
            </w:tcMar>
            <w:vAlign w:val="center"/>
          </w:tcPr>
          <w:p w14:paraId="3DDD22EC" w14:textId="50FCC640" w:rsidR="00913F30" w:rsidRPr="00F75FEC" w:rsidRDefault="00913F30" w:rsidP="00913F30">
            <w:pPr>
              <w:rPr>
                <w:sz w:val="20"/>
                <w:szCs w:val="20"/>
              </w:rPr>
            </w:pPr>
            <w:r w:rsidRPr="00F75FEC">
              <w:rPr>
                <w:rFonts w:hint="eastAsia"/>
                <w:szCs w:val="21"/>
              </w:rPr>
              <w:t>《介護保険施設サービス｠</w:t>
            </w:r>
          </w:p>
        </w:tc>
        <w:tc>
          <w:tcPr>
            <w:tcW w:w="1140" w:type="dxa"/>
            <w:tcBorders>
              <w:top w:val="single" w:sz="4" w:space="0" w:color="auto"/>
              <w:bottom w:val="nil"/>
            </w:tcBorders>
            <w:vAlign w:val="center"/>
          </w:tcPr>
          <w:p w14:paraId="67919A1D" w14:textId="77777777" w:rsidR="00913F30" w:rsidRPr="00F75FEC" w:rsidRDefault="00913F30" w:rsidP="00913F30">
            <w:pPr>
              <w:rPr>
                <w:sz w:val="20"/>
                <w:szCs w:val="20"/>
                <w:highlight w:val="yellow"/>
              </w:rPr>
            </w:pPr>
          </w:p>
        </w:tc>
        <w:tc>
          <w:tcPr>
            <w:tcW w:w="1447" w:type="dxa"/>
            <w:tcBorders>
              <w:top w:val="single" w:sz="4" w:space="0" w:color="auto"/>
              <w:bottom w:val="nil"/>
            </w:tcBorders>
            <w:vAlign w:val="center"/>
          </w:tcPr>
          <w:p w14:paraId="18C6FBE5" w14:textId="2E3F9F2F" w:rsidR="00913F30" w:rsidRPr="00F75FEC" w:rsidRDefault="00913F30" w:rsidP="00913F30">
            <w:pPr>
              <w:rPr>
                <w:sz w:val="20"/>
                <w:szCs w:val="20"/>
                <w:highlight w:val="yellow"/>
              </w:rPr>
            </w:pPr>
          </w:p>
        </w:tc>
      </w:tr>
      <w:tr w:rsidR="00913F30" w:rsidRPr="007F37F3" w14:paraId="73533472" w14:textId="77777777" w:rsidTr="000E63CB">
        <w:tc>
          <w:tcPr>
            <w:tcW w:w="267" w:type="dxa"/>
            <w:vMerge w:val="restart"/>
            <w:tcBorders>
              <w:top w:val="single" w:sz="4" w:space="0" w:color="auto"/>
            </w:tcBorders>
            <w:tcMar>
              <w:top w:w="0" w:type="dxa"/>
              <w:left w:w="28" w:type="dxa"/>
              <w:bottom w:w="57" w:type="dxa"/>
              <w:right w:w="28" w:type="dxa"/>
            </w:tcMar>
          </w:tcPr>
          <w:p w14:paraId="64A2C4E7" w14:textId="77777777" w:rsidR="00913F30" w:rsidRPr="00532C25" w:rsidRDefault="00913F30" w:rsidP="00913F30">
            <w:pPr>
              <w:jc w:val="right"/>
              <w:rPr>
                <w:szCs w:val="21"/>
              </w:rPr>
            </w:pPr>
            <w:r w:rsidRPr="00532C25">
              <w:rPr>
                <w:rFonts w:hint="eastAsia"/>
                <w:szCs w:val="21"/>
              </w:rPr>
              <w:t>1</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5368B6EC"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介護福祉施設サービス費</w:t>
            </w:r>
          </w:p>
        </w:tc>
        <w:tc>
          <w:tcPr>
            <w:tcW w:w="6452" w:type="dxa"/>
            <w:vMerge w:val="restart"/>
            <w:tcBorders>
              <w:top w:val="single" w:sz="4" w:space="0" w:color="auto"/>
              <w:left w:val="single" w:sz="4" w:space="0" w:color="auto"/>
              <w:bottom w:val="nil"/>
              <w:right w:val="single" w:sz="4" w:space="0" w:color="auto"/>
            </w:tcBorders>
            <w:shd w:val="clear" w:color="auto" w:fill="auto"/>
            <w:tcMar>
              <w:top w:w="0" w:type="dxa"/>
              <w:bottom w:w="57" w:type="dxa"/>
            </w:tcMar>
          </w:tcPr>
          <w:p w14:paraId="733E4FE0" w14:textId="402B8059" w:rsidR="00913F30" w:rsidRPr="002C3214" w:rsidRDefault="00913F30" w:rsidP="00913F30">
            <w:pPr>
              <w:ind w:firstLineChars="100" w:firstLine="211"/>
              <w:rPr>
                <w:rFonts w:ascii="ＭＳ ゴシック" w:eastAsia="ＭＳ ゴシック" w:hAnsi="ＭＳ ゴシック"/>
                <w:b/>
                <w:szCs w:val="21"/>
              </w:rPr>
            </w:pPr>
            <w:r w:rsidRPr="002C3214">
              <w:rPr>
                <w:rFonts w:ascii="ＭＳ ゴシック" w:eastAsia="ＭＳ ゴシック" w:hAnsi="ＭＳ ゴシック" w:cs="ＭＳ 明朝" w:hint="eastAsia"/>
                <w:b/>
                <w:kern w:val="0"/>
                <w:szCs w:val="21"/>
              </w:rPr>
              <w:t>施設基準</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ゴシック" w:hint="eastAsia"/>
                <w:b/>
                <w:kern w:val="0"/>
                <w:szCs w:val="21"/>
              </w:rPr>
              <w:t>平27厚労告96</w:t>
            </w:r>
            <w:r w:rsidRPr="002C3214">
              <w:rPr>
                <w:rFonts w:ascii="ＭＳ ゴシック" w:eastAsia="ＭＳ ゴシック" w:hAnsi="ＭＳ ゴシック" w:cs="ＭＳ 明朝"/>
                <w:b/>
                <w:kern w:val="0"/>
                <w:szCs w:val="21"/>
              </w:rPr>
              <w:t>)</w:t>
            </w:r>
            <w:r w:rsidRPr="002C3214">
              <w:rPr>
                <w:rFonts w:ascii="ＭＳ ゴシック" w:eastAsia="ＭＳ ゴシック" w:hAnsi="ＭＳ ゴシック" w:cs="ＭＳ 明朝" w:hint="eastAsia"/>
                <w:b/>
                <w:kern w:val="0"/>
                <w:szCs w:val="21"/>
              </w:rPr>
              <w:t>及び夜</w:t>
            </w:r>
            <w:r w:rsidRPr="00C65E1C">
              <w:rPr>
                <w:rFonts w:ascii="ＭＳ ゴシック" w:eastAsia="ＭＳ ゴシック" w:hAnsi="ＭＳ ゴシック" w:cs="ＭＳ 明朝" w:hint="eastAsia"/>
                <w:b/>
                <w:kern w:val="0"/>
                <w:szCs w:val="21"/>
              </w:rPr>
              <w:t>勤に関する基準</w:t>
            </w:r>
            <w:r w:rsidRPr="00C65E1C">
              <w:rPr>
                <w:rFonts w:ascii="ＭＳ ゴシック" w:eastAsia="ＭＳ ゴシック" w:hAnsi="ＭＳ ゴシック" w:cs="ＭＳ 明朝"/>
                <w:b/>
                <w:kern w:val="0"/>
                <w:szCs w:val="21"/>
              </w:rPr>
              <w:t>(</w:t>
            </w:r>
            <w:r w:rsidRPr="00C65E1C">
              <w:rPr>
                <w:rFonts w:ascii="ＭＳ ゴシック" w:eastAsia="ＭＳ ゴシック" w:hAnsi="ＭＳ ゴシック" w:cs="ＭＳ 明朝" w:hint="eastAsia"/>
                <w:b/>
                <w:kern w:val="0"/>
                <w:szCs w:val="21"/>
              </w:rPr>
              <w:t>平</w:t>
            </w:r>
            <w:r w:rsidRPr="00C65E1C">
              <w:rPr>
                <w:rFonts w:ascii="ＭＳ ゴシック" w:eastAsia="ＭＳ ゴシック" w:hAnsi="ＭＳ ゴシック" w:cs="ＭＳ 明朝"/>
                <w:b/>
                <w:kern w:val="0"/>
                <w:szCs w:val="21"/>
              </w:rPr>
              <w:t>12</w:t>
            </w:r>
            <w:r w:rsidRPr="00C65E1C">
              <w:rPr>
                <w:rFonts w:ascii="ＭＳ ゴシック" w:eastAsia="ＭＳ ゴシック" w:hAnsi="ＭＳ ゴシック" w:cs="ＭＳ 明朝" w:hint="eastAsia"/>
                <w:b/>
                <w:kern w:val="0"/>
                <w:szCs w:val="21"/>
              </w:rPr>
              <w:t>厚告</w:t>
            </w:r>
            <w:r w:rsidRPr="00C65E1C">
              <w:rPr>
                <w:rFonts w:ascii="ＭＳ ゴシック" w:eastAsia="ＭＳ ゴシック" w:hAnsi="ＭＳ ゴシック" w:cs="ＭＳ 明朝"/>
                <w:b/>
                <w:kern w:val="0"/>
                <w:szCs w:val="21"/>
              </w:rPr>
              <w:t>29)</w:t>
            </w:r>
            <w:r w:rsidRPr="00C65E1C">
              <w:rPr>
                <w:rFonts w:ascii="ＭＳ ゴシック" w:eastAsia="ＭＳ ゴシック" w:hAnsi="ＭＳ ゴシック" w:cs="ＭＳ 明朝" w:hint="eastAsia"/>
                <w:b/>
                <w:kern w:val="0"/>
                <w:szCs w:val="21"/>
              </w:rPr>
              <w:t>を満たすものとして、</w:t>
            </w:r>
            <w:r w:rsidRPr="003C4252">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w:t>
            </w:r>
            <w:r>
              <w:rPr>
                <w:rFonts w:ascii="ＭＳ ゴシック" w:eastAsia="ＭＳ ゴシック" w:hAnsi="ＭＳ ゴシック" w:cs="ＭＳ 明朝" w:hint="eastAsia"/>
                <w:b/>
                <w:kern w:val="0"/>
                <w:szCs w:val="21"/>
              </w:rPr>
              <w:t>指定施設</w:t>
            </w:r>
            <w:r w:rsidRPr="00C65E1C">
              <w:rPr>
                <w:rFonts w:ascii="ＭＳ ゴシック" w:eastAsia="ＭＳ ゴシック" w:hAnsi="ＭＳ ゴシック" w:cs="ＭＳ 明朝" w:hint="eastAsia"/>
                <w:b/>
                <w:kern w:val="0"/>
                <w:szCs w:val="21"/>
              </w:rPr>
              <w:t>においては、当該施設基準の区分に従い、入所者の要介護状態</w:t>
            </w:r>
            <w:r w:rsidRPr="002C3214">
              <w:rPr>
                <w:rFonts w:ascii="ＭＳ ゴシック" w:eastAsia="ＭＳ ゴシック" w:hAnsi="ＭＳ ゴシック" w:cs="ＭＳ 明朝" w:hint="eastAsia"/>
                <w:b/>
                <w:kern w:val="0"/>
                <w:szCs w:val="21"/>
              </w:rPr>
              <w:t>区分に応じた所定単位数を算定していますか。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8B43E7" w14:textId="77777777" w:rsidR="00913F30" w:rsidRPr="00EF7FB4" w:rsidRDefault="00900993" w:rsidP="00913F30">
            <w:pPr>
              <w:rPr>
                <w:sz w:val="20"/>
                <w:szCs w:val="20"/>
              </w:rPr>
            </w:pPr>
            <w:sdt>
              <w:sdtPr>
                <w:rPr>
                  <w:sz w:val="20"/>
                  <w:szCs w:val="20"/>
                </w:rPr>
                <w:id w:val="190185404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1B8D4C0" w14:textId="77777777" w:rsidR="00913F30" w:rsidRPr="00532C25" w:rsidRDefault="00900993" w:rsidP="00913F30">
            <w:pPr>
              <w:rPr>
                <w:szCs w:val="21"/>
              </w:rPr>
            </w:pPr>
            <w:sdt>
              <w:sdtPr>
                <w:rPr>
                  <w:sz w:val="20"/>
                  <w:szCs w:val="20"/>
                </w:rPr>
                <w:id w:val="-163223651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single" w:sz="4" w:space="0" w:color="auto"/>
              <w:left w:val="single" w:sz="4" w:space="0" w:color="auto"/>
              <w:bottom w:val="nil"/>
            </w:tcBorders>
            <w:tcMar>
              <w:top w:w="0" w:type="dxa"/>
              <w:left w:w="28" w:type="dxa"/>
              <w:bottom w:w="57" w:type="dxa"/>
              <w:right w:w="28" w:type="dxa"/>
            </w:tcMar>
          </w:tcPr>
          <w:p w14:paraId="3AC6AFCE" w14:textId="77777777" w:rsidR="00913F30" w:rsidRPr="007F37F3" w:rsidRDefault="00913F30" w:rsidP="00913F30">
            <w:pPr>
              <w:rPr>
                <w:spacing w:val="-20"/>
                <w:szCs w:val="21"/>
              </w:rPr>
            </w:pPr>
            <w:r w:rsidRPr="002212C9">
              <w:rPr>
                <w:rFonts w:hint="eastAsia"/>
                <w:spacing w:val="-20"/>
                <w:szCs w:val="21"/>
              </w:rPr>
              <w:t>平</w:t>
            </w:r>
            <w:r w:rsidRPr="002212C9">
              <w:rPr>
                <w:spacing w:val="-20"/>
                <w:szCs w:val="21"/>
              </w:rPr>
              <w:t>12厚告21の別表の1</w:t>
            </w:r>
          </w:p>
        </w:tc>
      </w:tr>
      <w:tr w:rsidR="00913F30" w:rsidRPr="007F37F3" w14:paraId="3E324C42" w14:textId="77777777" w:rsidTr="000E63CB">
        <w:tc>
          <w:tcPr>
            <w:tcW w:w="267" w:type="dxa"/>
            <w:vMerge/>
            <w:tcBorders>
              <w:bottom w:val="single" w:sz="4" w:space="0" w:color="auto"/>
            </w:tcBorders>
            <w:tcMar>
              <w:top w:w="0" w:type="dxa"/>
              <w:left w:w="28" w:type="dxa"/>
              <w:bottom w:w="57" w:type="dxa"/>
              <w:right w:w="28" w:type="dxa"/>
            </w:tcMar>
          </w:tcPr>
          <w:p w14:paraId="5A0FE59C" w14:textId="77777777" w:rsidR="00913F30" w:rsidRPr="00532C25" w:rsidRDefault="00913F30" w:rsidP="00913F30">
            <w:pPr>
              <w:jc w:val="right"/>
              <w:rPr>
                <w:szCs w:val="21"/>
              </w:rPr>
            </w:pPr>
          </w:p>
        </w:tc>
        <w:tc>
          <w:tcPr>
            <w:tcW w:w="1179" w:type="dxa"/>
            <w:vMerge/>
            <w:tcBorders>
              <w:bottom w:val="single" w:sz="4" w:space="0" w:color="auto"/>
              <w:right w:val="single" w:sz="4" w:space="0" w:color="auto"/>
            </w:tcBorders>
            <w:tcMar>
              <w:top w:w="0" w:type="dxa"/>
              <w:left w:w="57" w:type="dxa"/>
              <w:bottom w:w="57" w:type="dxa"/>
              <w:right w:w="57" w:type="dxa"/>
            </w:tcMar>
          </w:tcPr>
          <w:p w14:paraId="2EE8769A" w14:textId="77777777" w:rsidR="00913F30" w:rsidRPr="00532C25" w:rsidRDefault="00913F30" w:rsidP="00913F30">
            <w:pPr>
              <w:rPr>
                <w:szCs w:val="21"/>
              </w:rPr>
            </w:pPr>
          </w:p>
        </w:tc>
        <w:tc>
          <w:tcPr>
            <w:tcW w:w="6452" w:type="dxa"/>
            <w:vMerge/>
            <w:tcBorders>
              <w:top w:val="nil"/>
              <w:left w:val="single" w:sz="4" w:space="0" w:color="auto"/>
              <w:bottom w:val="single" w:sz="4" w:space="0" w:color="auto"/>
              <w:right w:val="single" w:sz="4" w:space="0" w:color="auto"/>
            </w:tcBorders>
            <w:shd w:val="clear" w:color="auto" w:fill="auto"/>
            <w:tcMar>
              <w:top w:w="0" w:type="dxa"/>
              <w:bottom w:w="57" w:type="dxa"/>
            </w:tcMar>
          </w:tcPr>
          <w:p w14:paraId="271ABF20" w14:textId="77777777" w:rsidR="00913F30" w:rsidRPr="002C3214" w:rsidRDefault="00913F30" w:rsidP="00913F30">
            <w:pPr>
              <w:ind w:left="211" w:hangingChars="100" w:hanging="211"/>
              <w:rPr>
                <w:rFonts w:ascii="ＭＳ ゴシック" w:eastAsia="ＭＳ ゴシック" w:hAnsi="ＭＳ ゴシック"/>
                <w:b/>
                <w:szCs w:val="21"/>
              </w:rPr>
            </w:pP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822E58C" w14:textId="77777777" w:rsidR="00913F30" w:rsidRPr="00532C25"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DCD0B2A" w14:textId="77777777" w:rsidR="00913F30" w:rsidRPr="007F37F3" w:rsidRDefault="00913F30" w:rsidP="00913F30">
            <w:pPr>
              <w:rPr>
                <w:spacing w:val="-20"/>
                <w:szCs w:val="21"/>
              </w:rPr>
            </w:pPr>
          </w:p>
        </w:tc>
      </w:tr>
      <w:tr w:rsidR="00913F30" w:rsidRPr="00C65E1C" w14:paraId="7E73EBC6" w14:textId="77777777" w:rsidTr="000E63CB">
        <w:tc>
          <w:tcPr>
            <w:tcW w:w="267" w:type="dxa"/>
            <w:tcBorders>
              <w:top w:val="single" w:sz="4" w:space="0" w:color="auto"/>
              <w:bottom w:val="nil"/>
            </w:tcBorders>
            <w:tcMar>
              <w:top w:w="0" w:type="dxa"/>
              <w:left w:w="28" w:type="dxa"/>
              <w:bottom w:w="57" w:type="dxa"/>
              <w:right w:w="28" w:type="dxa"/>
            </w:tcMar>
          </w:tcPr>
          <w:p w14:paraId="2AA45F83" w14:textId="77777777" w:rsidR="00913F30" w:rsidRPr="00C65E1C" w:rsidRDefault="00913F30" w:rsidP="00913F30">
            <w:pPr>
              <w:jc w:val="right"/>
              <w:rPr>
                <w:szCs w:val="21"/>
              </w:rPr>
            </w:pPr>
            <w:r w:rsidRPr="00C65E1C">
              <w:rPr>
                <w:rFonts w:hint="eastAsia"/>
                <w:szCs w:val="21"/>
              </w:rPr>
              <w:t>2</w:t>
            </w:r>
          </w:p>
        </w:tc>
        <w:tc>
          <w:tcPr>
            <w:tcW w:w="1179" w:type="dxa"/>
            <w:tcBorders>
              <w:top w:val="single" w:sz="4" w:space="0" w:color="auto"/>
              <w:bottom w:val="nil"/>
              <w:right w:val="single" w:sz="4" w:space="0" w:color="auto"/>
            </w:tcBorders>
            <w:tcMar>
              <w:top w:w="0" w:type="dxa"/>
              <w:left w:w="57" w:type="dxa"/>
              <w:bottom w:w="57" w:type="dxa"/>
              <w:right w:w="57" w:type="dxa"/>
            </w:tcMar>
          </w:tcPr>
          <w:p w14:paraId="7EF0EEC4" w14:textId="77777777" w:rsidR="00913F30" w:rsidRPr="00C65E1C" w:rsidRDefault="00913F30" w:rsidP="00913F30">
            <w:pPr>
              <w:ind w:firstLineChars="100" w:firstLine="210"/>
              <w:rPr>
                <w:szCs w:val="21"/>
              </w:rPr>
            </w:pPr>
            <w:r w:rsidRPr="00C65E1C">
              <w:rPr>
                <w:rFonts w:hAnsi="ＭＳ ゴシック" w:hint="eastAsia"/>
                <w:szCs w:val="21"/>
              </w:rPr>
              <w:t>身体拘束廃止未実施減算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C04CEA9" w14:textId="77777777" w:rsidR="00913F30" w:rsidRPr="00C65E1C" w:rsidRDefault="00913F30" w:rsidP="00913F30">
            <w:pPr>
              <w:ind w:firstLineChars="100" w:firstLine="211"/>
              <w:rPr>
                <w:szCs w:val="21"/>
              </w:rPr>
            </w:pPr>
            <w:r w:rsidRPr="00C65E1C">
              <w:rPr>
                <w:rFonts w:ascii="ＭＳ ゴシック" w:eastAsia="ＭＳ ゴシック" w:hAnsi="ＭＳ ゴシック" w:hint="eastAsia"/>
                <w:b/>
                <w:bCs/>
                <w:szCs w:val="21"/>
              </w:rPr>
              <w:t>別に厚生労働大臣が定める基準を満たさない場合は、速やかに改善計画を市長に提出した後、事実が生じた月から３か月後に改善計画に基づく改善状況を市長に報告し、事実が生じた月の翌月から改善が認められた月までの間について、入所者全員について所定単位数から100分の10に相当する単位数を減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79142A" w14:textId="77777777" w:rsidR="00913F30" w:rsidRPr="00C65E1C" w:rsidRDefault="00900993" w:rsidP="00913F30">
            <w:pPr>
              <w:rPr>
                <w:sz w:val="20"/>
                <w:szCs w:val="20"/>
              </w:rPr>
            </w:pPr>
            <w:sdt>
              <w:sdtPr>
                <w:rPr>
                  <w:sz w:val="20"/>
                  <w:szCs w:val="20"/>
                </w:rPr>
                <w:id w:val="-998955177"/>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いる</w:t>
            </w:r>
          </w:p>
          <w:p w14:paraId="43078951" w14:textId="77777777" w:rsidR="00913F30" w:rsidRPr="00C65E1C" w:rsidRDefault="00900993" w:rsidP="00913F30">
            <w:pPr>
              <w:rPr>
                <w:sz w:val="20"/>
                <w:szCs w:val="20"/>
              </w:rPr>
            </w:pPr>
            <w:sdt>
              <w:sdtPr>
                <w:rPr>
                  <w:sz w:val="20"/>
                  <w:szCs w:val="20"/>
                </w:rPr>
                <w:id w:val="-2140326803"/>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いない</w:t>
            </w:r>
          </w:p>
          <w:p w14:paraId="132BBE26" w14:textId="77777777" w:rsidR="00913F30" w:rsidRPr="00C65E1C" w:rsidRDefault="00900993" w:rsidP="00913F30">
            <w:pPr>
              <w:rPr>
                <w:szCs w:val="21"/>
              </w:rPr>
            </w:pPr>
            <w:sdt>
              <w:sdtPr>
                <w:rPr>
                  <w:szCs w:val="21"/>
                </w:rPr>
                <w:id w:val="-1867899592"/>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02A637E" w14:textId="77777777" w:rsidR="00913F30" w:rsidRPr="00C65E1C" w:rsidRDefault="00913F30" w:rsidP="00913F30">
            <w:pPr>
              <w:rPr>
                <w:spacing w:val="-20"/>
                <w:szCs w:val="21"/>
              </w:rPr>
            </w:pPr>
            <w:r w:rsidRPr="00C65E1C">
              <w:rPr>
                <w:rFonts w:hint="eastAsia"/>
                <w:spacing w:val="-20"/>
                <w:szCs w:val="21"/>
              </w:rPr>
              <w:t>平</w:t>
            </w:r>
            <w:r w:rsidRPr="00C65E1C">
              <w:rPr>
                <w:spacing w:val="-20"/>
                <w:szCs w:val="21"/>
              </w:rPr>
              <w:t>12厚告21</w:t>
            </w:r>
          </w:p>
          <w:p w14:paraId="45378847" w14:textId="77777777" w:rsidR="00913F30" w:rsidRPr="00C65E1C" w:rsidRDefault="00913F30" w:rsidP="00913F30">
            <w:pPr>
              <w:rPr>
                <w:spacing w:val="-20"/>
                <w:szCs w:val="21"/>
              </w:rPr>
            </w:pPr>
            <w:r w:rsidRPr="00C65E1C">
              <w:rPr>
                <w:rFonts w:hint="eastAsia"/>
                <w:spacing w:val="-20"/>
                <w:szCs w:val="21"/>
              </w:rPr>
              <w:t>別表の</w:t>
            </w:r>
            <w:r w:rsidRPr="00C65E1C">
              <w:rPr>
                <w:spacing w:val="-20"/>
                <w:szCs w:val="21"/>
              </w:rPr>
              <w:t>1の注4</w:t>
            </w:r>
          </w:p>
        </w:tc>
      </w:tr>
      <w:tr w:rsidR="00913F30" w:rsidRPr="00C65E1C" w14:paraId="5E147583" w14:textId="77777777" w:rsidTr="000E63CB">
        <w:tc>
          <w:tcPr>
            <w:tcW w:w="267" w:type="dxa"/>
            <w:tcBorders>
              <w:top w:val="nil"/>
              <w:bottom w:val="nil"/>
            </w:tcBorders>
            <w:tcMar>
              <w:top w:w="0" w:type="dxa"/>
              <w:left w:w="28" w:type="dxa"/>
              <w:bottom w:w="57" w:type="dxa"/>
              <w:right w:w="28" w:type="dxa"/>
            </w:tcMar>
          </w:tcPr>
          <w:p w14:paraId="4028FEEB" w14:textId="77777777" w:rsidR="00913F30" w:rsidRPr="00C65E1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C85E1A" w14:textId="77777777" w:rsidR="00913F30" w:rsidRPr="00C65E1C" w:rsidRDefault="00913F30" w:rsidP="00913F30">
            <w:pPr>
              <w:rPr>
                <w:rFonts w:hAnsi="ＭＳ ゴシック"/>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4CEF864" w14:textId="77777777" w:rsidR="00913F30" w:rsidRPr="00C65E1C" w:rsidRDefault="00913F30" w:rsidP="00913F30">
            <w:pPr>
              <w:ind w:left="210" w:hangingChars="100" w:hanging="210"/>
              <w:rPr>
                <w:szCs w:val="21"/>
              </w:rPr>
            </w:pPr>
            <w:r w:rsidRPr="00C65E1C">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31BF25D" w14:textId="77777777" w:rsidR="00913F30" w:rsidRPr="00C65E1C" w:rsidRDefault="00913F30" w:rsidP="00913F30">
            <w:pPr>
              <w:rPr>
                <w:sz w:val="20"/>
                <w:szCs w:val="20"/>
              </w:rPr>
            </w:pPr>
          </w:p>
        </w:tc>
        <w:tc>
          <w:tcPr>
            <w:tcW w:w="1447" w:type="dxa"/>
            <w:vMerge w:val="restart"/>
            <w:tcBorders>
              <w:top w:val="nil"/>
              <w:left w:val="single" w:sz="4" w:space="0" w:color="auto"/>
              <w:bottom w:val="nil"/>
            </w:tcBorders>
            <w:tcMar>
              <w:top w:w="0" w:type="dxa"/>
              <w:left w:w="28" w:type="dxa"/>
              <w:bottom w:w="57" w:type="dxa"/>
              <w:right w:w="28" w:type="dxa"/>
            </w:tcMar>
          </w:tcPr>
          <w:p w14:paraId="722DB20C" w14:textId="1A642436" w:rsidR="00913F30" w:rsidRPr="00C65E1C" w:rsidRDefault="00913F30" w:rsidP="00913F30">
            <w:pPr>
              <w:rPr>
                <w:spacing w:val="-20"/>
                <w:szCs w:val="21"/>
              </w:rPr>
            </w:pPr>
            <w:r w:rsidRPr="00C65E1C">
              <w:rPr>
                <w:rFonts w:hint="eastAsia"/>
                <w:sz w:val="20"/>
                <w:szCs w:val="20"/>
              </w:rPr>
              <w:t>平</w:t>
            </w:r>
            <w:r w:rsidRPr="00C65E1C">
              <w:rPr>
                <w:sz w:val="20"/>
                <w:szCs w:val="20"/>
              </w:rPr>
              <w:t>27厚労告95</w:t>
            </w:r>
            <w:r>
              <w:rPr>
                <w:rFonts w:hint="eastAsia"/>
                <w:sz w:val="20"/>
                <w:szCs w:val="20"/>
              </w:rPr>
              <w:t>第</w:t>
            </w:r>
            <w:r w:rsidRPr="00C65E1C">
              <w:rPr>
                <w:rFonts w:hint="eastAsia"/>
                <w:sz w:val="20"/>
                <w:szCs w:val="20"/>
              </w:rPr>
              <w:t>八十六</w:t>
            </w:r>
            <w:r>
              <w:rPr>
                <w:rFonts w:hint="eastAsia"/>
                <w:sz w:val="20"/>
                <w:szCs w:val="20"/>
              </w:rPr>
              <w:t>号</w:t>
            </w:r>
          </w:p>
        </w:tc>
      </w:tr>
      <w:tr w:rsidR="00913F30" w:rsidRPr="00C65E1C" w14:paraId="1A708253" w14:textId="77777777" w:rsidTr="000E63CB">
        <w:tc>
          <w:tcPr>
            <w:tcW w:w="267" w:type="dxa"/>
            <w:tcBorders>
              <w:top w:val="nil"/>
              <w:bottom w:val="nil"/>
            </w:tcBorders>
            <w:tcMar>
              <w:top w:w="0" w:type="dxa"/>
              <w:left w:w="28" w:type="dxa"/>
              <w:bottom w:w="57" w:type="dxa"/>
              <w:right w:w="28" w:type="dxa"/>
            </w:tcMar>
          </w:tcPr>
          <w:p w14:paraId="51ED05DE" w14:textId="77777777" w:rsidR="00913F30" w:rsidRPr="00C65E1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070957" w14:textId="77777777" w:rsidR="00913F30" w:rsidRPr="00C65E1C" w:rsidRDefault="00913F30" w:rsidP="00913F30">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FE1376" w14:textId="729DB2FC" w:rsidR="00913F30" w:rsidRPr="00C65E1C" w:rsidRDefault="00913F30" w:rsidP="00913F30">
            <w:pPr>
              <w:ind w:left="211" w:hangingChars="100" w:hanging="211"/>
              <w:rPr>
                <w:szCs w:val="21"/>
              </w:rPr>
            </w:pPr>
            <w:r w:rsidRPr="00C65E1C">
              <w:rPr>
                <w:rFonts w:ascii="ＭＳ ゴシック" w:eastAsia="ＭＳ ゴシック" w:hAnsi="ＭＳ ゴシック" w:hint="eastAsia"/>
                <w:b/>
                <w:szCs w:val="21"/>
              </w:rPr>
              <w:t>ア　身体的拘束等を行う場合には、その態様及び時間、その際の入所者の心身の状況並びに緊急やむを得ない理由を記録していますか。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B3D934B" w14:textId="77777777" w:rsidR="00913F30" w:rsidRPr="00C65E1C" w:rsidRDefault="00900993" w:rsidP="00913F30">
            <w:pPr>
              <w:jc w:val="left"/>
              <w:rPr>
                <w:sz w:val="20"/>
                <w:szCs w:val="20"/>
              </w:rPr>
            </w:pPr>
            <w:sdt>
              <w:sdtPr>
                <w:rPr>
                  <w:sz w:val="20"/>
                  <w:szCs w:val="20"/>
                </w:rPr>
                <w:id w:val="-1703701249"/>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いる</w:t>
            </w:r>
          </w:p>
          <w:p w14:paraId="3448A6FF" w14:textId="77777777" w:rsidR="00913F30" w:rsidRPr="00C65E1C" w:rsidRDefault="00900993" w:rsidP="00913F30">
            <w:pPr>
              <w:rPr>
                <w:sz w:val="20"/>
                <w:szCs w:val="20"/>
              </w:rPr>
            </w:pPr>
            <w:sdt>
              <w:sdtPr>
                <w:rPr>
                  <w:sz w:val="20"/>
                  <w:szCs w:val="20"/>
                </w:rPr>
                <w:id w:val="1463924749"/>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623B5D20" w14:textId="77777777" w:rsidR="00913F30" w:rsidRPr="00C65E1C" w:rsidRDefault="00913F30" w:rsidP="00913F30">
            <w:pPr>
              <w:rPr>
                <w:spacing w:val="-20"/>
                <w:szCs w:val="21"/>
              </w:rPr>
            </w:pPr>
          </w:p>
        </w:tc>
      </w:tr>
      <w:tr w:rsidR="00913F30" w:rsidRPr="00C65E1C" w14:paraId="3846527F" w14:textId="77777777" w:rsidTr="000E63CB">
        <w:tc>
          <w:tcPr>
            <w:tcW w:w="267" w:type="dxa"/>
            <w:tcBorders>
              <w:top w:val="nil"/>
              <w:bottom w:val="nil"/>
            </w:tcBorders>
            <w:tcMar>
              <w:top w:w="0" w:type="dxa"/>
              <w:left w:w="28" w:type="dxa"/>
              <w:bottom w:w="57" w:type="dxa"/>
              <w:right w:w="28" w:type="dxa"/>
            </w:tcMar>
          </w:tcPr>
          <w:p w14:paraId="69445AA1" w14:textId="77777777" w:rsidR="00913F30" w:rsidRPr="00C65E1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55C054" w14:textId="77777777" w:rsidR="00913F30" w:rsidRPr="00C65E1C"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C061A8" w14:textId="77777777" w:rsidR="00913F30" w:rsidRPr="00C65E1C" w:rsidRDefault="00913F30" w:rsidP="00913F30">
            <w:pPr>
              <w:ind w:left="211" w:hangingChars="100" w:hanging="211"/>
              <w:rPr>
                <w:szCs w:val="21"/>
              </w:rPr>
            </w:pPr>
            <w:r w:rsidRPr="00C65E1C">
              <w:rPr>
                <w:rFonts w:ascii="ＭＳ ゴシック" w:eastAsia="ＭＳ ゴシック" w:hAnsi="ＭＳ ゴシック" w:hint="eastAsia"/>
                <w:b/>
                <w:szCs w:val="21"/>
              </w:rPr>
              <w:t>イ　身体的拘束等の適正化のための対策を検討する委員会を３月に１回以上開催するとともに、その結果について介護職員その他従業者に周知徹底を図っていますか。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6F4FB7" w14:textId="77777777" w:rsidR="00913F30" w:rsidRPr="00C65E1C" w:rsidRDefault="00900993" w:rsidP="00913F30">
            <w:pPr>
              <w:jc w:val="left"/>
              <w:rPr>
                <w:sz w:val="20"/>
                <w:szCs w:val="20"/>
              </w:rPr>
            </w:pPr>
            <w:sdt>
              <w:sdtPr>
                <w:rPr>
                  <w:sz w:val="20"/>
                  <w:szCs w:val="20"/>
                </w:rPr>
                <w:id w:val="664517869"/>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いる</w:t>
            </w:r>
          </w:p>
          <w:p w14:paraId="2651BF41" w14:textId="77777777" w:rsidR="00913F30" w:rsidRPr="00C65E1C" w:rsidRDefault="00900993" w:rsidP="00913F30">
            <w:pPr>
              <w:rPr>
                <w:sz w:val="20"/>
                <w:szCs w:val="20"/>
              </w:rPr>
            </w:pPr>
            <w:sdt>
              <w:sdtPr>
                <w:rPr>
                  <w:sz w:val="20"/>
                  <w:szCs w:val="20"/>
                </w:rPr>
                <w:id w:val="1074239757"/>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922D4B1" w14:textId="77777777" w:rsidR="00913F30" w:rsidRPr="00C65E1C" w:rsidRDefault="00913F30" w:rsidP="00913F30">
            <w:pPr>
              <w:rPr>
                <w:spacing w:val="-20"/>
                <w:szCs w:val="21"/>
              </w:rPr>
            </w:pPr>
          </w:p>
        </w:tc>
      </w:tr>
      <w:tr w:rsidR="00913F30" w:rsidRPr="00C65E1C" w14:paraId="6E78CD1A" w14:textId="77777777" w:rsidTr="000E63CB">
        <w:tc>
          <w:tcPr>
            <w:tcW w:w="267" w:type="dxa"/>
            <w:tcBorders>
              <w:top w:val="nil"/>
              <w:bottom w:val="nil"/>
            </w:tcBorders>
            <w:tcMar>
              <w:top w:w="0" w:type="dxa"/>
              <w:left w:w="28" w:type="dxa"/>
              <w:bottom w:w="57" w:type="dxa"/>
              <w:right w:w="28" w:type="dxa"/>
            </w:tcMar>
          </w:tcPr>
          <w:p w14:paraId="7CD79934" w14:textId="77777777" w:rsidR="00913F30" w:rsidRPr="00C65E1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1D57EC" w14:textId="77777777" w:rsidR="00913F30" w:rsidRPr="00C65E1C"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C2F8A3" w14:textId="77777777" w:rsidR="00913F30" w:rsidRPr="00C65E1C" w:rsidRDefault="00913F30" w:rsidP="00913F30">
            <w:pPr>
              <w:ind w:left="211" w:hangingChars="100" w:hanging="211"/>
              <w:rPr>
                <w:szCs w:val="21"/>
              </w:rPr>
            </w:pPr>
            <w:r w:rsidRPr="00C65E1C">
              <w:rPr>
                <w:rFonts w:ascii="ＭＳ ゴシック" w:eastAsia="ＭＳ ゴシック" w:hAnsi="ＭＳ ゴシック" w:hint="eastAsia"/>
                <w:b/>
                <w:szCs w:val="21"/>
              </w:rPr>
              <w:t>ウ　身体的拘束等の適正化のための指針を整備していますか。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C96173" w14:textId="77777777" w:rsidR="00913F30" w:rsidRPr="00C65E1C" w:rsidRDefault="00900993" w:rsidP="00913F30">
            <w:pPr>
              <w:jc w:val="left"/>
              <w:rPr>
                <w:sz w:val="20"/>
                <w:szCs w:val="20"/>
              </w:rPr>
            </w:pPr>
            <w:sdt>
              <w:sdtPr>
                <w:rPr>
                  <w:sz w:val="20"/>
                  <w:szCs w:val="20"/>
                </w:rPr>
                <w:id w:val="-928272593"/>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いる</w:t>
            </w:r>
          </w:p>
          <w:p w14:paraId="60AC699E" w14:textId="77777777" w:rsidR="00913F30" w:rsidRPr="00C65E1C" w:rsidRDefault="00900993" w:rsidP="00913F30">
            <w:pPr>
              <w:rPr>
                <w:sz w:val="20"/>
                <w:szCs w:val="20"/>
              </w:rPr>
            </w:pPr>
            <w:sdt>
              <w:sdtPr>
                <w:rPr>
                  <w:sz w:val="20"/>
                  <w:szCs w:val="20"/>
                </w:rPr>
                <w:id w:val="190192870"/>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15CC184" w14:textId="77777777" w:rsidR="00913F30" w:rsidRPr="00C65E1C" w:rsidRDefault="00913F30" w:rsidP="00913F30">
            <w:pPr>
              <w:rPr>
                <w:spacing w:val="-20"/>
                <w:szCs w:val="21"/>
              </w:rPr>
            </w:pPr>
          </w:p>
        </w:tc>
      </w:tr>
      <w:tr w:rsidR="00913F30" w:rsidRPr="00C65E1C" w14:paraId="5E50C047" w14:textId="77777777" w:rsidTr="000E63CB">
        <w:tc>
          <w:tcPr>
            <w:tcW w:w="267" w:type="dxa"/>
            <w:tcBorders>
              <w:top w:val="nil"/>
              <w:bottom w:val="nil"/>
            </w:tcBorders>
            <w:tcMar>
              <w:top w:w="0" w:type="dxa"/>
              <w:left w:w="28" w:type="dxa"/>
              <w:bottom w:w="57" w:type="dxa"/>
              <w:right w:w="28" w:type="dxa"/>
            </w:tcMar>
          </w:tcPr>
          <w:p w14:paraId="2B614AB8" w14:textId="77777777" w:rsidR="00913F30" w:rsidRPr="00C65E1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7C3A74" w14:textId="77777777" w:rsidR="00913F30" w:rsidRPr="00C65E1C" w:rsidRDefault="00913F30" w:rsidP="00913F30">
            <w:pPr>
              <w:rPr>
                <w:rFonts w:hAnsi="ＭＳ ゴシック"/>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EDB442B" w14:textId="2B483107" w:rsidR="00913F30" w:rsidRPr="000E0715" w:rsidRDefault="00913F30" w:rsidP="00913F30">
            <w:pPr>
              <w:ind w:left="211" w:hangingChars="100" w:hanging="211"/>
              <w:rPr>
                <w:rFonts w:ascii="ＭＳ ゴシック" w:eastAsia="ＭＳ ゴシック" w:hAnsi="ＭＳ ゴシック"/>
                <w:b/>
                <w:szCs w:val="21"/>
              </w:rPr>
            </w:pPr>
            <w:r w:rsidRPr="00C65E1C">
              <w:rPr>
                <w:rFonts w:ascii="ＭＳ ゴシック" w:eastAsia="ＭＳ ゴシック" w:hAnsi="ＭＳ ゴシック" w:hint="eastAsia"/>
                <w:b/>
                <w:szCs w:val="21"/>
              </w:rPr>
              <w:t>エ　介護職員その他の従業者に対し、身体拘束等の適正化のための研修を定期的（年２回及び新規採用時）に実施していますか。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D2D8CD" w14:textId="77777777" w:rsidR="00913F30" w:rsidRPr="00C65E1C" w:rsidRDefault="00900993" w:rsidP="00913F30">
            <w:pPr>
              <w:jc w:val="left"/>
              <w:rPr>
                <w:sz w:val="20"/>
                <w:szCs w:val="20"/>
              </w:rPr>
            </w:pPr>
            <w:sdt>
              <w:sdtPr>
                <w:rPr>
                  <w:sz w:val="20"/>
                  <w:szCs w:val="20"/>
                </w:rPr>
                <w:id w:val="-865145264"/>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いる</w:t>
            </w:r>
          </w:p>
          <w:p w14:paraId="0FD3E646" w14:textId="77777777" w:rsidR="00913F30" w:rsidRPr="00C65E1C" w:rsidRDefault="00900993" w:rsidP="00913F30">
            <w:pPr>
              <w:rPr>
                <w:sz w:val="20"/>
                <w:szCs w:val="20"/>
              </w:rPr>
            </w:pPr>
            <w:sdt>
              <w:sdtPr>
                <w:rPr>
                  <w:sz w:val="20"/>
                  <w:szCs w:val="20"/>
                </w:rPr>
                <w:id w:val="-390504566"/>
                <w14:checkbox>
                  <w14:checked w14:val="0"/>
                  <w14:checkedState w14:val="2612" w14:font="ＭＳ ゴシック"/>
                  <w14:uncheckedState w14:val="2610" w14:font="ＭＳ ゴシック"/>
                </w14:checkbox>
              </w:sdtPr>
              <w:sdtContent>
                <w:r w:rsidR="00913F30" w:rsidRPr="00C65E1C">
                  <w:rPr>
                    <w:rFonts w:ascii="ＭＳ ゴシック" w:eastAsia="ＭＳ ゴシック" w:hAnsi="ＭＳ ゴシック" w:hint="eastAsia"/>
                    <w:sz w:val="20"/>
                    <w:szCs w:val="20"/>
                  </w:rPr>
                  <w:t>☐</w:t>
                </w:r>
              </w:sdtContent>
            </w:sdt>
            <w:r w:rsidR="00913F30" w:rsidRPr="00C65E1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F35CEF1" w14:textId="77777777" w:rsidR="00913F30" w:rsidRPr="00C65E1C" w:rsidRDefault="00913F30" w:rsidP="00913F30">
            <w:pPr>
              <w:rPr>
                <w:spacing w:val="-20"/>
                <w:szCs w:val="21"/>
              </w:rPr>
            </w:pPr>
          </w:p>
        </w:tc>
      </w:tr>
      <w:tr w:rsidR="00913F30" w:rsidRPr="00C65E1C" w14:paraId="4A5CFBFB" w14:textId="77777777" w:rsidTr="000E63CB">
        <w:tc>
          <w:tcPr>
            <w:tcW w:w="267" w:type="dxa"/>
            <w:tcBorders>
              <w:top w:val="nil"/>
              <w:bottom w:val="nil"/>
            </w:tcBorders>
            <w:tcMar>
              <w:top w:w="0" w:type="dxa"/>
              <w:left w:w="28" w:type="dxa"/>
              <w:bottom w:w="57" w:type="dxa"/>
              <w:right w:w="28" w:type="dxa"/>
            </w:tcMar>
          </w:tcPr>
          <w:p w14:paraId="5AED3DA1" w14:textId="77777777" w:rsidR="00913F30" w:rsidRPr="00C65E1C"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624186" w14:textId="77777777" w:rsidR="00913F30" w:rsidRPr="00C65E1C" w:rsidRDefault="00913F30" w:rsidP="00913F30">
            <w:pPr>
              <w:rPr>
                <w:rFonts w:hAnsi="ＭＳ ゴシック"/>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6788B13" w14:textId="77777777" w:rsidR="00913F30" w:rsidRPr="00C65E1C" w:rsidRDefault="00913F30" w:rsidP="00913F30">
            <w:pPr>
              <w:ind w:left="210" w:hangingChars="100" w:hanging="210"/>
              <w:rPr>
                <w:szCs w:val="21"/>
              </w:rPr>
            </w:pPr>
            <w:r w:rsidRPr="00C65E1C">
              <w:rPr>
                <w:rFonts w:hint="eastAsia"/>
                <w:szCs w:val="21"/>
              </w:rPr>
              <w:t xml:space="preserve">※　</w:t>
            </w:r>
            <w:r w:rsidRPr="00C65E1C">
              <w:rPr>
                <w:rFonts w:hAnsi="ＭＳ ゴシック" w:cs="ＭＳ ゴシック" w:hint="eastAsia"/>
                <w:kern w:val="0"/>
                <w:szCs w:val="21"/>
              </w:rPr>
              <w:t>上記ア～エの</w:t>
            </w:r>
            <w:r w:rsidRPr="00C65E1C">
              <w:rPr>
                <w:rFonts w:hAnsi="ＭＳ ゴシック" w:cs="ＭＳ ゴシック" w:hint="eastAsia"/>
                <w:kern w:val="0"/>
                <w:szCs w:val="21"/>
                <w:u w:val="single"/>
              </w:rPr>
              <w:t>何れかを満たしていない場合であっても</w:t>
            </w:r>
            <w:r w:rsidRPr="00C65E1C">
              <w:rPr>
                <w:rFonts w:hAnsi="ＭＳ ゴシック" w:cs="ＭＳ ゴシック" w:hint="eastAsia"/>
                <w:kern w:val="0"/>
                <w:szCs w:val="21"/>
              </w:rPr>
              <w:t>、減算の対象となります。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7BFFC3" w14:textId="77777777" w:rsidR="00913F30" w:rsidRPr="00C65E1C"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50FCDF6" w14:textId="77777777" w:rsidR="00913F30" w:rsidRPr="00C65E1C" w:rsidRDefault="00913F30" w:rsidP="00913F30">
            <w:pPr>
              <w:rPr>
                <w:spacing w:val="-20"/>
                <w:szCs w:val="21"/>
              </w:rPr>
            </w:pPr>
          </w:p>
        </w:tc>
      </w:tr>
      <w:tr w:rsidR="00913F30" w:rsidRPr="00C65E1C" w14:paraId="6F47AD59" w14:textId="77777777" w:rsidTr="000E63CB">
        <w:tc>
          <w:tcPr>
            <w:tcW w:w="267" w:type="dxa"/>
            <w:tcBorders>
              <w:top w:val="nil"/>
              <w:bottom w:val="single" w:sz="4" w:space="0" w:color="auto"/>
            </w:tcBorders>
            <w:tcMar>
              <w:top w:w="0" w:type="dxa"/>
              <w:left w:w="28" w:type="dxa"/>
              <w:bottom w:w="57" w:type="dxa"/>
              <w:right w:w="28" w:type="dxa"/>
            </w:tcMar>
          </w:tcPr>
          <w:p w14:paraId="6C3BAD10" w14:textId="77777777" w:rsidR="00913F30" w:rsidRPr="00C65E1C"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86B39B2" w14:textId="77777777" w:rsidR="00913F30" w:rsidRPr="00C65E1C" w:rsidRDefault="00913F30" w:rsidP="00913F30">
            <w:pPr>
              <w:rPr>
                <w:rFonts w:hAnsi="ＭＳ ゴシック"/>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2039CC7" w14:textId="01F1F551" w:rsidR="00913F30" w:rsidRPr="00DF1CF5" w:rsidRDefault="00913F30" w:rsidP="00913F30">
            <w:pPr>
              <w:ind w:left="210" w:hangingChars="100" w:hanging="210"/>
              <w:rPr>
                <w:rFonts w:hAnsi="ＭＳ ゴシック" w:cs="ＭＳ ゴシック"/>
                <w:kern w:val="0"/>
                <w:szCs w:val="21"/>
              </w:rPr>
            </w:pPr>
            <w:r w:rsidRPr="00C65E1C">
              <w:rPr>
                <w:rFonts w:hint="eastAsia"/>
                <w:szCs w:val="21"/>
              </w:rPr>
              <w:t xml:space="preserve">※　</w:t>
            </w:r>
            <w:r w:rsidRPr="00C65E1C">
              <w:rPr>
                <w:rFonts w:hAnsi="ＭＳ ゴシック" w:cs="ＭＳ ゴシック" w:hint="eastAsia"/>
                <w:kern w:val="0"/>
                <w:szCs w:val="21"/>
                <w:u w:val="single"/>
              </w:rPr>
              <w:t>実際に身体拘束等が行われているか否かは問いません</w:t>
            </w:r>
            <w:r w:rsidRPr="00C65E1C">
              <w:rPr>
                <w:rFonts w:hAnsi="ＭＳ ゴシック" w:cs="ＭＳ ゴシック" w:hint="eastAsia"/>
                <w:kern w:val="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FA25848" w14:textId="77777777" w:rsidR="00913F30" w:rsidRPr="00C65E1C"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221A1C4" w14:textId="77777777" w:rsidR="00913F30" w:rsidRPr="00C65E1C" w:rsidRDefault="00913F30" w:rsidP="00913F30">
            <w:pPr>
              <w:rPr>
                <w:spacing w:val="-20"/>
                <w:szCs w:val="21"/>
              </w:rPr>
            </w:pPr>
          </w:p>
        </w:tc>
      </w:tr>
      <w:tr w:rsidR="00913F30" w:rsidRPr="0013710A" w14:paraId="3C7E3290" w14:textId="77777777" w:rsidTr="000E63CB">
        <w:tc>
          <w:tcPr>
            <w:tcW w:w="267" w:type="dxa"/>
            <w:tcBorders>
              <w:top w:val="single" w:sz="4" w:space="0" w:color="auto"/>
              <w:bottom w:val="nil"/>
            </w:tcBorders>
            <w:tcMar>
              <w:top w:w="0" w:type="dxa"/>
              <w:left w:w="28" w:type="dxa"/>
              <w:bottom w:w="57" w:type="dxa"/>
              <w:right w:w="28" w:type="dxa"/>
            </w:tcMar>
          </w:tcPr>
          <w:p w14:paraId="2BD224AC" w14:textId="77777777" w:rsidR="00913F30" w:rsidRPr="0013710A" w:rsidRDefault="00913F30" w:rsidP="00913F30">
            <w:pPr>
              <w:jc w:val="right"/>
              <w:rPr>
                <w:szCs w:val="21"/>
              </w:rPr>
            </w:pPr>
            <w:r w:rsidRPr="0013710A">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37D59F58" w14:textId="77777777" w:rsidR="00913F30" w:rsidRPr="0013710A" w:rsidRDefault="00913F30" w:rsidP="00913F30">
            <w:pPr>
              <w:ind w:firstLineChars="100" w:firstLine="210"/>
              <w:rPr>
                <w:szCs w:val="21"/>
              </w:rPr>
            </w:pPr>
            <w:r w:rsidRPr="0013710A">
              <w:rPr>
                <w:rFonts w:hAnsi="ＭＳ ゴシック" w:hint="eastAsia"/>
                <w:szCs w:val="21"/>
              </w:rPr>
              <w:t>安全管理体制未実施減算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4ECA0A" w14:textId="511A828E" w:rsidR="00913F30" w:rsidRPr="004A6CF1" w:rsidRDefault="00913F30" w:rsidP="00913F30">
            <w:pPr>
              <w:widowControl/>
              <w:ind w:firstLineChars="100" w:firstLine="211"/>
              <w:jc w:val="left"/>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別に厚生労働大臣が定める基準を満たさない場合は、安全管理体制未実施減算として、その翌月から基準に満たない状況が解消されるに至った月まで、入所者全員について、１日につき所定単位数を減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A997A7" w14:textId="77777777" w:rsidR="00913F30" w:rsidRPr="00F75FEC" w:rsidRDefault="00900993" w:rsidP="00913F30">
            <w:pPr>
              <w:rPr>
                <w:sz w:val="20"/>
                <w:szCs w:val="20"/>
              </w:rPr>
            </w:pPr>
            <w:sdt>
              <w:sdtPr>
                <w:rPr>
                  <w:sz w:val="20"/>
                  <w:szCs w:val="20"/>
                </w:rPr>
                <w:id w:val="869274348"/>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4B2BE072" w14:textId="77777777" w:rsidR="00913F30" w:rsidRPr="00F75FEC" w:rsidRDefault="00900993" w:rsidP="00913F30">
            <w:pPr>
              <w:rPr>
                <w:sz w:val="20"/>
                <w:szCs w:val="20"/>
              </w:rPr>
            </w:pPr>
            <w:sdt>
              <w:sdtPr>
                <w:rPr>
                  <w:sz w:val="20"/>
                  <w:szCs w:val="20"/>
                </w:rPr>
                <w:id w:val="1024754900"/>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p w14:paraId="6D4E5C23" w14:textId="77777777" w:rsidR="00913F30" w:rsidRPr="00F75FEC" w:rsidRDefault="00900993" w:rsidP="00913F30">
            <w:pPr>
              <w:rPr>
                <w:szCs w:val="21"/>
              </w:rPr>
            </w:pPr>
            <w:sdt>
              <w:sdtPr>
                <w:rPr>
                  <w:szCs w:val="21"/>
                </w:rPr>
                <w:id w:val="511417305"/>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Cs w:val="21"/>
                  </w:rPr>
                  <w:t>☐</w:t>
                </w:r>
              </w:sdtContent>
            </w:sdt>
            <w:r w:rsidR="00913F30" w:rsidRPr="00F75FEC">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7231AC0A" w14:textId="77777777" w:rsidR="00913F30" w:rsidRPr="00F75FEC" w:rsidRDefault="00913F30" w:rsidP="00913F30">
            <w:pPr>
              <w:rPr>
                <w:spacing w:val="-20"/>
                <w:szCs w:val="21"/>
              </w:rPr>
            </w:pPr>
            <w:r w:rsidRPr="00F75FEC">
              <w:rPr>
                <w:rFonts w:hint="eastAsia"/>
                <w:spacing w:val="-20"/>
                <w:szCs w:val="21"/>
              </w:rPr>
              <w:t>平</w:t>
            </w:r>
            <w:r w:rsidRPr="00F75FEC">
              <w:rPr>
                <w:spacing w:val="-20"/>
                <w:szCs w:val="21"/>
              </w:rPr>
              <w:t>12厚告21</w:t>
            </w:r>
          </w:p>
          <w:p w14:paraId="04C6CDD9" w14:textId="77777777" w:rsidR="00913F30" w:rsidRPr="00F75FEC" w:rsidRDefault="00913F30" w:rsidP="00913F30">
            <w:pPr>
              <w:rPr>
                <w:spacing w:val="-20"/>
                <w:szCs w:val="21"/>
              </w:rPr>
            </w:pPr>
            <w:r w:rsidRPr="00F75FEC">
              <w:rPr>
                <w:rFonts w:hint="eastAsia"/>
                <w:spacing w:val="-20"/>
                <w:szCs w:val="21"/>
              </w:rPr>
              <w:t>別表の</w:t>
            </w:r>
            <w:r w:rsidRPr="00F75FEC">
              <w:rPr>
                <w:spacing w:val="-20"/>
                <w:szCs w:val="21"/>
              </w:rPr>
              <w:t>1の注5</w:t>
            </w:r>
          </w:p>
          <w:p w14:paraId="203746E0" w14:textId="77777777" w:rsidR="00907562" w:rsidRPr="00F75FEC" w:rsidRDefault="00907562" w:rsidP="00907562">
            <w:pPr>
              <w:rPr>
                <w:sz w:val="20"/>
                <w:szCs w:val="20"/>
              </w:rPr>
            </w:pPr>
            <w:r w:rsidRPr="00F75FEC">
              <w:rPr>
                <w:rFonts w:hint="eastAsia"/>
                <w:sz w:val="20"/>
                <w:szCs w:val="20"/>
              </w:rPr>
              <w:t>平</w:t>
            </w:r>
            <w:r w:rsidRPr="00F75FEC">
              <w:rPr>
                <w:sz w:val="20"/>
                <w:szCs w:val="20"/>
              </w:rPr>
              <w:t>12老企40</w:t>
            </w:r>
          </w:p>
          <w:p w14:paraId="76A1E940" w14:textId="03A6C4FD" w:rsidR="00907562" w:rsidRPr="00F75FEC" w:rsidRDefault="00907562" w:rsidP="00907562">
            <w:pPr>
              <w:rPr>
                <w:spacing w:val="-20"/>
                <w:szCs w:val="21"/>
              </w:rPr>
            </w:pPr>
            <w:r w:rsidRPr="00F75FEC">
              <w:rPr>
                <w:rFonts w:hint="eastAsia"/>
                <w:sz w:val="20"/>
                <w:szCs w:val="20"/>
              </w:rPr>
              <w:t>第</w:t>
            </w:r>
            <w:r w:rsidRPr="00F75FEC">
              <w:rPr>
                <w:sz w:val="20"/>
                <w:szCs w:val="20"/>
              </w:rPr>
              <w:t>2の5の(</w:t>
            </w:r>
            <w:r w:rsidRPr="00F75FEC">
              <w:rPr>
                <w:rFonts w:hint="eastAsia"/>
                <w:sz w:val="20"/>
                <w:szCs w:val="20"/>
              </w:rPr>
              <w:t>8</w:t>
            </w:r>
            <w:r w:rsidRPr="00F75FEC">
              <w:rPr>
                <w:sz w:val="20"/>
                <w:szCs w:val="20"/>
              </w:rPr>
              <w:t>)</w:t>
            </w:r>
          </w:p>
        </w:tc>
      </w:tr>
      <w:tr w:rsidR="00913F30" w:rsidRPr="0013710A" w14:paraId="59F2853A" w14:textId="77777777" w:rsidTr="000E63CB">
        <w:tc>
          <w:tcPr>
            <w:tcW w:w="267" w:type="dxa"/>
            <w:tcBorders>
              <w:top w:val="nil"/>
              <w:bottom w:val="nil"/>
            </w:tcBorders>
            <w:tcMar>
              <w:top w:w="0" w:type="dxa"/>
              <w:left w:w="28" w:type="dxa"/>
              <w:bottom w:w="57" w:type="dxa"/>
              <w:right w:w="28" w:type="dxa"/>
            </w:tcMar>
          </w:tcPr>
          <w:p w14:paraId="506690F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D3EE42"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26818FE" w14:textId="77777777" w:rsidR="00913F30" w:rsidRPr="0013710A" w:rsidRDefault="00913F30" w:rsidP="00913F30">
            <w:pPr>
              <w:widowControl/>
              <w:ind w:left="229" w:hangingChars="109" w:hanging="229"/>
              <w:jc w:val="left"/>
              <w:rPr>
                <w:szCs w:val="21"/>
              </w:rPr>
            </w:pPr>
            <w:r w:rsidRPr="0013710A">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9398E6" w14:textId="77777777" w:rsidR="00913F30" w:rsidRPr="00F75FEC" w:rsidRDefault="00913F30" w:rsidP="00913F30">
            <w:pPr>
              <w:rPr>
                <w:szCs w:val="21"/>
              </w:rPr>
            </w:pPr>
          </w:p>
        </w:tc>
        <w:tc>
          <w:tcPr>
            <w:tcW w:w="1447" w:type="dxa"/>
            <w:vMerge w:val="restart"/>
            <w:tcBorders>
              <w:top w:val="nil"/>
              <w:left w:val="single" w:sz="4" w:space="0" w:color="auto"/>
              <w:bottom w:val="nil"/>
            </w:tcBorders>
            <w:tcMar>
              <w:top w:w="0" w:type="dxa"/>
              <w:left w:w="28" w:type="dxa"/>
              <w:bottom w:w="57" w:type="dxa"/>
              <w:right w:w="28" w:type="dxa"/>
            </w:tcMar>
          </w:tcPr>
          <w:p w14:paraId="4F3C5E17" w14:textId="4D5629DD" w:rsidR="00913F30" w:rsidRPr="00F75FEC" w:rsidRDefault="00913F30" w:rsidP="00913F30">
            <w:pPr>
              <w:rPr>
                <w:sz w:val="20"/>
                <w:szCs w:val="20"/>
              </w:rPr>
            </w:pPr>
            <w:r w:rsidRPr="00F75FEC">
              <w:rPr>
                <w:rFonts w:hint="eastAsia"/>
                <w:sz w:val="20"/>
                <w:szCs w:val="20"/>
              </w:rPr>
              <w:t>平</w:t>
            </w:r>
            <w:r w:rsidRPr="00F75FEC">
              <w:rPr>
                <w:sz w:val="20"/>
                <w:szCs w:val="20"/>
              </w:rPr>
              <w:t>27厚労告95</w:t>
            </w:r>
            <w:r w:rsidRPr="00F75FEC">
              <w:rPr>
                <w:rFonts w:hint="eastAsia"/>
                <w:sz w:val="20"/>
                <w:szCs w:val="20"/>
              </w:rPr>
              <w:t>第八十六号の二</w:t>
            </w:r>
          </w:p>
        </w:tc>
      </w:tr>
      <w:tr w:rsidR="00913F30" w:rsidRPr="0013710A" w14:paraId="209E8BFA" w14:textId="77777777" w:rsidTr="000E63CB">
        <w:tc>
          <w:tcPr>
            <w:tcW w:w="267" w:type="dxa"/>
            <w:tcBorders>
              <w:top w:val="nil"/>
              <w:bottom w:val="nil"/>
            </w:tcBorders>
            <w:tcMar>
              <w:top w:w="0" w:type="dxa"/>
              <w:left w:w="28" w:type="dxa"/>
              <w:bottom w:w="57" w:type="dxa"/>
              <w:right w:w="28" w:type="dxa"/>
            </w:tcMar>
          </w:tcPr>
          <w:p w14:paraId="47EDD8F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AA305D"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0E1A14" w14:textId="77777777" w:rsidR="00913F30" w:rsidRPr="0013710A" w:rsidRDefault="00913F30" w:rsidP="00913F30">
            <w:pPr>
              <w:widowControl/>
              <w:ind w:left="230" w:hangingChars="109" w:hanging="230"/>
              <w:jc w:val="left"/>
              <w:rPr>
                <w:szCs w:val="21"/>
              </w:rPr>
            </w:pPr>
            <w:r w:rsidRPr="0013710A">
              <w:rPr>
                <w:rFonts w:ascii="ＭＳ ゴシック" w:eastAsia="ＭＳ ゴシック" w:hAnsi="ＭＳ ゴシック" w:hint="eastAsia"/>
                <w:b/>
                <w:szCs w:val="21"/>
              </w:rPr>
              <w:t>ア　事故が発生した場合の対応、報告の方法等が記載された事故発生の防止のための指針を整備していますか。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0B573E" w14:textId="77777777" w:rsidR="00913F30" w:rsidRPr="0013710A" w:rsidRDefault="00900993" w:rsidP="00913F30">
            <w:pPr>
              <w:jc w:val="left"/>
              <w:rPr>
                <w:sz w:val="20"/>
                <w:szCs w:val="20"/>
              </w:rPr>
            </w:pPr>
            <w:sdt>
              <w:sdtPr>
                <w:rPr>
                  <w:sz w:val="20"/>
                  <w:szCs w:val="20"/>
                </w:rPr>
                <w:id w:val="-1110516669"/>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541EC787" w14:textId="77777777" w:rsidR="00913F30" w:rsidRPr="0013710A" w:rsidRDefault="00900993" w:rsidP="00913F30">
            <w:pPr>
              <w:rPr>
                <w:szCs w:val="21"/>
              </w:rPr>
            </w:pPr>
            <w:sdt>
              <w:sdtPr>
                <w:rPr>
                  <w:sz w:val="20"/>
                  <w:szCs w:val="20"/>
                </w:rPr>
                <w:id w:val="173211301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3BD9765C" w14:textId="77777777" w:rsidR="00913F30" w:rsidRPr="0013710A" w:rsidRDefault="00913F30" w:rsidP="00913F30">
            <w:pPr>
              <w:rPr>
                <w:spacing w:val="-20"/>
                <w:szCs w:val="21"/>
              </w:rPr>
            </w:pPr>
          </w:p>
        </w:tc>
      </w:tr>
      <w:tr w:rsidR="00913F30" w:rsidRPr="0013710A" w14:paraId="3B160CE8" w14:textId="77777777" w:rsidTr="000E63CB">
        <w:tc>
          <w:tcPr>
            <w:tcW w:w="267" w:type="dxa"/>
            <w:tcBorders>
              <w:top w:val="nil"/>
              <w:bottom w:val="nil"/>
            </w:tcBorders>
            <w:tcMar>
              <w:top w:w="0" w:type="dxa"/>
              <w:left w:w="28" w:type="dxa"/>
              <w:bottom w:w="57" w:type="dxa"/>
              <w:right w:w="28" w:type="dxa"/>
            </w:tcMar>
          </w:tcPr>
          <w:p w14:paraId="7D6CC68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08A7D8"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1BE6E7" w14:textId="77777777" w:rsidR="00913F30" w:rsidRPr="0013710A" w:rsidRDefault="00913F30" w:rsidP="00913F30">
            <w:pPr>
              <w:widowControl/>
              <w:ind w:left="230" w:hangingChars="109" w:hanging="230"/>
              <w:jc w:val="left"/>
              <w:rPr>
                <w:szCs w:val="21"/>
              </w:rPr>
            </w:pPr>
            <w:r w:rsidRPr="0013710A">
              <w:rPr>
                <w:rFonts w:ascii="ＭＳ ゴシック" w:eastAsia="ＭＳ ゴシック" w:hAnsi="ＭＳ ゴシック" w:hint="eastAsia"/>
                <w:b/>
                <w:szCs w:val="21"/>
              </w:rPr>
              <w:t>イ　事故が発生した場合又はそれに至る危険性がある事態が生じた場合に、当該事実が報告され、その分析を通じた改善策を従業者に周知徹底する体制を整備していますか。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76192A" w14:textId="72632195" w:rsidR="00913F30" w:rsidRPr="0013710A" w:rsidRDefault="00900993" w:rsidP="00913F30">
            <w:pPr>
              <w:jc w:val="left"/>
              <w:rPr>
                <w:sz w:val="20"/>
                <w:szCs w:val="20"/>
              </w:rPr>
            </w:pPr>
            <w:sdt>
              <w:sdtPr>
                <w:rPr>
                  <w:sz w:val="20"/>
                  <w:szCs w:val="20"/>
                </w:rPr>
                <w:id w:val="-52463985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46B033A7" w14:textId="77777777" w:rsidR="00913F30" w:rsidRPr="0013710A" w:rsidRDefault="00900993" w:rsidP="00913F30">
            <w:pPr>
              <w:rPr>
                <w:szCs w:val="21"/>
              </w:rPr>
            </w:pPr>
            <w:sdt>
              <w:sdtPr>
                <w:rPr>
                  <w:sz w:val="20"/>
                  <w:szCs w:val="20"/>
                </w:rPr>
                <w:id w:val="108657341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0BA6DE0" w14:textId="77777777" w:rsidR="00913F30" w:rsidRPr="0013710A" w:rsidRDefault="00913F30" w:rsidP="00913F30">
            <w:pPr>
              <w:rPr>
                <w:spacing w:val="-20"/>
                <w:szCs w:val="21"/>
              </w:rPr>
            </w:pPr>
          </w:p>
        </w:tc>
      </w:tr>
      <w:tr w:rsidR="00913F30" w:rsidRPr="0013710A" w14:paraId="66BA9A26" w14:textId="77777777" w:rsidTr="000E63CB">
        <w:tc>
          <w:tcPr>
            <w:tcW w:w="267" w:type="dxa"/>
            <w:tcBorders>
              <w:top w:val="nil"/>
              <w:bottom w:val="nil"/>
            </w:tcBorders>
            <w:tcMar>
              <w:top w:w="0" w:type="dxa"/>
              <w:left w:w="28" w:type="dxa"/>
              <w:bottom w:w="57" w:type="dxa"/>
              <w:right w:w="28" w:type="dxa"/>
            </w:tcMar>
          </w:tcPr>
          <w:p w14:paraId="57F9F4B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2E523F"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160A16" w14:textId="77777777" w:rsidR="00913F30" w:rsidRPr="0013710A" w:rsidRDefault="00913F30" w:rsidP="00913F30">
            <w:pPr>
              <w:widowControl/>
              <w:ind w:left="230" w:hangingChars="109" w:hanging="230"/>
              <w:jc w:val="left"/>
              <w:rPr>
                <w:szCs w:val="21"/>
              </w:rPr>
            </w:pPr>
            <w:r w:rsidRPr="0013710A">
              <w:rPr>
                <w:rFonts w:ascii="ＭＳ ゴシック" w:eastAsia="ＭＳ ゴシック" w:hAnsi="ＭＳ ゴシック" w:hint="eastAsia"/>
                <w:b/>
                <w:szCs w:val="21"/>
              </w:rPr>
              <w:t>ウ　事故発生の防止のための委員会及び従業者に対する研修を定期的に行っていますか。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78DC79C" w14:textId="77777777" w:rsidR="00913F30" w:rsidRPr="0013710A" w:rsidRDefault="00900993" w:rsidP="00913F30">
            <w:pPr>
              <w:jc w:val="left"/>
              <w:rPr>
                <w:sz w:val="20"/>
                <w:szCs w:val="20"/>
              </w:rPr>
            </w:pPr>
            <w:sdt>
              <w:sdtPr>
                <w:rPr>
                  <w:sz w:val="20"/>
                  <w:szCs w:val="20"/>
                </w:rPr>
                <w:id w:val="-121465278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52F6870" w14:textId="77777777" w:rsidR="00913F30" w:rsidRPr="0013710A" w:rsidRDefault="00900993" w:rsidP="00913F30">
            <w:pPr>
              <w:rPr>
                <w:szCs w:val="21"/>
              </w:rPr>
            </w:pPr>
            <w:sdt>
              <w:sdtPr>
                <w:rPr>
                  <w:sz w:val="20"/>
                  <w:szCs w:val="20"/>
                </w:rPr>
                <w:id w:val="-20533966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6C67670" w14:textId="77777777" w:rsidR="00913F30" w:rsidRPr="0013710A" w:rsidRDefault="00913F30" w:rsidP="00913F30">
            <w:pPr>
              <w:rPr>
                <w:spacing w:val="-20"/>
                <w:szCs w:val="21"/>
              </w:rPr>
            </w:pPr>
          </w:p>
        </w:tc>
      </w:tr>
      <w:tr w:rsidR="00913F30" w:rsidRPr="0013710A" w14:paraId="7E57652E" w14:textId="77777777" w:rsidTr="000E63CB">
        <w:tc>
          <w:tcPr>
            <w:tcW w:w="267" w:type="dxa"/>
            <w:tcBorders>
              <w:top w:val="nil"/>
              <w:bottom w:val="single" w:sz="4" w:space="0" w:color="auto"/>
            </w:tcBorders>
            <w:tcMar>
              <w:top w:w="0" w:type="dxa"/>
              <w:left w:w="28" w:type="dxa"/>
              <w:bottom w:w="57" w:type="dxa"/>
              <w:right w:w="28" w:type="dxa"/>
            </w:tcMar>
          </w:tcPr>
          <w:p w14:paraId="1FB8A07D" w14:textId="77777777" w:rsidR="00913F30" w:rsidRPr="0013710A"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8F1987B" w14:textId="77777777" w:rsidR="00913F30" w:rsidRPr="00961EF2"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7735B95" w14:textId="7D32EE06" w:rsidR="00913F30" w:rsidRPr="00961EF2" w:rsidRDefault="00913F30" w:rsidP="00913F30">
            <w:pPr>
              <w:widowControl/>
              <w:ind w:left="230" w:hangingChars="109" w:hanging="230"/>
              <w:jc w:val="left"/>
              <w:rPr>
                <w:rFonts w:ascii="ＭＳ ゴシック" w:eastAsia="ＭＳ ゴシック" w:hAnsi="ＭＳ ゴシック"/>
                <w:b/>
                <w:szCs w:val="21"/>
              </w:rPr>
            </w:pPr>
            <w:r w:rsidRPr="00961EF2">
              <w:rPr>
                <w:rFonts w:ascii="ＭＳ ゴシック" w:eastAsia="ＭＳ ゴシック" w:hAnsi="ＭＳ ゴシック" w:hint="eastAsia"/>
                <w:b/>
                <w:szCs w:val="21"/>
              </w:rPr>
              <w:t>エ　ア～ウの措置を適切に実施するための担当者を置いていますか。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8D461C" w14:textId="77777777" w:rsidR="00913F30" w:rsidRPr="0013710A" w:rsidRDefault="00900993" w:rsidP="00913F30">
            <w:pPr>
              <w:jc w:val="left"/>
              <w:rPr>
                <w:sz w:val="20"/>
                <w:szCs w:val="20"/>
              </w:rPr>
            </w:pPr>
            <w:sdt>
              <w:sdtPr>
                <w:rPr>
                  <w:sz w:val="20"/>
                  <w:szCs w:val="20"/>
                </w:rPr>
                <w:id w:val="-54876765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49C777FD" w14:textId="77777777" w:rsidR="00913F30" w:rsidRPr="0013710A" w:rsidRDefault="00900993" w:rsidP="00913F30">
            <w:pPr>
              <w:rPr>
                <w:szCs w:val="21"/>
              </w:rPr>
            </w:pPr>
            <w:sdt>
              <w:sdtPr>
                <w:rPr>
                  <w:sz w:val="20"/>
                  <w:szCs w:val="20"/>
                </w:rPr>
                <w:id w:val="151433781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0452FA42" w14:textId="77777777" w:rsidR="00913F30" w:rsidRPr="0013710A" w:rsidRDefault="00913F30" w:rsidP="00913F30">
            <w:pPr>
              <w:rPr>
                <w:spacing w:val="-20"/>
                <w:szCs w:val="21"/>
              </w:rPr>
            </w:pPr>
          </w:p>
        </w:tc>
      </w:tr>
      <w:tr w:rsidR="00913F30" w:rsidRPr="0013710A" w14:paraId="6EDACFE0" w14:textId="77777777" w:rsidTr="000E63CB">
        <w:tc>
          <w:tcPr>
            <w:tcW w:w="267" w:type="dxa"/>
            <w:tcBorders>
              <w:top w:val="single" w:sz="4" w:space="0" w:color="auto"/>
              <w:bottom w:val="nil"/>
            </w:tcBorders>
            <w:tcMar>
              <w:top w:w="0" w:type="dxa"/>
              <w:left w:w="28" w:type="dxa"/>
              <w:bottom w:w="57" w:type="dxa"/>
              <w:right w:w="28" w:type="dxa"/>
            </w:tcMar>
          </w:tcPr>
          <w:p w14:paraId="33A4A6CD" w14:textId="28F19964" w:rsidR="00913F30" w:rsidRPr="0013710A" w:rsidRDefault="00913F30" w:rsidP="00913F30">
            <w:pPr>
              <w:jc w:val="right"/>
              <w:rPr>
                <w:szCs w:val="21"/>
              </w:rPr>
            </w:pPr>
            <w:r>
              <w:rPr>
                <w:rFonts w:hint="eastAsia"/>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4E9FCF3A" w14:textId="7938F1C1" w:rsidR="00913F30" w:rsidRPr="00961EF2" w:rsidRDefault="00913F30" w:rsidP="00913F30">
            <w:pPr>
              <w:ind w:firstLineChars="100" w:firstLine="210"/>
              <w:rPr>
                <w:szCs w:val="21"/>
              </w:rPr>
            </w:pPr>
            <w:r w:rsidRPr="00961EF2">
              <w:rPr>
                <w:rFonts w:hint="eastAsia"/>
                <w:szCs w:val="21"/>
              </w:rPr>
              <w:t>高齢者虐待防止措置未実施減算</w:t>
            </w: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3DDCC38" w14:textId="189F76C5" w:rsidR="00913F30" w:rsidRPr="00961EF2" w:rsidRDefault="00913F30" w:rsidP="00913F30">
            <w:pPr>
              <w:widowControl/>
              <w:ind w:firstLineChars="100" w:firstLine="211"/>
              <w:jc w:val="left"/>
              <w:rPr>
                <w:rFonts w:ascii="ＭＳ ゴシック" w:eastAsia="ＭＳ ゴシック" w:hAnsi="ＭＳ ゴシック"/>
                <w:b/>
                <w:szCs w:val="21"/>
              </w:rPr>
            </w:pPr>
            <w:r w:rsidRPr="00961EF2">
              <w:rPr>
                <w:rFonts w:ascii="ＭＳ ゴシック" w:eastAsia="ＭＳ ゴシック" w:hAnsi="ＭＳ ゴシック" w:hint="eastAsia"/>
                <w:b/>
                <w:szCs w:val="21"/>
              </w:rPr>
              <w:t>別に厚生労働大臣が定める基準を満たさない場合は、高齢者虐待防止措置未実施減算として、所定単位数の</w:t>
            </w:r>
            <w:r w:rsidRPr="00961EF2">
              <w:rPr>
                <w:rFonts w:ascii="ＭＳ ゴシック" w:eastAsia="ＭＳ ゴシック" w:hAnsi="ＭＳ ゴシック"/>
                <w:b/>
                <w:szCs w:val="21"/>
              </w:rPr>
              <w:t>100分</w:t>
            </w:r>
            <w:r w:rsidRPr="00961EF2">
              <w:rPr>
                <w:rFonts w:ascii="ＭＳ ゴシック" w:eastAsia="ＭＳ ゴシック" w:hAnsi="ＭＳ ゴシック" w:hint="eastAsia"/>
                <w:b/>
                <w:szCs w:val="21"/>
              </w:rPr>
              <w:t>の１に相当する単位数を所定単位数から減算していますか。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89C2E92" w14:textId="3161D0E4" w:rsidR="00913F30" w:rsidRPr="008F3EBB" w:rsidRDefault="00900993" w:rsidP="00913F30">
            <w:pPr>
              <w:rPr>
                <w:sz w:val="20"/>
                <w:szCs w:val="20"/>
              </w:rPr>
            </w:pPr>
            <w:sdt>
              <w:sdtPr>
                <w:rPr>
                  <w:sz w:val="20"/>
                  <w:szCs w:val="20"/>
                </w:rPr>
                <w:id w:val="115187202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5AB36A0F" w14:textId="77777777" w:rsidR="00913F30" w:rsidRPr="008F3EBB" w:rsidRDefault="00900993" w:rsidP="00913F30">
            <w:pPr>
              <w:rPr>
                <w:sz w:val="20"/>
                <w:szCs w:val="20"/>
              </w:rPr>
            </w:pPr>
            <w:sdt>
              <w:sdtPr>
                <w:rPr>
                  <w:sz w:val="20"/>
                  <w:szCs w:val="20"/>
                </w:rPr>
                <w:id w:val="1521665812"/>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p w14:paraId="4EF06C9D" w14:textId="2FF8A52E" w:rsidR="00913F30" w:rsidRDefault="00900993" w:rsidP="00913F30">
            <w:pPr>
              <w:jc w:val="left"/>
              <w:rPr>
                <w:sz w:val="20"/>
                <w:szCs w:val="20"/>
              </w:rPr>
            </w:pPr>
            <w:sdt>
              <w:sdtPr>
                <w:rPr>
                  <w:sz w:val="20"/>
                  <w:szCs w:val="20"/>
                </w:rPr>
                <w:id w:val="-1110038994"/>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70E5A67B" w14:textId="77777777" w:rsidR="00913F30" w:rsidRPr="003C4252" w:rsidRDefault="00913F30" w:rsidP="00913F30">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12厚告21</w:t>
            </w:r>
          </w:p>
          <w:p w14:paraId="7883AEEE" w14:textId="3530B58B" w:rsidR="00913F30" w:rsidRPr="003C4252" w:rsidRDefault="00913F30" w:rsidP="00913F30">
            <w:pPr>
              <w:rPr>
                <w:color w:val="000000" w:themeColor="text1"/>
                <w:spacing w:val="-20"/>
                <w:szCs w:val="21"/>
              </w:rPr>
            </w:pPr>
            <w:r w:rsidRPr="003C4252">
              <w:rPr>
                <w:rFonts w:hint="eastAsia"/>
                <w:color w:val="000000" w:themeColor="text1"/>
                <w:sz w:val="20"/>
                <w:szCs w:val="20"/>
              </w:rPr>
              <w:t>別表の</w:t>
            </w:r>
            <w:r w:rsidRPr="003C4252">
              <w:rPr>
                <w:color w:val="000000" w:themeColor="text1"/>
                <w:sz w:val="20"/>
                <w:szCs w:val="20"/>
              </w:rPr>
              <w:t>1の注6</w:t>
            </w:r>
          </w:p>
        </w:tc>
      </w:tr>
      <w:tr w:rsidR="00913F30" w:rsidRPr="0013710A" w14:paraId="1F7B5A4C" w14:textId="77777777" w:rsidTr="000E63CB">
        <w:tc>
          <w:tcPr>
            <w:tcW w:w="267" w:type="dxa"/>
            <w:tcBorders>
              <w:top w:val="nil"/>
              <w:bottom w:val="nil"/>
            </w:tcBorders>
            <w:tcMar>
              <w:top w:w="0" w:type="dxa"/>
              <w:left w:w="28" w:type="dxa"/>
              <w:bottom w:w="57" w:type="dxa"/>
              <w:right w:w="28" w:type="dxa"/>
            </w:tcMar>
          </w:tcPr>
          <w:p w14:paraId="2CE50FD1"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C9147" w14:textId="77777777" w:rsidR="00913F30" w:rsidRPr="00961EF2"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7E2E28" w14:textId="0C5AC93E" w:rsidR="00913F30" w:rsidRPr="00961EF2" w:rsidRDefault="00913F30" w:rsidP="00913F30">
            <w:pPr>
              <w:widowControl/>
              <w:jc w:val="left"/>
              <w:rPr>
                <w:szCs w:val="21"/>
              </w:rPr>
            </w:pPr>
            <w:r w:rsidRPr="00961EF2">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ABD7471" w14:textId="77777777" w:rsidR="00913F30" w:rsidRDefault="00913F30" w:rsidP="00913F30">
            <w:pPr>
              <w:rPr>
                <w:sz w:val="20"/>
                <w:szCs w:val="20"/>
              </w:rPr>
            </w:pPr>
          </w:p>
        </w:tc>
        <w:tc>
          <w:tcPr>
            <w:tcW w:w="1447" w:type="dxa"/>
            <w:vMerge w:val="restart"/>
            <w:tcBorders>
              <w:top w:val="nil"/>
              <w:left w:val="single" w:sz="4" w:space="0" w:color="auto"/>
              <w:bottom w:val="nil"/>
            </w:tcBorders>
            <w:tcMar>
              <w:top w:w="0" w:type="dxa"/>
              <w:left w:w="28" w:type="dxa"/>
              <w:bottom w:w="57" w:type="dxa"/>
              <w:right w:w="28" w:type="dxa"/>
            </w:tcMar>
          </w:tcPr>
          <w:p w14:paraId="012910EF" w14:textId="7448877A" w:rsidR="00913F30" w:rsidRPr="003C4252" w:rsidRDefault="00913F30" w:rsidP="00913F30">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27厚労告95</w:t>
            </w:r>
            <w:r w:rsidRPr="003C4252">
              <w:rPr>
                <w:rFonts w:hint="eastAsia"/>
                <w:color w:val="000000" w:themeColor="text1"/>
                <w:sz w:val="20"/>
                <w:szCs w:val="20"/>
              </w:rPr>
              <w:t>第八十六号の二の二</w:t>
            </w:r>
          </w:p>
        </w:tc>
      </w:tr>
      <w:tr w:rsidR="00913F30" w:rsidRPr="0013710A" w14:paraId="7C34F52C" w14:textId="77777777" w:rsidTr="000E63CB">
        <w:tc>
          <w:tcPr>
            <w:tcW w:w="267" w:type="dxa"/>
            <w:tcBorders>
              <w:top w:val="nil"/>
              <w:bottom w:val="nil"/>
            </w:tcBorders>
            <w:tcMar>
              <w:top w:w="0" w:type="dxa"/>
              <w:left w:w="28" w:type="dxa"/>
              <w:bottom w:w="57" w:type="dxa"/>
              <w:right w:w="28" w:type="dxa"/>
            </w:tcMar>
          </w:tcPr>
          <w:p w14:paraId="13399FF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BB6329" w14:textId="77777777" w:rsidR="00913F30" w:rsidRPr="00961EF2"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D7E2DA" w14:textId="6E796DD1" w:rsidR="00913F30" w:rsidRPr="00961EF2" w:rsidRDefault="00913F30" w:rsidP="00913F30">
            <w:pPr>
              <w:widowControl/>
              <w:ind w:left="211" w:hangingChars="100" w:hanging="211"/>
              <w:jc w:val="left"/>
              <w:rPr>
                <w:rFonts w:ascii="ＭＳ ゴシック" w:eastAsia="ＭＳ ゴシック" w:hAnsi="ＭＳ ゴシック"/>
                <w:b/>
                <w:szCs w:val="21"/>
              </w:rPr>
            </w:pPr>
            <w:r w:rsidRPr="00961EF2">
              <w:rPr>
                <w:rFonts w:ascii="ＭＳ ゴシック" w:eastAsia="ＭＳ ゴシック" w:hAnsi="ＭＳ ゴシック" w:hint="eastAsia"/>
                <w:b/>
                <w:szCs w:val="21"/>
              </w:rPr>
              <w:t>ア　当該指定福祉施設における虐待の防止のための対策を検討する委員会（テレビ電話装置等を活用して行うことができるものとする。）を定期的に開催するとともに、その結果について、介護職員その他の従業者に周知徹底を図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376DD1E" w14:textId="77777777" w:rsidR="00913F30" w:rsidRPr="008F3EBB" w:rsidRDefault="00900993" w:rsidP="00913F30">
            <w:pPr>
              <w:jc w:val="left"/>
              <w:rPr>
                <w:sz w:val="20"/>
                <w:szCs w:val="20"/>
              </w:rPr>
            </w:pPr>
            <w:sdt>
              <w:sdtPr>
                <w:rPr>
                  <w:sz w:val="20"/>
                  <w:szCs w:val="20"/>
                </w:rPr>
                <w:id w:val="805596336"/>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4C269F8F" w14:textId="34C5D299" w:rsidR="00913F30" w:rsidRDefault="00900993" w:rsidP="00913F30">
            <w:pPr>
              <w:rPr>
                <w:sz w:val="20"/>
                <w:szCs w:val="20"/>
              </w:rPr>
            </w:pPr>
            <w:sdt>
              <w:sdtPr>
                <w:rPr>
                  <w:sz w:val="20"/>
                  <w:szCs w:val="20"/>
                </w:rPr>
                <w:id w:val="-17233698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00C40D0A" w14:textId="77777777" w:rsidR="00913F30" w:rsidRPr="003C4252" w:rsidRDefault="00913F30" w:rsidP="00913F30">
            <w:pPr>
              <w:rPr>
                <w:color w:val="000000" w:themeColor="text1"/>
                <w:sz w:val="20"/>
                <w:szCs w:val="20"/>
              </w:rPr>
            </w:pPr>
          </w:p>
        </w:tc>
      </w:tr>
      <w:tr w:rsidR="00913F30" w:rsidRPr="0013710A" w14:paraId="111BDE81" w14:textId="77777777" w:rsidTr="000E63CB">
        <w:tc>
          <w:tcPr>
            <w:tcW w:w="267" w:type="dxa"/>
            <w:tcBorders>
              <w:top w:val="nil"/>
              <w:bottom w:val="nil"/>
            </w:tcBorders>
            <w:tcMar>
              <w:top w:w="0" w:type="dxa"/>
              <w:left w:w="28" w:type="dxa"/>
              <w:bottom w:w="57" w:type="dxa"/>
              <w:right w:w="28" w:type="dxa"/>
            </w:tcMar>
          </w:tcPr>
          <w:p w14:paraId="7CD597A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28B89E" w14:textId="77777777" w:rsidR="00913F30" w:rsidRPr="00961EF2"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3F471D" w14:textId="029F3626" w:rsidR="00913F30" w:rsidRPr="00961EF2" w:rsidRDefault="00913F30" w:rsidP="00913F30">
            <w:pPr>
              <w:widowControl/>
              <w:ind w:left="211" w:hangingChars="100" w:hanging="211"/>
              <w:jc w:val="left"/>
              <w:rPr>
                <w:rFonts w:ascii="ＭＳ ゴシック" w:eastAsia="ＭＳ ゴシック" w:hAnsi="ＭＳ ゴシック"/>
                <w:b/>
                <w:szCs w:val="21"/>
              </w:rPr>
            </w:pPr>
            <w:r w:rsidRPr="00961EF2">
              <w:rPr>
                <w:rFonts w:ascii="ＭＳ ゴシック" w:eastAsia="ＭＳ ゴシック" w:hAnsi="ＭＳ ゴシック" w:hint="eastAsia"/>
                <w:b/>
                <w:szCs w:val="21"/>
              </w:rPr>
              <w:t>イ　当該指定施設における虐待の防止のための指針を整備していますか。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0ECF785" w14:textId="769D8588" w:rsidR="00913F30" w:rsidRPr="008F3EBB" w:rsidRDefault="00900993" w:rsidP="00913F30">
            <w:pPr>
              <w:jc w:val="left"/>
              <w:rPr>
                <w:sz w:val="20"/>
                <w:szCs w:val="20"/>
              </w:rPr>
            </w:pPr>
            <w:sdt>
              <w:sdtPr>
                <w:rPr>
                  <w:sz w:val="20"/>
                  <w:szCs w:val="20"/>
                </w:rPr>
                <w:id w:val="135191480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0897E27B" w14:textId="0DE06723" w:rsidR="00913F30" w:rsidRDefault="00900993" w:rsidP="00913F30">
            <w:pPr>
              <w:jc w:val="left"/>
              <w:rPr>
                <w:sz w:val="20"/>
                <w:szCs w:val="20"/>
              </w:rPr>
            </w:pPr>
            <w:sdt>
              <w:sdtPr>
                <w:rPr>
                  <w:sz w:val="20"/>
                  <w:szCs w:val="20"/>
                </w:rPr>
                <w:id w:val="184257606"/>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5D82BFA" w14:textId="77777777" w:rsidR="00913F30" w:rsidRPr="003C4252" w:rsidRDefault="00913F30" w:rsidP="00913F30">
            <w:pPr>
              <w:rPr>
                <w:color w:val="000000" w:themeColor="text1"/>
                <w:sz w:val="20"/>
                <w:szCs w:val="20"/>
              </w:rPr>
            </w:pPr>
          </w:p>
        </w:tc>
      </w:tr>
      <w:tr w:rsidR="00913F30" w:rsidRPr="0013710A" w14:paraId="601CBFA8" w14:textId="77777777" w:rsidTr="000E63CB">
        <w:tc>
          <w:tcPr>
            <w:tcW w:w="267" w:type="dxa"/>
            <w:tcBorders>
              <w:top w:val="nil"/>
              <w:bottom w:val="nil"/>
            </w:tcBorders>
            <w:tcMar>
              <w:top w:w="0" w:type="dxa"/>
              <w:left w:w="28" w:type="dxa"/>
              <w:bottom w:w="57" w:type="dxa"/>
              <w:right w:w="28" w:type="dxa"/>
            </w:tcMar>
          </w:tcPr>
          <w:p w14:paraId="131F416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1CDBEB" w14:textId="77777777" w:rsidR="00913F30" w:rsidRPr="00961EF2"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2D957F" w14:textId="542C795C" w:rsidR="00913F30" w:rsidRPr="00961EF2" w:rsidRDefault="00913F30" w:rsidP="00913F30">
            <w:pPr>
              <w:widowControl/>
              <w:ind w:left="211" w:hangingChars="100" w:hanging="211"/>
              <w:jc w:val="left"/>
              <w:rPr>
                <w:rFonts w:ascii="ＭＳ ゴシック" w:eastAsia="ＭＳ ゴシック" w:hAnsi="ＭＳ ゴシック"/>
                <w:b/>
                <w:szCs w:val="21"/>
              </w:rPr>
            </w:pPr>
            <w:r w:rsidRPr="00961EF2">
              <w:rPr>
                <w:rFonts w:ascii="ＭＳ ゴシック" w:eastAsia="ＭＳ ゴシック" w:hAnsi="ＭＳ ゴシック" w:hint="eastAsia"/>
                <w:b/>
                <w:szCs w:val="21"/>
              </w:rPr>
              <w:t>ウ　当該指定施設において、介護職員その他の従業者に対し、虐待の防止のための研修を定期的に実施していますか。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389411" w14:textId="77777777" w:rsidR="00913F30" w:rsidRPr="008F3EBB" w:rsidRDefault="00900993" w:rsidP="00913F30">
            <w:pPr>
              <w:jc w:val="left"/>
              <w:rPr>
                <w:sz w:val="20"/>
                <w:szCs w:val="20"/>
              </w:rPr>
            </w:pPr>
            <w:sdt>
              <w:sdtPr>
                <w:rPr>
                  <w:sz w:val="20"/>
                  <w:szCs w:val="20"/>
                </w:rPr>
                <w:id w:val="-259058395"/>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5ECCFBC8" w14:textId="1A951B42" w:rsidR="00913F30" w:rsidRDefault="00900993" w:rsidP="00913F30">
            <w:pPr>
              <w:jc w:val="left"/>
              <w:rPr>
                <w:sz w:val="20"/>
                <w:szCs w:val="20"/>
              </w:rPr>
            </w:pPr>
            <w:sdt>
              <w:sdtPr>
                <w:rPr>
                  <w:sz w:val="20"/>
                  <w:szCs w:val="20"/>
                </w:rPr>
                <w:id w:val="1852825566"/>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8E40EE7" w14:textId="77777777" w:rsidR="00913F30" w:rsidRPr="003C4252" w:rsidRDefault="00913F30" w:rsidP="00913F30">
            <w:pPr>
              <w:rPr>
                <w:color w:val="000000" w:themeColor="text1"/>
                <w:sz w:val="20"/>
                <w:szCs w:val="20"/>
              </w:rPr>
            </w:pPr>
          </w:p>
        </w:tc>
      </w:tr>
      <w:tr w:rsidR="00913F30" w:rsidRPr="0013710A" w14:paraId="27737DA2" w14:textId="77777777" w:rsidTr="000E63CB">
        <w:tc>
          <w:tcPr>
            <w:tcW w:w="267" w:type="dxa"/>
            <w:tcBorders>
              <w:top w:val="nil"/>
              <w:bottom w:val="nil"/>
            </w:tcBorders>
            <w:tcMar>
              <w:top w:w="0" w:type="dxa"/>
              <w:left w:w="28" w:type="dxa"/>
              <w:bottom w:w="57" w:type="dxa"/>
              <w:right w:w="28" w:type="dxa"/>
            </w:tcMar>
          </w:tcPr>
          <w:p w14:paraId="24814CC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6C1883" w14:textId="77777777" w:rsidR="00913F30" w:rsidRPr="00961EF2"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F50A5E" w14:textId="251D4887" w:rsidR="00913F30" w:rsidRPr="00961EF2" w:rsidRDefault="00913F30" w:rsidP="00913F30">
            <w:pPr>
              <w:widowControl/>
              <w:ind w:left="211" w:hangingChars="100" w:hanging="211"/>
              <w:jc w:val="left"/>
              <w:rPr>
                <w:rFonts w:ascii="ＭＳ ゴシック" w:eastAsia="ＭＳ ゴシック" w:hAnsi="ＭＳ ゴシック"/>
                <w:b/>
                <w:szCs w:val="21"/>
              </w:rPr>
            </w:pPr>
            <w:r w:rsidRPr="00961EF2">
              <w:rPr>
                <w:rFonts w:ascii="ＭＳ ゴシック" w:eastAsia="ＭＳ ゴシック" w:hAnsi="ＭＳ ゴシック" w:hint="eastAsia"/>
                <w:b/>
                <w:szCs w:val="21"/>
              </w:rPr>
              <w:t>エ　ア～ウに掲げる措置を適切に実施するための担当者を置いていますか。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741877" w14:textId="77777777" w:rsidR="00913F30" w:rsidRPr="008F3EBB" w:rsidRDefault="00900993" w:rsidP="00913F30">
            <w:pPr>
              <w:jc w:val="left"/>
              <w:rPr>
                <w:sz w:val="20"/>
                <w:szCs w:val="20"/>
              </w:rPr>
            </w:pPr>
            <w:sdt>
              <w:sdtPr>
                <w:rPr>
                  <w:sz w:val="20"/>
                  <w:szCs w:val="20"/>
                </w:rPr>
                <w:id w:val="2101905859"/>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139B9B82" w14:textId="5FF0ACD9" w:rsidR="00913F30" w:rsidRDefault="00900993" w:rsidP="00913F30">
            <w:pPr>
              <w:jc w:val="left"/>
              <w:rPr>
                <w:sz w:val="20"/>
                <w:szCs w:val="20"/>
              </w:rPr>
            </w:pPr>
            <w:sdt>
              <w:sdtPr>
                <w:rPr>
                  <w:sz w:val="20"/>
                  <w:szCs w:val="20"/>
                </w:rPr>
                <w:id w:val="183287043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3A97828" w14:textId="77777777" w:rsidR="00913F30" w:rsidRPr="003C4252" w:rsidRDefault="00913F30" w:rsidP="00913F30">
            <w:pPr>
              <w:rPr>
                <w:color w:val="000000" w:themeColor="text1"/>
                <w:sz w:val="20"/>
                <w:szCs w:val="20"/>
              </w:rPr>
            </w:pPr>
          </w:p>
        </w:tc>
      </w:tr>
      <w:tr w:rsidR="00913F30" w:rsidRPr="0013710A" w14:paraId="0AFE4D0D" w14:textId="77777777" w:rsidTr="000E63CB">
        <w:tc>
          <w:tcPr>
            <w:tcW w:w="267" w:type="dxa"/>
            <w:tcBorders>
              <w:top w:val="nil"/>
              <w:bottom w:val="single" w:sz="4" w:space="0" w:color="auto"/>
            </w:tcBorders>
            <w:tcMar>
              <w:top w:w="0" w:type="dxa"/>
              <w:left w:w="28" w:type="dxa"/>
              <w:bottom w:w="57" w:type="dxa"/>
              <w:right w:w="28" w:type="dxa"/>
            </w:tcMar>
          </w:tcPr>
          <w:p w14:paraId="3E886EDD" w14:textId="77777777" w:rsidR="00913F3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311E1FD" w14:textId="77777777" w:rsidR="00913F30" w:rsidRPr="00961EF2"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4284BC" w14:textId="77777777" w:rsidR="00913F30" w:rsidRPr="00961EF2" w:rsidRDefault="00913F30" w:rsidP="00913F30">
            <w:pPr>
              <w:widowControl/>
              <w:ind w:left="210" w:hangingChars="100" w:hanging="210"/>
              <w:jc w:val="left"/>
              <w:rPr>
                <w:szCs w:val="21"/>
              </w:rPr>
            </w:pPr>
            <w:r w:rsidRPr="00961EF2">
              <w:rPr>
                <w:rFonts w:hint="eastAsia"/>
                <w:szCs w:val="21"/>
              </w:rPr>
              <w:t>※　高齢者虐待防止措置未実施減算については、施設において高齢者虐待が発生した場合ではなく、</w:t>
            </w:r>
            <w:r w:rsidRPr="00961EF2">
              <w:rPr>
                <w:szCs w:val="21"/>
              </w:rPr>
              <w:t>指定介護老人福祉施設基準第35条の２（指定</w:t>
            </w:r>
            <w:r w:rsidRPr="00961EF2">
              <w:rPr>
                <w:rFonts w:hint="eastAsia"/>
                <w:szCs w:val="21"/>
              </w:rPr>
              <w:t>介護老人福祉施設基準第</w:t>
            </w:r>
            <w:r w:rsidRPr="00961EF2">
              <w:rPr>
                <w:szCs w:val="21"/>
              </w:rPr>
              <w:t>49条において準用している場合も含む。）に規</w:t>
            </w:r>
            <w:r w:rsidRPr="00961EF2">
              <w:rPr>
                <w:rFonts w:hint="eastAsia"/>
                <w:szCs w:val="21"/>
              </w:rPr>
              <w:t>定する</w:t>
            </w:r>
            <w:r w:rsidRPr="00961EF2">
              <w:rPr>
                <w:szCs w:val="21"/>
              </w:rPr>
              <w:t>措置を講じていない場合に、入所者全員について所定単位数から</w:t>
            </w:r>
            <w:r w:rsidRPr="00961EF2">
              <w:rPr>
                <w:rFonts w:hint="eastAsia"/>
                <w:szCs w:val="21"/>
              </w:rPr>
              <w:t>減算することとします。</w:t>
            </w:r>
          </w:p>
          <w:p w14:paraId="30176840" w14:textId="2A6C85BB" w:rsidR="00913F30" w:rsidRPr="00961EF2" w:rsidRDefault="00913F30" w:rsidP="00913F30">
            <w:pPr>
              <w:widowControl/>
              <w:ind w:leftChars="100" w:left="210" w:firstLineChars="100" w:firstLine="210"/>
              <w:jc w:val="left"/>
              <w:rPr>
                <w:rFonts w:ascii="ＭＳ ゴシック" w:eastAsia="ＭＳ ゴシック" w:hAnsi="ＭＳ ゴシック"/>
                <w:b/>
                <w:szCs w:val="21"/>
              </w:rPr>
            </w:pPr>
            <w:r w:rsidRPr="00961EF2">
              <w:rPr>
                <w:szCs w:val="21"/>
              </w:rPr>
              <w:lastRenderedPageBreak/>
              <w:t>具体的には、虐待の防止のための対策を検討する</w:t>
            </w:r>
            <w:r w:rsidRPr="00961EF2">
              <w:rPr>
                <w:rFonts w:hint="eastAsia"/>
                <w:szCs w:val="21"/>
              </w:rPr>
              <w:t>委員会を定期的に開催していない、虐待</w:t>
            </w:r>
            <w:r w:rsidRPr="00961EF2">
              <w:rPr>
                <w:szCs w:val="21"/>
              </w:rPr>
              <w:t>の防止のための指針を整備して</w:t>
            </w:r>
            <w:r w:rsidRPr="00961EF2">
              <w:rPr>
                <w:rFonts w:hint="eastAsia"/>
                <w:szCs w:val="21"/>
              </w:rPr>
              <w:t>いない、虐待</w:t>
            </w:r>
            <w:r w:rsidRPr="00961EF2">
              <w:rPr>
                <w:szCs w:val="21"/>
              </w:rPr>
              <w:t>の防止のための研修を年２回以上実施していない又はこれ</w:t>
            </w:r>
            <w:r w:rsidRPr="00961EF2">
              <w:rPr>
                <w:rFonts w:hint="eastAsia"/>
                <w:szCs w:val="21"/>
              </w:rPr>
              <w:t>ら</w:t>
            </w:r>
            <w:r w:rsidRPr="00961EF2">
              <w:rPr>
                <w:szCs w:val="21"/>
              </w:rPr>
              <w:t>を適切に実施するための担当者を置いていない事実が生じた場合、速</w:t>
            </w:r>
            <w:r w:rsidRPr="00961EF2">
              <w:rPr>
                <w:rFonts w:hint="eastAsia"/>
                <w:szCs w:val="21"/>
              </w:rPr>
              <w:t>やかに改善計画を市長に提出した後、事実が生じた月から</w:t>
            </w:r>
            <w:r w:rsidRPr="00961EF2">
              <w:rPr>
                <w:szCs w:val="21"/>
              </w:rPr>
              <w:t>３月</w:t>
            </w:r>
            <w:r w:rsidRPr="00961EF2">
              <w:rPr>
                <w:rFonts w:hint="eastAsia"/>
                <w:szCs w:val="21"/>
              </w:rPr>
              <w:t>後に改善計画に基づく改善状況を市長に報告することとし、事実が生じた月の翌月から改善が認められた月までの間について、入居者全員について所定単位数から減算することとします。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D0721B7" w14:textId="77777777" w:rsidR="00913F30" w:rsidRDefault="00913F30" w:rsidP="00913F30">
            <w:pPr>
              <w:jc w:val="left"/>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479CEAB" w14:textId="77777777" w:rsidR="00913F30" w:rsidRPr="003C4252" w:rsidRDefault="00913F30" w:rsidP="00913F30">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12老企40</w:t>
            </w:r>
          </w:p>
          <w:p w14:paraId="65A52160" w14:textId="7FFA7DD0" w:rsidR="00913F30" w:rsidRPr="003C4252" w:rsidRDefault="00913F30" w:rsidP="00913F30">
            <w:pPr>
              <w:rPr>
                <w:color w:val="000000" w:themeColor="text1"/>
                <w:sz w:val="20"/>
                <w:szCs w:val="20"/>
              </w:rPr>
            </w:pPr>
            <w:r w:rsidRPr="003C4252">
              <w:rPr>
                <w:rFonts w:hint="eastAsia"/>
                <w:color w:val="000000" w:themeColor="text1"/>
                <w:sz w:val="20"/>
                <w:szCs w:val="20"/>
              </w:rPr>
              <w:t>第</w:t>
            </w:r>
            <w:r w:rsidRPr="003C4252">
              <w:rPr>
                <w:color w:val="000000" w:themeColor="text1"/>
                <w:sz w:val="20"/>
                <w:szCs w:val="20"/>
              </w:rPr>
              <w:t>2の5の(</w:t>
            </w:r>
            <w:r w:rsidRPr="003C4252">
              <w:rPr>
                <w:rFonts w:hint="eastAsia"/>
                <w:color w:val="000000" w:themeColor="text1"/>
                <w:sz w:val="20"/>
                <w:szCs w:val="20"/>
              </w:rPr>
              <w:t>6</w:t>
            </w:r>
            <w:r w:rsidRPr="003C4252">
              <w:rPr>
                <w:color w:val="000000" w:themeColor="text1"/>
                <w:sz w:val="20"/>
                <w:szCs w:val="20"/>
              </w:rPr>
              <w:t>)</w:t>
            </w:r>
          </w:p>
        </w:tc>
      </w:tr>
      <w:tr w:rsidR="00913F30" w:rsidRPr="0013710A" w14:paraId="36C1A45C" w14:textId="77777777" w:rsidTr="000E63CB">
        <w:tc>
          <w:tcPr>
            <w:tcW w:w="267" w:type="dxa"/>
            <w:tcBorders>
              <w:top w:val="single" w:sz="4" w:space="0" w:color="auto"/>
              <w:bottom w:val="nil"/>
            </w:tcBorders>
            <w:tcMar>
              <w:top w:w="0" w:type="dxa"/>
              <w:left w:w="28" w:type="dxa"/>
              <w:bottom w:w="57" w:type="dxa"/>
              <w:right w:w="28" w:type="dxa"/>
            </w:tcMar>
          </w:tcPr>
          <w:p w14:paraId="3E026A8B" w14:textId="0D72BC4E" w:rsidR="00913F30" w:rsidRDefault="00913F30" w:rsidP="00913F30">
            <w:pPr>
              <w:jc w:val="right"/>
              <w:rPr>
                <w:szCs w:val="21"/>
              </w:rPr>
            </w:pPr>
            <w:r>
              <w:rPr>
                <w:rFonts w:hint="eastAsia"/>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7DBE2E3C" w14:textId="05AEB7C2" w:rsidR="00913F30" w:rsidRPr="00961EF2" w:rsidRDefault="00913F30" w:rsidP="00913F30">
            <w:pPr>
              <w:ind w:firstLineChars="100" w:firstLine="210"/>
              <w:rPr>
                <w:szCs w:val="21"/>
              </w:rPr>
            </w:pPr>
            <w:r w:rsidRPr="00961EF2">
              <w:rPr>
                <w:rFonts w:hint="eastAsia"/>
                <w:szCs w:val="21"/>
              </w:rPr>
              <w:t>業務継続計画未策定減算</w:t>
            </w: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400A88A" w14:textId="1ACC4287" w:rsidR="00913F30" w:rsidRPr="00961EF2" w:rsidRDefault="00913F30" w:rsidP="00913F30">
            <w:pPr>
              <w:widowControl/>
              <w:ind w:firstLineChars="100" w:firstLine="211"/>
              <w:jc w:val="left"/>
              <w:rPr>
                <w:szCs w:val="21"/>
              </w:rPr>
            </w:pPr>
            <w:r w:rsidRPr="00961EF2">
              <w:rPr>
                <w:rFonts w:ascii="ＭＳ ゴシック" w:eastAsia="ＭＳ ゴシック" w:hAnsi="ＭＳ ゴシック" w:hint="eastAsia"/>
                <w:b/>
                <w:szCs w:val="21"/>
              </w:rPr>
              <w:t>別に厚生労働大臣が定める基準を満たさない場合は、業務継続計画未策定減算として、所定単位数の</w:t>
            </w:r>
            <w:r w:rsidRPr="00961EF2">
              <w:rPr>
                <w:rFonts w:ascii="ＭＳ ゴシック" w:eastAsia="ＭＳ ゴシック" w:hAnsi="ＭＳ ゴシック"/>
                <w:b/>
                <w:szCs w:val="21"/>
              </w:rPr>
              <w:t>100分の３に</w:t>
            </w:r>
            <w:r w:rsidRPr="00961EF2">
              <w:rPr>
                <w:rFonts w:ascii="ＭＳ ゴシック" w:eastAsia="ＭＳ ゴシック" w:hAnsi="ＭＳ ゴシック" w:hint="eastAsia"/>
                <w:b/>
                <w:szCs w:val="21"/>
              </w:rPr>
              <w:t>相当する単位数を所定単位数から減算していますか。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920FF99" w14:textId="77777777" w:rsidR="00913F30" w:rsidRPr="008F3EBB" w:rsidRDefault="00900993" w:rsidP="00913F30">
            <w:pPr>
              <w:rPr>
                <w:sz w:val="20"/>
                <w:szCs w:val="20"/>
              </w:rPr>
            </w:pPr>
            <w:sdt>
              <w:sdtPr>
                <w:rPr>
                  <w:sz w:val="20"/>
                  <w:szCs w:val="20"/>
                </w:rPr>
                <w:id w:val="-507673690"/>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71FA6027" w14:textId="6B5240BC" w:rsidR="00913F30" w:rsidRPr="008F3EBB" w:rsidRDefault="00900993" w:rsidP="00913F30">
            <w:pPr>
              <w:rPr>
                <w:sz w:val="20"/>
                <w:szCs w:val="20"/>
              </w:rPr>
            </w:pPr>
            <w:sdt>
              <w:sdtPr>
                <w:rPr>
                  <w:sz w:val="20"/>
                  <w:szCs w:val="20"/>
                </w:rPr>
                <w:id w:val="-96188083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いない</w:t>
            </w:r>
          </w:p>
          <w:p w14:paraId="284E699C" w14:textId="4FDA8065" w:rsidR="00913F30" w:rsidRDefault="00900993" w:rsidP="00913F30">
            <w:pPr>
              <w:jc w:val="left"/>
              <w:rPr>
                <w:sz w:val="20"/>
                <w:szCs w:val="20"/>
              </w:rPr>
            </w:pPr>
            <w:sdt>
              <w:sdtPr>
                <w:rPr>
                  <w:sz w:val="20"/>
                  <w:szCs w:val="20"/>
                </w:rPr>
                <w:id w:val="-177693371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2E92CBA" w14:textId="77777777" w:rsidR="00913F30" w:rsidRPr="003C4252" w:rsidRDefault="00913F30" w:rsidP="00913F30">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12厚告21</w:t>
            </w:r>
          </w:p>
          <w:p w14:paraId="63365758" w14:textId="3665A3CD" w:rsidR="00913F30" w:rsidRPr="003C4252" w:rsidRDefault="00913F30" w:rsidP="00913F30">
            <w:pPr>
              <w:rPr>
                <w:color w:val="000000" w:themeColor="text1"/>
                <w:sz w:val="20"/>
                <w:szCs w:val="20"/>
              </w:rPr>
            </w:pPr>
            <w:r w:rsidRPr="003C4252">
              <w:rPr>
                <w:rFonts w:hint="eastAsia"/>
                <w:color w:val="000000" w:themeColor="text1"/>
                <w:sz w:val="20"/>
                <w:szCs w:val="20"/>
              </w:rPr>
              <w:t>別表の</w:t>
            </w:r>
            <w:r w:rsidRPr="003C4252">
              <w:rPr>
                <w:color w:val="000000" w:themeColor="text1"/>
                <w:sz w:val="20"/>
                <w:szCs w:val="20"/>
              </w:rPr>
              <w:t>1の注</w:t>
            </w:r>
            <w:r w:rsidRPr="003C4252">
              <w:rPr>
                <w:rFonts w:hint="eastAsia"/>
                <w:color w:val="000000" w:themeColor="text1"/>
                <w:sz w:val="20"/>
                <w:szCs w:val="20"/>
              </w:rPr>
              <w:t>7</w:t>
            </w:r>
          </w:p>
        </w:tc>
      </w:tr>
      <w:tr w:rsidR="00913F30" w:rsidRPr="0013710A" w14:paraId="294EEF8A" w14:textId="77777777" w:rsidTr="000E63CB">
        <w:tc>
          <w:tcPr>
            <w:tcW w:w="267" w:type="dxa"/>
            <w:tcBorders>
              <w:top w:val="nil"/>
              <w:bottom w:val="nil"/>
            </w:tcBorders>
            <w:tcMar>
              <w:top w:w="0" w:type="dxa"/>
              <w:left w:w="28" w:type="dxa"/>
              <w:bottom w:w="57" w:type="dxa"/>
              <w:right w:w="28" w:type="dxa"/>
            </w:tcMar>
          </w:tcPr>
          <w:p w14:paraId="65332EF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9DC23F" w14:textId="77777777" w:rsidR="00913F30" w:rsidRPr="00961EF2" w:rsidRDefault="00913F30" w:rsidP="00913F30">
            <w:pPr>
              <w:ind w:firstLineChars="100" w:firstLine="210"/>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31E923" w14:textId="05F1EE50" w:rsidR="00913F30" w:rsidRPr="00961EF2" w:rsidRDefault="00913F30" w:rsidP="00913F30">
            <w:pPr>
              <w:widowControl/>
              <w:ind w:firstLineChars="100" w:firstLine="210"/>
              <w:jc w:val="left"/>
              <w:rPr>
                <w:rFonts w:ascii="ＭＳ ゴシック" w:eastAsia="ＭＳ ゴシック" w:hAnsi="ＭＳ ゴシック"/>
                <w:b/>
                <w:szCs w:val="21"/>
              </w:rPr>
            </w:pPr>
            <w:r w:rsidRPr="00961EF2">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7C9E676"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479B3BB8" w14:textId="01A24D7F" w:rsidR="00913F30" w:rsidRPr="003C4252" w:rsidRDefault="00913F30" w:rsidP="00913F30">
            <w:pPr>
              <w:jc w:val="left"/>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27厚労告95</w:t>
            </w:r>
            <w:r w:rsidRPr="003C4252">
              <w:rPr>
                <w:rFonts w:hint="eastAsia"/>
                <w:color w:val="000000" w:themeColor="text1"/>
                <w:sz w:val="20"/>
                <w:szCs w:val="20"/>
              </w:rPr>
              <w:t>第八十六号の二の三</w:t>
            </w:r>
          </w:p>
        </w:tc>
      </w:tr>
      <w:tr w:rsidR="00913F30" w:rsidRPr="0013710A" w14:paraId="652FB050" w14:textId="77777777" w:rsidTr="000E63CB">
        <w:tc>
          <w:tcPr>
            <w:tcW w:w="267" w:type="dxa"/>
            <w:tcBorders>
              <w:top w:val="nil"/>
              <w:bottom w:val="nil"/>
            </w:tcBorders>
            <w:tcMar>
              <w:top w:w="0" w:type="dxa"/>
              <w:left w:w="28" w:type="dxa"/>
              <w:bottom w:w="57" w:type="dxa"/>
              <w:right w:w="28" w:type="dxa"/>
            </w:tcMar>
          </w:tcPr>
          <w:p w14:paraId="706E9A7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29F682" w14:textId="77777777" w:rsidR="00913F30" w:rsidRPr="00961EF2" w:rsidRDefault="00913F30" w:rsidP="00913F30">
            <w:pPr>
              <w:ind w:firstLineChars="100" w:firstLine="210"/>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E2B804" w14:textId="3A5070F3" w:rsidR="00913F30" w:rsidRPr="00961EF2" w:rsidRDefault="00913F30" w:rsidP="00913F30">
            <w:pPr>
              <w:widowControl/>
              <w:ind w:firstLineChars="100" w:firstLine="211"/>
              <w:jc w:val="left"/>
              <w:rPr>
                <w:rFonts w:ascii="ＭＳ ゴシック" w:eastAsia="ＭＳ ゴシック" w:hAnsi="ＭＳ ゴシック"/>
                <w:b/>
                <w:szCs w:val="21"/>
              </w:rPr>
            </w:pPr>
            <w:r w:rsidRPr="00961EF2">
              <w:rPr>
                <w:rFonts w:ascii="ＭＳ ゴシック" w:eastAsia="ＭＳ ゴシック" w:hAnsi="ＭＳ ゴシック" w:hint="eastAsia"/>
                <w:b/>
                <w:szCs w:val="21"/>
              </w:rPr>
              <w:t>指定施設は、感染症や非常災害の発生時において、入所者に対する指定介護福祉施設サービスの提供を継続的に実施するための、及び非常時の体制で早期の業務再開を図るための計画（以下「業務継続計画」という。）を策定し、当該業務継続計画に従い必要な措置を講じ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F7921A5" w14:textId="77777777" w:rsidR="00913F30" w:rsidRPr="00EF7FB4" w:rsidRDefault="00900993" w:rsidP="00913F30">
            <w:pPr>
              <w:rPr>
                <w:sz w:val="20"/>
                <w:szCs w:val="20"/>
              </w:rPr>
            </w:pPr>
            <w:sdt>
              <w:sdtPr>
                <w:rPr>
                  <w:sz w:val="20"/>
                  <w:szCs w:val="20"/>
                </w:rPr>
                <w:id w:val="-64365865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6BA1C50" w14:textId="450C968D" w:rsidR="00913F30" w:rsidRDefault="00900993" w:rsidP="00913F30">
            <w:pPr>
              <w:rPr>
                <w:sz w:val="20"/>
                <w:szCs w:val="20"/>
              </w:rPr>
            </w:pPr>
            <w:sdt>
              <w:sdtPr>
                <w:rPr>
                  <w:sz w:val="20"/>
                  <w:szCs w:val="20"/>
                </w:rPr>
                <w:id w:val="111278906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1CDCFF02" w14:textId="77777777" w:rsidR="00913F30" w:rsidRPr="000D5AA3" w:rsidRDefault="00913F30" w:rsidP="00913F30">
            <w:pPr>
              <w:rPr>
                <w:color w:val="FF0000"/>
                <w:sz w:val="20"/>
                <w:szCs w:val="20"/>
              </w:rPr>
            </w:pPr>
          </w:p>
        </w:tc>
      </w:tr>
      <w:tr w:rsidR="00913F30" w:rsidRPr="0013710A" w14:paraId="05566881" w14:textId="77777777" w:rsidTr="000E63CB">
        <w:tc>
          <w:tcPr>
            <w:tcW w:w="267" w:type="dxa"/>
            <w:tcBorders>
              <w:top w:val="nil"/>
              <w:bottom w:val="single" w:sz="4" w:space="0" w:color="auto"/>
            </w:tcBorders>
            <w:tcMar>
              <w:top w:w="0" w:type="dxa"/>
              <w:left w:w="28" w:type="dxa"/>
              <w:bottom w:w="57" w:type="dxa"/>
              <w:right w:w="28" w:type="dxa"/>
            </w:tcMar>
          </w:tcPr>
          <w:p w14:paraId="5E3ACB35" w14:textId="77777777" w:rsidR="00913F3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092A525" w14:textId="77777777" w:rsidR="00913F30" w:rsidRPr="00961EF2" w:rsidRDefault="00913F30" w:rsidP="00913F30">
            <w:pPr>
              <w:ind w:firstLineChars="100" w:firstLine="210"/>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4D63DB4" w14:textId="6407A9C6" w:rsidR="00913F30" w:rsidRPr="00961EF2" w:rsidRDefault="00913F30" w:rsidP="00F75FEC">
            <w:pPr>
              <w:widowControl/>
              <w:ind w:left="210" w:hangingChars="100" w:hanging="210"/>
              <w:jc w:val="left"/>
              <w:rPr>
                <w:rFonts w:ascii="ＭＳ ゴシック" w:eastAsia="ＭＳ ゴシック" w:hAnsi="ＭＳ ゴシック"/>
                <w:b/>
                <w:strike/>
                <w:szCs w:val="21"/>
              </w:rPr>
            </w:pPr>
            <w:r w:rsidRPr="00961EF2">
              <w:rPr>
                <w:rFonts w:hint="eastAsia"/>
                <w:szCs w:val="21"/>
              </w:rPr>
              <w:t>※　業務継続計画未策定減算については、指定介護老人福祉施設基準第</w:t>
            </w:r>
            <w:r w:rsidRPr="00961EF2">
              <w:rPr>
                <w:szCs w:val="21"/>
              </w:rPr>
              <w:t>24</w:t>
            </w:r>
            <w:r w:rsidRPr="00961EF2">
              <w:rPr>
                <w:rFonts w:hint="eastAsia"/>
                <w:szCs w:val="21"/>
              </w:rPr>
              <w:t>条の</w:t>
            </w:r>
            <w:r w:rsidRPr="00961EF2">
              <w:rPr>
                <w:szCs w:val="21"/>
              </w:rPr>
              <w:t>２第１項（指定介護老人福祉施設基準第49条において準用する場合</w:t>
            </w:r>
            <w:r w:rsidRPr="00961EF2">
              <w:rPr>
                <w:rFonts w:hint="eastAsia"/>
                <w:szCs w:val="21"/>
              </w:rPr>
              <w:t>を含む。）に規定する基準を満たさない事実が生じた場合に、その翌月（基準を満たさない事実が生じた日が月の初日である場合は当該月）から基準に満たない状況が解消されるに至った月まで、当該事業所の入所者全員について、所定単位数から減算することと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0A0440" w14:textId="77777777" w:rsidR="00913F30" w:rsidRPr="00226054"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4B5FF37" w14:textId="77777777" w:rsidR="00913F30" w:rsidRPr="003C4252" w:rsidRDefault="00913F30" w:rsidP="00913F30">
            <w:pPr>
              <w:rPr>
                <w:color w:val="000000" w:themeColor="text1"/>
                <w:sz w:val="20"/>
                <w:szCs w:val="20"/>
              </w:rPr>
            </w:pPr>
            <w:r w:rsidRPr="003C4252">
              <w:rPr>
                <w:rFonts w:hint="eastAsia"/>
                <w:color w:val="000000" w:themeColor="text1"/>
                <w:sz w:val="20"/>
                <w:szCs w:val="20"/>
              </w:rPr>
              <w:t>平</w:t>
            </w:r>
            <w:r w:rsidRPr="003C4252">
              <w:rPr>
                <w:color w:val="000000" w:themeColor="text1"/>
                <w:sz w:val="20"/>
                <w:szCs w:val="20"/>
              </w:rPr>
              <w:t>12老企40</w:t>
            </w:r>
          </w:p>
          <w:p w14:paraId="3D51C745" w14:textId="350CDE69" w:rsidR="00913F30" w:rsidRPr="003C4252" w:rsidRDefault="00913F30" w:rsidP="00913F30">
            <w:pPr>
              <w:rPr>
                <w:color w:val="000000" w:themeColor="text1"/>
                <w:sz w:val="20"/>
                <w:szCs w:val="20"/>
              </w:rPr>
            </w:pPr>
            <w:r w:rsidRPr="003C4252">
              <w:rPr>
                <w:rFonts w:hint="eastAsia"/>
                <w:color w:val="000000" w:themeColor="text1"/>
                <w:sz w:val="20"/>
                <w:szCs w:val="20"/>
              </w:rPr>
              <w:t>第</w:t>
            </w:r>
            <w:r w:rsidRPr="003C4252">
              <w:rPr>
                <w:color w:val="000000" w:themeColor="text1"/>
                <w:sz w:val="20"/>
                <w:szCs w:val="20"/>
              </w:rPr>
              <w:t>2の5の(</w:t>
            </w:r>
            <w:r w:rsidRPr="003C4252">
              <w:rPr>
                <w:rFonts w:hint="eastAsia"/>
                <w:color w:val="000000" w:themeColor="text1"/>
                <w:sz w:val="20"/>
                <w:szCs w:val="20"/>
              </w:rPr>
              <w:t>7</w:t>
            </w:r>
            <w:r w:rsidRPr="003C4252">
              <w:rPr>
                <w:color w:val="000000" w:themeColor="text1"/>
                <w:sz w:val="20"/>
                <w:szCs w:val="20"/>
              </w:rPr>
              <w:t>)</w:t>
            </w:r>
          </w:p>
        </w:tc>
      </w:tr>
      <w:tr w:rsidR="00913F30" w:rsidRPr="0013710A" w14:paraId="57D57924" w14:textId="77777777" w:rsidTr="000E63CB">
        <w:tc>
          <w:tcPr>
            <w:tcW w:w="267" w:type="dxa"/>
            <w:tcBorders>
              <w:top w:val="single" w:sz="4" w:space="0" w:color="auto"/>
              <w:bottom w:val="nil"/>
            </w:tcBorders>
            <w:tcMar>
              <w:top w:w="0" w:type="dxa"/>
              <w:left w:w="28" w:type="dxa"/>
              <w:bottom w:w="57" w:type="dxa"/>
              <w:right w:w="28" w:type="dxa"/>
            </w:tcMar>
          </w:tcPr>
          <w:p w14:paraId="79D1802E" w14:textId="336FC54A" w:rsidR="00913F30" w:rsidRPr="0013710A" w:rsidRDefault="00913F30" w:rsidP="00913F30">
            <w:pPr>
              <w:jc w:val="right"/>
              <w:rPr>
                <w:szCs w:val="21"/>
              </w:rPr>
            </w:pPr>
            <w:r>
              <w:rPr>
                <w:rFonts w:hint="eastAsia"/>
                <w:szCs w:val="21"/>
              </w:rPr>
              <w:t>6</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752F6942" w14:textId="77777777" w:rsidR="00913F30" w:rsidRPr="0013710A" w:rsidRDefault="00913F30" w:rsidP="00913F30">
            <w:pPr>
              <w:ind w:firstLineChars="100" w:firstLine="210"/>
              <w:rPr>
                <w:szCs w:val="21"/>
              </w:rPr>
            </w:pPr>
            <w:r w:rsidRPr="0013710A">
              <w:rPr>
                <w:rFonts w:hAnsi="ＭＳ ゴシック" w:hint="eastAsia"/>
                <w:szCs w:val="21"/>
              </w:rPr>
              <w:t>栄養管理に係る減算</w:t>
            </w:r>
          </w:p>
          <w:p w14:paraId="36E5EF41" w14:textId="2EE0D493" w:rsidR="00913F30" w:rsidRPr="0013710A"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186835" w14:textId="3109459C" w:rsidR="00913F30" w:rsidRPr="006B5386" w:rsidRDefault="00913F30" w:rsidP="00913F30">
            <w:pPr>
              <w:ind w:firstLineChars="100" w:firstLine="211"/>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栄養管理について、別に厚生労働大臣が定める基準を満たさない場合は、１日につき所定単位数を減算していますか。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6279B0" w14:textId="03556BC3" w:rsidR="00913F30" w:rsidRPr="0013710A" w:rsidRDefault="00900993" w:rsidP="00913F30">
            <w:pPr>
              <w:rPr>
                <w:sz w:val="20"/>
                <w:szCs w:val="20"/>
              </w:rPr>
            </w:pPr>
            <w:sdt>
              <w:sdtPr>
                <w:rPr>
                  <w:sz w:val="20"/>
                  <w:szCs w:val="20"/>
                </w:rPr>
                <w:id w:val="42338271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51E35D3B" w14:textId="4D27DADC" w:rsidR="00913F30" w:rsidRPr="0013710A" w:rsidRDefault="00900993" w:rsidP="00913F30">
            <w:pPr>
              <w:rPr>
                <w:sz w:val="20"/>
                <w:szCs w:val="20"/>
              </w:rPr>
            </w:pPr>
            <w:sdt>
              <w:sdtPr>
                <w:rPr>
                  <w:sz w:val="20"/>
                  <w:szCs w:val="20"/>
                </w:rPr>
                <w:id w:val="148544095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1A7C89DC" w14:textId="0B68D083" w:rsidR="00913F30" w:rsidRPr="0013710A" w:rsidRDefault="00900993" w:rsidP="00913F30">
            <w:pPr>
              <w:rPr>
                <w:szCs w:val="21"/>
              </w:rPr>
            </w:pPr>
            <w:sdt>
              <w:sdtPr>
                <w:rPr>
                  <w:sz w:val="20"/>
                  <w:szCs w:val="20"/>
                </w:rPr>
                <w:id w:val="-1364506077"/>
                <w14:checkbox>
                  <w14:checked w14:val="0"/>
                  <w14:checkedState w14:val="2612" w14:font="ＭＳ ゴシック"/>
                  <w14:uncheckedState w14:val="2610" w14:font="ＭＳ ゴシック"/>
                </w14:checkbox>
              </w:sdtPr>
              <w:sdtContent>
                <w:r w:rsidR="00913F30" w:rsidRPr="005543F3">
                  <w:rPr>
                    <w:rFonts w:hint="eastAsia"/>
                    <w:sz w:val="20"/>
                    <w:szCs w:val="20"/>
                  </w:rPr>
                  <w:t>☐</w:t>
                </w:r>
              </w:sdtContent>
            </w:sdt>
            <w:r w:rsidR="00913F30" w:rsidRPr="005543F3">
              <w:rPr>
                <w:rFonts w:hint="eastAsia"/>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6C18634" w14:textId="77777777" w:rsidR="00913F30" w:rsidRPr="0013710A" w:rsidRDefault="00913F30" w:rsidP="00913F30">
            <w:pPr>
              <w:rPr>
                <w:sz w:val="20"/>
                <w:szCs w:val="20"/>
              </w:rPr>
            </w:pPr>
            <w:r w:rsidRPr="0013710A">
              <w:rPr>
                <w:rFonts w:hint="eastAsia"/>
                <w:sz w:val="20"/>
                <w:szCs w:val="20"/>
              </w:rPr>
              <w:t>平</w:t>
            </w:r>
            <w:r w:rsidRPr="0013710A">
              <w:rPr>
                <w:sz w:val="20"/>
                <w:szCs w:val="20"/>
              </w:rPr>
              <w:t>12厚告21</w:t>
            </w:r>
          </w:p>
          <w:p w14:paraId="39464518" w14:textId="0158796B" w:rsidR="00913F30" w:rsidRPr="0013710A" w:rsidRDefault="00913F30" w:rsidP="00913F30">
            <w:pPr>
              <w:rPr>
                <w:sz w:val="20"/>
                <w:szCs w:val="20"/>
              </w:rPr>
            </w:pPr>
            <w:r w:rsidRPr="0013710A">
              <w:rPr>
                <w:rFonts w:hint="eastAsia"/>
                <w:sz w:val="20"/>
                <w:szCs w:val="20"/>
              </w:rPr>
              <w:t>別表の</w:t>
            </w:r>
            <w:r w:rsidRPr="0013710A">
              <w:rPr>
                <w:sz w:val="20"/>
                <w:szCs w:val="20"/>
              </w:rPr>
              <w:t>1の注</w:t>
            </w:r>
            <w:r>
              <w:rPr>
                <w:sz w:val="20"/>
                <w:szCs w:val="20"/>
              </w:rPr>
              <w:t>8</w:t>
            </w:r>
          </w:p>
        </w:tc>
      </w:tr>
      <w:tr w:rsidR="00913F30" w:rsidRPr="0013710A" w14:paraId="3550F7EE" w14:textId="77777777" w:rsidTr="000E63CB">
        <w:tc>
          <w:tcPr>
            <w:tcW w:w="267" w:type="dxa"/>
            <w:tcBorders>
              <w:top w:val="nil"/>
              <w:bottom w:val="nil"/>
            </w:tcBorders>
            <w:tcMar>
              <w:top w:w="0" w:type="dxa"/>
              <w:left w:w="28" w:type="dxa"/>
              <w:bottom w:w="57" w:type="dxa"/>
              <w:right w:w="28" w:type="dxa"/>
            </w:tcMar>
          </w:tcPr>
          <w:p w14:paraId="33954899" w14:textId="77777777" w:rsidR="00913F30" w:rsidRPr="0013710A" w:rsidRDefault="00913F30" w:rsidP="00913F30">
            <w:pPr>
              <w:jc w:val="right"/>
              <w:rPr>
                <w:szCs w:val="21"/>
              </w:rPr>
            </w:pPr>
          </w:p>
        </w:tc>
        <w:tc>
          <w:tcPr>
            <w:tcW w:w="1179" w:type="dxa"/>
            <w:vMerge/>
            <w:tcBorders>
              <w:right w:val="single" w:sz="4" w:space="0" w:color="auto"/>
            </w:tcBorders>
            <w:tcMar>
              <w:top w:w="0" w:type="dxa"/>
              <w:left w:w="57" w:type="dxa"/>
              <w:bottom w:w="57" w:type="dxa"/>
              <w:right w:w="57" w:type="dxa"/>
            </w:tcMar>
          </w:tcPr>
          <w:p w14:paraId="010EEC5A"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8DF936" w14:textId="77777777" w:rsidR="00913F30" w:rsidRPr="0013710A" w:rsidRDefault="00913F30" w:rsidP="00913F30">
            <w:pPr>
              <w:ind w:left="210" w:hangingChars="100" w:hanging="210"/>
              <w:rPr>
                <w:szCs w:val="21"/>
              </w:rPr>
            </w:pPr>
            <w:r w:rsidRPr="0013710A">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59E4F28" w14:textId="77777777" w:rsidR="00913F30" w:rsidRPr="0013710A" w:rsidRDefault="00913F30" w:rsidP="00913F30">
            <w:pPr>
              <w:rPr>
                <w:szCs w:val="21"/>
              </w:rPr>
            </w:pPr>
          </w:p>
        </w:tc>
        <w:tc>
          <w:tcPr>
            <w:tcW w:w="1447" w:type="dxa"/>
            <w:vMerge w:val="restart"/>
            <w:tcBorders>
              <w:top w:val="nil"/>
              <w:left w:val="single" w:sz="4" w:space="0" w:color="auto"/>
              <w:bottom w:val="nil"/>
            </w:tcBorders>
            <w:tcMar>
              <w:top w:w="0" w:type="dxa"/>
              <w:left w:w="28" w:type="dxa"/>
              <w:bottom w:w="57" w:type="dxa"/>
              <w:right w:w="28" w:type="dxa"/>
            </w:tcMar>
          </w:tcPr>
          <w:p w14:paraId="654F7BE5" w14:textId="0E895ADA" w:rsidR="00913F30" w:rsidRPr="0013710A" w:rsidRDefault="00913F30" w:rsidP="00913F30">
            <w:pPr>
              <w:rPr>
                <w:sz w:val="20"/>
                <w:szCs w:val="20"/>
              </w:rPr>
            </w:pPr>
            <w:r w:rsidRPr="0013710A">
              <w:rPr>
                <w:rFonts w:hint="eastAsia"/>
                <w:sz w:val="20"/>
                <w:szCs w:val="20"/>
              </w:rPr>
              <w:t>平</w:t>
            </w:r>
            <w:r w:rsidRPr="0013710A">
              <w:rPr>
                <w:sz w:val="20"/>
                <w:szCs w:val="20"/>
              </w:rPr>
              <w:t>27厚労告95</w:t>
            </w:r>
            <w:r>
              <w:rPr>
                <w:rFonts w:hint="eastAsia"/>
                <w:sz w:val="20"/>
                <w:szCs w:val="20"/>
              </w:rPr>
              <w:t>第</w:t>
            </w:r>
            <w:r w:rsidRPr="0013710A">
              <w:rPr>
                <w:rFonts w:hint="eastAsia"/>
                <w:sz w:val="20"/>
                <w:szCs w:val="20"/>
              </w:rPr>
              <w:t>八十六</w:t>
            </w:r>
            <w:r>
              <w:rPr>
                <w:rFonts w:hint="eastAsia"/>
                <w:sz w:val="20"/>
                <w:szCs w:val="20"/>
              </w:rPr>
              <w:t>号</w:t>
            </w:r>
            <w:r w:rsidRPr="0013710A">
              <w:rPr>
                <w:rFonts w:hint="eastAsia"/>
                <w:sz w:val="20"/>
                <w:szCs w:val="20"/>
              </w:rPr>
              <w:t>の</w:t>
            </w:r>
            <w:r w:rsidRPr="0013710A">
              <w:rPr>
                <w:rFonts w:ascii="Segoe UI Symbol" w:hAnsi="Segoe UI Symbol" w:cs="Segoe UI Symbol" w:hint="eastAsia"/>
                <w:sz w:val="20"/>
                <w:szCs w:val="20"/>
              </w:rPr>
              <w:t>三</w:t>
            </w:r>
          </w:p>
        </w:tc>
      </w:tr>
      <w:tr w:rsidR="00913F30" w:rsidRPr="0013710A" w14:paraId="76490C61" w14:textId="77777777" w:rsidTr="000E63CB">
        <w:tc>
          <w:tcPr>
            <w:tcW w:w="267" w:type="dxa"/>
            <w:tcBorders>
              <w:top w:val="nil"/>
              <w:bottom w:val="nil"/>
            </w:tcBorders>
            <w:tcMar>
              <w:top w:w="0" w:type="dxa"/>
              <w:left w:w="28" w:type="dxa"/>
              <w:bottom w:w="57" w:type="dxa"/>
              <w:right w:w="28" w:type="dxa"/>
            </w:tcMar>
          </w:tcPr>
          <w:p w14:paraId="7E4422F9" w14:textId="77777777" w:rsidR="00913F30" w:rsidRPr="0013710A"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16FEAF88"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3A0BEA9" w14:textId="77777777" w:rsidR="00913F30" w:rsidRPr="0013710A" w:rsidRDefault="00913F30" w:rsidP="00913F30">
            <w:pPr>
              <w:ind w:left="211" w:hangingChars="100" w:hanging="211"/>
              <w:rPr>
                <w:szCs w:val="21"/>
              </w:rPr>
            </w:pPr>
            <w:r w:rsidRPr="0013710A">
              <w:rPr>
                <w:rFonts w:ascii="ＭＳ ゴシック" w:eastAsia="ＭＳ ゴシック" w:hAnsi="ＭＳ ゴシック" w:hint="eastAsia"/>
                <w:b/>
                <w:szCs w:val="21"/>
              </w:rPr>
              <w:t>ア　栄養士又は管理栄養士の人員基準を満たしていますか。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BF3376" w14:textId="77777777" w:rsidR="00913F30" w:rsidRPr="0013710A" w:rsidRDefault="00900993" w:rsidP="00913F30">
            <w:pPr>
              <w:jc w:val="left"/>
              <w:rPr>
                <w:sz w:val="20"/>
                <w:szCs w:val="20"/>
              </w:rPr>
            </w:pPr>
            <w:sdt>
              <w:sdtPr>
                <w:rPr>
                  <w:sz w:val="20"/>
                  <w:szCs w:val="20"/>
                </w:rPr>
                <w:id w:val="-155414973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2A25F615" w14:textId="77777777" w:rsidR="00913F30" w:rsidRPr="0013710A" w:rsidRDefault="00900993" w:rsidP="00913F30">
            <w:pPr>
              <w:rPr>
                <w:szCs w:val="21"/>
              </w:rPr>
            </w:pPr>
            <w:sdt>
              <w:sdtPr>
                <w:rPr>
                  <w:sz w:val="20"/>
                  <w:szCs w:val="20"/>
                </w:rPr>
                <w:id w:val="1303655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0D5E50A9" w14:textId="77777777" w:rsidR="00913F30" w:rsidRPr="0013710A" w:rsidRDefault="00913F30" w:rsidP="00913F30">
            <w:pPr>
              <w:rPr>
                <w:spacing w:val="-20"/>
                <w:szCs w:val="21"/>
              </w:rPr>
            </w:pPr>
          </w:p>
        </w:tc>
      </w:tr>
      <w:tr w:rsidR="00913F30" w:rsidRPr="0013710A" w14:paraId="4D58AAA5" w14:textId="77777777" w:rsidTr="000E63CB">
        <w:tc>
          <w:tcPr>
            <w:tcW w:w="267" w:type="dxa"/>
            <w:tcBorders>
              <w:top w:val="nil"/>
              <w:bottom w:val="nil"/>
            </w:tcBorders>
            <w:tcMar>
              <w:top w:w="0" w:type="dxa"/>
              <w:left w:w="28" w:type="dxa"/>
              <w:bottom w:w="57" w:type="dxa"/>
              <w:right w:w="28" w:type="dxa"/>
            </w:tcMar>
          </w:tcPr>
          <w:p w14:paraId="6B6CCCC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F93C6C"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F8FC963" w14:textId="77777777" w:rsidR="00913F30" w:rsidRPr="0013710A" w:rsidRDefault="00913F30" w:rsidP="00913F30">
            <w:pPr>
              <w:ind w:left="211" w:hangingChars="100" w:hanging="211"/>
              <w:rPr>
                <w:szCs w:val="21"/>
              </w:rPr>
            </w:pPr>
            <w:r w:rsidRPr="0013710A">
              <w:rPr>
                <w:rFonts w:ascii="ＭＳ ゴシック" w:eastAsia="ＭＳ ゴシック" w:hAnsi="ＭＳ ゴシック" w:hint="eastAsia"/>
                <w:b/>
                <w:szCs w:val="21"/>
              </w:rPr>
              <w:t>イ　入所者の栄養状態を施設入所時に把握し、医師、管理栄養士、歯科医師、看護師、介護支援専門員その他の職種の者が共同して、入所者ごとの摂食・嚥下機能及び食形態にも配慮した栄養ケア計画を作成していますか。（栄養ケア計画に相当する内容を施設サービス計画の中に記載する場合は、その記載をもって栄養ケア計画の作成に代えることが可能）。</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2D9FC1" w14:textId="77777777" w:rsidR="00913F30" w:rsidRPr="0013710A" w:rsidRDefault="00900993" w:rsidP="00913F30">
            <w:pPr>
              <w:jc w:val="left"/>
              <w:rPr>
                <w:sz w:val="20"/>
                <w:szCs w:val="20"/>
              </w:rPr>
            </w:pPr>
            <w:sdt>
              <w:sdtPr>
                <w:rPr>
                  <w:sz w:val="20"/>
                  <w:szCs w:val="20"/>
                </w:rPr>
                <w:id w:val="-94700835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35658DA" w14:textId="77777777" w:rsidR="00913F30" w:rsidRPr="0013710A" w:rsidRDefault="00900993" w:rsidP="00913F30">
            <w:pPr>
              <w:rPr>
                <w:szCs w:val="21"/>
              </w:rPr>
            </w:pPr>
            <w:sdt>
              <w:sdtPr>
                <w:rPr>
                  <w:sz w:val="20"/>
                  <w:szCs w:val="20"/>
                </w:rPr>
                <w:id w:val="-131370647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29B5D56" w14:textId="77777777" w:rsidR="00913F30" w:rsidRPr="0013710A" w:rsidRDefault="00913F30" w:rsidP="00913F30">
            <w:pPr>
              <w:rPr>
                <w:spacing w:val="-20"/>
                <w:szCs w:val="21"/>
              </w:rPr>
            </w:pPr>
          </w:p>
        </w:tc>
      </w:tr>
      <w:tr w:rsidR="00913F30" w:rsidRPr="0013710A" w14:paraId="7C0A0AE7" w14:textId="77777777" w:rsidTr="000E63CB">
        <w:tc>
          <w:tcPr>
            <w:tcW w:w="267" w:type="dxa"/>
            <w:tcBorders>
              <w:top w:val="nil"/>
              <w:bottom w:val="nil"/>
            </w:tcBorders>
            <w:tcMar>
              <w:top w:w="0" w:type="dxa"/>
              <w:left w:w="28" w:type="dxa"/>
              <w:bottom w:w="57" w:type="dxa"/>
              <w:right w:w="28" w:type="dxa"/>
            </w:tcMar>
          </w:tcPr>
          <w:p w14:paraId="5D97664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3B0EE1"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B68EDA" w14:textId="77777777" w:rsidR="00913F30" w:rsidRPr="0013710A" w:rsidRDefault="00913F30" w:rsidP="00913F30">
            <w:pPr>
              <w:ind w:left="211" w:hangingChars="100" w:hanging="211"/>
              <w:rPr>
                <w:szCs w:val="21"/>
              </w:rPr>
            </w:pPr>
            <w:r w:rsidRPr="0013710A">
              <w:rPr>
                <w:rFonts w:ascii="ＭＳ ゴシック" w:eastAsia="ＭＳ ゴシック" w:hAnsi="ＭＳ ゴシック" w:hint="eastAsia"/>
                <w:b/>
                <w:szCs w:val="21"/>
              </w:rPr>
              <w:t>ウ　入所者ごとの栄養ケア計画に従い、管理栄養士が栄養管理を行うとともに、入所者の栄養状態を定期的に記録していますか。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93151D" w14:textId="77777777" w:rsidR="00913F30" w:rsidRPr="0013710A" w:rsidRDefault="00900993" w:rsidP="00913F30">
            <w:pPr>
              <w:jc w:val="left"/>
              <w:rPr>
                <w:sz w:val="20"/>
                <w:szCs w:val="20"/>
              </w:rPr>
            </w:pPr>
            <w:sdt>
              <w:sdtPr>
                <w:rPr>
                  <w:sz w:val="20"/>
                  <w:szCs w:val="20"/>
                </w:rPr>
                <w:id w:val="140309995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7B9DE428" w14:textId="77777777" w:rsidR="00913F30" w:rsidRPr="0013710A" w:rsidRDefault="00900993" w:rsidP="00913F30">
            <w:pPr>
              <w:rPr>
                <w:szCs w:val="21"/>
              </w:rPr>
            </w:pPr>
            <w:sdt>
              <w:sdtPr>
                <w:rPr>
                  <w:sz w:val="20"/>
                  <w:szCs w:val="20"/>
                </w:rPr>
                <w:id w:val="170521486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346BE93" w14:textId="77777777" w:rsidR="00913F30" w:rsidRPr="0013710A" w:rsidRDefault="00913F30" w:rsidP="00913F30">
            <w:pPr>
              <w:rPr>
                <w:spacing w:val="-20"/>
                <w:szCs w:val="21"/>
              </w:rPr>
            </w:pPr>
          </w:p>
        </w:tc>
      </w:tr>
      <w:tr w:rsidR="00913F30" w:rsidRPr="0013710A" w14:paraId="76BCD1F2" w14:textId="77777777" w:rsidTr="000E63CB">
        <w:tc>
          <w:tcPr>
            <w:tcW w:w="267" w:type="dxa"/>
            <w:tcBorders>
              <w:top w:val="nil"/>
              <w:bottom w:val="nil"/>
            </w:tcBorders>
            <w:tcMar>
              <w:top w:w="0" w:type="dxa"/>
              <w:left w:w="28" w:type="dxa"/>
              <w:bottom w:w="57" w:type="dxa"/>
              <w:right w:w="28" w:type="dxa"/>
            </w:tcMar>
          </w:tcPr>
          <w:p w14:paraId="285149B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85A674"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F4F9A18" w14:textId="4DBFFEDA" w:rsidR="00913F30" w:rsidRPr="00835F39" w:rsidRDefault="00913F30" w:rsidP="00913F30">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エ　入所者ごとの栄養ケア計画の進捗状況を定期的に評価し、必要に応じて当該計画を見直していますか。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D7380C" w14:textId="77777777" w:rsidR="00913F30" w:rsidRPr="0013710A" w:rsidRDefault="00900993" w:rsidP="00913F30">
            <w:pPr>
              <w:jc w:val="left"/>
              <w:rPr>
                <w:sz w:val="20"/>
                <w:szCs w:val="20"/>
              </w:rPr>
            </w:pPr>
            <w:sdt>
              <w:sdtPr>
                <w:rPr>
                  <w:sz w:val="20"/>
                  <w:szCs w:val="20"/>
                </w:rPr>
                <w:id w:val="202058305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0A8E2072" w14:textId="77777777" w:rsidR="00913F30" w:rsidRPr="0013710A" w:rsidRDefault="00900993" w:rsidP="00913F30">
            <w:pPr>
              <w:rPr>
                <w:szCs w:val="21"/>
              </w:rPr>
            </w:pPr>
            <w:sdt>
              <w:sdtPr>
                <w:rPr>
                  <w:sz w:val="20"/>
                  <w:szCs w:val="20"/>
                </w:rPr>
                <w:id w:val="-186612487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97F611A" w14:textId="77777777" w:rsidR="00913F30" w:rsidRPr="0013710A" w:rsidRDefault="00913F30" w:rsidP="00913F30">
            <w:pPr>
              <w:rPr>
                <w:spacing w:val="-20"/>
                <w:szCs w:val="21"/>
              </w:rPr>
            </w:pPr>
          </w:p>
        </w:tc>
      </w:tr>
      <w:tr w:rsidR="00913F30" w:rsidRPr="0013710A" w14:paraId="5D9EC37D" w14:textId="77777777" w:rsidTr="000E63CB">
        <w:tc>
          <w:tcPr>
            <w:tcW w:w="267" w:type="dxa"/>
            <w:tcBorders>
              <w:top w:val="nil"/>
              <w:bottom w:val="single" w:sz="4" w:space="0" w:color="auto"/>
            </w:tcBorders>
            <w:tcMar>
              <w:top w:w="0" w:type="dxa"/>
              <w:left w:w="28" w:type="dxa"/>
              <w:bottom w:w="57" w:type="dxa"/>
              <w:right w:w="28" w:type="dxa"/>
            </w:tcMar>
          </w:tcPr>
          <w:p w14:paraId="44CF3743" w14:textId="77777777" w:rsidR="00913F30" w:rsidRPr="0013710A"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C87D30A"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1B80E55" w14:textId="4AF1F271" w:rsidR="00913F30" w:rsidRPr="00835F39" w:rsidRDefault="00913F30" w:rsidP="00913F30">
            <w:pPr>
              <w:ind w:left="210" w:hangingChars="100" w:hanging="210"/>
              <w:rPr>
                <w:rFonts w:cs="ＭＳ ゴシック"/>
                <w:kern w:val="0"/>
                <w:szCs w:val="21"/>
              </w:rPr>
            </w:pPr>
            <w:r w:rsidRPr="0013710A">
              <w:rPr>
                <w:rFonts w:hint="eastAsia"/>
                <w:szCs w:val="21"/>
              </w:rPr>
              <w:t xml:space="preserve">※　</w:t>
            </w:r>
            <w:r w:rsidRPr="0013710A">
              <w:rPr>
                <w:rFonts w:cs="ＭＳ ゴシック" w:hint="eastAsia"/>
                <w:kern w:val="0"/>
                <w:szCs w:val="21"/>
              </w:rPr>
              <w:t>栄養管理の基準を満たさない場合の減算については、基準を満たさない事実が生じた場合に、その翌々月から基準を満たさない状況が解決されるに至った月まで、入所者全員について、所定単位数が減算になります（ただし、翌月の末日において基準を満たすに至っている場合を除く。）。</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D0ABBB3" w14:textId="77777777" w:rsidR="00913F30" w:rsidRPr="0013710A"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FCFC6A6" w14:textId="77777777" w:rsidR="00913F30" w:rsidRPr="0013710A" w:rsidRDefault="00913F30" w:rsidP="00913F30">
            <w:pPr>
              <w:rPr>
                <w:sz w:val="20"/>
                <w:szCs w:val="20"/>
              </w:rPr>
            </w:pPr>
            <w:r w:rsidRPr="0013710A">
              <w:rPr>
                <w:rFonts w:hint="eastAsia"/>
                <w:sz w:val="20"/>
                <w:szCs w:val="20"/>
              </w:rPr>
              <w:t>平</w:t>
            </w:r>
            <w:r w:rsidRPr="0013710A">
              <w:rPr>
                <w:sz w:val="20"/>
                <w:szCs w:val="20"/>
              </w:rPr>
              <w:t>12老企40</w:t>
            </w:r>
          </w:p>
          <w:p w14:paraId="7104BB9F" w14:textId="6F596190" w:rsidR="00913F30" w:rsidRPr="0013710A" w:rsidRDefault="00913F30" w:rsidP="00913F30">
            <w:pPr>
              <w:rPr>
                <w:sz w:val="20"/>
                <w:szCs w:val="20"/>
              </w:rPr>
            </w:pPr>
            <w:r w:rsidRPr="0013710A">
              <w:rPr>
                <w:rFonts w:hint="eastAsia"/>
                <w:sz w:val="20"/>
                <w:szCs w:val="20"/>
              </w:rPr>
              <w:t>第</w:t>
            </w:r>
            <w:r w:rsidRPr="0013710A">
              <w:rPr>
                <w:sz w:val="20"/>
                <w:szCs w:val="20"/>
              </w:rPr>
              <w:t>2の5の(</w:t>
            </w:r>
            <w:r>
              <w:rPr>
                <w:sz w:val="20"/>
                <w:szCs w:val="20"/>
              </w:rPr>
              <w:t>9</w:t>
            </w:r>
            <w:r w:rsidRPr="0013710A">
              <w:rPr>
                <w:sz w:val="20"/>
                <w:szCs w:val="20"/>
              </w:rPr>
              <w:t>)</w:t>
            </w:r>
          </w:p>
        </w:tc>
      </w:tr>
      <w:tr w:rsidR="00913F30" w:rsidRPr="0013710A" w14:paraId="6CFF9234" w14:textId="77777777" w:rsidTr="000E63CB">
        <w:tc>
          <w:tcPr>
            <w:tcW w:w="267" w:type="dxa"/>
            <w:tcBorders>
              <w:top w:val="single" w:sz="4" w:space="0" w:color="auto"/>
              <w:bottom w:val="nil"/>
            </w:tcBorders>
            <w:tcMar>
              <w:top w:w="0" w:type="dxa"/>
              <w:left w:w="28" w:type="dxa"/>
              <w:bottom w:w="57" w:type="dxa"/>
              <w:right w:w="28" w:type="dxa"/>
            </w:tcMar>
          </w:tcPr>
          <w:p w14:paraId="2EBE6EA6" w14:textId="11804C97" w:rsidR="00913F30" w:rsidRPr="0013710A" w:rsidRDefault="00913F30" w:rsidP="00913F30">
            <w:pPr>
              <w:jc w:val="right"/>
              <w:rPr>
                <w:szCs w:val="21"/>
              </w:rPr>
            </w:pPr>
            <w:r>
              <w:rPr>
                <w:rFonts w:hint="eastAsia"/>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5AA7A0C8" w14:textId="77777777" w:rsidR="00913F30" w:rsidRPr="0013710A" w:rsidRDefault="00913F30" w:rsidP="00913F30">
            <w:pPr>
              <w:ind w:firstLineChars="100" w:firstLine="210"/>
              <w:rPr>
                <w:szCs w:val="21"/>
              </w:rPr>
            </w:pPr>
            <w:r w:rsidRPr="0013710A">
              <w:rPr>
                <w:rFonts w:hAnsi="ＭＳ ゴシック" w:hint="eastAsia"/>
                <w:szCs w:val="21"/>
              </w:rPr>
              <w:t>日常生活継続支援加算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D0079F" w14:textId="0A0E9E86" w:rsidR="00913F30" w:rsidRPr="0013710A" w:rsidRDefault="00913F30" w:rsidP="00913F30">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別に厚生労働大臣が定める施設基準に適合しているものとし</w:t>
            </w:r>
            <w:r w:rsidRPr="003C4252">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w:t>
            </w:r>
            <w:r w:rsidRPr="003C4252">
              <w:rPr>
                <w:rFonts w:ascii="ＭＳ ゴシック" w:eastAsia="ＭＳ ゴシック" w:hAnsi="ＭＳ ゴシック" w:cs="ＭＳ 明朝" w:hint="eastAsia"/>
                <w:b/>
                <w:color w:val="000000" w:themeColor="text1"/>
                <w:kern w:val="0"/>
                <w:szCs w:val="21"/>
              </w:rPr>
              <w:t>指</w:t>
            </w:r>
            <w:r>
              <w:rPr>
                <w:rFonts w:ascii="ＭＳ ゴシック" w:eastAsia="ＭＳ ゴシック" w:hAnsi="ＭＳ ゴシック" w:cs="ＭＳ 明朝" w:hint="eastAsia"/>
                <w:b/>
                <w:kern w:val="0"/>
                <w:szCs w:val="21"/>
              </w:rPr>
              <w:t>定施設</w:t>
            </w:r>
            <w:r w:rsidRPr="0013710A">
              <w:rPr>
                <w:rFonts w:ascii="ＭＳ ゴシック" w:eastAsia="ＭＳ ゴシック" w:hAnsi="ＭＳ ゴシック" w:hint="eastAsia"/>
                <w:b/>
                <w:szCs w:val="21"/>
              </w:rPr>
              <w:t>については、当該施設基準に掲げる区分に従い、</w:t>
            </w:r>
            <w:r>
              <w:rPr>
                <w:rFonts w:ascii="ＭＳ ゴシック" w:eastAsia="ＭＳ ゴシック" w:hAnsi="ＭＳ ゴシック" w:hint="eastAsia"/>
                <w:b/>
                <w:szCs w:val="21"/>
              </w:rPr>
              <w:t>１</w:t>
            </w:r>
            <w:r w:rsidRPr="0013710A">
              <w:rPr>
                <w:rFonts w:ascii="ＭＳ ゴシック" w:eastAsia="ＭＳ ゴシック" w:hAnsi="ＭＳ ゴシック" w:hint="eastAsia"/>
                <w:b/>
                <w:szCs w:val="21"/>
              </w:rPr>
              <w:t>日につき所定単位数を加算していますか。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6C15F57" w14:textId="77777777" w:rsidR="00913F30" w:rsidRPr="0013710A" w:rsidRDefault="00900993" w:rsidP="00913F30">
            <w:pPr>
              <w:rPr>
                <w:sz w:val="20"/>
                <w:szCs w:val="20"/>
              </w:rPr>
            </w:pPr>
            <w:sdt>
              <w:sdtPr>
                <w:rPr>
                  <w:sz w:val="20"/>
                  <w:szCs w:val="20"/>
                </w:rPr>
                <w:id w:val="-154783175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3735AC1" w14:textId="34773247" w:rsidR="00913F30" w:rsidRPr="0013710A" w:rsidRDefault="00900993" w:rsidP="00913F30">
            <w:pPr>
              <w:rPr>
                <w:sz w:val="20"/>
                <w:szCs w:val="20"/>
              </w:rPr>
            </w:pPr>
            <w:sdt>
              <w:sdtPr>
                <w:rPr>
                  <w:sz w:val="20"/>
                  <w:szCs w:val="20"/>
                </w:rPr>
                <w:id w:val="-178156209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5B6D8942" w14:textId="2F5D676C" w:rsidR="00913F30" w:rsidRPr="0013710A" w:rsidRDefault="00900993" w:rsidP="00913F30">
            <w:pPr>
              <w:rPr>
                <w:szCs w:val="21"/>
              </w:rPr>
            </w:pPr>
            <w:sdt>
              <w:sdtPr>
                <w:rPr>
                  <w:rFonts w:ascii="ＭＳ ゴシック" w:eastAsia="ＭＳ ゴシック" w:hAnsi="ＭＳ ゴシック"/>
                  <w:sz w:val="20"/>
                  <w:szCs w:val="21"/>
                </w:rPr>
                <w:id w:val="483970148"/>
                <w14:checkbox>
                  <w14:checked w14:val="0"/>
                  <w14:checkedState w14:val="2612" w14:font="ＭＳ ゴシック"/>
                  <w14:uncheckedState w14:val="2610" w14:font="ＭＳ ゴシック"/>
                </w14:checkbox>
              </w:sdtPr>
              <w:sdtContent>
                <w:r w:rsidR="00913F30" w:rsidRPr="005543F3">
                  <w:rPr>
                    <w:rFonts w:ascii="ＭＳ ゴシック" w:eastAsia="ＭＳ ゴシック" w:hAnsi="ＭＳ ゴシック"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4379F71" w14:textId="77777777" w:rsidR="00913F30" w:rsidRPr="0013710A" w:rsidRDefault="00913F30" w:rsidP="00913F30">
            <w:pPr>
              <w:rPr>
                <w:sz w:val="20"/>
                <w:szCs w:val="20"/>
              </w:rPr>
            </w:pPr>
            <w:r w:rsidRPr="0013710A">
              <w:rPr>
                <w:rFonts w:hint="eastAsia"/>
                <w:sz w:val="20"/>
                <w:szCs w:val="20"/>
              </w:rPr>
              <w:t>平</w:t>
            </w:r>
            <w:r w:rsidRPr="0013710A">
              <w:rPr>
                <w:sz w:val="20"/>
                <w:szCs w:val="20"/>
              </w:rPr>
              <w:t>12厚告21</w:t>
            </w:r>
          </w:p>
          <w:p w14:paraId="34EC6C32" w14:textId="100E2F07" w:rsidR="00913F30" w:rsidRPr="0013710A" w:rsidRDefault="00913F30" w:rsidP="00913F30">
            <w:pPr>
              <w:rPr>
                <w:sz w:val="20"/>
                <w:szCs w:val="20"/>
              </w:rPr>
            </w:pPr>
            <w:r w:rsidRPr="0013710A">
              <w:rPr>
                <w:rFonts w:hint="eastAsia"/>
                <w:sz w:val="20"/>
                <w:szCs w:val="20"/>
              </w:rPr>
              <w:t>別表の</w:t>
            </w:r>
            <w:r w:rsidRPr="0013710A">
              <w:rPr>
                <w:sz w:val="20"/>
                <w:szCs w:val="20"/>
              </w:rPr>
              <w:t>1の注</w:t>
            </w:r>
            <w:r>
              <w:rPr>
                <w:rFonts w:hint="eastAsia"/>
                <w:sz w:val="20"/>
                <w:szCs w:val="20"/>
              </w:rPr>
              <w:t>9</w:t>
            </w:r>
          </w:p>
        </w:tc>
      </w:tr>
      <w:tr w:rsidR="00913F30" w:rsidRPr="0013710A" w14:paraId="2CDDF760" w14:textId="77777777" w:rsidTr="000E63CB">
        <w:tc>
          <w:tcPr>
            <w:tcW w:w="267" w:type="dxa"/>
            <w:tcBorders>
              <w:top w:val="nil"/>
              <w:bottom w:val="nil"/>
            </w:tcBorders>
            <w:tcMar>
              <w:top w:w="0" w:type="dxa"/>
              <w:left w:w="28" w:type="dxa"/>
              <w:bottom w:w="57" w:type="dxa"/>
              <w:right w:w="28" w:type="dxa"/>
            </w:tcMar>
          </w:tcPr>
          <w:p w14:paraId="2398BF2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E9916F"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7D227E" w14:textId="77777777" w:rsidR="00913F30" w:rsidRPr="00E33C07" w:rsidRDefault="00913F30" w:rsidP="00913F30">
            <w:pPr>
              <w:ind w:leftChars="100" w:left="210"/>
              <w:rPr>
                <w:rFonts w:ascii="ＭＳ ゴシック" w:eastAsia="ＭＳ ゴシック" w:hAnsi="ＭＳ ゴシック"/>
                <w:b/>
                <w:szCs w:val="21"/>
              </w:rPr>
            </w:pPr>
            <w:r w:rsidRPr="00E33C07">
              <w:rPr>
                <w:rFonts w:ascii="ＭＳ ゴシック" w:eastAsia="ＭＳ ゴシック" w:hAnsi="ＭＳ ゴシック"/>
                <w:b/>
                <w:szCs w:val="21"/>
              </w:rPr>
              <w:t>(1)</w:t>
            </w:r>
            <w:r w:rsidRPr="00E33C07">
              <w:rPr>
                <w:rFonts w:ascii="ＭＳ ゴシック" w:eastAsia="ＭＳ ゴシック" w:hAnsi="ＭＳ ゴシック" w:hint="eastAsia"/>
                <w:b/>
                <w:szCs w:val="21"/>
              </w:rPr>
              <w:t xml:space="preserve">　日常生活継続支援加算（Ⅰ）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7A12D71" w14:textId="77777777" w:rsidR="00913F30" w:rsidRPr="0013710A" w:rsidRDefault="00900993" w:rsidP="00913F30">
            <w:pPr>
              <w:jc w:val="center"/>
              <w:rPr>
                <w:sz w:val="20"/>
                <w:szCs w:val="20"/>
              </w:rPr>
            </w:pPr>
            <w:sdt>
              <w:sdtPr>
                <w:rPr>
                  <w:sz w:val="20"/>
                  <w:szCs w:val="20"/>
                </w:rPr>
                <w:id w:val="-24041038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0D591096" w14:textId="77777777" w:rsidR="00913F30" w:rsidRPr="0013710A" w:rsidRDefault="00913F30" w:rsidP="00913F30">
            <w:pPr>
              <w:rPr>
                <w:sz w:val="20"/>
                <w:szCs w:val="20"/>
              </w:rPr>
            </w:pPr>
          </w:p>
        </w:tc>
      </w:tr>
      <w:tr w:rsidR="00913F30" w:rsidRPr="0013710A" w14:paraId="2E9327BF" w14:textId="77777777" w:rsidTr="000E63CB">
        <w:tc>
          <w:tcPr>
            <w:tcW w:w="267" w:type="dxa"/>
            <w:tcBorders>
              <w:top w:val="nil"/>
              <w:bottom w:val="nil"/>
            </w:tcBorders>
            <w:tcMar>
              <w:top w:w="0" w:type="dxa"/>
              <w:left w:w="28" w:type="dxa"/>
              <w:bottom w:w="57" w:type="dxa"/>
              <w:right w:w="28" w:type="dxa"/>
            </w:tcMar>
          </w:tcPr>
          <w:p w14:paraId="5A67F02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74A636"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6195F99" w14:textId="77777777" w:rsidR="00913F30" w:rsidRPr="00E33C07" w:rsidRDefault="00913F30" w:rsidP="00913F30">
            <w:pPr>
              <w:ind w:leftChars="100" w:left="210"/>
              <w:rPr>
                <w:rFonts w:ascii="ＭＳ ゴシック" w:eastAsia="ＭＳ ゴシック" w:hAnsi="ＭＳ ゴシック"/>
                <w:b/>
                <w:szCs w:val="21"/>
              </w:rPr>
            </w:pPr>
            <w:r w:rsidRPr="00E33C07">
              <w:rPr>
                <w:rFonts w:ascii="ＭＳ ゴシック" w:eastAsia="ＭＳ ゴシック" w:hAnsi="ＭＳ ゴシック" w:hint="eastAsia"/>
                <w:b/>
                <w:szCs w:val="21"/>
              </w:rPr>
              <w:t>(</w:t>
            </w:r>
            <w:r w:rsidRPr="00E33C07">
              <w:rPr>
                <w:rFonts w:ascii="ＭＳ ゴシック" w:eastAsia="ＭＳ ゴシック" w:hAnsi="ＭＳ ゴシック"/>
                <w:b/>
                <w:szCs w:val="21"/>
              </w:rPr>
              <w:t>2)</w:t>
            </w:r>
            <w:r w:rsidRPr="00E33C07">
              <w:rPr>
                <w:rFonts w:ascii="ＭＳ ゴシック" w:eastAsia="ＭＳ ゴシック" w:hAnsi="ＭＳ ゴシック" w:hint="eastAsia"/>
                <w:b/>
                <w:szCs w:val="21"/>
              </w:rPr>
              <w:t xml:space="preserve">　日常生活継続支援加算（Ⅱ）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67565B2" w14:textId="77777777" w:rsidR="00913F30" w:rsidRPr="0013710A" w:rsidRDefault="00900993" w:rsidP="00913F30">
            <w:pPr>
              <w:jc w:val="center"/>
              <w:rPr>
                <w:sz w:val="20"/>
                <w:szCs w:val="20"/>
              </w:rPr>
            </w:pPr>
            <w:sdt>
              <w:sdtPr>
                <w:rPr>
                  <w:sz w:val="20"/>
                  <w:szCs w:val="20"/>
                </w:rPr>
                <w:id w:val="144496073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20CB33E9" w14:textId="77777777" w:rsidR="00913F30" w:rsidRPr="0013710A" w:rsidRDefault="00913F30" w:rsidP="00913F30">
            <w:pPr>
              <w:rPr>
                <w:sz w:val="20"/>
                <w:szCs w:val="20"/>
              </w:rPr>
            </w:pPr>
          </w:p>
        </w:tc>
      </w:tr>
      <w:tr w:rsidR="00913F30" w:rsidRPr="0013710A" w14:paraId="5E1B6E42" w14:textId="77777777" w:rsidTr="000E63CB">
        <w:tc>
          <w:tcPr>
            <w:tcW w:w="267" w:type="dxa"/>
            <w:tcBorders>
              <w:top w:val="nil"/>
              <w:bottom w:val="nil"/>
            </w:tcBorders>
            <w:tcMar>
              <w:top w:w="0" w:type="dxa"/>
              <w:left w:w="28" w:type="dxa"/>
              <w:bottom w:w="57" w:type="dxa"/>
              <w:right w:w="28" w:type="dxa"/>
            </w:tcMar>
          </w:tcPr>
          <w:p w14:paraId="5E68836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860F62"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409244E" w14:textId="77777777" w:rsidR="00913F30" w:rsidRPr="0013710A" w:rsidRDefault="00913F30" w:rsidP="00913F30">
            <w:pPr>
              <w:ind w:left="210" w:hangingChars="100" w:hanging="210"/>
              <w:rPr>
                <w:szCs w:val="21"/>
              </w:rPr>
            </w:pPr>
            <w:r w:rsidRPr="0013710A">
              <w:rPr>
                <w:rFonts w:hint="eastAsia"/>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DC287EB"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174C1DAF" w14:textId="048AA9C3" w:rsidR="00913F30" w:rsidRPr="0013710A" w:rsidRDefault="00913F30" w:rsidP="00913F30">
            <w:pPr>
              <w:rPr>
                <w:sz w:val="20"/>
                <w:szCs w:val="20"/>
              </w:rPr>
            </w:pPr>
            <w:r w:rsidRPr="0013710A">
              <w:rPr>
                <w:rFonts w:hint="eastAsia"/>
                <w:sz w:val="20"/>
                <w:szCs w:val="20"/>
              </w:rPr>
              <w:t>平</w:t>
            </w:r>
            <w:r w:rsidRPr="0013710A">
              <w:rPr>
                <w:sz w:val="20"/>
                <w:szCs w:val="20"/>
              </w:rPr>
              <w:t>27厚労告96</w:t>
            </w:r>
            <w:r>
              <w:rPr>
                <w:rFonts w:hint="eastAsia"/>
                <w:sz w:val="20"/>
                <w:szCs w:val="20"/>
              </w:rPr>
              <w:t>第</w:t>
            </w:r>
            <w:r w:rsidRPr="0013710A">
              <w:rPr>
                <w:rFonts w:hint="eastAsia"/>
                <w:sz w:val="20"/>
                <w:szCs w:val="20"/>
              </w:rPr>
              <w:t>五</w:t>
            </w:r>
            <w:r w:rsidRPr="00F75FEC">
              <w:rPr>
                <w:rFonts w:hint="eastAsia"/>
                <w:sz w:val="20"/>
                <w:szCs w:val="20"/>
              </w:rPr>
              <w:t>十号</w:t>
            </w:r>
            <w:r w:rsidR="003240CD" w:rsidRPr="00F75FEC">
              <w:rPr>
                <w:rFonts w:hint="eastAsia"/>
                <w:sz w:val="20"/>
                <w:szCs w:val="20"/>
              </w:rPr>
              <w:t>イ</w:t>
            </w:r>
          </w:p>
        </w:tc>
      </w:tr>
      <w:tr w:rsidR="00913F30" w:rsidRPr="0013710A" w14:paraId="5CBF0F73" w14:textId="77777777" w:rsidTr="000E63CB">
        <w:tc>
          <w:tcPr>
            <w:tcW w:w="267" w:type="dxa"/>
            <w:tcBorders>
              <w:top w:val="nil"/>
              <w:bottom w:val="nil"/>
            </w:tcBorders>
            <w:tcMar>
              <w:top w:w="0" w:type="dxa"/>
              <w:left w:w="28" w:type="dxa"/>
              <w:bottom w:w="57" w:type="dxa"/>
              <w:right w:w="28" w:type="dxa"/>
            </w:tcMar>
          </w:tcPr>
          <w:p w14:paraId="5D61AFD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A3D175"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A71CC4" w14:textId="77777777" w:rsidR="00913F30" w:rsidRPr="0013710A" w:rsidRDefault="00913F30" w:rsidP="00913F30">
            <w:pPr>
              <w:ind w:left="210" w:hangingChars="100" w:hanging="210"/>
              <w:rPr>
                <w:szCs w:val="21"/>
              </w:rPr>
            </w:pPr>
            <w:r w:rsidRPr="0013710A">
              <w:rPr>
                <w:rFonts w:hint="eastAsia"/>
                <w:szCs w:val="21"/>
              </w:rPr>
              <w:t>(1)　日常生活継続支援加算（Ⅰ）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076BEF" w14:textId="77777777" w:rsidR="00913F30" w:rsidRPr="0013710A"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47C49CC5" w14:textId="77777777" w:rsidR="00913F30" w:rsidRPr="0013710A" w:rsidRDefault="00913F30" w:rsidP="00913F30">
            <w:pPr>
              <w:rPr>
                <w:sz w:val="20"/>
                <w:szCs w:val="20"/>
              </w:rPr>
            </w:pPr>
          </w:p>
        </w:tc>
      </w:tr>
      <w:tr w:rsidR="00913F30" w:rsidRPr="0013710A" w14:paraId="0387D801" w14:textId="77777777" w:rsidTr="000E63CB">
        <w:tc>
          <w:tcPr>
            <w:tcW w:w="267" w:type="dxa"/>
            <w:tcBorders>
              <w:top w:val="nil"/>
              <w:bottom w:val="nil"/>
            </w:tcBorders>
            <w:tcMar>
              <w:top w:w="0" w:type="dxa"/>
              <w:left w:w="28" w:type="dxa"/>
              <w:bottom w:w="57" w:type="dxa"/>
              <w:right w:w="28" w:type="dxa"/>
            </w:tcMar>
          </w:tcPr>
          <w:p w14:paraId="28C09F7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B29FA1"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A29F94" w14:textId="77777777" w:rsidR="00913F30" w:rsidRPr="0013710A" w:rsidRDefault="00913F30" w:rsidP="00913F30">
            <w:pPr>
              <w:ind w:leftChars="100" w:left="421" w:hangingChars="100" w:hanging="211"/>
              <w:rPr>
                <w:szCs w:val="21"/>
              </w:rPr>
            </w:pPr>
            <w:r w:rsidRPr="0013710A">
              <w:rPr>
                <w:rFonts w:ascii="ＭＳ ゴシック" w:eastAsia="ＭＳ ゴシック" w:hAnsi="ＭＳ ゴシック" w:hint="eastAsia"/>
                <w:b/>
                <w:szCs w:val="21"/>
              </w:rPr>
              <w:t>ア　介護福祉施設サービス費又は小規模介護福祉施設サービス費を算定していますか。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D0E487" w14:textId="77777777" w:rsidR="00913F30" w:rsidRPr="0013710A" w:rsidRDefault="00900993" w:rsidP="00913F30">
            <w:pPr>
              <w:rPr>
                <w:sz w:val="20"/>
                <w:szCs w:val="20"/>
              </w:rPr>
            </w:pPr>
            <w:sdt>
              <w:sdtPr>
                <w:rPr>
                  <w:sz w:val="20"/>
                  <w:szCs w:val="20"/>
                </w:rPr>
                <w:id w:val="-154182341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74DC0CB2" w14:textId="77777777" w:rsidR="00913F30" w:rsidRPr="0013710A" w:rsidRDefault="00900993" w:rsidP="00913F30">
            <w:pPr>
              <w:rPr>
                <w:szCs w:val="21"/>
              </w:rPr>
            </w:pPr>
            <w:sdt>
              <w:sdtPr>
                <w:rPr>
                  <w:sz w:val="20"/>
                  <w:szCs w:val="20"/>
                </w:rPr>
                <w:id w:val="-51939137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8DFFA08" w14:textId="77777777" w:rsidR="00913F30" w:rsidRPr="0013710A" w:rsidRDefault="00913F30" w:rsidP="00913F30">
            <w:pPr>
              <w:rPr>
                <w:sz w:val="20"/>
                <w:szCs w:val="20"/>
              </w:rPr>
            </w:pPr>
          </w:p>
        </w:tc>
      </w:tr>
      <w:tr w:rsidR="00913F30" w:rsidRPr="0013710A" w14:paraId="1318E2C2" w14:textId="77777777" w:rsidTr="000E63CB">
        <w:tc>
          <w:tcPr>
            <w:tcW w:w="267" w:type="dxa"/>
            <w:tcBorders>
              <w:top w:val="nil"/>
              <w:bottom w:val="nil"/>
            </w:tcBorders>
            <w:tcMar>
              <w:top w:w="0" w:type="dxa"/>
              <w:left w:w="28" w:type="dxa"/>
              <w:bottom w:w="57" w:type="dxa"/>
              <w:right w:w="28" w:type="dxa"/>
            </w:tcMar>
          </w:tcPr>
          <w:p w14:paraId="0D7662B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B539AF"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729B14" w14:textId="77777777" w:rsidR="00913F30" w:rsidRPr="0013710A" w:rsidRDefault="00913F30" w:rsidP="00913F30">
            <w:pPr>
              <w:ind w:leftChars="100" w:left="210"/>
              <w:rPr>
                <w:szCs w:val="21"/>
              </w:rPr>
            </w:pPr>
            <w:r w:rsidRPr="0013710A">
              <w:rPr>
                <w:rFonts w:ascii="ＭＳ ゴシック" w:eastAsia="ＭＳ ゴシック" w:hAnsi="ＭＳ ゴシック" w:hint="eastAsia"/>
                <w:b/>
                <w:szCs w:val="21"/>
              </w:rPr>
              <w:t>イ　次のいずれかに該当していますか。</w:t>
            </w:r>
          </w:p>
        </w:tc>
        <w:tc>
          <w:tcPr>
            <w:tcW w:w="1140" w:type="dxa"/>
            <w:vMerge w:val="restart"/>
            <w:tcBorders>
              <w:top w:val="nil"/>
              <w:left w:val="single" w:sz="4" w:space="0" w:color="auto"/>
              <w:right w:val="single" w:sz="4" w:space="0" w:color="auto"/>
            </w:tcBorders>
            <w:tcMar>
              <w:top w:w="0" w:type="dxa"/>
              <w:left w:w="28" w:type="dxa"/>
              <w:bottom w:w="57" w:type="dxa"/>
              <w:right w:w="28" w:type="dxa"/>
            </w:tcMar>
          </w:tcPr>
          <w:p w14:paraId="77B44A6B" w14:textId="77777777" w:rsidR="00913F30" w:rsidRPr="0013710A" w:rsidRDefault="00900993" w:rsidP="00913F30">
            <w:pPr>
              <w:rPr>
                <w:sz w:val="20"/>
                <w:szCs w:val="20"/>
              </w:rPr>
            </w:pPr>
            <w:sdt>
              <w:sdtPr>
                <w:rPr>
                  <w:sz w:val="20"/>
                  <w:szCs w:val="20"/>
                </w:rPr>
                <w:id w:val="121315524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5A97EA53" w14:textId="77777777" w:rsidR="00913F30" w:rsidRPr="0013710A" w:rsidRDefault="00900993" w:rsidP="00913F30">
            <w:pPr>
              <w:rPr>
                <w:szCs w:val="21"/>
              </w:rPr>
            </w:pPr>
            <w:sdt>
              <w:sdtPr>
                <w:rPr>
                  <w:sz w:val="20"/>
                  <w:szCs w:val="20"/>
                </w:rPr>
                <w:id w:val="-88609472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1054AF2" w14:textId="77777777" w:rsidR="00913F30" w:rsidRPr="0013710A" w:rsidRDefault="00913F30" w:rsidP="00913F30">
            <w:pPr>
              <w:rPr>
                <w:sz w:val="20"/>
                <w:szCs w:val="20"/>
              </w:rPr>
            </w:pPr>
          </w:p>
        </w:tc>
      </w:tr>
      <w:tr w:rsidR="00913F30" w:rsidRPr="0013710A" w14:paraId="73F75651" w14:textId="77777777" w:rsidTr="000E63CB">
        <w:tc>
          <w:tcPr>
            <w:tcW w:w="267" w:type="dxa"/>
            <w:tcBorders>
              <w:top w:val="nil"/>
              <w:bottom w:val="nil"/>
            </w:tcBorders>
            <w:tcMar>
              <w:top w:w="0" w:type="dxa"/>
              <w:left w:w="28" w:type="dxa"/>
              <w:bottom w:w="57" w:type="dxa"/>
              <w:right w:w="28" w:type="dxa"/>
            </w:tcMar>
          </w:tcPr>
          <w:p w14:paraId="3CBFF2D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D3C4B9"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92EC3E7" w14:textId="77777777" w:rsidR="00913F30" w:rsidRPr="0013710A" w:rsidRDefault="00913F30" w:rsidP="00913F30">
            <w:pPr>
              <w:ind w:leftChars="200" w:left="630" w:hangingChars="100" w:hanging="210"/>
              <w:rPr>
                <w:szCs w:val="21"/>
              </w:rPr>
            </w:pPr>
            <w:r w:rsidRPr="0013710A">
              <w:rPr>
                <w:rFonts w:hint="eastAsia"/>
                <w:szCs w:val="21"/>
              </w:rPr>
              <w:t>a　算定日の属する月の前６月間又は前12月間における新規入所者の総数のうち、要介護状態区分が要介護４又は要介護５の者の占める割合が100分の70以上であること。</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321E2E77"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AE951E3" w14:textId="77777777" w:rsidR="00913F30" w:rsidRPr="0013710A" w:rsidRDefault="00913F30" w:rsidP="00913F30">
            <w:pPr>
              <w:rPr>
                <w:sz w:val="20"/>
                <w:szCs w:val="20"/>
              </w:rPr>
            </w:pPr>
          </w:p>
        </w:tc>
      </w:tr>
      <w:tr w:rsidR="00913F30" w:rsidRPr="0013710A" w14:paraId="58CF8AE6" w14:textId="77777777" w:rsidTr="000E63CB">
        <w:tc>
          <w:tcPr>
            <w:tcW w:w="267" w:type="dxa"/>
            <w:tcBorders>
              <w:top w:val="nil"/>
              <w:bottom w:val="nil"/>
            </w:tcBorders>
            <w:tcMar>
              <w:top w:w="0" w:type="dxa"/>
              <w:left w:w="28" w:type="dxa"/>
              <w:bottom w:w="57" w:type="dxa"/>
              <w:right w:w="28" w:type="dxa"/>
            </w:tcMar>
          </w:tcPr>
          <w:p w14:paraId="72B74DF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38111D"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F591E0" w14:textId="77777777" w:rsidR="00913F30" w:rsidRPr="0013710A" w:rsidRDefault="00913F30" w:rsidP="00913F30">
            <w:pPr>
              <w:ind w:leftChars="200" w:left="630" w:hangingChars="100" w:hanging="210"/>
              <w:rPr>
                <w:szCs w:val="21"/>
              </w:rPr>
            </w:pPr>
            <w:r w:rsidRPr="0013710A">
              <w:rPr>
                <w:szCs w:val="21"/>
              </w:rPr>
              <w:t>b</w:t>
            </w:r>
            <w:r w:rsidRPr="0013710A">
              <w:rPr>
                <w:rFonts w:hint="eastAsia"/>
                <w:szCs w:val="21"/>
              </w:rPr>
              <w:t xml:space="preserve">　算定日の属する月の前６月間又は前12月間における新規入所者の総数のうち、日常生活に支障を来すおそれのある症状又は行動が認められることから介護を必要とする認知症である者の占める割合が100分の65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EA2074"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5EBF980" w14:textId="77777777" w:rsidR="00913F30" w:rsidRPr="0013710A" w:rsidRDefault="00913F30" w:rsidP="00913F30">
            <w:pPr>
              <w:rPr>
                <w:spacing w:val="-20"/>
                <w:szCs w:val="21"/>
              </w:rPr>
            </w:pPr>
          </w:p>
        </w:tc>
      </w:tr>
      <w:tr w:rsidR="00913F30" w:rsidRPr="0013710A" w14:paraId="54123B97" w14:textId="77777777" w:rsidTr="000E63CB">
        <w:tc>
          <w:tcPr>
            <w:tcW w:w="267" w:type="dxa"/>
            <w:tcBorders>
              <w:top w:val="nil"/>
              <w:bottom w:val="nil"/>
            </w:tcBorders>
            <w:tcMar>
              <w:top w:w="0" w:type="dxa"/>
              <w:left w:w="28" w:type="dxa"/>
              <w:bottom w:w="57" w:type="dxa"/>
              <w:right w:w="28" w:type="dxa"/>
            </w:tcMar>
          </w:tcPr>
          <w:p w14:paraId="2D108CDF"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F90F64"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D05B00" w14:textId="77777777" w:rsidR="00913F30" w:rsidRPr="0013710A" w:rsidRDefault="00913F30" w:rsidP="00913F30">
            <w:pPr>
              <w:ind w:leftChars="200" w:left="630" w:hangingChars="100" w:hanging="210"/>
              <w:rPr>
                <w:szCs w:val="21"/>
              </w:rPr>
            </w:pPr>
            <w:r w:rsidRPr="0013710A">
              <w:rPr>
                <w:szCs w:val="21"/>
              </w:rPr>
              <w:t>c</w:t>
            </w:r>
            <w:r w:rsidRPr="0013710A">
              <w:rPr>
                <w:rFonts w:hint="eastAsia"/>
                <w:szCs w:val="21"/>
              </w:rPr>
              <w:t xml:space="preserve">　社会福祉士及び介護福祉士法施行規則第１条各号に掲げる行為を必要とする者の占める割合が入所者の100分の15以上であること。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3FE997"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DF1107B" w14:textId="77777777" w:rsidR="00913F30" w:rsidRPr="0013710A" w:rsidRDefault="00913F30" w:rsidP="00913F30">
            <w:pPr>
              <w:rPr>
                <w:spacing w:val="-20"/>
                <w:szCs w:val="21"/>
              </w:rPr>
            </w:pPr>
          </w:p>
        </w:tc>
      </w:tr>
      <w:tr w:rsidR="00913F30" w:rsidRPr="0013710A" w14:paraId="41BA6A91" w14:textId="77777777" w:rsidTr="000E63CB">
        <w:tc>
          <w:tcPr>
            <w:tcW w:w="267" w:type="dxa"/>
            <w:tcBorders>
              <w:top w:val="nil"/>
              <w:bottom w:val="nil"/>
            </w:tcBorders>
            <w:tcMar>
              <w:top w:w="0" w:type="dxa"/>
              <w:left w:w="28" w:type="dxa"/>
              <w:bottom w:w="57" w:type="dxa"/>
              <w:right w:w="28" w:type="dxa"/>
            </w:tcMar>
          </w:tcPr>
          <w:p w14:paraId="5A84E1E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DB30C9"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EB6F01" w14:textId="77777777" w:rsidR="00913F30" w:rsidRPr="0013710A" w:rsidRDefault="00913F30" w:rsidP="00913F30">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ウ　介護福祉士の数が、常勤換算方法で、入所者の数が６又はその端数を増すごとに１以上ですか。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0E46FE" w14:textId="77777777" w:rsidR="00913F30" w:rsidRPr="0013710A" w:rsidRDefault="00900993" w:rsidP="00913F30">
            <w:pPr>
              <w:rPr>
                <w:sz w:val="20"/>
                <w:szCs w:val="20"/>
              </w:rPr>
            </w:pPr>
            <w:sdt>
              <w:sdtPr>
                <w:rPr>
                  <w:sz w:val="20"/>
                  <w:szCs w:val="20"/>
                </w:rPr>
                <w:id w:val="126048989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0EC638A5" w14:textId="77777777" w:rsidR="00913F30" w:rsidRPr="0013710A" w:rsidRDefault="00900993" w:rsidP="00913F30">
            <w:pPr>
              <w:rPr>
                <w:szCs w:val="21"/>
              </w:rPr>
            </w:pPr>
            <w:sdt>
              <w:sdtPr>
                <w:rPr>
                  <w:sz w:val="20"/>
                  <w:szCs w:val="20"/>
                </w:rPr>
                <w:id w:val="185653388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577D886" w14:textId="77777777" w:rsidR="00913F30" w:rsidRPr="0013710A" w:rsidRDefault="00913F30" w:rsidP="00913F30">
            <w:pPr>
              <w:rPr>
                <w:spacing w:val="-20"/>
                <w:szCs w:val="21"/>
              </w:rPr>
            </w:pPr>
          </w:p>
        </w:tc>
      </w:tr>
      <w:tr w:rsidR="00913F30" w:rsidRPr="0013710A" w14:paraId="6D9AEF26" w14:textId="77777777" w:rsidTr="000E63CB">
        <w:tc>
          <w:tcPr>
            <w:tcW w:w="267" w:type="dxa"/>
            <w:tcBorders>
              <w:top w:val="nil"/>
              <w:bottom w:val="nil"/>
            </w:tcBorders>
            <w:tcMar>
              <w:top w:w="0" w:type="dxa"/>
              <w:left w:w="28" w:type="dxa"/>
              <w:bottom w:w="57" w:type="dxa"/>
              <w:right w:w="28" w:type="dxa"/>
            </w:tcMar>
          </w:tcPr>
          <w:p w14:paraId="2797070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F49265"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CA10F26" w14:textId="77777777" w:rsidR="00913F30" w:rsidRPr="0013710A" w:rsidRDefault="00913F30" w:rsidP="00913F30">
            <w:pPr>
              <w:ind w:leftChars="200" w:left="420"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ただし、次に掲げる規定のいずれにも適合する場合は、介護福祉士の数が、常勤換算方法で、入所者の数が７又はその端数を増すごとに１以上ですか。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CEF235" w14:textId="77777777" w:rsidR="00913F30" w:rsidRPr="0013710A" w:rsidRDefault="00900993" w:rsidP="00913F30">
            <w:pPr>
              <w:rPr>
                <w:sz w:val="20"/>
                <w:szCs w:val="20"/>
              </w:rPr>
            </w:pPr>
            <w:sdt>
              <w:sdtPr>
                <w:rPr>
                  <w:sz w:val="20"/>
                  <w:szCs w:val="20"/>
                </w:rPr>
                <w:id w:val="138305611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532EA715" w14:textId="77777777" w:rsidR="00913F30" w:rsidRPr="0013710A" w:rsidRDefault="00900993" w:rsidP="00913F30">
            <w:pPr>
              <w:rPr>
                <w:sz w:val="20"/>
                <w:szCs w:val="20"/>
              </w:rPr>
            </w:pPr>
            <w:sdt>
              <w:sdtPr>
                <w:rPr>
                  <w:sz w:val="20"/>
                  <w:szCs w:val="20"/>
                </w:rPr>
                <w:id w:val="12058232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3FCCA393" w14:textId="734D2359" w:rsidR="00913F30" w:rsidRPr="0013710A" w:rsidRDefault="00900993" w:rsidP="00913F30">
            <w:pPr>
              <w:rPr>
                <w:sz w:val="20"/>
                <w:szCs w:val="20"/>
              </w:rPr>
            </w:pPr>
            <w:sdt>
              <w:sdtPr>
                <w:rPr>
                  <w:szCs w:val="21"/>
                </w:rPr>
                <w:id w:val="2087265419"/>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Cs w:val="21"/>
                  </w:rPr>
                  <w:t>☐</w:t>
                </w:r>
              </w:sdtContent>
            </w:sdt>
            <w:r w:rsidR="00913F30" w:rsidRPr="00221BFA">
              <w:rPr>
                <w:rFonts w:hint="eastAsia"/>
                <w:sz w:val="20"/>
                <w:szCs w:val="21"/>
              </w:rPr>
              <w:t>該当無し</w:t>
            </w:r>
          </w:p>
        </w:tc>
        <w:tc>
          <w:tcPr>
            <w:tcW w:w="1447" w:type="dxa"/>
            <w:tcBorders>
              <w:top w:val="nil"/>
              <w:left w:val="single" w:sz="4" w:space="0" w:color="auto"/>
              <w:bottom w:val="nil"/>
            </w:tcBorders>
            <w:tcMar>
              <w:top w:w="0" w:type="dxa"/>
              <w:left w:w="28" w:type="dxa"/>
              <w:bottom w:w="57" w:type="dxa"/>
              <w:right w:w="28" w:type="dxa"/>
            </w:tcMar>
          </w:tcPr>
          <w:p w14:paraId="28AC1B2A" w14:textId="77777777" w:rsidR="00913F30" w:rsidRPr="0013710A" w:rsidRDefault="00913F30" w:rsidP="00913F30">
            <w:pPr>
              <w:rPr>
                <w:spacing w:val="-20"/>
                <w:szCs w:val="21"/>
              </w:rPr>
            </w:pPr>
          </w:p>
        </w:tc>
      </w:tr>
      <w:tr w:rsidR="00913F30" w:rsidRPr="0013710A" w14:paraId="397F5E96" w14:textId="77777777" w:rsidTr="000E63CB">
        <w:trPr>
          <w:trHeight w:val="419"/>
        </w:trPr>
        <w:tc>
          <w:tcPr>
            <w:tcW w:w="267" w:type="dxa"/>
            <w:tcBorders>
              <w:top w:val="nil"/>
              <w:bottom w:val="nil"/>
            </w:tcBorders>
            <w:tcMar>
              <w:top w:w="0" w:type="dxa"/>
              <w:left w:w="28" w:type="dxa"/>
              <w:bottom w:w="57" w:type="dxa"/>
              <w:right w:w="28" w:type="dxa"/>
            </w:tcMar>
          </w:tcPr>
          <w:p w14:paraId="6BD57D4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45CB7"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D5DAC9" w14:textId="77777777" w:rsidR="00913F30" w:rsidRPr="0013710A" w:rsidRDefault="00913F30" w:rsidP="00913F30">
            <w:pPr>
              <w:ind w:left="630" w:hangingChars="300" w:hanging="630"/>
              <w:rPr>
                <w:szCs w:val="21"/>
              </w:rPr>
            </w:pPr>
            <w:r w:rsidRPr="0013710A">
              <w:rPr>
                <w:rFonts w:hint="eastAsia"/>
                <w:szCs w:val="21"/>
              </w:rPr>
              <w:t xml:space="preserve">　　a　業務の効率化及び質の向上又は職員の負担の軽減に資する</w:t>
            </w:r>
            <w:r w:rsidRPr="00F41369">
              <w:rPr>
                <w:rFonts w:hint="eastAsia"/>
                <w:kern w:val="0"/>
                <w:szCs w:val="21"/>
              </w:rPr>
              <w:t>機器（以下「介護機器」という。）を複数種類使用していること。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36FFB4"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6FC5616" w14:textId="77777777" w:rsidR="00913F30" w:rsidRPr="0013710A" w:rsidRDefault="00913F30" w:rsidP="00913F30">
            <w:pPr>
              <w:rPr>
                <w:spacing w:val="-20"/>
                <w:szCs w:val="21"/>
              </w:rPr>
            </w:pPr>
          </w:p>
        </w:tc>
      </w:tr>
      <w:tr w:rsidR="00913F30" w:rsidRPr="0013710A" w14:paraId="3C5D4D3C" w14:textId="77777777" w:rsidTr="000E63CB">
        <w:tc>
          <w:tcPr>
            <w:tcW w:w="267" w:type="dxa"/>
            <w:tcBorders>
              <w:top w:val="nil"/>
              <w:bottom w:val="nil"/>
            </w:tcBorders>
            <w:tcMar>
              <w:top w:w="0" w:type="dxa"/>
              <w:left w:w="28" w:type="dxa"/>
              <w:bottom w:w="57" w:type="dxa"/>
              <w:right w:w="28" w:type="dxa"/>
            </w:tcMar>
          </w:tcPr>
          <w:p w14:paraId="665C7D1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383BC5"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959A891" w14:textId="77777777" w:rsidR="00913F30" w:rsidRPr="0013710A" w:rsidRDefault="00913F30" w:rsidP="00913F30">
            <w:pPr>
              <w:ind w:left="630" w:hangingChars="300" w:hanging="630"/>
              <w:rPr>
                <w:szCs w:val="21"/>
              </w:rPr>
            </w:pPr>
            <w:r w:rsidRPr="0013710A">
              <w:rPr>
                <w:rFonts w:hint="eastAsia"/>
                <w:szCs w:val="21"/>
              </w:rPr>
              <w:t xml:space="preserve">　　b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を行っ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A49EC3"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96B81BF" w14:textId="77777777" w:rsidR="00913F30" w:rsidRPr="0013710A" w:rsidRDefault="00913F30" w:rsidP="00913F30">
            <w:pPr>
              <w:rPr>
                <w:spacing w:val="-20"/>
                <w:szCs w:val="21"/>
              </w:rPr>
            </w:pPr>
          </w:p>
        </w:tc>
      </w:tr>
      <w:tr w:rsidR="00913F30" w:rsidRPr="0013710A" w14:paraId="39678160" w14:textId="77777777" w:rsidTr="000E63CB">
        <w:tc>
          <w:tcPr>
            <w:tcW w:w="267" w:type="dxa"/>
            <w:tcBorders>
              <w:top w:val="nil"/>
              <w:bottom w:val="nil"/>
            </w:tcBorders>
            <w:tcMar>
              <w:top w:w="0" w:type="dxa"/>
              <w:left w:w="28" w:type="dxa"/>
              <w:bottom w:w="57" w:type="dxa"/>
              <w:right w:w="28" w:type="dxa"/>
            </w:tcMar>
          </w:tcPr>
          <w:p w14:paraId="6268D04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0A6F88"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65A267" w14:textId="66190D3F" w:rsidR="00913F30" w:rsidRPr="0013710A" w:rsidRDefault="00913F30" w:rsidP="00913F30">
            <w:pPr>
              <w:ind w:left="630" w:hangingChars="300" w:hanging="630"/>
              <w:rPr>
                <w:szCs w:val="21"/>
              </w:rPr>
            </w:pPr>
            <w:r w:rsidRPr="0013710A">
              <w:rPr>
                <w:rFonts w:hint="eastAsia"/>
                <w:szCs w:val="21"/>
              </w:rPr>
              <w:t xml:space="preserve">　　c　介護機器を活用する際の安全体制及びケアの質の確保並びに職員の負担軽減に関する次に掲げる事項を実施し、かつ、</w:t>
            </w:r>
            <w:r w:rsidRPr="00961EF2">
              <w:rPr>
                <w:rFonts w:hint="eastAsia"/>
                <w:szCs w:val="21"/>
              </w:rPr>
              <w:t>利用者の安全並びに介護サービスの質を確保及び職員の負担軽減に資する方策を検討するための委員会を</w:t>
            </w:r>
            <w:r w:rsidRPr="0013710A">
              <w:rPr>
                <w:rFonts w:hint="eastAsia"/>
                <w:szCs w:val="21"/>
              </w:rPr>
              <w:t>設置し、介護職員、看護職員、介護支援専門員その他の職種の者と共同して、当該委員会において必要な検討等を行い、及び当該事項の実施を定期的に確認すること。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1415C5"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09403EE" w14:textId="77777777" w:rsidR="00913F30" w:rsidRPr="0013710A" w:rsidRDefault="00913F30" w:rsidP="00913F30">
            <w:pPr>
              <w:rPr>
                <w:spacing w:val="-20"/>
                <w:szCs w:val="21"/>
              </w:rPr>
            </w:pPr>
          </w:p>
        </w:tc>
      </w:tr>
      <w:tr w:rsidR="00913F30" w:rsidRPr="0013710A" w14:paraId="42B6EFCA" w14:textId="77777777" w:rsidTr="000E63CB">
        <w:tc>
          <w:tcPr>
            <w:tcW w:w="267" w:type="dxa"/>
            <w:tcBorders>
              <w:top w:val="nil"/>
              <w:bottom w:val="nil"/>
            </w:tcBorders>
            <w:tcMar>
              <w:top w:w="0" w:type="dxa"/>
              <w:left w:w="28" w:type="dxa"/>
              <w:bottom w:w="57" w:type="dxa"/>
              <w:right w:w="28" w:type="dxa"/>
            </w:tcMar>
          </w:tcPr>
          <w:p w14:paraId="52DB176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1D3729"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DA05F3" w14:textId="77777777" w:rsidR="00913F30" w:rsidRPr="0013710A" w:rsidRDefault="00913F30" w:rsidP="00913F30">
            <w:pPr>
              <w:ind w:leftChars="100" w:left="210" w:firstLineChars="200" w:firstLine="420"/>
              <w:rPr>
                <w:szCs w:val="21"/>
              </w:rPr>
            </w:pPr>
            <w:r w:rsidRPr="0013710A">
              <w:rPr>
                <w:rFonts w:hint="eastAsia"/>
                <w:szCs w:val="21"/>
              </w:rPr>
              <w:t>ⅰ　入所者の安全及びケアの質の確保</w:t>
            </w:r>
          </w:p>
          <w:p w14:paraId="0022FDE5" w14:textId="77777777" w:rsidR="00913F30" w:rsidRPr="0013710A" w:rsidRDefault="00913F30" w:rsidP="00913F30">
            <w:pPr>
              <w:ind w:leftChars="100" w:left="210" w:firstLineChars="200" w:firstLine="420"/>
              <w:rPr>
                <w:szCs w:val="21"/>
              </w:rPr>
            </w:pPr>
            <w:r w:rsidRPr="0013710A">
              <w:rPr>
                <w:rFonts w:hint="eastAsia"/>
                <w:szCs w:val="21"/>
              </w:rPr>
              <w:t>ⅱ　職員の負担の軽減及び勤務状況への配慮</w:t>
            </w:r>
          </w:p>
          <w:p w14:paraId="5972D9A9" w14:textId="77777777" w:rsidR="00913F30" w:rsidRPr="0013710A" w:rsidRDefault="00913F30" w:rsidP="00913F30">
            <w:pPr>
              <w:ind w:leftChars="100" w:left="210" w:firstLineChars="200" w:firstLine="420"/>
              <w:rPr>
                <w:szCs w:val="21"/>
              </w:rPr>
            </w:pPr>
            <w:r w:rsidRPr="0013710A">
              <w:rPr>
                <w:rFonts w:hint="eastAsia"/>
                <w:szCs w:val="21"/>
              </w:rPr>
              <w:t>ⅲ　介護機器の定期的な点検</w:t>
            </w:r>
          </w:p>
          <w:p w14:paraId="26150D54" w14:textId="77777777" w:rsidR="00913F30" w:rsidRPr="0013710A" w:rsidRDefault="00913F30" w:rsidP="00913F30">
            <w:pPr>
              <w:ind w:leftChars="100" w:left="210" w:firstLineChars="200" w:firstLine="420"/>
              <w:rPr>
                <w:szCs w:val="21"/>
              </w:rPr>
            </w:pPr>
            <w:r w:rsidRPr="0013710A">
              <w:rPr>
                <w:rFonts w:hint="eastAsia"/>
                <w:szCs w:val="21"/>
              </w:rPr>
              <w:t>ⅳ　介護機器を安全かつ有効に活用するための職員研修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AD04B8"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89AB8F8" w14:textId="77777777" w:rsidR="00913F30" w:rsidRPr="0013710A" w:rsidRDefault="00913F30" w:rsidP="00913F30">
            <w:pPr>
              <w:rPr>
                <w:spacing w:val="-20"/>
                <w:szCs w:val="21"/>
              </w:rPr>
            </w:pPr>
          </w:p>
        </w:tc>
      </w:tr>
      <w:tr w:rsidR="00913F30" w:rsidRPr="0013710A" w14:paraId="3FCAA85F" w14:textId="77777777" w:rsidTr="000E63CB">
        <w:tc>
          <w:tcPr>
            <w:tcW w:w="267" w:type="dxa"/>
            <w:tcBorders>
              <w:top w:val="nil"/>
              <w:bottom w:val="nil"/>
            </w:tcBorders>
            <w:tcMar>
              <w:top w:w="0" w:type="dxa"/>
              <w:left w:w="28" w:type="dxa"/>
              <w:bottom w:w="57" w:type="dxa"/>
              <w:right w:w="28" w:type="dxa"/>
            </w:tcMar>
          </w:tcPr>
          <w:p w14:paraId="7F19EF3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FB4B8E"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38E4526" w14:textId="77777777" w:rsidR="00913F30" w:rsidRPr="0013710A" w:rsidRDefault="00913F30" w:rsidP="00913F30">
            <w:pPr>
              <w:ind w:leftChars="100" w:left="210"/>
              <w:rPr>
                <w:szCs w:val="21"/>
              </w:rPr>
            </w:pPr>
            <w:r w:rsidRPr="0013710A">
              <w:rPr>
                <w:rFonts w:ascii="ＭＳ ゴシック" w:eastAsia="ＭＳ ゴシック" w:hAnsi="ＭＳ ゴシック" w:cs="ＭＳ 明朝" w:hint="eastAsia"/>
                <w:b/>
                <w:kern w:val="0"/>
                <w:szCs w:val="21"/>
              </w:rPr>
              <w:t>エ　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3FFB658" w14:textId="765353DD" w:rsidR="00913F30" w:rsidRPr="00F75FEC" w:rsidRDefault="00900993" w:rsidP="00913F30">
            <w:pPr>
              <w:rPr>
                <w:sz w:val="20"/>
                <w:szCs w:val="20"/>
              </w:rPr>
            </w:pPr>
            <w:sdt>
              <w:sdtPr>
                <w:rPr>
                  <w:sz w:val="20"/>
                  <w:szCs w:val="20"/>
                </w:rPr>
                <w:id w:val="-1117675898"/>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p w14:paraId="64032B41" w14:textId="29EC85F5" w:rsidR="00913F30" w:rsidRPr="00F75FEC" w:rsidRDefault="00900993" w:rsidP="00913F30">
            <w:pPr>
              <w:rPr>
                <w:szCs w:val="21"/>
              </w:rPr>
            </w:pPr>
            <w:sdt>
              <w:sdtPr>
                <w:rPr>
                  <w:sz w:val="20"/>
                  <w:szCs w:val="20"/>
                </w:rPr>
                <w:id w:val="-484402078"/>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689F3BEB" w14:textId="77777777" w:rsidR="00913F30" w:rsidRPr="00F75FEC" w:rsidRDefault="00913F30" w:rsidP="00913F30">
            <w:pPr>
              <w:rPr>
                <w:spacing w:val="-20"/>
                <w:szCs w:val="21"/>
              </w:rPr>
            </w:pPr>
          </w:p>
        </w:tc>
      </w:tr>
      <w:tr w:rsidR="00913F30" w:rsidRPr="0013710A" w14:paraId="4645C04F" w14:textId="77777777" w:rsidTr="000E63CB">
        <w:tc>
          <w:tcPr>
            <w:tcW w:w="267" w:type="dxa"/>
            <w:tcBorders>
              <w:top w:val="nil"/>
              <w:bottom w:val="nil"/>
            </w:tcBorders>
            <w:tcMar>
              <w:top w:w="0" w:type="dxa"/>
              <w:left w:w="28" w:type="dxa"/>
              <w:bottom w:w="57" w:type="dxa"/>
              <w:right w:w="28" w:type="dxa"/>
            </w:tcMar>
          </w:tcPr>
          <w:p w14:paraId="5CAA23F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32CAAC"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95D956" w14:textId="77777777" w:rsidR="00913F30" w:rsidRPr="0013710A" w:rsidRDefault="00913F30" w:rsidP="00913F30">
            <w:pPr>
              <w:ind w:left="210" w:hangingChars="100" w:hanging="210"/>
              <w:rPr>
                <w:szCs w:val="21"/>
              </w:rPr>
            </w:pPr>
            <w:r w:rsidRPr="0013710A">
              <w:rPr>
                <w:rFonts w:hint="eastAsia"/>
                <w:szCs w:val="21"/>
              </w:rPr>
              <w:t>(2)　日常生活継続支援加算（Ⅱ）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0BFA291" w14:textId="77777777" w:rsidR="00913F30" w:rsidRPr="00F75FEC"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2CC64DA" w14:textId="26E5FE7E" w:rsidR="00913F30" w:rsidRPr="00F75FEC" w:rsidRDefault="003240CD" w:rsidP="00913F30">
            <w:pPr>
              <w:rPr>
                <w:spacing w:val="-20"/>
                <w:szCs w:val="21"/>
              </w:rPr>
            </w:pPr>
            <w:r w:rsidRPr="00F75FEC">
              <w:rPr>
                <w:rFonts w:hint="eastAsia"/>
                <w:sz w:val="20"/>
                <w:szCs w:val="20"/>
              </w:rPr>
              <w:t>平</w:t>
            </w:r>
            <w:r w:rsidRPr="00F75FEC">
              <w:rPr>
                <w:sz w:val="20"/>
                <w:szCs w:val="20"/>
              </w:rPr>
              <w:t>27厚労告96</w:t>
            </w:r>
            <w:r w:rsidRPr="00F75FEC">
              <w:rPr>
                <w:rFonts w:hint="eastAsia"/>
                <w:sz w:val="20"/>
                <w:szCs w:val="20"/>
              </w:rPr>
              <w:t>第五十号ロ</w:t>
            </w:r>
          </w:p>
        </w:tc>
      </w:tr>
      <w:tr w:rsidR="00913F30" w:rsidRPr="0013710A" w14:paraId="6590B0E3" w14:textId="77777777" w:rsidTr="000E63CB">
        <w:tc>
          <w:tcPr>
            <w:tcW w:w="267" w:type="dxa"/>
            <w:tcBorders>
              <w:top w:val="nil"/>
              <w:bottom w:val="nil"/>
            </w:tcBorders>
            <w:tcMar>
              <w:top w:w="0" w:type="dxa"/>
              <w:left w:w="28" w:type="dxa"/>
              <w:bottom w:w="57" w:type="dxa"/>
              <w:right w:w="28" w:type="dxa"/>
            </w:tcMar>
          </w:tcPr>
          <w:p w14:paraId="7CEF6A9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A1A06"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251DF0" w14:textId="77777777" w:rsidR="00913F30" w:rsidRPr="0013710A" w:rsidRDefault="00913F30" w:rsidP="00913F30">
            <w:pPr>
              <w:ind w:leftChars="100" w:left="42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ア　ユニット型介護老人福祉施設サービス費又は経過的ユニット型小規模介護老人福祉施設サービス費を算定していますか。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FA5E27" w14:textId="77777777" w:rsidR="00913F30" w:rsidRPr="0013710A" w:rsidRDefault="00900993" w:rsidP="00913F30">
            <w:pPr>
              <w:rPr>
                <w:sz w:val="20"/>
                <w:szCs w:val="20"/>
              </w:rPr>
            </w:pPr>
            <w:sdt>
              <w:sdtPr>
                <w:rPr>
                  <w:sz w:val="20"/>
                  <w:szCs w:val="20"/>
                </w:rPr>
                <w:id w:val="-208644945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EFAA91B" w14:textId="77777777" w:rsidR="00913F30" w:rsidRPr="0013710A" w:rsidRDefault="00900993" w:rsidP="00913F30">
            <w:pPr>
              <w:rPr>
                <w:szCs w:val="21"/>
              </w:rPr>
            </w:pPr>
            <w:sdt>
              <w:sdtPr>
                <w:rPr>
                  <w:sz w:val="20"/>
                  <w:szCs w:val="20"/>
                </w:rPr>
                <w:id w:val="-134208229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136275C" w14:textId="77777777" w:rsidR="00913F30" w:rsidRPr="0013710A" w:rsidRDefault="00913F30" w:rsidP="00913F30">
            <w:pPr>
              <w:rPr>
                <w:spacing w:val="-20"/>
                <w:szCs w:val="21"/>
              </w:rPr>
            </w:pPr>
          </w:p>
        </w:tc>
      </w:tr>
      <w:tr w:rsidR="00913F30" w:rsidRPr="0013710A" w14:paraId="5197D36A" w14:textId="77777777" w:rsidTr="000E63CB">
        <w:tc>
          <w:tcPr>
            <w:tcW w:w="267" w:type="dxa"/>
            <w:tcBorders>
              <w:top w:val="nil"/>
              <w:bottom w:val="nil"/>
            </w:tcBorders>
            <w:tcMar>
              <w:top w:w="0" w:type="dxa"/>
              <w:left w:w="28" w:type="dxa"/>
              <w:bottom w:w="57" w:type="dxa"/>
              <w:right w:w="28" w:type="dxa"/>
            </w:tcMar>
          </w:tcPr>
          <w:p w14:paraId="7ADEE4B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F8D157" w14:textId="77777777" w:rsidR="00913F30" w:rsidRPr="0013710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B83CB81" w14:textId="77777777" w:rsidR="00913F30" w:rsidRPr="0013710A" w:rsidRDefault="00913F30" w:rsidP="00913F30">
            <w:pPr>
              <w:ind w:left="210" w:hangingChars="100" w:hanging="210"/>
              <w:rPr>
                <w:rFonts w:ascii="ＭＳ ゴシック" w:eastAsia="ＭＳ ゴシック" w:hAnsi="ＭＳ ゴシック"/>
                <w:b/>
                <w:szCs w:val="21"/>
              </w:rPr>
            </w:pPr>
            <w:r w:rsidRPr="0013710A">
              <w:rPr>
                <w:rFonts w:hint="eastAsia"/>
                <w:szCs w:val="21"/>
              </w:rPr>
              <w:t xml:space="preserve">　</w:t>
            </w:r>
            <w:r w:rsidRPr="0013710A">
              <w:rPr>
                <w:rFonts w:ascii="ＭＳ ゴシック" w:eastAsia="ＭＳ ゴシック" w:hAnsi="ＭＳ ゴシック" w:hint="eastAsia"/>
                <w:b/>
                <w:szCs w:val="21"/>
              </w:rPr>
              <w:t>イ　(1)イ～エに該当していますか。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22BF9F" w14:textId="77777777" w:rsidR="00913F30" w:rsidRPr="0013710A" w:rsidRDefault="00900993" w:rsidP="00913F30">
            <w:pPr>
              <w:rPr>
                <w:sz w:val="20"/>
                <w:szCs w:val="20"/>
              </w:rPr>
            </w:pPr>
            <w:sdt>
              <w:sdtPr>
                <w:rPr>
                  <w:sz w:val="20"/>
                  <w:szCs w:val="20"/>
                </w:rPr>
                <w:id w:val="196738233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021E139A" w14:textId="77777777" w:rsidR="00913F30" w:rsidRPr="0013710A" w:rsidRDefault="00900993" w:rsidP="00913F30">
            <w:pPr>
              <w:rPr>
                <w:szCs w:val="21"/>
              </w:rPr>
            </w:pPr>
            <w:sdt>
              <w:sdtPr>
                <w:rPr>
                  <w:sz w:val="20"/>
                  <w:szCs w:val="20"/>
                </w:rPr>
                <w:id w:val="-91099803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6E2B071" w14:textId="77777777" w:rsidR="00913F30" w:rsidRPr="0013710A" w:rsidRDefault="00913F30" w:rsidP="00913F30">
            <w:pPr>
              <w:rPr>
                <w:spacing w:val="-20"/>
                <w:szCs w:val="21"/>
              </w:rPr>
            </w:pPr>
          </w:p>
        </w:tc>
      </w:tr>
      <w:tr w:rsidR="00913F30" w:rsidRPr="0013710A" w14:paraId="39004275" w14:textId="77777777" w:rsidTr="000E63CB">
        <w:tc>
          <w:tcPr>
            <w:tcW w:w="267" w:type="dxa"/>
            <w:tcBorders>
              <w:top w:val="nil"/>
              <w:bottom w:val="nil"/>
            </w:tcBorders>
            <w:tcMar>
              <w:top w:w="0" w:type="dxa"/>
              <w:left w:w="28" w:type="dxa"/>
              <w:bottom w:w="57" w:type="dxa"/>
              <w:right w:w="28" w:type="dxa"/>
            </w:tcMar>
          </w:tcPr>
          <w:p w14:paraId="48967DB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61F17B"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879DC44" w14:textId="77777777" w:rsidR="00913F30" w:rsidRPr="0013710A" w:rsidRDefault="00913F30" w:rsidP="00913F30">
            <w:pPr>
              <w:rPr>
                <w:szCs w:val="21"/>
              </w:rPr>
            </w:pPr>
            <w:r w:rsidRPr="0013710A">
              <w:rPr>
                <w:rFonts w:hint="eastAsia"/>
                <w:szCs w:val="21"/>
              </w:rPr>
              <w:t>※　日常生活継続支援加算の算定に当たっての留意事項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603FBB6"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71DC5B3E" w14:textId="77777777" w:rsidR="00913F30" w:rsidRPr="0013710A" w:rsidRDefault="00913F30" w:rsidP="00913F30">
            <w:pPr>
              <w:rPr>
                <w:sz w:val="20"/>
                <w:szCs w:val="20"/>
              </w:rPr>
            </w:pPr>
            <w:r w:rsidRPr="0013710A">
              <w:rPr>
                <w:rFonts w:hint="eastAsia"/>
                <w:sz w:val="20"/>
                <w:szCs w:val="20"/>
              </w:rPr>
              <w:t>平</w:t>
            </w:r>
            <w:r w:rsidRPr="0013710A">
              <w:rPr>
                <w:sz w:val="20"/>
                <w:szCs w:val="20"/>
              </w:rPr>
              <w:t>12老企40</w:t>
            </w:r>
          </w:p>
          <w:p w14:paraId="2DA54978" w14:textId="31C323D5" w:rsidR="00913F30" w:rsidRPr="0013710A" w:rsidRDefault="00913F30" w:rsidP="00913F30">
            <w:pPr>
              <w:rPr>
                <w:spacing w:val="-20"/>
                <w:szCs w:val="21"/>
              </w:rPr>
            </w:pPr>
            <w:r w:rsidRPr="0013710A">
              <w:rPr>
                <w:rFonts w:hint="eastAsia"/>
                <w:sz w:val="20"/>
                <w:szCs w:val="20"/>
              </w:rPr>
              <w:t>第</w:t>
            </w:r>
            <w:r w:rsidRPr="0013710A">
              <w:rPr>
                <w:sz w:val="20"/>
                <w:szCs w:val="20"/>
              </w:rPr>
              <w:t>2の5の(</w:t>
            </w:r>
            <w:r>
              <w:rPr>
                <w:sz w:val="20"/>
                <w:szCs w:val="20"/>
              </w:rPr>
              <w:t>10</w:t>
            </w:r>
            <w:r w:rsidRPr="0013710A">
              <w:rPr>
                <w:sz w:val="20"/>
                <w:szCs w:val="20"/>
              </w:rPr>
              <w:t>)</w:t>
            </w:r>
          </w:p>
        </w:tc>
      </w:tr>
      <w:tr w:rsidR="00913F30" w:rsidRPr="0013710A" w14:paraId="1C10DBD0" w14:textId="77777777" w:rsidTr="000E63CB">
        <w:tc>
          <w:tcPr>
            <w:tcW w:w="267" w:type="dxa"/>
            <w:tcBorders>
              <w:top w:val="nil"/>
              <w:bottom w:val="nil"/>
            </w:tcBorders>
            <w:tcMar>
              <w:top w:w="0" w:type="dxa"/>
              <w:left w:w="28" w:type="dxa"/>
              <w:bottom w:w="57" w:type="dxa"/>
              <w:right w:w="28" w:type="dxa"/>
            </w:tcMar>
          </w:tcPr>
          <w:p w14:paraId="5A024F61"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AC2404"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EE76E2" w14:textId="77777777" w:rsidR="00913F30" w:rsidRPr="0013710A" w:rsidRDefault="00913F30" w:rsidP="00913F30">
            <w:pPr>
              <w:ind w:left="210" w:hangingChars="100" w:hanging="210"/>
              <w:rPr>
                <w:szCs w:val="21"/>
              </w:rPr>
            </w:pPr>
            <w:r w:rsidRPr="0013710A">
              <w:rPr>
                <w:rFonts w:hint="eastAsia"/>
                <w:szCs w:val="21"/>
              </w:rPr>
              <w:t>①　「日常生活に支障を来すおそれのある症状若しくは行動が認められることから介護を必要とする認知症である者」とあるのは、日常生活自立度のランクⅢ、Ⅳ又はＭに該当する者をいいます。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53963D" w14:textId="77777777" w:rsidR="00913F30" w:rsidRPr="0013710A"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0BB78FB5" w14:textId="77777777" w:rsidR="00913F30" w:rsidRPr="0013710A" w:rsidRDefault="00913F30" w:rsidP="00913F30">
            <w:pPr>
              <w:rPr>
                <w:spacing w:val="-20"/>
                <w:szCs w:val="21"/>
              </w:rPr>
            </w:pPr>
          </w:p>
        </w:tc>
      </w:tr>
      <w:tr w:rsidR="00913F30" w:rsidRPr="0013710A" w14:paraId="33DEBD4F" w14:textId="77777777" w:rsidTr="000E63CB">
        <w:tc>
          <w:tcPr>
            <w:tcW w:w="267" w:type="dxa"/>
            <w:tcBorders>
              <w:top w:val="nil"/>
              <w:bottom w:val="nil"/>
            </w:tcBorders>
            <w:tcMar>
              <w:top w:w="0" w:type="dxa"/>
              <w:left w:w="28" w:type="dxa"/>
              <w:bottom w:w="57" w:type="dxa"/>
              <w:right w:w="28" w:type="dxa"/>
            </w:tcMar>
          </w:tcPr>
          <w:p w14:paraId="4DCD71D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95E0B5"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DA6D26" w14:textId="77777777" w:rsidR="00913F30" w:rsidRPr="0013710A" w:rsidRDefault="00913F30" w:rsidP="00913F30">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②　算定日の属する月の前６月間又は前12月間における新規入所者の総数における要介護４又は５の者の割合及び日常生活に支障を来すおそれのある症状若しくは行動が認められることから介護を必要とする認知症である者の割合を算出する際には、対象となる新規入所者ごとのその入所の日における要介護度及び日常生活自立度の判定結果を用いてください。また、届出を行った月以降においても、毎月において直近６月間又は</w:t>
            </w:r>
            <w:r w:rsidRPr="0013710A">
              <w:rPr>
                <w:rFonts w:ascii="ＭＳ ゴシック" w:eastAsia="ＭＳ ゴシック" w:hAnsi="ＭＳ ゴシック"/>
                <w:b/>
                <w:szCs w:val="21"/>
              </w:rPr>
              <w:t>12月間のこれらの割合がそれぞれ所定の割合以上であることが必要で</w:t>
            </w:r>
            <w:r w:rsidRPr="0013710A">
              <w:rPr>
                <w:rFonts w:ascii="ＭＳ ゴシック" w:eastAsia="ＭＳ ゴシック" w:hAnsi="ＭＳ ゴシック" w:hint="eastAsia"/>
                <w:b/>
                <w:szCs w:val="21"/>
              </w:rPr>
              <w:t>す</w:t>
            </w:r>
            <w:r w:rsidRPr="0013710A">
              <w:rPr>
                <w:rFonts w:ascii="ＭＳ ゴシック" w:eastAsia="ＭＳ ゴシック" w:hAnsi="ＭＳ ゴシック"/>
                <w:b/>
                <w:szCs w:val="21"/>
              </w:rPr>
              <w:t>。</w:t>
            </w:r>
          </w:p>
          <w:p w14:paraId="2B9A2C23" w14:textId="77777777" w:rsidR="00913F30" w:rsidRPr="0013710A" w:rsidRDefault="00913F30" w:rsidP="00913F30">
            <w:pPr>
              <w:ind w:leftChars="100" w:left="210" w:firstLineChars="100" w:firstLine="211"/>
              <w:rPr>
                <w:rFonts w:ascii="ＭＳ ゴシック" w:eastAsia="ＭＳ ゴシック" w:hAnsi="ＭＳ ゴシック"/>
                <w:b/>
                <w:szCs w:val="21"/>
              </w:rPr>
            </w:pPr>
            <w:r w:rsidRPr="0013710A">
              <w:rPr>
                <w:rFonts w:ascii="ＭＳ ゴシック" w:eastAsia="ＭＳ ゴシック" w:hAnsi="ＭＳ ゴシック"/>
                <w:b/>
                <w:szCs w:val="21"/>
              </w:rPr>
              <w:t>これらの割合については、毎月記録</w:t>
            </w:r>
            <w:r w:rsidRPr="0013710A">
              <w:rPr>
                <w:rFonts w:ascii="ＭＳ ゴシック" w:eastAsia="ＭＳ ゴシック" w:hAnsi="ＭＳ ゴシック" w:hint="eastAsia"/>
                <w:b/>
                <w:szCs w:val="21"/>
              </w:rPr>
              <w:t>し</w:t>
            </w:r>
            <w:r w:rsidRPr="0013710A">
              <w:rPr>
                <w:rFonts w:ascii="ＭＳ ゴシック" w:eastAsia="ＭＳ ゴシック" w:hAnsi="ＭＳ ゴシック"/>
                <w:b/>
                <w:szCs w:val="21"/>
              </w:rPr>
              <w:t>、所定の割合を下回</w:t>
            </w:r>
            <w:r w:rsidRPr="0013710A">
              <w:rPr>
                <w:rFonts w:ascii="ＭＳ ゴシック" w:eastAsia="ＭＳ ゴシック" w:hAnsi="ＭＳ ゴシック" w:hint="eastAsia"/>
                <w:b/>
                <w:szCs w:val="21"/>
              </w:rPr>
              <w:t>った場合については、直ちに届出を提出していますか。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9C12AE" w14:textId="77777777" w:rsidR="00913F30" w:rsidRPr="0013710A" w:rsidRDefault="00900993" w:rsidP="00913F30">
            <w:pPr>
              <w:rPr>
                <w:sz w:val="20"/>
                <w:szCs w:val="20"/>
              </w:rPr>
            </w:pPr>
            <w:sdt>
              <w:sdtPr>
                <w:rPr>
                  <w:sz w:val="20"/>
                  <w:szCs w:val="20"/>
                </w:rPr>
                <w:id w:val="46501557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0285807F" w14:textId="77777777" w:rsidR="00913F30" w:rsidRPr="0013710A" w:rsidRDefault="00900993" w:rsidP="00913F30">
            <w:pPr>
              <w:rPr>
                <w:szCs w:val="21"/>
              </w:rPr>
            </w:pPr>
            <w:sdt>
              <w:sdtPr>
                <w:rPr>
                  <w:sz w:val="20"/>
                  <w:szCs w:val="20"/>
                </w:rPr>
                <w:id w:val="-112692799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69F2F19" w14:textId="77777777" w:rsidR="00913F30" w:rsidRPr="0013710A" w:rsidRDefault="00913F30" w:rsidP="00913F30">
            <w:pPr>
              <w:rPr>
                <w:spacing w:val="-20"/>
                <w:szCs w:val="21"/>
              </w:rPr>
            </w:pPr>
          </w:p>
        </w:tc>
      </w:tr>
      <w:tr w:rsidR="00913F30" w:rsidRPr="0013710A" w14:paraId="520EEA9E" w14:textId="77777777" w:rsidTr="000E63CB">
        <w:tc>
          <w:tcPr>
            <w:tcW w:w="267" w:type="dxa"/>
            <w:tcBorders>
              <w:top w:val="nil"/>
              <w:bottom w:val="nil"/>
            </w:tcBorders>
            <w:tcMar>
              <w:top w:w="0" w:type="dxa"/>
              <w:left w:w="28" w:type="dxa"/>
              <w:bottom w:w="57" w:type="dxa"/>
              <w:right w:w="28" w:type="dxa"/>
            </w:tcMar>
          </w:tcPr>
          <w:p w14:paraId="0311476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ED341A"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F4A2B0" w14:textId="77777777" w:rsidR="00913F30" w:rsidRPr="0013710A" w:rsidRDefault="00913F30" w:rsidP="00913F30">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③　社会福祉士及び介護福祉士法施行規則（昭和</w:t>
            </w:r>
            <w:r w:rsidRPr="0013710A">
              <w:rPr>
                <w:rFonts w:ascii="ＭＳ ゴシック" w:eastAsia="ＭＳ ゴシック" w:hAnsi="ＭＳ ゴシック"/>
                <w:b/>
                <w:szCs w:val="21"/>
              </w:rPr>
              <w:t>62年厚生省令第49号）第１条各号に掲げる行為を必要とする者の占める割合については、届出日の属する月の前３月のそれぞれの末日時点の割合の平均について算出</w:t>
            </w:r>
            <w:r w:rsidRPr="0013710A">
              <w:rPr>
                <w:rFonts w:ascii="ＭＳ ゴシック" w:eastAsia="ＭＳ ゴシック" w:hAnsi="ＭＳ ゴシック" w:hint="eastAsia"/>
                <w:b/>
                <w:szCs w:val="21"/>
              </w:rPr>
              <w:t>してください</w:t>
            </w:r>
            <w:r w:rsidRPr="0013710A">
              <w:rPr>
                <w:rFonts w:ascii="ＭＳ ゴシック" w:eastAsia="ＭＳ ゴシック" w:hAnsi="ＭＳ ゴシック"/>
                <w:b/>
                <w:szCs w:val="21"/>
              </w:rPr>
              <w:t>。また、届出を行った月以降においても、毎月において直近３月間のこれらの割合がそれぞれ所定の割合以上であることが必要です。</w:t>
            </w:r>
          </w:p>
          <w:p w14:paraId="1A12113B" w14:textId="77777777" w:rsidR="00913F30" w:rsidRPr="0013710A" w:rsidRDefault="00913F30" w:rsidP="00913F30">
            <w:pPr>
              <w:ind w:leftChars="100" w:left="210" w:firstLineChars="100" w:firstLine="211"/>
              <w:rPr>
                <w:rFonts w:ascii="ＭＳ ゴシック" w:eastAsia="ＭＳ ゴシック" w:hAnsi="ＭＳ ゴシック"/>
                <w:b/>
                <w:szCs w:val="21"/>
              </w:rPr>
            </w:pPr>
            <w:r w:rsidRPr="0013710A">
              <w:rPr>
                <w:rFonts w:ascii="ＭＳ ゴシック" w:eastAsia="ＭＳ ゴシック" w:hAnsi="ＭＳ ゴシック"/>
                <w:b/>
                <w:szCs w:val="21"/>
              </w:rPr>
              <w:t>これらの割合については、毎月記録し、所定の割合を下回った場合については、直ちに届出を提出し</w:t>
            </w:r>
            <w:r w:rsidRPr="0013710A">
              <w:rPr>
                <w:rFonts w:ascii="ＭＳ ゴシック" w:eastAsia="ＭＳ ゴシック" w:hAnsi="ＭＳ ゴシック" w:hint="eastAsia"/>
                <w:b/>
                <w:szCs w:val="21"/>
              </w:rPr>
              <w:t>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22BCF5D" w14:textId="77777777" w:rsidR="00913F30" w:rsidRPr="0013710A" w:rsidRDefault="00900993" w:rsidP="00913F30">
            <w:pPr>
              <w:rPr>
                <w:sz w:val="20"/>
                <w:szCs w:val="20"/>
              </w:rPr>
            </w:pPr>
            <w:sdt>
              <w:sdtPr>
                <w:rPr>
                  <w:sz w:val="20"/>
                  <w:szCs w:val="20"/>
                </w:rPr>
                <w:id w:val="91898979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25BEEED7" w14:textId="77777777" w:rsidR="00913F30" w:rsidRPr="0013710A" w:rsidRDefault="00900993" w:rsidP="00913F30">
            <w:pPr>
              <w:rPr>
                <w:szCs w:val="21"/>
              </w:rPr>
            </w:pPr>
            <w:sdt>
              <w:sdtPr>
                <w:rPr>
                  <w:sz w:val="20"/>
                  <w:szCs w:val="20"/>
                </w:rPr>
                <w:id w:val="-68528145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8DD6F98" w14:textId="77777777" w:rsidR="00913F30" w:rsidRPr="0013710A" w:rsidRDefault="00913F30" w:rsidP="00913F30">
            <w:pPr>
              <w:rPr>
                <w:spacing w:val="-20"/>
                <w:szCs w:val="21"/>
              </w:rPr>
            </w:pPr>
          </w:p>
        </w:tc>
      </w:tr>
      <w:tr w:rsidR="00913F30" w:rsidRPr="0013710A" w14:paraId="53DCCF55" w14:textId="77777777" w:rsidTr="000E63CB">
        <w:tc>
          <w:tcPr>
            <w:tcW w:w="267" w:type="dxa"/>
            <w:tcBorders>
              <w:top w:val="nil"/>
              <w:bottom w:val="nil"/>
            </w:tcBorders>
            <w:tcMar>
              <w:top w:w="0" w:type="dxa"/>
              <w:left w:w="28" w:type="dxa"/>
              <w:bottom w:w="57" w:type="dxa"/>
              <w:right w:w="28" w:type="dxa"/>
            </w:tcMar>
          </w:tcPr>
          <w:p w14:paraId="214B856B"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4A216D"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F13E58" w14:textId="77777777" w:rsidR="00913F30" w:rsidRPr="0013710A" w:rsidRDefault="00913F30" w:rsidP="00913F30">
            <w:pPr>
              <w:ind w:left="210" w:hangingChars="100" w:hanging="210"/>
              <w:rPr>
                <w:szCs w:val="21"/>
              </w:rPr>
            </w:pPr>
            <w:r w:rsidRPr="0013710A">
              <w:rPr>
                <w:rFonts w:hint="eastAsia"/>
                <w:szCs w:val="21"/>
              </w:rPr>
              <w:t xml:space="preserve">④　当該加算の算定を行うために必要となる介護福祉士の員数を算出する際の入所者数については、《基本的事項》「6　</w:t>
            </w:r>
            <w:r w:rsidRPr="0013710A">
              <w:rPr>
                <w:rFonts w:ascii="Times New Roman" w:hAnsi="Times New Roman" w:cs="ＭＳ ゴシック" w:hint="eastAsia"/>
                <w:kern w:val="0"/>
                <w:szCs w:val="21"/>
              </w:rPr>
              <w:t>人員基準欠如の場合の単位数の算定」</w:t>
            </w:r>
            <w:r w:rsidRPr="00DF7B09">
              <w:rPr>
                <w:rFonts w:cs="ＭＳ ゴシック" w:hint="eastAsia"/>
                <w:kern w:val="0"/>
                <w:szCs w:val="21"/>
              </w:rPr>
              <w:t>(2)</w:t>
            </w:r>
            <w:r w:rsidRPr="0013710A">
              <w:rPr>
                <w:rFonts w:hint="eastAsia"/>
                <w:szCs w:val="21"/>
              </w:rPr>
              <w:t>を準用してください。</w:t>
            </w:r>
          </w:p>
          <w:p w14:paraId="50F19773" w14:textId="77777777" w:rsidR="00913F30" w:rsidRPr="0013710A" w:rsidRDefault="00913F30" w:rsidP="00913F30">
            <w:pPr>
              <w:ind w:leftChars="100" w:left="210" w:firstLineChars="100" w:firstLine="210"/>
              <w:rPr>
                <w:szCs w:val="21"/>
              </w:rPr>
            </w:pPr>
            <w:r w:rsidRPr="0013710A">
              <w:rPr>
                <w:rFonts w:hint="eastAsia"/>
                <w:szCs w:val="21"/>
              </w:rPr>
              <w:t>また、介護福祉士の員数については、届出日前３月間における員数の平均を、常勤換算方法を用いて算出した値が、必要な人数を満たすものでなければなりません。さらに、届出を行った月以降においても、毎月において直近３月間の介護福祉士の員数が必要な員数を満たしていることが必要であり、必要な人数を満たさなくなった場合は、直ちに届出を提出しなければなりません。</w:t>
            </w:r>
          </w:p>
          <w:p w14:paraId="5F4BFCAE" w14:textId="77777777" w:rsidR="00913F30" w:rsidRPr="0013710A" w:rsidRDefault="00913F30" w:rsidP="00913F30">
            <w:pPr>
              <w:ind w:left="210" w:hangingChars="100" w:hanging="210"/>
              <w:rPr>
                <w:szCs w:val="21"/>
              </w:rPr>
            </w:pPr>
            <w:r w:rsidRPr="0013710A">
              <w:rPr>
                <w:rFonts w:hint="eastAsia"/>
                <w:szCs w:val="21"/>
              </w:rPr>
              <w:t xml:space="preserve">　　なお、介護福祉士については、その月の前月の末日時点で資格を取得している者としてください。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1297A41"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F43B754" w14:textId="77777777" w:rsidR="00913F30" w:rsidRPr="0013710A" w:rsidRDefault="00913F30" w:rsidP="00913F30">
            <w:pPr>
              <w:rPr>
                <w:spacing w:val="-20"/>
                <w:szCs w:val="21"/>
              </w:rPr>
            </w:pPr>
          </w:p>
        </w:tc>
      </w:tr>
      <w:tr w:rsidR="00913F30" w:rsidRPr="0013710A" w14:paraId="3B96ECE5" w14:textId="77777777" w:rsidTr="000E63CB">
        <w:tc>
          <w:tcPr>
            <w:tcW w:w="267" w:type="dxa"/>
            <w:tcBorders>
              <w:top w:val="nil"/>
              <w:bottom w:val="nil"/>
            </w:tcBorders>
            <w:tcMar>
              <w:top w:w="0" w:type="dxa"/>
              <w:left w:w="28" w:type="dxa"/>
              <w:bottom w:w="57" w:type="dxa"/>
              <w:right w:w="28" w:type="dxa"/>
            </w:tcMar>
          </w:tcPr>
          <w:p w14:paraId="590ACF9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CB0F54"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F17CED4" w14:textId="77777777" w:rsidR="00913F30" w:rsidRPr="0013710A" w:rsidRDefault="00913F30" w:rsidP="00913F30">
            <w:pPr>
              <w:ind w:left="210" w:hangingChars="100" w:hanging="210"/>
              <w:rPr>
                <w:szCs w:val="21"/>
              </w:rPr>
            </w:pPr>
            <w:r w:rsidRPr="0013710A">
              <w:rPr>
                <w:rFonts w:hint="eastAsia"/>
                <w:szCs w:val="21"/>
              </w:rPr>
              <w:t>⑤　必要となる介護福祉士の数が常勤換算方法で入所者の数が７又はその端数を増すごとに１以上である場合については、次の条件を満たしてください。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F664F2A"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2F7E848" w14:textId="77777777" w:rsidR="00913F30" w:rsidRPr="0013710A" w:rsidRDefault="00913F30" w:rsidP="00913F30">
            <w:pPr>
              <w:rPr>
                <w:spacing w:val="-20"/>
                <w:szCs w:val="21"/>
              </w:rPr>
            </w:pPr>
          </w:p>
        </w:tc>
      </w:tr>
      <w:tr w:rsidR="00913F30" w:rsidRPr="0013710A" w14:paraId="6CBFBC16" w14:textId="77777777" w:rsidTr="000E63CB">
        <w:tc>
          <w:tcPr>
            <w:tcW w:w="267" w:type="dxa"/>
            <w:tcBorders>
              <w:top w:val="nil"/>
              <w:bottom w:val="nil"/>
            </w:tcBorders>
            <w:tcMar>
              <w:top w:w="0" w:type="dxa"/>
              <w:left w:w="28" w:type="dxa"/>
              <w:bottom w:w="57" w:type="dxa"/>
              <w:right w:w="28" w:type="dxa"/>
            </w:tcMar>
          </w:tcPr>
          <w:p w14:paraId="280AE5C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1D11C7"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3FD205" w14:textId="77777777" w:rsidR="00913F30" w:rsidRPr="0013710A" w:rsidRDefault="00913F30" w:rsidP="00913F30">
            <w:pPr>
              <w:ind w:leftChars="100" w:left="420" w:hangingChars="100" w:hanging="210"/>
              <w:rPr>
                <w:szCs w:val="21"/>
              </w:rPr>
            </w:pPr>
            <w:r w:rsidRPr="0013710A">
              <w:rPr>
                <w:rFonts w:hint="eastAsia"/>
                <w:szCs w:val="21"/>
              </w:rPr>
              <w:t>ア</w:t>
            </w:r>
            <w:r w:rsidRPr="0013710A">
              <w:rPr>
                <w:szCs w:val="21"/>
              </w:rPr>
              <w:t xml:space="preserve">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w:t>
            </w:r>
            <w:r w:rsidRPr="0013710A">
              <w:rPr>
                <w:rFonts w:hint="eastAsia"/>
                <w:szCs w:val="21"/>
              </w:rPr>
              <w:t>すること。</w:t>
            </w:r>
          </w:p>
          <w:p w14:paraId="3668AB4F" w14:textId="77777777" w:rsidR="00913F30" w:rsidRPr="0013710A" w:rsidRDefault="00913F30" w:rsidP="00913F30">
            <w:pPr>
              <w:ind w:leftChars="100" w:left="210" w:firstLineChars="100" w:firstLine="210"/>
              <w:rPr>
                <w:szCs w:val="21"/>
              </w:rPr>
            </w:pPr>
            <w:r w:rsidRPr="0013710A">
              <w:rPr>
                <w:rFonts w:hint="eastAsia"/>
                <w:szCs w:val="21"/>
              </w:rPr>
              <w:t>ａ</w:t>
            </w:r>
            <w:r w:rsidRPr="0013710A">
              <w:rPr>
                <w:szCs w:val="21"/>
              </w:rPr>
              <w:t xml:space="preserve"> 見守り機器</w:t>
            </w:r>
          </w:p>
          <w:p w14:paraId="6880D6F4" w14:textId="77777777" w:rsidR="00913F30" w:rsidRPr="0013710A" w:rsidRDefault="00913F30" w:rsidP="00913F30">
            <w:pPr>
              <w:ind w:leftChars="200" w:left="630" w:hangingChars="100" w:hanging="210"/>
              <w:rPr>
                <w:szCs w:val="21"/>
              </w:rPr>
            </w:pPr>
            <w:r w:rsidRPr="0013710A">
              <w:rPr>
                <w:rFonts w:hint="eastAsia"/>
                <w:szCs w:val="21"/>
              </w:rPr>
              <w:t>ｂ</w:t>
            </w:r>
            <w:r w:rsidRPr="0013710A">
              <w:rPr>
                <w:szCs w:val="21"/>
              </w:rPr>
              <w:t xml:space="preserve"> インカム等の職員間の連絡調整の迅速化に資するＩＣＴ機器</w:t>
            </w:r>
          </w:p>
          <w:p w14:paraId="31C34601" w14:textId="77777777" w:rsidR="00913F30" w:rsidRPr="0013710A" w:rsidRDefault="00913F30" w:rsidP="00913F30">
            <w:pPr>
              <w:ind w:leftChars="200" w:left="630" w:hangingChars="100" w:hanging="210"/>
              <w:rPr>
                <w:szCs w:val="21"/>
              </w:rPr>
            </w:pPr>
            <w:r w:rsidRPr="0013710A">
              <w:rPr>
                <w:rFonts w:hint="eastAsia"/>
                <w:szCs w:val="21"/>
              </w:rPr>
              <w:t>ｃ</w:t>
            </w:r>
            <w:r w:rsidRPr="0013710A">
              <w:rPr>
                <w:szCs w:val="21"/>
              </w:rPr>
              <w:t xml:space="preserve"> 介護記録ソフトウェアやスマートフォン等の介護記録の作成の効率化に資するＩＣＴ機器</w:t>
            </w:r>
          </w:p>
          <w:p w14:paraId="2B615567" w14:textId="77777777" w:rsidR="00913F30" w:rsidRPr="0013710A" w:rsidRDefault="00913F30" w:rsidP="00913F30">
            <w:pPr>
              <w:ind w:leftChars="100" w:left="210" w:firstLineChars="100" w:firstLine="210"/>
              <w:rPr>
                <w:szCs w:val="21"/>
              </w:rPr>
            </w:pPr>
            <w:r w:rsidRPr="0013710A">
              <w:rPr>
                <w:rFonts w:hint="eastAsia"/>
                <w:szCs w:val="21"/>
              </w:rPr>
              <w:t>ｄ</w:t>
            </w:r>
            <w:r w:rsidRPr="0013710A">
              <w:rPr>
                <w:szCs w:val="21"/>
              </w:rPr>
              <w:t xml:space="preserve"> 移乗支援機器</w:t>
            </w:r>
          </w:p>
          <w:p w14:paraId="50161D5E" w14:textId="77777777" w:rsidR="00913F30" w:rsidRPr="0013710A" w:rsidRDefault="00913F30" w:rsidP="00913F30">
            <w:pPr>
              <w:ind w:leftChars="200" w:left="630" w:hangingChars="100" w:hanging="210"/>
              <w:rPr>
                <w:szCs w:val="21"/>
              </w:rPr>
            </w:pPr>
            <w:r w:rsidRPr="0013710A">
              <w:rPr>
                <w:rFonts w:hint="eastAsia"/>
                <w:szCs w:val="21"/>
              </w:rPr>
              <w:t>ｅ</w:t>
            </w:r>
            <w:r w:rsidRPr="0013710A">
              <w:rPr>
                <w:szCs w:val="21"/>
              </w:rPr>
              <w:t xml:space="preserve"> その他業務の効率化及び質の向上又は職員の負担の軽減に資する機器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B718DE4"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E5D4F80" w14:textId="77777777" w:rsidR="00913F30" w:rsidRPr="0013710A" w:rsidRDefault="00913F30" w:rsidP="00913F30">
            <w:pPr>
              <w:rPr>
                <w:spacing w:val="-20"/>
                <w:szCs w:val="21"/>
              </w:rPr>
            </w:pPr>
          </w:p>
        </w:tc>
      </w:tr>
      <w:tr w:rsidR="00913F30" w:rsidRPr="0013710A" w14:paraId="09C5854A" w14:textId="77777777" w:rsidTr="000E63CB">
        <w:tc>
          <w:tcPr>
            <w:tcW w:w="267" w:type="dxa"/>
            <w:tcBorders>
              <w:top w:val="nil"/>
              <w:bottom w:val="nil"/>
            </w:tcBorders>
            <w:tcMar>
              <w:top w:w="0" w:type="dxa"/>
              <w:left w:w="28" w:type="dxa"/>
              <w:bottom w:w="57" w:type="dxa"/>
              <w:right w:w="28" w:type="dxa"/>
            </w:tcMar>
          </w:tcPr>
          <w:p w14:paraId="129F88F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570218"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F7FE53" w14:textId="77777777" w:rsidR="00913F30" w:rsidRPr="0013710A" w:rsidRDefault="00913F30" w:rsidP="00913F30">
            <w:pPr>
              <w:ind w:leftChars="100" w:left="420" w:hangingChars="100" w:hanging="210"/>
              <w:rPr>
                <w:szCs w:val="21"/>
              </w:rPr>
            </w:pPr>
            <w:r w:rsidRPr="0013710A">
              <w:rPr>
                <w:rFonts w:hint="eastAsia"/>
                <w:szCs w:val="21"/>
              </w:rPr>
              <w:t xml:space="preserve">イ　</w:t>
            </w:r>
            <w:r w:rsidRPr="0013710A">
              <w:rPr>
                <w:szCs w:val="21"/>
              </w:rPr>
              <w:t>介護機器の使用により業務効率化が図られた際、その効率化</w:t>
            </w:r>
            <w:r w:rsidRPr="0013710A">
              <w:rPr>
                <w:szCs w:val="21"/>
              </w:rPr>
              <w:lastRenderedPageBreak/>
              <w:t>された時間は、ケアの質の向上及び職員の負担の軽減に資する取組に充て</w:t>
            </w:r>
            <w:r w:rsidRPr="0013710A">
              <w:rPr>
                <w:rFonts w:hint="eastAsia"/>
                <w:szCs w:val="21"/>
              </w:rPr>
              <w:t>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E4AB6B"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890E59D" w14:textId="77777777" w:rsidR="00913F30" w:rsidRPr="0013710A" w:rsidRDefault="00913F30" w:rsidP="00913F30">
            <w:pPr>
              <w:rPr>
                <w:spacing w:val="-20"/>
                <w:szCs w:val="21"/>
              </w:rPr>
            </w:pPr>
          </w:p>
        </w:tc>
      </w:tr>
      <w:tr w:rsidR="00913F30" w:rsidRPr="0013710A" w14:paraId="2DB27D73" w14:textId="77777777" w:rsidTr="000E63CB">
        <w:tc>
          <w:tcPr>
            <w:tcW w:w="267" w:type="dxa"/>
            <w:tcBorders>
              <w:top w:val="nil"/>
              <w:bottom w:val="nil"/>
            </w:tcBorders>
            <w:tcMar>
              <w:top w:w="0" w:type="dxa"/>
              <w:left w:w="28" w:type="dxa"/>
              <w:bottom w:w="57" w:type="dxa"/>
              <w:right w:w="28" w:type="dxa"/>
            </w:tcMar>
          </w:tcPr>
          <w:p w14:paraId="799725C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90F81E"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28B72FC" w14:textId="04520FA9" w:rsidR="00913F30" w:rsidRPr="0013710A" w:rsidRDefault="00913F30" w:rsidP="00913F30">
            <w:pPr>
              <w:ind w:leftChars="100" w:left="420" w:hangingChars="100" w:hanging="210"/>
              <w:rPr>
                <w:szCs w:val="21"/>
              </w:rPr>
            </w:pPr>
            <w:r w:rsidRPr="0013710A">
              <w:rPr>
                <w:rFonts w:hint="eastAsia"/>
                <w:szCs w:val="21"/>
              </w:rPr>
              <w:t xml:space="preserve">ウ　</w:t>
            </w:r>
            <w:r w:rsidRPr="00961EF2">
              <w:rPr>
                <w:rFonts w:hint="eastAsia"/>
                <w:szCs w:val="21"/>
              </w:rPr>
              <w:t>利用者の安全並びに介護サービスの質の確保及び職員の負担軽減に資する方策を検討するための委員会</w:t>
            </w:r>
            <w:r w:rsidRPr="00961EF2">
              <w:rPr>
                <w:szCs w:val="21"/>
              </w:rPr>
              <w:t>（以下この</w:t>
            </w:r>
            <w:r w:rsidRPr="00961EF2">
              <w:rPr>
                <w:rFonts w:hint="eastAsia"/>
                <w:szCs w:val="21"/>
              </w:rPr>
              <w:t>項目</w:t>
            </w:r>
            <w:r w:rsidRPr="00961EF2">
              <w:rPr>
                <w:szCs w:val="21"/>
              </w:rPr>
              <w:t>において「委員</w:t>
            </w:r>
            <w:r w:rsidRPr="00961EF2">
              <w:rPr>
                <w:rFonts w:hint="eastAsia"/>
                <w:szCs w:val="21"/>
              </w:rPr>
              <w:t>会」という。）</w:t>
            </w:r>
            <w:r w:rsidRPr="003C4252">
              <w:rPr>
                <w:color w:val="000000" w:themeColor="text1"/>
                <w:szCs w:val="21"/>
              </w:rPr>
              <w:t>は</w:t>
            </w:r>
            <w:r w:rsidRPr="0013710A">
              <w:rPr>
                <w:szCs w:val="21"/>
              </w:rPr>
              <w:t>３月に１回以上行</w:t>
            </w:r>
            <w:r w:rsidRPr="0013710A">
              <w:rPr>
                <w:rFonts w:hint="eastAsia"/>
                <w:szCs w:val="21"/>
              </w:rPr>
              <w:t>うこと</w:t>
            </w:r>
            <w:r w:rsidRPr="0013710A">
              <w:rPr>
                <w:szCs w:val="21"/>
              </w:rPr>
              <w:t>。委員会は、テレビ電話装置等を活用して行うことが</w:t>
            </w:r>
            <w:r w:rsidRPr="0013710A">
              <w:rPr>
                <w:rFonts w:hint="eastAsia"/>
                <w:szCs w:val="21"/>
              </w:rPr>
              <w:t>できるものとする</w:t>
            </w:r>
            <w:r w:rsidRPr="0013710A">
              <w:rPr>
                <w:szCs w:val="21"/>
              </w:rPr>
              <w:t>。なお、個人情報保護委員会・厚生労働省「医療・介護関係事業者における個人情報の適切な取扱いのためのガイダンス」、厚生労働省「医療情報システムの安全管理に関するガイドライン」等に対応して</w:t>
            </w:r>
            <w:r w:rsidRPr="0013710A">
              <w:rPr>
                <w:rFonts w:hint="eastAsia"/>
                <w:szCs w:val="21"/>
              </w:rPr>
              <w:t>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C71073"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1CF02FC" w14:textId="77777777" w:rsidR="00913F30" w:rsidRPr="0013710A" w:rsidRDefault="00913F30" w:rsidP="00913F30">
            <w:pPr>
              <w:rPr>
                <w:spacing w:val="-20"/>
                <w:szCs w:val="21"/>
              </w:rPr>
            </w:pPr>
          </w:p>
        </w:tc>
      </w:tr>
      <w:tr w:rsidR="00913F30" w:rsidRPr="0013710A" w14:paraId="26C1EFE8" w14:textId="77777777" w:rsidTr="000E63CB">
        <w:tc>
          <w:tcPr>
            <w:tcW w:w="267" w:type="dxa"/>
            <w:tcBorders>
              <w:top w:val="nil"/>
              <w:bottom w:val="nil"/>
            </w:tcBorders>
            <w:tcMar>
              <w:top w:w="0" w:type="dxa"/>
              <w:left w:w="28" w:type="dxa"/>
              <w:bottom w:w="57" w:type="dxa"/>
              <w:right w:w="28" w:type="dxa"/>
            </w:tcMar>
          </w:tcPr>
          <w:p w14:paraId="3383810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F940EE"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3CD96E" w14:textId="3466A2F6" w:rsidR="00913F30" w:rsidRPr="0013710A" w:rsidRDefault="00913F30" w:rsidP="00913F30">
            <w:pPr>
              <w:ind w:leftChars="100" w:left="420" w:hangingChars="100" w:hanging="210"/>
              <w:rPr>
                <w:szCs w:val="21"/>
              </w:rPr>
            </w:pPr>
            <w:r w:rsidRPr="0013710A">
              <w:rPr>
                <w:rFonts w:hint="eastAsia"/>
                <w:szCs w:val="21"/>
              </w:rPr>
              <w:t xml:space="preserve">エ　</w:t>
            </w:r>
            <w:r>
              <w:rPr>
                <w:szCs w:val="21"/>
              </w:rPr>
              <w:t>「入居者の安全及びケアの質の確保」に関する事項を実施</w:t>
            </w:r>
            <w:r>
              <w:rPr>
                <w:rFonts w:hint="eastAsia"/>
                <w:szCs w:val="21"/>
              </w:rPr>
              <w:t>すること</w:t>
            </w:r>
            <w:r w:rsidRPr="0013710A">
              <w:rPr>
                <w:szCs w:val="21"/>
              </w:rPr>
              <w:t>。具体的には次の事項等の実施により利用者の安全及びケアの質の確保を行うことと</w:t>
            </w:r>
            <w:r w:rsidRPr="0013710A">
              <w:rPr>
                <w:rFonts w:hint="eastAsia"/>
                <w:szCs w:val="21"/>
              </w:rPr>
              <w:t>する。</w:t>
            </w:r>
          </w:p>
          <w:p w14:paraId="406E2B2D" w14:textId="77777777" w:rsidR="00913F30" w:rsidRPr="0013710A" w:rsidRDefault="00913F30" w:rsidP="00913F30">
            <w:pPr>
              <w:ind w:leftChars="200" w:left="630" w:hangingChars="100" w:hanging="210"/>
              <w:rPr>
                <w:szCs w:val="21"/>
              </w:rPr>
            </w:pPr>
            <w:r w:rsidRPr="0013710A">
              <w:rPr>
                <w:rFonts w:hint="eastAsia"/>
                <w:szCs w:val="21"/>
              </w:rPr>
              <w:t>ａ</w:t>
            </w:r>
            <w:r w:rsidRPr="0013710A">
              <w:rPr>
                <w:szCs w:val="21"/>
              </w:rPr>
              <w:t xml:space="preserve"> 介護機器から得られる睡眠状態やバイタルサイン等の情報を入居者の状態把握に活用すること。</w:t>
            </w:r>
          </w:p>
          <w:p w14:paraId="5D7B2B7F" w14:textId="77777777" w:rsidR="00913F30" w:rsidRPr="0013710A" w:rsidRDefault="00913F30" w:rsidP="00913F30">
            <w:pPr>
              <w:ind w:leftChars="200" w:left="630" w:hangingChars="100" w:hanging="210"/>
              <w:rPr>
                <w:szCs w:val="21"/>
              </w:rPr>
            </w:pPr>
            <w:r w:rsidRPr="0013710A">
              <w:rPr>
                <w:rFonts w:hint="eastAsia"/>
                <w:szCs w:val="21"/>
              </w:rPr>
              <w:t>ｂ</w:t>
            </w:r>
            <w:r w:rsidRPr="0013710A">
              <w:rPr>
                <w:szCs w:val="21"/>
              </w:rPr>
              <w:t xml:space="preserve"> 介護機器の使用に起因する施設内で発生したヒヤリ・ハット事例等の状況を把握し、その原因を分析して再発の防止策を検討すること。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9409248"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D38CA9F" w14:textId="77777777" w:rsidR="00913F30" w:rsidRPr="0013710A" w:rsidRDefault="00913F30" w:rsidP="00913F30">
            <w:pPr>
              <w:rPr>
                <w:spacing w:val="-20"/>
                <w:szCs w:val="21"/>
              </w:rPr>
            </w:pPr>
          </w:p>
        </w:tc>
      </w:tr>
      <w:tr w:rsidR="00913F30" w:rsidRPr="0013710A" w14:paraId="7BA2490F" w14:textId="77777777" w:rsidTr="000E63CB">
        <w:tc>
          <w:tcPr>
            <w:tcW w:w="267" w:type="dxa"/>
            <w:tcBorders>
              <w:top w:val="nil"/>
              <w:bottom w:val="nil"/>
            </w:tcBorders>
            <w:tcMar>
              <w:top w:w="0" w:type="dxa"/>
              <w:left w:w="28" w:type="dxa"/>
              <w:bottom w:w="57" w:type="dxa"/>
              <w:right w:w="28" w:type="dxa"/>
            </w:tcMar>
          </w:tcPr>
          <w:p w14:paraId="791D6F5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448709"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FD53FD" w14:textId="77777777" w:rsidR="00913F30" w:rsidRPr="0013710A" w:rsidRDefault="00913F30" w:rsidP="00913F30">
            <w:pPr>
              <w:ind w:leftChars="100" w:left="420" w:hangingChars="100" w:hanging="210"/>
              <w:rPr>
                <w:szCs w:val="21"/>
              </w:rPr>
            </w:pPr>
            <w:r w:rsidRPr="0013710A">
              <w:rPr>
                <w:rFonts w:hint="eastAsia"/>
                <w:szCs w:val="21"/>
              </w:rPr>
              <w:t xml:space="preserve">オ　</w:t>
            </w:r>
            <w:r w:rsidRPr="0013710A">
              <w:rPr>
                <w:szCs w:val="21"/>
              </w:rPr>
              <w:t>「職員の負担の軽減及び勤務状況への配慮」に関する事項を実施</w:t>
            </w:r>
            <w:r w:rsidRPr="0013710A">
              <w:rPr>
                <w:rFonts w:hint="eastAsia"/>
                <w:szCs w:val="21"/>
              </w:rPr>
              <w:t>すること。</w:t>
            </w:r>
            <w:r w:rsidRPr="0013710A">
              <w:rPr>
                <w:szCs w:val="21"/>
              </w:rPr>
              <w:t>具体的には、実際にケアを行う介護福祉士を含めた介護職員に対してアンケートやヒアリング等を行い、介護機器の導入後における次の事項等を確認し、人員配置の検討等が行</w:t>
            </w:r>
            <w:r w:rsidRPr="0013710A">
              <w:rPr>
                <w:rFonts w:hint="eastAsia"/>
                <w:szCs w:val="21"/>
              </w:rPr>
              <w:t>われていること</w:t>
            </w:r>
            <w:r w:rsidRPr="0013710A">
              <w:rPr>
                <w:szCs w:val="21"/>
              </w:rPr>
              <w:t>。</w:t>
            </w:r>
          </w:p>
          <w:p w14:paraId="158BE429" w14:textId="77777777" w:rsidR="00913F30" w:rsidRPr="0013710A" w:rsidRDefault="00913F30" w:rsidP="00913F30">
            <w:pPr>
              <w:ind w:leftChars="200" w:left="630" w:hangingChars="100" w:hanging="210"/>
              <w:rPr>
                <w:szCs w:val="21"/>
              </w:rPr>
            </w:pPr>
            <w:r w:rsidRPr="0013710A">
              <w:rPr>
                <w:rFonts w:hint="eastAsia"/>
                <w:szCs w:val="21"/>
              </w:rPr>
              <w:t>ａ</w:t>
            </w:r>
            <w:r w:rsidRPr="0013710A">
              <w:rPr>
                <w:szCs w:val="21"/>
              </w:rPr>
              <w:t xml:space="preserve"> ストレスや体調不安等、職員の心身の負担が増えていないかどうか</w:t>
            </w:r>
          </w:p>
          <w:p w14:paraId="32BCA4CE" w14:textId="77777777" w:rsidR="00913F30" w:rsidRPr="0013710A" w:rsidRDefault="00913F30" w:rsidP="00913F30">
            <w:pPr>
              <w:ind w:leftChars="200" w:left="630" w:hangingChars="100" w:hanging="210"/>
              <w:rPr>
                <w:szCs w:val="21"/>
              </w:rPr>
            </w:pPr>
            <w:r w:rsidRPr="0013710A">
              <w:rPr>
                <w:rFonts w:hint="eastAsia"/>
                <w:szCs w:val="21"/>
              </w:rPr>
              <w:t>ｂ</w:t>
            </w:r>
            <w:r w:rsidRPr="0013710A">
              <w:rPr>
                <w:szCs w:val="21"/>
              </w:rPr>
              <w:t xml:space="preserve"> １日の勤務の中で、職員の負担が過度に増えている時間帯がないかどうか</w:t>
            </w:r>
          </w:p>
          <w:p w14:paraId="0A0B3740" w14:textId="77777777" w:rsidR="00913F30" w:rsidRPr="0013710A" w:rsidRDefault="00913F30" w:rsidP="00913F30">
            <w:pPr>
              <w:ind w:leftChars="100" w:left="210" w:firstLineChars="100" w:firstLine="210"/>
              <w:rPr>
                <w:szCs w:val="21"/>
              </w:rPr>
            </w:pPr>
            <w:r w:rsidRPr="0013710A">
              <w:rPr>
                <w:rFonts w:hint="eastAsia"/>
                <w:szCs w:val="21"/>
              </w:rPr>
              <w:t>ｃ</w:t>
            </w:r>
            <w:r w:rsidRPr="0013710A">
              <w:rPr>
                <w:szCs w:val="21"/>
              </w:rPr>
              <w:t xml:space="preserve"> 休憩時間及び時間外勤務等の状況</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B533F81"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3B82CF9" w14:textId="77777777" w:rsidR="00913F30" w:rsidRPr="0013710A" w:rsidRDefault="00913F30" w:rsidP="00913F30">
            <w:pPr>
              <w:rPr>
                <w:spacing w:val="-20"/>
                <w:szCs w:val="21"/>
              </w:rPr>
            </w:pPr>
          </w:p>
        </w:tc>
      </w:tr>
      <w:tr w:rsidR="00913F30" w:rsidRPr="0013710A" w14:paraId="57E8C77B" w14:textId="77777777" w:rsidTr="000E63CB">
        <w:tc>
          <w:tcPr>
            <w:tcW w:w="267" w:type="dxa"/>
            <w:tcBorders>
              <w:top w:val="nil"/>
              <w:bottom w:val="nil"/>
            </w:tcBorders>
            <w:tcMar>
              <w:top w:w="0" w:type="dxa"/>
              <w:left w:w="28" w:type="dxa"/>
              <w:bottom w:w="57" w:type="dxa"/>
              <w:right w:w="28" w:type="dxa"/>
            </w:tcMar>
          </w:tcPr>
          <w:p w14:paraId="1BD9C75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C187C3"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8202ED" w14:textId="77777777" w:rsidR="00913F30" w:rsidRPr="0013710A" w:rsidRDefault="00913F30" w:rsidP="00913F30">
            <w:pPr>
              <w:ind w:leftChars="100" w:left="420" w:hangingChars="100" w:hanging="210"/>
              <w:rPr>
                <w:szCs w:val="21"/>
              </w:rPr>
            </w:pPr>
            <w:r w:rsidRPr="0013710A">
              <w:rPr>
                <w:rFonts w:hint="eastAsia"/>
                <w:szCs w:val="21"/>
              </w:rPr>
              <w:t xml:space="preserve">カ　</w:t>
            </w:r>
            <w:r w:rsidRPr="0013710A">
              <w:rPr>
                <w:szCs w:val="21"/>
              </w:rPr>
              <w:t>日々の業務の中で予め時間を定めて介護機器の不具合がないことを確認する等のチェックを行う仕組みを設けること。また、介護機器のメーカーと連携し、定期的に点検を行うこと。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B73C0D"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D87A599" w14:textId="77777777" w:rsidR="00913F30" w:rsidRPr="0013710A" w:rsidRDefault="00913F30" w:rsidP="00913F30">
            <w:pPr>
              <w:rPr>
                <w:spacing w:val="-20"/>
                <w:szCs w:val="21"/>
              </w:rPr>
            </w:pPr>
          </w:p>
        </w:tc>
      </w:tr>
      <w:tr w:rsidR="00913F30" w:rsidRPr="0013710A" w14:paraId="491213BB" w14:textId="77777777" w:rsidTr="000E63CB">
        <w:tc>
          <w:tcPr>
            <w:tcW w:w="267" w:type="dxa"/>
            <w:tcBorders>
              <w:top w:val="nil"/>
              <w:bottom w:val="nil"/>
            </w:tcBorders>
            <w:tcMar>
              <w:top w:w="0" w:type="dxa"/>
              <w:left w:w="28" w:type="dxa"/>
              <w:bottom w:w="57" w:type="dxa"/>
              <w:right w:w="28" w:type="dxa"/>
            </w:tcMar>
          </w:tcPr>
          <w:p w14:paraId="18399EE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9239B1"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BC2E78" w14:textId="77777777" w:rsidR="00913F30" w:rsidRPr="0013710A" w:rsidRDefault="00913F30" w:rsidP="00913F30">
            <w:pPr>
              <w:ind w:leftChars="100" w:left="420" w:hangingChars="100" w:hanging="210"/>
              <w:rPr>
                <w:szCs w:val="21"/>
              </w:rPr>
            </w:pPr>
            <w:r w:rsidRPr="0013710A">
              <w:rPr>
                <w:rFonts w:hint="eastAsia"/>
                <w:szCs w:val="21"/>
              </w:rPr>
              <w:t xml:space="preserve">キ　</w:t>
            </w:r>
            <w:r w:rsidRPr="0013710A">
              <w:rPr>
                <w:szCs w:val="21"/>
              </w:rPr>
              <w:t>介護機器の使用方法の講習やヒヤリ・ハット事例等の周知、その事例を通じた再発防止策の実習等を含む職員研修を定期的に行うこと。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F4F6C1D"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4F3690E" w14:textId="77777777" w:rsidR="00913F30" w:rsidRPr="0013710A" w:rsidRDefault="00913F30" w:rsidP="00913F30">
            <w:pPr>
              <w:rPr>
                <w:spacing w:val="-20"/>
                <w:szCs w:val="21"/>
              </w:rPr>
            </w:pPr>
          </w:p>
        </w:tc>
      </w:tr>
      <w:tr w:rsidR="00913F30" w:rsidRPr="0013710A" w14:paraId="7152EB73" w14:textId="77777777" w:rsidTr="000E63CB">
        <w:tc>
          <w:tcPr>
            <w:tcW w:w="267" w:type="dxa"/>
            <w:tcBorders>
              <w:top w:val="nil"/>
              <w:bottom w:val="nil"/>
            </w:tcBorders>
            <w:tcMar>
              <w:top w:w="0" w:type="dxa"/>
              <w:left w:w="28" w:type="dxa"/>
              <w:bottom w:w="57" w:type="dxa"/>
              <w:right w:w="28" w:type="dxa"/>
            </w:tcMar>
          </w:tcPr>
          <w:p w14:paraId="558BB80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1F2514"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1DE4FE1" w14:textId="13A1F9E0" w:rsidR="00913F30" w:rsidRPr="0013710A" w:rsidRDefault="00913F30" w:rsidP="00913F30">
            <w:pPr>
              <w:ind w:leftChars="200" w:left="420" w:firstLineChars="100" w:firstLine="210"/>
              <w:rPr>
                <w:szCs w:val="21"/>
              </w:rPr>
            </w:pPr>
            <w:r w:rsidRPr="0013710A">
              <w:rPr>
                <w:rFonts w:hint="eastAsia"/>
                <w:szCs w:val="21"/>
              </w:rPr>
              <w:t>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日常生活継続支援加算の要件を満たすこととする。</w:t>
            </w:r>
          </w:p>
          <w:p w14:paraId="48AB1586" w14:textId="59234C09" w:rsidR="00913F30" w:rsidRPr="0013710A" w:rsidRDefault="00913F30" w:rsidP="00913F30">
            <w:pPr>
              <w:ind w:leftChars="200" w:left="420" w:firstLineChars="100" w:firstLine="210"/>
              <w:rPr>
                <w:szCs w:val="21"/>
              </w:rPr>
            </w:pPr>
            <w:r w:rsidRPr="0013710A">
              <w:rPr>
                <w:rFonts w:hint="eastAsia"/>
                <w:szCs w:val="21"/>
              </w:rPr>
              <w:t>届出にあたり、都道府県等が委員会における検討状況を確認できるよう、委員会の議事概要を提出すること。また、介護施設のテクノロジー活用に関して、厚生労働省が行うケアの質や職員の負担への影響に関する調査・検証等への協力に努め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66584A8"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F9EFCBE" w14:textId="77777777" w:rsidR="00913F30" w:rsidRPr="0013710A" w:rsidRDefault="00913F30" w:rsidP="00913F30">
            <w:pPr>
              <w:rPr>
                <w:spacing w:val="-20"/>
                <w:szCs w:val="21"/>
              </w:rPr>
            </w:pPr>
          </w:p>
        </w:tc>
      </w:tr>
      <w:tr w:rsidR="00913F30" w:rsidRPr="0013710A" w14:paraId="263C03CD" w14:textId="77777777" w:rsidTr="000E63CB">
        <w:tc>
          <w:tcPr>
            <w:tcW w:w="267" w:type="dxa"/>
            <w:tcBorders>
              <w:top w:val="nil"/>
              <w:bottom w:val="single" w:sz="4" w:space="0" w:color="auto"/>
            </w:tcBorders>
            <w:tcMar>
              <w:top w:w="0" w:type="dxa"/>
              <w:left w:w="28" w:type="dxa"/>
              <w:bottom w:w="57" w:type="dxa"/>
              <w:right w:w="28" w:type="dxa"/>
            </w:tcMar>
          </w:tcPr>
          <w:p w14:paraId="151F803C" w14:textId="77777777" w:rsidR="00913F30" w:rsidRPr="0013710A"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4872F2C"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299FBA" w14:textId="77D79E2F" w:rsidR="00913F30" w:rsidRPr="00835F39" w:rsidRDefault="00913F30" w:rsidP="00913F30">
            <w:pPr>
              <w:ind w:left="210" w:hangingChars="100" w:hanging="210"/>
              <w:rPr>
                <w:rFonts w:cs="ＭＳ 明朝"/>
                <w:kern w:val="0"/>
                <w:szCs w:val="21"/>
              </w:rPr>
            </w:pPr>
            <w:r w:rsidRPr="0013710A">
              <w:rPr>
                <w:rFonts w:hint="eastAsia"/>
                <w:szCs w:val="21"/>
              </w:rPr>
              <w:t xml:space="preserve">⑥　</w:t>
            </w:r>
            <w:r w:rsidRPr="0013710A">
              <w:rPr>
                <w:rFonts w:cs="ＭＳ 明朝" w:hint="eastAsia"/>
                <w:kern w:val="0"/>
                <w:szCs w:val="21"/>
              </w:rPr>
              <w:t>当該加算を算定する場合は、サービス提供体制強化加算は算定できません。</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4E1560C" w14:textId="77777777" w:rsidR="00913F30" w:rsidRPr="0013710A"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3AEDC08" w14:textId="77777777" w:rsidR="00913F30" w:rsidRPr="0013710A" w:rsidRDefault="00913F30" w:rsidP="00913F30">
            <w:pPr>
              <w:rPr>
                <w:spacing w:val="-20"/>
                <w:szCs w:val="21"/>
              </w:rPr>
            </w:pPr>
          </w:p>
        </w:tc>
      </w:tr>
      <w:tr w:rsidR="00913F30" w:rsidRPr="0013710A" w14:paraId="484ADAEB" w14:textId="77777777" w:rsidTr="000E63CB">
        <w:tc>
          <w:tcPr>
            <w:tcW w:w="267" w:type="dxa"/>
            <w:tcBorders>
              <w:top w:val="single" w:sz="4" w:space="0" w:color="auto"/>
              <w:bottom w:val="nil"/>
            </w:tcBorders>
            <w:tcMar>
              <w:top w:w="0" w:type="dxa"/>
              <w:left w:w="28" w:type="dxa"/>
              <w:bottom w:w="57" w:type="dxa"/>
              <w:right w:w="28" w:type="dxa"/>
            </w:tcMar>
          </w:tcPr>
          <w:p w14:paraId="676A8605" w14:textId="1011E334" w:rsidR="00913F30" w:rsidRPr="0013710A" w:rsidRDefault="00913F30" w:rsidP="00913F30">
            <w:pPr>
              <w:jc w:val="right"/>
              <w:rPr>
                <w:szCs w:val="21"/>
              </w:rPr>
            </w:pPr>
            <w:r>
              <w:rPr>
                <w:rFonts w:hint="eastAsia"/>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7CA450A5" w14:textId="77777777" w:rsidR="00913F30" w:rsidRPr="0013710A" w:rsidRDefault="00913F30" w:rsidP="00913F30">
            <w:pPr>
              <w:rPr>
                <w:szCs w:val="21"/>
              </w:rPr>
            </w:pPr>
            <w:r w:rsidRPr="0013710A">
              <w:rPr>
                <w:rFonts w:hint="eastAsia"/>
                <w:szCs w:val="21"/>
              </w:rPr>
              <w:t xml:space="preserve">　看護体制</w:t>
            </w:r>
            <w:r w:rsidRPr="0013710A">
              <w:rPr>
                <w:rFonts w:hint="eastAsia"/>
                <w:szCs w:val="21"/>
              </w:rPr>
              <w:lastRenderedPageBreak/>
              <w:t>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B6BA2F" w14:textId="10E5B11B" w:rsidR="00913F30" w:rsidRPr="0013710A" w:rsidRDefault="00913F30" w:rsidP="00913F30">
            <w:pPr>
              <w:ind w:firstLineChars="100" w:firstLine="211"/>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lastRenderedPageBreak/>
              <w:t>別に基準に適合しているものとして</w:t>
            </w:r>
            <w:r w:rsidRPr="003C4252">
              <w:rPr>
                <w:rFonts w:ascii="ＭＳ ゴシック" w:eastAsia="ＭＳ ゴシック" w:hAnsi="ＭＳ ゴシック" w:cs="ＭＳ 明朝" w:hint="eastAsia"/>
                <w:b/>
                <w:color w:val="000000" w:themeColor="text1"/>
                <w:kern w:val="0"/>
                <w:szCs w:val="21"/>
              </w:rPr>
              <w:t>、電子情報処理組織を使用す</w:t>
            </w:r>
            <w:r w:rsidRPr="003C4252">
              <w:rPr>
                <w:rFonts w:ascii="ＭＳ ゴシック" w:eastAsia="ＭＳ ゴシック" w:hAnsi="ＭＳ ゴシック" w:cs="ＭＳ 明朝" w:hint="eastAsia"/>
                <w:b/>
                <w:color w:val="000000" w:themeColor="text1"/>
                <w:kern w:val="0"/>
                <w:szCs w:val="21"/>
              </w:rPr>
              <w:lastRenderedPageBreak/>
              <w:t>る方法により、市長に対し、老健局長が定める様式による届出を行った指定施設</w:t>
            </w:r>
            <w:r w:rsidRPr="0013710A">
              <w:rPr>
                <w:rFonts w:ascii="ＭＳ ゴシック" w:eastAsia="ＭＳ ゴシック" w:hAnsi="ＭＳ ゴシック" w:cs="ＭＳ 明朝" w:hint="eastAsia"/>
                <w:b/>
                <w:kern w:val="0"/>
                <w:szCs w:val="21"/>
              </w:rPr>
              <w:t>は、以下の区分に従い、</w:t>
            </w:r>
            <w:r w:rsidRPr="0013710A">
              <w:rPr>
                <w:rFonts w:ascii="ＭＳ ゴシック" w:eastAsia="ＭＳ ゴシック" w:hAnsi="ＭＳ ゴシック" w:hint="eastAsia"/>
                <w:b/>
                <w:szCs w:val="21"/>
              </w:rPr>
              <w:t>看護体制加算として、</w:t>
            </w:r>
            <w:r w:rsidRPr="0013710A">
              <w:rPr>
                <w:rFonts w:ascii="ＭＳ ゴシック" w:eastAsia="ＭＳ ゴシック" w:hAnsi="ＭＳ ゴシック" w:cs="ＭＳ 明朝" w:hint="eastAsia"/>
                <w:b/>
                <w:kern w:val="0"/>
                <w:szCs w:val="21"/>
              </w:rPr>
              <w:t>１日につき所定単位数を加算していますか。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B117ACF" w14:textId="77777777" w:rsidR="00913F30" w:rsidRPr="0013710A" w:rsidRDefault="00900993" w:rsidP="00913F30">
            <w:pPr>
              <w:rPr>
                <w:sz w:val="20"/>
                <w:szCs w:val="20"/>
              </w:rPr>
            </w:pPr>
            <w:sdt>
              <w:sdtPr>
                <w:rPr>
                  <w:sz w:val="20"/>
                  <w:szCs w:val="20"/>
                </w:rPr>
                <w:id w:val="-176360599"/>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8A139F5" w14:textId="77777777" w:rsidR="00913F30" w:rsidRPr="0013710A" w:rsidRDefault="00900993" w:rsidP="00913F30">
            <w:pPr>
              <w:rPr>
                <w:sz w:val="20"/>
                <w:szCs w:val="20"/>
              </w:rPr>
            </w:pPr>
            <w:sdt>
              <w:sdtPr>
                <w:rPr>
                  <w:sz w:val="20"/>
                  <w:szCs w:val="20"/>
                </w:rPr>
                <w:id w:val="211431386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7C392F10" w14:textId="29B638B6" w:rsidR="00913F30" w:rsidRPr="0013710A" w:rsidRDefault="00900993" w:rsidP="00913F30">
            <w:pPr>
              <w:rPr>
                <w:sz w:val="20"/>
                <w:szCs w:val="20"/>
              </w:rPr>
            </w:pPr>
            <w:sdt>
              <w:sdtPr>
                <w:rPr>
                  <w:sz w:val="20"/>
                  <w:szCs w:val="21"/>
                </w:rPr>
                <w:id w:val="-1464109033"/>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8CF6875" w14:textId="77777777" w:rsidR="00913F30" w:rsidRPr="0013710A" w:rsidRDefault="00913F30" w:rsidP="00913F30">
            <w:pPr>
              <w:rPr>
                <w:spacing w:val="-20"/>
                <w:szCs w:val="21"/>
              </w:rPr>
            </w:pPr>
            <w:r w:rsidRPr="0013710A">
              <w:rPr>
                <w:rFonts w:hint="eastAsia"/>
                <w:spacing w:val="-20"/>
                <w:szCs w:val="21"/>
              </w:rPr>
              <w:lastRenderedPageBreak/>
              <w:t>平</w:t>
            </w:r>
            <w:r w:rsidRPr="0013710A">
              <w:rPr>
                <w:spacing w:val="-20"/>
                <w:szCs w:val="21"/>
              </w:rPr>
              <w:t>12厚告21</w:t>
            </w:r>
          </w:p>
          <w:p w14:paraId="07E71CDC" w14:textId="2D5F4047" w:rsidR="00913F30" w:rsidRPr="0013710A" w:rsidRDefault="00913F30" w:rsidP="00913F30">
            <w:pPr>
              <w:rPr>
                <w:spacing w:val="-20"/>
                <w:szCs w:val="21"/>
              </w:rPr>
            </w:pPr>
            <w:r w:rsidRPr="0013710A">
              <w:rPr>
                <w:rFonts w:hint="eastAsia"/>
                <w:spacing w:val="-20"/>
                <w:szCs w:val="21"/>
              </w:rPr>
              <w:lastRenderedPageBreak/>
              <w:t>別表の</w:t>
            </w:r>
            <w:r w:rsidRPr="0013710A">
              <w:rPr>
                <w:spacing w:val="-20"/>
                <w:szCs w:val="21"/>
              </w:rPr>
              <w:t>1の注</w:t>
            </w:r>
            <w:r>
              <w:rPr>
                <w:spacing w:val="-20"/>
                <w:szCs w:val="21"/>
              </w:rPr>
              <w:t>10</w:t>
            </w:r>
          </w:p>
        </w:tc>
      </w:tr>
      <w:tr w:rsidR="00913F30" w:rsidRPr="0013710A" w14:paraId="52F23877" w14:textId="77777777" w:rsidTr="000E63CB">
        <w:tc>
          <w:tcPr>
            <w:tcW w:w="267" w:type="dxa"/>
            <w:tcBorders>
              <w:top w:val="nil"/>
              <w:bottom w:val="nil"/>
            </w:tcBorders>
            <w:tcMar>
              <w:top w:w="0" w:type="dxa"/>
              <w:left w:w="28" w:type="dxa"/>
              <w:bottom w:w="57" w:type="dxa"/>
              <w:right w:w="28" w:type="dxa"/>
            </w:tcMar>
          </w:tcPr>
          <w:p w14:paraId="7ABD4FA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A56AD2"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FFDA20" w14:textId="77777777" w:rsidR="00913F30" w:rsidRPr="0013710A" w:rsidRDefault="00913F30" w:rsidP="00913F30">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(1)　看護体制加算(Ⅰ)イ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95FBD51" w14:textId="46A7CBD7" w:rsidR="00913F30" w:rsidRPr="0013710A" w:rsidRDefault="00900993" w:rsidP="00913F30">
            <w:pPr>
              <w:jc w:val="center"/>
              <w:rPr>
                <w:sz w:val="20"/>
                <w:szCs w:val="20"/>
              </w:rPr>
            </w:pPr>
            <w:sdt>
              <w:sdtPr>
                <w:rPr>
                  <w:szCs w:val="21"/>
                </w:rPr>
                <w:id w:val="191119598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Cs w:val="21"/>
                  </w:rPr>
                  <w:t>☐</w:t>
                </w:r>
              </w:sdtContent>
            </w:sdt>
          </w:p>
        </w:tc>
        <w:tc>
          <w:tcPr>
            <w:tcW w:w="1447" w:type="dxa"/>
            <w:tcBorders>
              <w:top w:val="nil"/>
              <w:left w:val="single" w:sz="4" w:space="0" w:color="auto"/>
              <w:bottom w:val="nil"/>
            </w:tcBorders>
            <w:tcMar>
              <w:top w:w="0" w:type="dxa"/>
              <w:left w:w="28" w:type="dxa"/>
              <w:bottom w:w="57" w:type="dxa"/>
              <w:right w:w="28" w:type="dxa"/>
            </w:tcMar>
          </w:tcPr>
          <w:p w14:paraId="58EE8F09" w14:textId="77777777" w:rsidR="00913F30" w:rsidRPr="0013710A" w:rsidRDefault="00913F30" w:rsidP="00913F30">
            <w:pPr>
              <w:rPr>
                <w:spacing w:val="-20"/>
                <w:szCs w:val="21"/>
              </w:rPr>
            </w:pPr>
          </w:p>
        </w:tc>
      </w:tr>
      <w:tr w:rsidR="00913F30" w:rsidRPr="0013710A" w14:paraId="6BD766D2" w14:textId="77777777" w:rsidTr="000E63CB">
        <w:tc>
          <w:tcPr>
            <w:tcW w:w="267" w:type="dxa"/>
            <w:tcBorders>
              <w:top w:val="nil"/>
              <w:bottom w:val="nil"/>
            </w:tcBorders>
            <w:tcMar>
              <w:top w:w="0" w:type="dxa"/>
              <w:left w:w="28" w:type="dxa"/>
              <w:bottom w:w="57" w:type="dxa"/>
              <w:right w:w="28" w:type="dxa"/>
            </w:tcMar>
          </w:tcPr>
          <w:p w14:paraId="316D122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5E7C12"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CA9BD4" w14:textId="77777777" w:rsidR="00913F30" w:rsidRPr="0013710A" w:rsidRDefault="00913F30" w:rsidP="00913F30">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(2)　看護体制加算(Ⅰ)ロ</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C8CCF7" w14:textId="77777777" w:rsidR="00913F30" w:rsidRPr="0013710A" w:rsidRDefault="00900993" w:rsidP="00913F30">
            <w:pPr>
              <w:jc w:val="center"/>
              <w:rPr>
                <w:sz w:val="20"/>
                <w:szCs w:val="20"/>
              </w:rPr>
            </w:pPr>
            <w:sdt>
              <w:sdtPr>
                <w:rPr>
                  <w:szCs w:val="21"/>
                </w:rPr>
                <w:id w:val="3293011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Cs w:val="21"/>
                  </w:rPr>
                  <w:t>☐</w:t>
                </w:r>
              </w:sdtContent>
            </w:sdt>
          </w:p>
        </w:tc>
        <w:tc>
          <w:tcPr>
            <w:tcW w:w="1447" w:type="dxa"/>
            <w:tcBorders>
              <w:top w:val="nil"/>
              <w:left w:val="single" w:sz="4" w:space="0" w:color="auto"/>
              <w:bottom w:val="nil"/>
            </w:tcBorders>
            <w:tcMar>
              <w:top w:w="0" w:type="dxa"/>
              <w:left w:w="28" w:type="dxa"/>
              <w:bottom w:w="57" w:type="dxa"/>
              <w:right w:w="28" w:type="dxa"/>
            </w:tcMar>
          </w:tcPr>
          <w:p w14:paraId="486BD501" w14:textId="77777777" w:rsidR="00913F30" w:rsidRPr="0013710A" w:rsidRDefault="00913F30" w:rsidP="00913F30">
            <w:pPr>
              <w:rPr>
                <w:spacing w:val="-20"/>
                <w:szCs w:val="21"/>
              </w:rPr>
            </w:pPr>
          </w:p>
        </w:tc>
      </w:tr>
      <w:tr w:rsidR="00913F30" w:rsidRPr="0013710A" w14:paraId="388EE947" w14:textId="77777777" w:rsidTr="000E63CB">
        <w:tc>
          <w:tcPr>
            <w:tcW w:w="267" w:type="dxa"/>
            <w:tcBorders>
              <w:top w:val="nil"/>
              <w:bottom w:val="nil"/>
            </w:tcBorders>
            <w:tcMar>
              <w:top w:w="0" w:type="dxa"/>
              <w:left w:w="28" w:type="dxa"/>
              <w:bottom w:w="57" w:type="dxa"/>
              <w:right w:w="28" w:type="dxa"/>
            </w:tcMar>
          </w:tcPr>
          <w:p w14:paraId="41906FD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D204893"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8D20B2" w14:textId="77777777" w:rsidR="00913F30" w:rsidRPr="0013710A" w:rsidRDefault="00913F30" w:rsidP="00913F30">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(3)　看護体制加算(Ⅱ</w:t>
            </w:r>
            <w:r w:rsidRPr="0013710A">
              <w:rPr>
                <w:rFonts w:ascii="ＭＳ ゴシック" w:eastAsia="ＭＳ ゴシック" w:hAnsi="ＭＳ ゴシック" w:cs="ＭＳ 明朝"/>
                <w:b/>
                <w:kern w:val="0"/>
                <w:szCs w:val="21"/>
              </w:rPr>
              <w:t>)</w:t>
            </w:r>
            <w:r w:rsidRPr="0013710A">
              <w:rPr>
                <w:rFonts w:ascii="ＭＳ ゴシック" w:eastAsia="ＭＳ ゴシック" w:hAnsi="ＭＳ ゴシック" w:cs="ＭＳ 明朝" w:hint="eastAsia"/>
                <w:b/>
                <w:kern w:val="0"/>
                <w:szCs w:val="21"/>
              </w:rPr>
              <w:t>イ</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2C18B7" w14:textId="3B3C2117" w:rsidR="00913F30" w:rsidRPr="0013710A" w:rsidRDefault="00900993" w:rsidP="00913F30">
            <w:pPr>
              <w:jc w:val="center"/>
              <w:rPr>
                <w:sz w:val="20"/>
                <w:szCs w:val="20"/>
              </w:rPr>
            </w:pPr>
            <w:sdt>
              <w:sdtPr>
                <w:rPr>
                  <w:szCs w:val="21"/>
                </w:rPr>
                <w:id w:val="-181655766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Cs w:val="21"/>
                  </w:rPr>
                  <w:t>☐</w:t>
                </w:r>
              </w:sdtContent>
            </w:sdt>
          </w:p>
        </w:tc>
        <w:tc>
          <w:tcPr>
            <w:tcW w:w="1447" w:type="dxa"/>
            <w:tcBorders>
              <w:top w:val="nil"/>
              <w:left w:val="single" w:sz="4" w:space="0" w:color="auto"/>
              <w:bottom w:val="nil"/>
            </w:tcBorders>
            <w:tcMar>
              <w:top w:w="0" w:type="dxa"/>
              <w:left w:w="28" w:type="dxa"/>
              <w:bottom w:w="57" w:type="dxa"/>
              <w:right w:w="28" w:type="dxa"/>
            </w:tcMar>
          </w:tcPr>
          <w:p w14:paraId="5DBD0C54" w14:textId="77777777" w:rsidR="00913F30" w:rsidRPr="0013710A" w:rsidRDefault="00913F30" w:rsidP="00913F30">
            <w:pPr>
              <w:rPr>
                <w:spacing w:val="-20"/>
                <w:szCs w:val="21"/>
              </w:rPr>
            </w:pPr>
          </w:p>
        </w:tc>
      </w:tr>
      <w:tr w:rsidR="00913F30" w:rsidRPr="0013710A" w14:paraId="7C5FA8C0" w14:textId="77777777" w:rsidTr="000E63CB">
        <w:tc>
          <w:tcPr>
            <w:tcW w:w="267" w:type="dxa"/>
            <w:tcBorders>
              <w:top w:val="nil"/>
              <w:bottom w:val="nil"/>
            </w:tcBorders>
            <w:tcMar>
              <w:top w:w="0" w:type="dxa"/>
              <w:left w:w="28" w:type="dxa"/>
              <w:bottom w:w="57" w:type="dxa"/>
              <w:right w:w="28" w:type="dxa"/>
            </w:tcMar>
          </w:tcPr>
          <w:p w14:paraId="5D981ECF"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E2D91F"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CB03FA6" w14:textId="77777777" w:rsidR="00913F30" w:rsidRPr="0013710A" w:rsidRDefault="00913F30" w:rsidP="00913F30">
            <w:pPr>
              <w:ind w:leftChars="100" w:left="315" w:hangingChars="50" w:hanging="105"/>
              <w:rPr>
                <w:rFonts w:ascii="ＭＳ ゴシック" w:eastAsia="ＭＳ ゴシック" w:hAnsi="ＭＳ ゴシック"/>
                <w:b/>
                <w:szCs w:val="21"/>
              </w:rPr>
            </w:pPr>
            <w:r w:rsidRPr="0013710A">
              <w:rPr>
                <w:rFonts w:ascii="ＭＳ ゴシック" w:eastAsia="ＭＳ ゴシック" w:hAnsi="ＭＳ ゴシック" w:cs="ＭＳ 明朝" w:hint="eastAsia"/>
                <w:b/>
                <w:kern w:val="0"/>
                <w:szCs w:val="21"/>
              </w:rPr>
              <w:t>(4)　看護体制加算(Ⅱ)ロ</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867E6D" w14:textId="77777777" w:rsidR="00913F30" w:rsidRPr="0013710A" w:rsidRDefault="00900993" w:rsidP="00913F30">
            <w:pPr>
              <w:jc w:val="center"/>
              <w:rPr>
                <w:sz w:val="20"/>
                <w:szCs w:val="20"/>
              </w:rPr>
            </w:pPr>
            <w:sdt>
              <w:sdtPr>
                <w:rPr>
                  <w:szCs w:val="21"/>
                </w:rPr>
                <w:id w:val="-37162098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Cs w:val="21"/>
                  </w:rPr>
                  <w:t>☐</w:t>
                </w:r>
              </w:sdtContent>
            </w:sdt>
          </w:p>
        </w:tc>
        <w:tc>
          <w:tcPr>
            <w:tcW w:w="1447" w:type="dxa"/>
            <w:tcBorders>
              <w:top w:val="nil"/>
              <w:left w:val="single" w:sz="4" w:space="0" w:color="auto"/>
              <w:bottom w:val="nil"/>
            </w:tcBorders>
            <w:tcMar>
              <w:top w:w="0" w:type="dxa"/>
              <w:left w:w="28" w:type="dxa"/>
              <w:bottom w:w="57" w:type="dxa"/>
              <w:right w:w="28" w:type="dxa"/>
            </w:tcMar>
          </w:tcPr>
          <w:p w14:paraId="42ACDB23" w14:textId="77777777" w:rsidR="00913F30" w:rsidRPr="0013710A" w:rsidRDefault="00913F30" w:rsidP="00913F30">
            <w:pPr>
              <w:rPr>
                <w:spacing w:val="-20"/>
                <w:szCs w:val="21"/>
              </w:rPr>
            </w:pPr>
          </w:p>
        </w:tc>
      </w:tr>
      <w:tr w:rsidR="00913F30" w:rsidRPr="0013710A" w14:paraId="26E68A3C" w14:textId="77777777" w:rsidTr="000E63CB">
        <w:tc>
          <w:tcPr>
            <w:tcW w:w="267" w:type="dxa"/>
            <w:tcBorders>
              <w:top w:val="nil"/>
              <w:bottom w:val="nil"/>
            </w:tcBorders>
            <w:tcMar>
              <w:top w:w="0" w:type="dxa"/>
              <w:left w:w="28" w:type="dxa"/>
              <w:bottom w:w="57" w:type="dxa"/>
              <w:right w:w="28" w:type="dxa"/>
            </w:tcMar>
          </w:tcPr>
          <w:p w14:paraId="7CD9CDA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B35BE8"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D99DD5" w14:textId="77777777" w:rsidR="00913F30" w:rsidRPr="0013710A" w:rsidRDefault="00913F30" w:rsidP="00913F30">
            <w:pPr>
              <w:rPr>
                <w:rFonts w:cs="ＭＳ 明朝"/>
                <w:kern w:val="0"/>
                <w:szCs w:val="21"/>
              </w:rPr>
            </w:pPr>
            <w:r w:rsidRPr="0013710A">
              <w:rPr>
                <w:rFonts w:cs="ＭＳ 明朝" w:hint="eastAsia"/>
                <w:kern w:val="0"/>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088EA52" w14:textId="77777777" w:rsidR="00913F30" w:rsidRPr="0013710A"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3E6AEBD8" w14:textId="766A13AD" w:rsidR="00913F30" w:rsidRPr="00F75FEC" w:rsidRDefault="00913F30" w:rsidP="00913F30">
            <w:pPr>
              <w:rPr>
                <w:spacing w:val="-20"/>
                <w:szCs w:val="21"/>
              </w:rPr>
            </w:pPr>
            <w:r w:rsidRPr="00F75FEC">
              <w:rPr>
                <w:rFonts w:hint="eastAsia"/>
                <w:spacing w:val="-20"/>
                <w:szCs w:val="21"/>
              </w:rPr>
              <w:t>平</w:t>
            </w:r>
            <w:r w:rsidRPr="00F75FEC">
              <w:rPr>
                <w:spacing w:val="-20"/>
                <w:szCs w:val="21"/>
              </w:rPr>
              <w:t>27厚労告96</w:t>
            </w:r>
            <w:r w:rsidRPr="00F75FEC">
              <w:rPr>
                <w:rFonts w:hint="eastAsia"/>
                <w:spacing w:val="-20"/>
                <w:szCs w:val="21"/>
              </w:rPr>
              <w:t>第五十一号</w:t>
            </w:r>
            <w:r w:rsidR="00745361" w:rsidRPr="00F75FEC">
              <w:rPr>
                <w:rFonts w:hint="eastAsia"/>
                <w:spacing w:val="-20"/>
                <w:szCs w:val="21"/>
              </w:rPr>
              <w:t>イ</w:t>
            </w:r>
          </w:p>
        </w:tc>
      </w:tr>
      <w:tr w:rsidR="00913F30" w:rsidRPr="0013710A" w14:paraId="252D75AA" w14:textId="77777777" w:rsidTr="000E63CB">
        <w:tc>
          <w:tcPr>
            <w:tcW w:w="267" w:type="dxa"/>
            <w:tcBorders>
              <w:top w:val="nil"/>
              <w:bottom w:val="nil"/>
            </w:tcBorders>
            <w:tcMar>
              <w:top w:w="0" w:type="dxa"/>
              <w:left w:w="28" w:type="dxa"/>
              <w:bottom w:w="57" w:type="dxa"/>
              <w:right w:w="28" w:type="dxa"/>
            </w:tcMar>
          </w:tcPr>
          <w:p w14:paraId="7551E9F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89EEEA"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09F71C7" w14:textId="77777777" w:rsidR="00913F30" w:rsidRPr="0013710A" w:rsidRDefault="00913F30" w:rsidP="00913F30">
            <w:pPr>
              <w:rPr>
                <w:rFonts w:cs="ＭＳ 明朝"/>
                <w:kern w:val="0"/>
                <w:szCs w:val="21"/>
              </w:rPr>
            </w:pPr>
            <w:r w:rsidRPr="0013710A">
              <w:rPr>
                <w:rFonts w:cs="ＭＳ 明朝" w:hint="eastAsia"/>
                <w:kern w:val="0"/>
                <w:szCs w:val="21"/>
              </w:rPr>
              <w:t>(1)　看護体制加算（Ⅰ）イ</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FDCD946" w14:textId="77777777" w:rsidR="00913F30" w:rsidRPr="0013710A"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3688478B" w14:textId="77777777" w:rsidR="00913F30" w:rsidRPr="00F75FEC" w:rsidRDefault="00913F30" w:rsidP="00913F30">
            <w:pPr>
              <w:rPr>
                <w:spacing w:val="-20"/>
                <w:szCs w:val="21"/>
              </w:rPr>
            </w:pPr>
          </w:p>
        </w:tc>
      </w:tr>
      <w:tr w:rsidR="00913F30" w:rsidRPr="0013710A" w14:paraId="5EA96602" w14:textId="77777777" w:rsidTr="000E63CB">
        <w:tc>
          <w:tcPr>
            <w:tcW w:w="267" w:type="dxa"/>
            <w:tcBorders>
              <w:top w:val="nil"/>
              <w:bottom w:val="nil"/>
            </w:tcBorders>
            <w:tcMar>
              <w:top w:w="0" w:type="dxa"/>
              <w:left w:w="28" w:type="dxa"/>
              <w:bottom w:w="57" w:type="dxa"/>
              <w:right w:w="28" w:type="dxa"/>
            </w:tcMar>
          </w:tcPr>
          <w:p w14:paraId="5C07D040"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CD0AC2"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227057" w14:textId="77777777" w:rsidR="00913F30" w:rsidRPr="0013710A" w:rsidRDefault="00913F30" w:rsidP="00913F30">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入所定員が30人以上50人以下（平成30年３月31日までに指定を受けた指定施設にあっては、31人以上50人以下）ですか。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3CBED3" w14:textId="77777777" w:rsidR="00913F30" w:rsidRPr="0013710A" w:rsidRDefault="00900993" w:rsidP="00913F30">
            <w:pPr>
              <w:rPr>
                <w:sz w:val="20"/>
                <w:szCs w:val="20"/>
              </w:rPr>
            </w:pPr>
            <w:sdt>
              <w:sdtPr>
                <w:rPr>
                  <w:sz w:val="20"/>
                  <w:szCs w:val="20"/>
                </w:rPr>
                <w:id w:val="85746694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2071A35C" w14:textId="77777777" w:rsidR="00913F30" w:rsidRPr="0013710A" w:rsidRDefault="00900993" w:rsidP="00913F30">
            <w:pPr>
              <w:rPr>
                <w:sz w:val="20"/>
                <w:szCs w:val="20"/>
              </w:rPr>
            </w:pPr>
            <w:sdt>
              <w:sdtPr>
                <w:rPr>
                  <w:sz w:val="20"/>
                  <w:szCs w:val="20"/>
                </w:rPr>
                <w:id w:val="-162531156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294B9D1" w14:textId="77777777" w:rsidR="00913F30" w:rsidRPr="00F75FEC" w:rsidRDefault="00913F30" w:rsidP="00913F30">
            <w:pPr>
              <w:rPr>
                <w:spacing w:val="-20"/>
                <w:szCs w:val="21"/>
              </w:rPr>
            </w:pPr>
          </w:p>
        </w:tc>
      </w:tr>
      <w:tr w:rsidR="00913F30" w:rsidRPr="0013710A" w14:paraId="2EFAE21A" w14:textId="77777777" w:rsidTr="000E63CB">
        <w:tc>
          <w:tcPr>
            <w:tcW w:w="267" w:type="dxa"/>
            <w:tcBorders>
              <w:top w:val="nil"/>
              <w:bottom w:val="nil"/>
            </w:tcBorders>
            <w:tcMar>
              <w:top w:w="0" w:type="dxa"/>
              <w:left w:w="28" w:type="dxa"/>
              <w:bottom w:w="57" w:type="dxa"/>
              <w:right w:w="28" w:type="dxa"/>
            </w:tcMar>
          </w:tcPr>
          <w:p w14:paraId="23BB47D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BF2F1C"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7F2D9F" w14:textId="41231EEC" w:rsidR="00913F30" w:rsidRPr="0013710A" w:rsidRDefault="00913F30" w:rsidP="00913F30">
            <w:pPr>
              <w:ind w:firstLineChars="100" w:firstLine="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イ　常勤の看護師を１</w:t>
            </w:r>
            <w:r w:rsidRPr="0013710A">
              <w:rPr>
                <w:rFonts w:ascii="ＭＳ ゴシック" w:eastAsia="ＭＳ ゴシック" w:hAnsi="ＭＳ ゴシック" w:cs="ＭＳ 明朝" w:hint="eastAsia"/>
                <w:b/>
                <w:kern w:val="0"/>
                <w:szCs w:val="21"/>
              </w:rPr>
              <w:t>名以上配置していますか。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060E8B" w14:textId="77777777" w:rsidR="00913F30" w:rsidRPr="0013710A" w:rsidRDefault="00900993" w:rsidP="00913F30">
            <w:pPr>
              <w:rPr>
                <w:sz w:val="20"/>
                <w:szCs w:val="20"/>
              </w:rPr>
            </w:pPr>
            <w:sdt>
              <w:sdtPr>
                <w:rPr>
                  <w:sz w:val="20"/>
                  <w:szCs w:val="20"/>
                </w:rPr>
                <w:id w:val="-159917211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868C5E9" w14:textId="77777777" w:rsidR="00913F30" w:rsidRPr="0013710A" w:rsidRDefault="00900993" w:rsidP="00913F30">
            <w:pPr>
              <w:rPr>
                <w:sz w:val="20"/>
                <w:szCs w:val="20"/>
              </w:rPr>
            </w:pPr>
            <w:sdt>
              <w:sdtPr>
                <w:rPr>
                  <w:sz w:val="20"/>
                  <w:szCs w:val="20"/>
                </w:rPr>
                <w:id w:val="176294612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67D4633" w14:textId="77777777" w:rsidR="00913F30" w:rsidRPr="00F75FEC" w:rsidRDefault="00913F30" w:rsidP="00913F30">
            <w:pPr>
              <w:rPr>
                <w:spacing w:val="-20"/>
                <w:szCs w:val="21"/>
              </w:rPr>
            </w:pPr>
          </w:p>
        </w:tc>
      </w:tr>
      <w:tr w:rsidR="00913F30" w:rsidRPr="0013710A" w14:paraId="3515E886" w14:textId="77777777" w:rsidTr="000E63CB">
        <w:tc>
          <w:tcPr>
            <w:tcW w:w="267" w:type="dxa"/>
            <w:tcBorders>
              <w:top w:val="nil"/>
              <w:bottom w:val="nil"/>
            </w:tcBorders>
            <w:tcMar>
              <w:top w:w="0" w:type="dxa"/>
              <w:left w:w="28" w:type="dxa"/>
              <w:bottom w:w="57" w:type="dxa"/>
              <w:right w:w="28" w:type="dxa"/>
            </w:tcMar>
          </w:tcPr>
          <w:p w14:paraId="69C0D58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CCDDA9"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F605DA8" w14:textId="77777777" w:rsidR="00913F30" w:rsidRPr="0013710A" w:rsidRDefault="00913F30" w:rsidP="00913F30">
            <w:pPr>
              <w:ind w:firstLineChars="100" w:firstLine="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ウ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EF5D7E3" w14:textId="77777777" w:rsidR="00913F30" w:rsidRPr="0013710A" w:rsidRDefault="00900993" w:rsidP="00913F30">
            <w:pPr>
              <w:rPr>
                <w:sz w:val="20"/>
                <w:szCs w:val="20"/>
              </w:rPr>
            </w:pPr>
            <w:sdt>
              <w:sdtPr>
                <w:rPr>
                  <w:sz w:val="20"/>
                  <w:szCs w:val="20"/>
                </w:rPr>
                <w:id w:val="53370151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686801D8" w14:textId="77777777" w:rsidR="00913F30" w:rsidRPr="0013710A" w:rsidRDefault="00900993" w:rsidP="00913F30">
            <w:pPr>
              <w:rPr>
                <w:sz w:val="20"/>
                <w:szCs w:val="20"/>
              </w:rPr>
            </w:pPr>
            <w:sdt>
              <w:sdtPr>
                <w:rPr>
                  <w:sz w:val="20"/>
                  <w:szCs w:val="20"/>
                </w:rPr>
                <w:id w:val="80243018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791BA856" w14:textId="77777777" w:rsidR="00913F30" w:rsidRPr="00F75FEC" w:rsidRDefault="00913F30" w:rsidP="00913F30">
            <w:pPr>
              <w:rPr>
                <w:spacing w:val="-20"/>
                <w:szCs w:val="21"/>
              </w:rPr>
            </w:pPr>
          </w:p>
        </w:tc>
      </w:tr>
      <w:tr w:rsidR="00913F30" w:rsidRPr="0013710A" w14:paraId="1454605C" w14:textId="77777777" w:rsidTr="000E63CB">
        <w:tc>
          <w:tcPr>
            <w:tcW w:w="267" w:type="dxa"/>
            <w:tcBorders>
              <w:top w:val="nil"/>
              <w:bottom w:val="nil"/>
            </w:tcBorders>
            <w:tcMar>
              <w:top w:w="0" w:type="dxa"/>
              <w:left w:w="28" w:type="dxa"/>
              <w:bottom w:w="57" w:type="dxa"/>
              <w:right w:w="28" w:type="dxa"/>
            </w:tcMar>
          </w:tcPr>
          <w:p w14:paraId="24862B2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3171A5"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E1ACEB" w14:textId="77777777" w:rsidR="00913F30" w:rsidRPr="0013710A" w:rsidRDefault="00913F30" w:rsidP="00913F30">
            <w:pPr>
              <w:rPr>
                <w:rFonts w:cs="ＭＳ 明朝"/>
                <w:kern w:val="0"/>
                <w:szCs w:val="21"/>
              </w:rPr>
            </w:pPr>
            <w:r w:rsidRPr="0013710A">
              <w:rPr>
                <w:rFonts w:cs="ＭＳ 明朝" w:hint="eastAsia"/>
                <w:kern w:val="0"/>
                <w:szCs w:val="21"/>
              </w:rPr>
              <w:t>(2)　看護体制加算（Ⅰ）ロ</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DB39561"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D767432" w14:textId="42193DED" w:rsidR="00913F30" w:rsidRPr="00F75FEC" w:rsidRDefault="00745361" w:rsidP="00913F30">
            <w:pPr>
              <w:rPr>
                <w:spacing w:val="-20"/>
                <w:szCs w:val="21"/>
              </w:rPr>
            </w:pPr>
            <w:r w:rsidRPr="00F75FEC">
              <w:rPr>
                <w:rFonts w:hint="eastAsia"/>
                <w:spacing w:val="-20"/>
                <w:szCs w:val="21"/>
              </w:rPr>
              <w:t>平</w:t>
            </w:r>
            <w:r w:rsidRPr="00F75FEC">
              <w:rPr>
                <w:spacing w:val="-20"/>
                <w:szCs w:val="21"/>
              </w:rPr>
              <w:t>27厚労告96</w:t>
            </w:r>
            <w:r w:rsidRPr="00F75FEC">
              <w:rPr>
                <w:rFonts w:hint="eastAsia"/>
                <w:spacing w:val="-20"/>
                <w:szCs w:val="21"/>
              </w:rPr>
              <w:t>第五十一号ロ</w:t>
            </w:r>
          </w:p>
        </w:tc>
      </w:tr>
      <w:tr w:rsidR="00913F30" w:rsidRPr="0013710A" w14:paraId="0F0A67DE" w14:textId="77777777" w:rsidTr="000E63CB">
        <w:tc>
          <w:tcPr>
            <w:tcW w:w="267" w:type="dxa"/>
            <w:tcBorders>
              <w:top w:val="nil"/>
              <w:bottom w:val="nil"/>
            </w:tcBorders>
            <w:tcMar>
              <w:top w:w="0" w:type="dxa"/>
              <w:left w:w="28" w:type="dxa"/>
              <w:bottom w:w="57" w:type="dxa"/>
              <w:right w:w="28" w:type="dxa"/>
            </w:tcMar>
          </w:tcPr>
          <w:p w14:paraId="040153C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F70501"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87D4CD" w14:textId="77777777" w:rsidR="00913F30" w:rsidRPr="0013710A" w:rsidRDefault="00913F30" w:rsidP="00913F30">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入所定員が51人以上（平成30年３月31日までに指定を受けた指定施設にあっては、30人又は51人以上）ですか。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B835B" w14:textId="77777777" w:rsidR="00913F30" w:rsidRPr="0013710A" w:rsidRDefault="00900993" w:rsidP="00913F30">
            <w:pPr>
              <w:rPr>
                <w:sz w:val="20"/>
                <w:szCs w:val="20"/>
              </w:rPr>
            </w:pPr>
            <w:sdt>
              <w:sdtPr>
                <w:rPr>
                  <w:sz w:val="20"/>
                  <w:szCs w:val="20"/>
                </w:rPr>
                <w:id w:val="-129676285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8EB0D74" w14:textId="77777777" w:rsidR="00913F30" w:rsidRPr="0013710A" w:rsidRDefault="00900993" w:rsidP="00913F30">
            <w:pPr>
              <w:rPr>
                <w:sz w:val="20"/>
                <w:szCs w:val="20"/>
              </w:rPr>
            </w:pPr>
            <w:sdt>
              <w:sdtPr>
                <w:rPr>
                  <w:sz w:val="20"/>
                  <w:szCs w:val="20"/>
                </w:rPr>
                <w:id w:val="-56132995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C6FFB5A" w14:textId="77777777" w:rsidR="00913F30" w:rsidRPr="00F75FEC" w:rsidRDefault="00913F30" w:rsidP="00913F30">
            <w:pPr>
              <w:rPr>
                <w:spacing w:val="-20"/>
                <w:szCs w:val="21"/>
              </w:rPr>
            </w:pPr>
          </w:p>
        </w:tc>
      </w:tr>
      <w:tr w:rsidR="00913F30" w:rsidRPr="0013710A" w14:paraId="6E42EB18" w14:textId="77777777" w:rsidTr="000E63CB">
        <w:tc>
          <w:tcPr>
            <w:tcW w:w="267" w:type="dxa"/>
            <w:tcBorders>
              <w:top w:val="nil"/>
              <w:bottom w:val="nil"/>
            </w:tcBorders>
            <w:tcMar>
              <w:top w:w="0" w:type="dxa"/>
              <w:left w:w="28" w:type="dxa"/>
              <w:bottom w:w="57" w:type="dxa"/>
              <w:right w:w="28" w:type="dxa"/>
            </w:tcMar>
          </w:tcPr>
          <w:p w14:paraId="1D3F5DA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F8BDBD"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B93CEFB" w14:textId="77777777" w:rsidR="00913F30" w:rsidRPr="0013710A" w:rsidRDefault="00913F30" w:rsidP="00913F30">
            <w:pPr>
              <w:ind w:firstLineChars="100" w:firstLine="211"/>
              <w:rPr>
                <w:rFonts w:cs="ＭＳ 明朝"/>
                <w:kern w:val="0"/>
                <w:szCs w:val="21"/>
              </w:rPr>
            </w:pPr>
            <w:r w:rsidRPr="0013710A">
              <w:rPr>
                <w:rFonts w:ascii="ＭＳ ゴシック" w:eastAsia="ＭＳ ゴシック" w:hAnsi="ＭＳ ゴシック" w:cs="ＭＳ 明朝" w:hint="eastAsia"/>
                <w:b/>
                <w:kern w:val="0"/>
                <w:szCs w:val="21"/>
              </w:rPr>
              <w:t>イ　常勤の看護師を１名以上配置していますか。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0784C6D" w14:textId="77777777" w:rsidR="00913F30" w:rsidRPr="0013710A" w:rsidRDefault="00900993" w:rsidP="00913F30">
            <w:pPr>
              <w:rPr>
                <w:sz w:val="20"/>
                <w:szCs w:val="20"/>
              </w:rPr>
            </w:pPr>
            <w:sdt>
              <w:sdtPr>
                <w:rPr>
                  <w:sz w:val="20"/>
                  <w:szCs w:val="20"/>
                </w:rPr>
                <w:id w:val="-124849131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218B1E4" w14:textId="77777777" w:rsidR="00913F30" w:rsidRPr="0013710A" w:rsidRDefault="00900993" w:rsidP="00913F30">
            <w:pPr>
              <w:rPr>
                <w:sz w:val="20"/>
                <w:szCs w:val="20"/>
              </w:rPr>
            </w:pPr>
            <w:sdt>
              <w:sdtPr>
                <w:rPr>
                  <w:sz w:val="20"/>
                  <w:szCs w:val="20"/>
                </w:rPr>
                <w:id w:val="-185449360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86D2575" w14:textId="77777777" w:rsidR="00913F30" w:rsidRPr="00F75FEC" w:rsidRDefault="00913F30" w:rsidP="00913F30">
            <w:pPr>
              <w:rPr>
                <w:spacing w:val="-20"/>
                <w:szCs w:val="21"/>
              </w:rPr>
            </w:pPr>
          </w:p>
        </w:tc>
      </w:tr>
      <w:tr w:rsidR="00913F30" w:rsidRPr="0013710A" w14:paraId="03732629" w14:textId="77777777" w:rsidTr="000E63CB">
        <w:tc>
          <w:tcPr>
            <w:tcW w:w="267" w:type="dxa"/>
            <w:tcBorders>
              <w:top w:val="nil"/>
              <w:bottom w:val="nil"/>
            </w:tcBorders>
            <w:tcMar>
              <w:top w:w="0" w:type="dxa"/>
              <w:left w:w="28" w:type="dxa"/>
              <w:bottom w:w="57" w:type="dxa"/>
              <w:right w:w="28" w:type="dxa"/>
            </w:tcMar>
          </w:tcPr>
          <w:p w14:paraId="1841DFA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2D9462"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A24C78" w14:textId="77777777" w:rsidR="00913F30" w:rsidRPr="0013710A" w:rsidRDefault="00913F30" w:rsidP="00913F30">
            <w:pPr>
              <w:ind w:firstLineChars="100" w:firstLine="211"/>
              <w:rPr>
                <w:rFonts w:cs="ＭＳ 明朝"/>
                <w:kern w:val="0"/>
                <w:szCs w:val="21"/>
              </w:rPr>
            </w:pPr>
            <w:r w:rsidRPr="0013710A">
              <w:rPr>
                <w:rFonts w:ascii="ＭＳ ゴシック" w:eastAsia="ＭＳ ゴシック" w:hAnsi="ＭＳ ゴシック" w:cs="ＭＳ 明朝" w:hint="eastAsia"/>
                <w:b/>
                <w:kern w:val="0"/>
                <w:szCs w:val="21"/>
              </w:rPr>
              <w:t xml:space="preserve">ウ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5C5B68" w14:textId="77777777" w:rsidR="00913F30" w:rsidRPr="0013710A" w:rsidRDefault="00900993" w:rsidP="00913F30">
            <w:pPr>
              <w:rPr>
                <w:sz w:val="20"/>
                <w:szCs w:val="20"/>
              </w:rPr>
            </w:pPr>
            <w:sdt>
              <w:sdtPr>
                <w:rPr>
                  <w:sz w:val="20"/>
                  <w:szCs w:val="20"/>
                </w:rPr>
                <w:id w:val="76611306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2C2B6705" w14:textId="77777777" w:rsidR="00913F30" w:rsidRPr="0013710A" w:rsidRDefault="00900993" w:rsidP="00913F30">
            <w:pPr>
              <w:rPr>
                <w:sz w:val="20"/>
                <w:szCs w:val="20"/>
              </w:rPr>
            </w:pPr>
            <w:sdt>
              <w:sdtPr>
                <w:rPr>
                  <w:sz w:val="20"/>
                  <w:szCs w:val="20"/>
                </w:rPr>
                <w:id w:val="-27533110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181BF42D" w14:textId="77777777" w:rsidR="00913F30" w:rsidRPr="00F75FEC" w:rsidRDefault="00913F30" w:rsidP="00913F30">
            <w:pPr>
              <w:rPr>
                <w:spacing w:val="-20"/>
                <w:szCs w:val="21"/>
              </w:rPr>
            </w:pPr>
          </w:p>
        </w:tc>
      </w:tr>
      <w:tr w:rsidR="00913F30" w:rsidRPr="0013710A" w14:paraId="51629A1C" w14:textId="77777777" w:rsidTr="000E63CB">
        <w:tc>
          <w:tcPr>
            <w:tcW w:w="267" w:type="dxa"/>
            <w:tcBorders>
              <w:top w:val="nil"/>
              <w:bottom w:val="nil"/>
            </w:tcBorders>
            <w:tcMar>
              <w:top w:w="0" w:type="dxa"/>
              <w:left w:w="28" w:type="dxa"/>
              <w:bottom w:w="57" w:type="dxa"/>
              <w:right w:w="28" w:type="dxa"/>
            </w:tcMar>
          </w:tcPr>
          <w:p w14:paraId="738BB521"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B0A2B5"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5ECD01" w14:textId="77777777" w:rsidR="00913F30" w:rsidRPr="0013710A" w:rsidRDefault="00913F30" w:rsidP="00913F30">
            <w:pPr>
              <w:rPr>
                <w:rFonts w:cs="ＭＳ 明朝"/>
                <w:kern w:val="0"/>
                <w:szCs w:val="21"/>
              </w:rPr>
            </w:pPr>
            <w:r w:rsidRPr="0013710A">
              <w:rPr>
                <w:rFonts w:cs="ＭＳ 明朝" w:hint="eastAsia"/>
                <w:kern w:val="0"/>
                <w:szCs w:val="21"/>
              </w:rPr>
              <w:t>(3)　看護体制加算（Ⅱ）イ</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FEB4B45"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0B380D8" w14:textId="575A9522" w:rsidR="00913F30" w:rsidRPr="00F75FEC" w:rsidRDefault="00B13305" w:rsidP="00913F30">
            <w:pPr>
              <w:rPr>
                <w:spacing w:val="-20"/>
                <w:szCs w:val="21"/>
              </w:rPr>
            </w:pPr>
            <w:r w:rsidRPr="00F75FEC">
              <w:rPr>
                <w:rFonts w:hint="eastAsia"/>
                <w:spacing w:val="-20"/>
                <w:szCs w:val="21"/>
              </w:rPr>
              <w:t>平</w:t>
            </w:r>
            <w:r w:rsidRPr="00F75FEC">
              <w:rPr>
                <w:spacing w:val="-20"/>
                <w:szCs w:val="21"/>
              </w:rPr>
              <w:t>27厚労告96</w:t>
            </w:r>
            <w:r w:rsidRPr="00F75FEC">
              <w:rPr>
                <w:rFonts w:hint="eastAsia"/>
                <w:spacing w:val="-20"/>
                <w:szCs w:val="21"/>
              </w:rPr>
              <w:t>第五十一号ハ</w:t>
            </w:r>
          </w:p>
        </w:tc>
      </w:tr>
      <w:tr w:rsidR="00913F30" w:rsidRPr="0013710A" w14:paraId="22BF54C0" w14:textId="77777777" w:rsidTr="000E63CB">
        <w:tc>
          <w:tcPr>
            <w:tcW w:w="267" w:type="dxa"/>
            <w:tcBorders>
              <w:top w:val="nil"/>
              <w:bottom w:val="nil"/>
            </w:tcBorders>
            <w:tcMar>
              <w:top w:w="0" w:type="dxa"/>
              <w:left w:w="28" w:type="dxa"/>
              <w:bottom w:w="57" w:type="dxa"/>
              <w:right w:w="28" w:type="dxa"/>
            </w:tcMar>
          </w:tcPr>
          <w:p w14:paraId="4EBF147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81E3F8"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134B6D" w14:textId="77777777" w:rsidR="00913F30" w:rsidRPr="0013710A" w:rsidRDefault="00913F30" w:rsidP="00913F30">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ア　入所定員が30人以上50人以下（平成30年３月31</w:t>
            </w:r>
            <w:r>
              <w:rPr>
                <w:rFonts w:ascii="ＭＳ ゴシック" w:eastAsia="ＭＳ ゴシック" w:hAnsi="ＭＳ ゴシック" w:cs="ＭＳ 明朝" w:hint="eastAsia"/>
                <w:b/>
                <w:kern w:val="0"/>
                <w:szCs w:val="21"/>
              </w:rPr>
              <w:t>日までに指定を受けた指定</w:t>
            </w:r>
            <w:r w:rsidRPr="0013710A">
              <w:rPr>
                <w:rFonts w:ascii="ＭＳ ゴシック" w:eastAsia="ＭＳ ゴシック" w:hAnsi="ＭＳ ゴシック" w:cs="ＭＳ 明朝" w:hint="eastAsia"/>
                <w:b/>
                <w:kern w:val="0"/>
                <w:szCs w:val="21"/>
              </w:rPr>
              <w:t>施設にあっては、31人以上50人以下）ですか。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41867C" w14:textId="77777777" w:rsidR="00913F30" w:rsidRPr="0013710A" w:rsidRDefault="00900993" w:rsidP="00913F30">
            <w:pPr>
              <w:rPr>
                <w:sz w:val="20"/>
                <w:szCs w:val="20"/>
              </w:rPr>
            </w:pPr>
            <w:sdt>
              <w:sdtPr>
                <w:rPr>
                  <w:sz w:val="20"/>
                  <w:szCs w:val="20"/>
                </w:rPr>
                <w:id w:val="-11823233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0D146D9" w14:textId="77777777" w:rsidR="00913F30" w:rsidRPr="0013710A" w:rsidRDefault="00900993" w:rsidP="00913F30">
            <w:pPr>
              <w:rPr>
                <w:sz w:val="20"/>
                <w:szCs w:val="20"/>
              </w:rPr>
            </w:pPr>
            <w:sdt>
              <w:sdtPr>
                <w:rPr>
                  <w:sz w:val="20"/>
                  <w:szCs w:val="20"/>
                </w:rPr>
                <w:id w:val="105913952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797B9CA" w14:textId="77777777" w:rsidR="00913F30" w:rsidRPr="00F75FEC" w:rsidRDefault="00913F30" w:rsidP="00913F30">
            <w:pPr>
              <w:rPr>
                <w:spacing w:val="-20"/>
                <w:szCs w:val="21"/>
              </w:rPr>
            </w:pPr>
          </w:p>
        </w:tc>
      </w:tr>
      <w:tr w:rsidR="00913F30" w:rsidRPr="0013710A" w14:paraId="098D678C" w14:textId="77777777" w:rsidTr="000E63CB">
        <w:tc>
          <w:tcPr>
            <w:tcW w:w="267" w:type="dxa"/>
            <w:tcBorders>
              <w:top w:val="nil"/>
              <w:bottom w:val="nil"/>
            </w:tcBorders>
            <w:tcMar>
              <w:top w:w="0" w:type="dxa"/>
              <w:left w:w="28" w:type="dxa"/>
              <w:bottom w:w="57" w:type="dxa"/>
              <w:right w:w="28" w:type="dxa"/>
            </w:tcMar>
          </w:tcPr>
          <w:p w14:paraId="2122FF7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AFA7DC"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C79A22" w14:textId="77777777" w:rsidR="00913F30" w:rsidRPr="0013710A" w:rsidRDefault="00913F30" w:rsidP="00913F30">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イ　看護職員の数が、常勤換算方法で、入所者の数が25又はその端数を増すごとに１以上であり、かつ、指定介護老人福祉施設基準第２条第１項第３号ロに定める指定介護老人福祉施設に置くべき看護職員の数に１を加えた数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70E3D1" w14:textId="77777777" w:rsidR="00913F30" w:rsidRPr="0013710A" w:rsidRDefault="00900993" w:rsidP="00913F30">
            <w:pPr>
              <w:rPr>
                <w:sz w:val="20"/>
                <w:szCs w:val="20"/>
              </w:rPr>
            </w:pPr>
            <w:sdt>
              <w:sdtPr>
                <w:rPr>
                  <w:sz w:val="20"/>
                  <w:szCs w:val="20"/>
                </w:rPr>
                <w:id w:val="-141501265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CE09E1F" w14:textId="77777777" w:rsidR="00913F30" w:rsidRPr="0013710A" w:rsidRDefault="00900993" w:rsidP="00913F30">
            <w:pPr>
              <w:rPr>
                <w:sz w:val="20"/>
                <w:szCs w:val="20"/>
              </w:rPr>
            </w:pPr>
            <w:sdt>
              <w:sdtPr>
                <w:rPr>
                  <w:sz w:val="20"/>
                  <w:szCs w:val="20"/>
                </w:rPr>
                <w:id w:val="-117911365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01ED2E5" w14:textId="77777777" w:rsidR="00913F30" w:rsidRPr="00F75FEC" w:rsidRDefault="00913F30" w:rsidP="00913F30">
            <w:pPr>
              <w:rPr>
                <w:spacing w:val="-20"/>
                <w:szCs w:val="21"/>
              </w:rPr>
            </w:pPr>
          </w:p>
        </w:tc>
      </w:tr>
      <w:tr w:rsidR="00913F30" w:rsidRPr="0013710A" w14:paraId="4EA2A8E7" w14:textId="77777777" w:rsidTr="000E63CB">
        <w:tc>
          <w:tcPr>
            <w:tcW w:w="267" w:type="dxa"/>
            <w:tcBorders>
              <w:top w:val="nil"/>
              <w:bottom w:val="nil"/>
            </w:tcBorders>
            <w:tcMar>
              <w:top w:w="0" w:type="dxa"/>
              <w:left w:w="28" w:type="dxa"/>
              <w:bottom w:w="57" w:type="dxa"/>
              <w:right w:w="28" w:type="dxa"/>
            </w:tcMar>
          </w:tcPr>
          <w:p w14:paraId="10CA1CD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C1E3D6"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D4E6043" w14:textId="77777777" w:rsidR="00913F30" w:rsidRPr="0013710A" w:rsidRDefault="00913F30" w:rsidP="00913F30">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ウ　当該指定施設の看護職員により、又は病院若しくは診療所若しくは指定訪問看護ステーションの看護職員との連携により、24時間連絡できる体制を確保していますか。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CFA3D0" w14:textId="77777777" w:rsidR="00913F30" w:rsidRPr="0013710A" w:rsidRDefault="00900993" w:rsidP="00913F30">
            <w:pPr>
              <w:rPr>
                <w:sz w:val="20"/>
                <w:szCs w:val="20"/>
              </w:rPr>
            </w:pPr>
            <w:sdt>
              <w:sdtPr>
                <w:rPr>
                  <w:sz w:val="20"/>
                  <w:szCs w:val="20"/>
                </w:rPr>
                <w:id w:val="-122745447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42CC2240" w14:textId="77777777" w:rsidR="00913F30" w:rsidRPr="0013710A" w:rsidRDefault="00900993" w:rsidP="00913F30">
            <w:pPr>
              <w:rPr>
                <w:sz w:val="20"/>
                <w:szCs w:val="20"/>
              </w:rPr>
            </w:pPr>
            <w:sdt>
              <w:sdtPr>
                <w:rPr>
                  <w:sz w:val="20"/>
                  <w:szCs w:val="20"/>
                </w:rPr>
                <w:id w:val="200462290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C4ADA3A" w14:textId="77777777" w:rsidR="00913F30" w:rsidRPr="00F75FEC" w:rsidRDefault="00913F30" w:rsidP="00913F30">
            <w:pPr>
              <w:rPr>
                <w:spacing w:val="-20"/>
                <w:szCs w:val="21"/>
              </w:rPr>
            </w:pPr>
          </w:p>
        </w:tc>
      </w:tr>
      <w:tr w:rsidR="00913F30" w:rsidRPr="0013710A" w14:paraId="01BC390E" w14:textId="77777777" w:rsidTr="000E63CB">
        <w:tc>
          <w:tcPr>
            <w:tcW w:w="267" w:type="dxa"/>
            <w:tcBorders>
              <w:top w:val="nil"/>
              <w:bottom w:val="nil"/>
            </w:tcBorders>
            <w:tcMar>
              <w:top w:w="0" w:type="dxa"/>
              <w:left w:w="28" w:type="dxa"/>
              <w:bottom w:w="57" w:type="dxa"/>
              <w:right w:w="28" w:type="dxa"/>
            </w:tcMar>
          </w:tcPr>
          <w:p w14:paraId="51368AD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797402"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644E03" w14:textId="77777777" w:rsidR="00913F30" w:rsidRPr="0013710A" w:rsidRDefault="00913F30" w:rsidP="00913F30">
            <w:pPr>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エ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D11A866" w14:textId="77777777" w:rsidR="00913F30" w:rsidRPr="0013710A" w:rsidRDefault="00900993" w:rsidP="00913F30">
            <w:pPr>
              <w:rPr>
                <w:sz w:val="20"/>
                <w:szCs w:val="20"/>
              </w:rPr>
            </w:pPr>
            <w:sdt>
              <w:sdtPr>
                <w:rPr>
                  <w:sz w:val="20"/>
                  <w:szCs w:val="20"/>
                </w:rPr>
                <w:id w:val="-187407149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39762CB1" w14:textId="77777777" w:rsidR="00913F30" w:rsidRPr="0013710A" w:rsidRDefault="00900993" w:rsidP="00913F30">
            <w:pPr>
              <w:rPr>
                <w:sz w:val="20"/>
                <w:szCs w:val="20"/>
              </w:rPr>
            </w:pPr>
            <w:sdt>
              <w:sdtPr>
                <w:rPr>
                  <w:sz w:val="20"/>
                  <w:szCs w:val="20"/>
                </w:rPr>
                <w:id w:val="-23886570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059D61C3" w14:textId="77777777" w:rsidR="00913F30" w:rsidRPr="00F75FEC" w:rsidRDefault="00913F30" w:rsidP="00913F30">
            <w:pPr>
              <w:rPr>
                <w:spacing w:val="-20"/>
                <w:szCs w:val="21"/>
              </w:rPr>
            </w:pPr>
          </w:p>
        </w:tc>
      </w:tr>
      <w:tr w:rsidR="00913F30" w:rsidRPr="0013710A" w14:paraId="15ACF99B" w14:textId="77777777" w:rsidTr="000E63CB">
        <w:tc>
          <w:tcPr>
            <w:tcW w:w="267" w:type="dxa"/>
            <w:tcBorders>
              <w:top w:val="nil"/>
              <w:bottom w:val="nil"/>
            </w:tcBorders>
            <w:tcMar>
              <w:top w:w="0" w:type="dxa"/>
              <w:left w:w="28" w:type="dxa"/>
              <w:bottom w:w="57" w:type="dxa"/>
              <w:right w:w="28" w:type="dxa"/>
            </w:tcMar>
          </w:tcPr>
          <w:p w14:paraId="2CE57EF1"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43A783"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7E33C3" w14:textId="77777777" w:rsidR="00913F30" w:rsidRPr="0033555A" w:rsidRDefault="00913F30" w:rsidP="00913F30">
            <w:pPr>
              <w:rPr>
                <w:rFonts w:cs="ＭＳ 明朝"/>
                <w:kern w:val="0"/>
                <w:szCs w:val="21"/>
              </w:rPr>
            </w:pPr>
            <w:r w:rsidRPr="0033555A">
              <w:rPr>
                <w:rFonts w:cs="ＭＳ 明朝" w:hint="eastAsia"/>
                <w:kern w:val="0"/>
                <w:szCs w:val="21"/>
              </w:rPr>
              <w:t>(4)　看護体制加算（Ⅱ）ロ</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D94C4B1"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F4A6FB9" w14:textId="009D75BD" w:rsidR="00913F30" w:rsidRPr="00F75FEC" w:rsidRDefault="00B13305" w:rsidP="00913F30">
            <w:pPr>
              <w:rPr>
                <w:spacing w:val="-20"/>
                <w:szCs w:val="21"/>
              </w:rPr>
            </w:pPr>
            <w:r w:rsidRPr="00F75FEC">
              <w:rPr>
                <w:rFonts w:hint="eastAsia"/>
                <w:spacing w:val="-20"/>
                <w:szCs w:val="21"/>
              </w:rPr>
              <w:t>平</w:t>
            </w:r>
            <w:r w:rsidRPr="00F75FEC">
              <w:rPr>
                <w:spacing w:val="-20"/>
                <w:szCs w:val="21"/>
              </w:rPr>
              <w:t>27厚労告96</w:t>
            </w:r>
            <w:r w:rsidRPr="00F75FEC">
              <w:rPr>
                <w:rFonts w:hint="eastAsia"/>
                <w:spacing w:val="-20"/>
                <w:szCs w:val="21"/>
              </w:rPr>
              <w:t>第五十一号ニ</w:t>
            </w:r>
          </w:p>
        </w:tc>
      </w:tr>
      <w:tr w:rsidR="00913F30" w:rsidRPr="0013710A" w14:paraId="75180D51" w14:textId="77777777" w:rsidTr="000E63CB">
        <w:tc>
          <w:tcPr>
            <w:tcW w:w="267" w:type="dxa"/>
            <w:tcBorders>
              <w:top w:val="nil"/>
              <w:bottom w:val="nil"/>
            </w:tcBorders>
            <w:tcMar>
              <w:top w:w="0" w:type="dxa"/>
              <w:left w:w="28" w:type="dxa"/>
              <w:bottom w:w="57" w:type="dxa"/>
              <w:right w:w="28" w:type="dxa"/>
            </w:tcMar>
          </w:tcPr>
          <w:p w14:paraId="27F06A4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29FDC2"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F8DEC1" w14:textId="77777777" w:rsidR="00913F30" w:rsidRPr="0013710A" w:rsidRDefault="00913F30" w:rsidP="00913F30">
            <w:pPr>
              <w:ind w:leftChars="100" w:left="421" w:hangingChars="100" w:hanging="211"/>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ア　入所定員が51人以上（平成30年３月31日までに指定を受けた指定施設にあっては、30人又は51人以上）ですか。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C8685CE" w14:textId="77777777" w:rsidR="00913F30" w:rsidRPr="0013710A" w:rsidRDefault="00900993" w:rsidP="00913F30">
            <w:pPr>
              <w:rPr>
                <w:sz w:val="20"/>
                <w:szCs w:val="20"/>
              </w:rPr>
            </w:pPr>
            <w:sdt>
              <w:sdtPr>
                <w:rPr>
                  <w:sz w:val="20"/>
                  <w:szCs w:val="20"/>
                </w:rPr>
                <w:id w:val="-168928881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FC7F4B3" w14:textId="77777777" w:rsidR="00913F30" w:rsidRPr="0013710A" w:rsidRDefault="00900993" w:rsidP="00913F30">
            <w:pPr>
              <w:rPr>
                <w:sz w:val="20"/>
                <w:szCs w:val="20"/>
              </w:rPr>
            </w:pPr>
            <w:sdt>
              <w:sdtPr>
                <w:rPr>
                  <w:sz w:val="20"/>
                  <w:szCs w:val="20"/>
                </w:rPr>
                <w:id w:val="-77109711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50327BB" w14:textId="77777777" w:rsidR="00913F30" w:rsidRPr="0013710A" w:rsidRDefault="00913F30" w:rsidP="00913F30">
            <w:pPr>
              <w:rPr>
                <w:spacing w:val="-20"/>
                <w:szCs w:val="21"/>
              </w:rPr>
            </w:pPr>
          </w:p>
        </w:tc>
      </w:tr>
      <w:tr w:rsidR="00913F30" w:rsidRPr="0013710A" w14:paraId="730A5D2E" w14:textId="77777777" w:rsidTr="000E63CB">
        <w:tc>
          <w:tcPr>
            <w:tcW w:w="267" w:type="dxa"/>
            <w:tcBorders>
              <w:top w:val="nil"/>
              <w:bottom w:val="nil"/>
            </w:tcBorders>
            <w:tcMar>
              <w:top w:w="0" w:type="dxa"/>
              <w:left w:w="28" w:type="dxa"/>
              <w:bottom w:w="57" w:type="dxa"/>
              <w:right w:w="28" w:type="dxa"/>
            </w:tcMar>
          </w:tcPr>
          <w:p w14:paraId="36C3DB3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BD409F"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64C85E" w14:textId="77777777" w:rsidR="00913F30" w:rsidRPr="0013710A" w:rsidRDefault="00913F30" w:rsidP="00913F30">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イ　看護職員の数が、常勤換算方法で、入所者の数が25又はその端数を増すごとに１以上であり、かつ、指定介護老人福祉施設基準第２条第１項第３号ロに定める指定介護老人福祉施設に置くべき看護職員の数に１を加えた数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2675EE5" w14:textId="77777777" w:rsidR="00913F30" w:rsidRPr="0013710A" w:rsidRDefault="00900993" w:rsidP="00913F30">
            <w:pPr>
              <w:rPr>
                <w:sz w:val="20"/>
                <w:szCs w:val="20"/>
              </w:rPr>
            </w:pPr>
            <w:sdt>
              <w:sdtPr>
                <w:rPr>
                  <w:sz w:val="20"/>
                  <w:szCs w:val="20"/>
                </w:rPr>
                <w:id w:val="-201020809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22B03922" w14:textId="77777777" w:rsidR="00913F30" w:rsidRPr="0013710A" w:rsidRDefault="00900993" w:rsidP="00913F30">
            <w:pPr>
              <w:rPr>
                <w:sz w:val="20"/>
                <w:szCs w:val="20"/>
              </w:rPr>
            </w:pPr>
            <w:sdt>
              <w:sdtPr>
                <w:rPr>
                  <w:sz w:val="20"/>
                  <w:szCs w:val="20"/>
                </w:rPr>
                <w:id w:val="19219849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D8C8655" w14:textId="77777777" w:rsidR="00913F30" w:rsidRPr="0013710A" w:rsidRDefault="00913F30" w:rsidP="00913F30">
            <w:pPr>
              <w:rPr>
                <w:spacing w:val="-20"/>
                <w:szCs w:val="21"/>
              </w:rPr>
            </w:pPr>
          </w:p>
        </w:tc>
      </w:tr>
      <w:tr w:rsidR="00913F30" w:rsidRPr="0013710A" w14:paraId="1E6080DF" w14:textId="77777777" w:rsidTr="000E63CB">
        <w:tc>
          <w:tcPr>
            <w:tcW w:w="267" w:type="dxa"/>
            <w:tcBorders>
              <w:top w:val="nil"/>
              <w:bottom w:val="nil"/>
            </w:tcBorders>
            <w:tcMar>
              <w:top w:w="0" w:type="dxa"/>
              <w:left w:w="28" w:type="dxa"/>
              <w:bottom w:w="57" w:type="dxa"/>
              <w:right w:w="28" w:type="dxa"/>
            </w:tcMar>
          </w:tcPr>
          <w:p w14:paraId="6FA59E40"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B4F6DC"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6F2845" w14:textId="77777777" w:rsidR="00913F30" w:rsidRPr="0013710A" w:rsidRDefault="00913F30" w:rsidP="00913F30">
            <w:pPr>
              <w:ind w:left="422" w:hangingChars="200" w:hanging="422"/>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ウ　当該指定施設の看護職員により、又は病院若しくは診療所若しくは指定訪問看護ステーションの看護職員との連携により、</w:t>
            </w:r>
            <w:r w:rsidRPr="0013710A">
              <w:rPr>
                <w:rFonts w:ascii="ＭＳ ゴシック" w:eastAsia="ＭＳ ゴシック" w:hAnsi="ＭＳ ゴシック" w:cs="ＭＳ 明朝" w:hint="eastAsia"/>
                <w:b/>
                <w:kern w:val="0"/>
                <w:szCs w:val="21"/>
              </w:rPr>
              <w:lastRenderedPageBreak/>
              <w:t>24時間連絡できる体制を確保していますか。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68AA71" w14:textId="77777777" w:rsidR="00913F30" w:rsidRPr="0013710A" w:rsidRDefault="00900993" w:rsidP="00913F30">
            <w:pPr>
              <w:rPr>
                <w:sz w:val="20"/>
                <w:szCs w:val="20"/>
              </w:rPr>
            </w:pPr>
            <w:sdt>
              <w:sdtPr>
                <w:rPr>
                  <w:sz w:val="20"/>
                  <w:szCs w:val="20"/>
                </w:rPr>
                <w:id w:val="181945889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D5FA6EA" w14:textId="77777777" w:rsidR="00913F30" w:rsidRPr="0013710A" w:rsidRDefault="00900993" w:rsidP="00913F30">
            <w:pPr>
              <w:rPr>
                <w:sz w:val="20"/>
                <w:szCs w:val="20"/>
              </w:rPr>
            </w:pPr>
            <w:sdt>
              <w:sdtPr>
                <w:rPr>
                  <w:sz w:val="20"/>
                  <w:szCs w:val="20"/>
                </w:rPr>
                <w:id w:val="107879872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9932E34" w14:textId="77777777" w:rsidR="00913F30" w:rsidRPr="0013710A" w:rsidRDefault="00913F30" w:rsidP="00913F30">
            <w:pPr>
              <w:rPr>
                <w:spacing w:val="-20"/>
                <w:szCs w:val="21"/>
              </w:rPr>
            </w:pPr>
          </w:p>
        </w:tc>
      </w:tr>
      <w:tr w:rsidR="00913F30" w:rsidRPr="0013710A" w14:paraId="3310248C" w14:textId="77777777" w:rsidTr="000E63CB">
        <w:tc>
          <w:tcPr>
            <w:tcW w:w="267" w:type="dxa"/>
            <w:tcBorders>
              <w:top w:val="nil"/>
              <w:bottom w:val="nil"/>
            </w:tcBorders>
            <w:tcMar>
              <w:top w:w="0" w:type="dxa"/>
              <w:left w:w="28" w:type="dxa"/>
              <w:bottom w:w="57" w:type="dxa"/>
              <w:right w:w="28" w:type="dxa"/>
            </w:tcMar>
          </w:tcPr>
          <w:p w14:paraId="773CA7C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FD630B" w14:textId="77777777" w:rsidR="00913F30" w:rsidRPr="0013710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FCD909C" w14:textId="77777777" w:rsidR="00913F30" w:rsidRPr="0013710A" w:rsidRDefault="00913F30" w:rsidP="00913F30">
            <w:pPr>
              <w:rPr>
                <w:rFonts w:ascii="ＭＳ ゴシック" w:eastAsia="ＭＳ ゴシック" w:hAnsi="ＭＳ ゴシック" w:cs="ＭＳ 明朝"/>
                <w:b/>
                <w:kern w:val="0"/>
                <w:szCs w:val="21"/>
              </w:rPr>
            </w:pPr>
            <w:r w:rsidRPr="0013710A">
              <w:rPr>
                <w:rFonts w:ascii="ＭＳ ゴシック" w:eastAsia="ＭＳ ゴシック" w:hAnsi="ＭＳ ゴシック" w:cs="ＭＳ 明朝" w:hint="eastAsia"/>
                <w:b/>
                <w:kern w:val="0"/>
                <w:szCs w:val="21"/>
              </w:rPr>
              <w:t xml:space="preserve">　エ　</w:t>
            </w:r>
            <w:r w:rsidRPr="0013710A">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319501" w14:textId="77777777" w:rsidR="00913F30" w:rsidRPr="0013710A" w:rsidRDefault="00900993" w:rsidP="00913F30">
            <w:pPr>
              <w:rPr>
                <w:sz w:val="20"/>
                <w:szCs w:val="20"/>
              </w:rPr>
            </w:pPr>
            <w:sdt>
              <w:sdtPr>
                <w:rPr>
                  <w:sz w:val="20"/>
                  <w:szCs w:val="20"/>
                </w:rPr>
                <w:id w:val="46000520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352E0328" w14:textId="77777777" w:rsidR="00913F30" w:rsidRPr="0013710A" w:rsidRDefault="00900993" w:rsidP="00913F30">
            <w:pPr>
              <w:rPr>
                <w:sz w:val="20"/>
                <w:szCs w:val="20"/>
              </w:rPr>
            </w:pPr>
            <w:sdt>
              <w:sdtPr>
                <w:rPr>
                  <w:sz w:val="20"/>
                  <w:szCs w:val="20"/>
                </w:rPr>
                <w:id w:val="-199972670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413BED6C" w14:textId="77777777" w:rsidR="00913F30" w:rsidRPr="0013710A" w:rsidRDefault="00913F30" w:rsidP="00913F30">
            <w:pPr>
              <w:rPr>
                <w:spacing w:val="-20"/>
                <w:szCs w:val="21"/>
              </w:rPr>
            </w:pPr>
          </w:p>
        </w:tc>
      </w:tr>
      <w:tr w:rsidR="00913F30" w:rsidRPr="0013710A" w14:paraId="79A19132" w14:textId="77777777" w:rsidTr="000E63CB">
        <w:tc>
          <w:tcPr>
            <w:tcW w:w="267" w:type="dxa"/>
            <w:tcBorders>
              <w:top w:val="nil"/>
              <w:bottom w:val="nil"/>
            </w:tcBorders>
            <w:tcMar>
              <w:top w:w="0" w:type="dxa"/>
              <w:left w:w="28" w:type="dxa"/>
              <w:bottom w:w="57" w:type="dxa"/>
              <w:right w:w="28" w:type="dxa"/>
            </w:tcMar>
          </w:tcPr>
          <w:p w14:paraId="0D56E04F"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E7FB2F"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69C14A9" w14:textId="77777777" w:rsidR="00913F30" w:rsidRPr="0013710A" w:rsidRDefault="00913F30" w:rsidP="00913F30">
            <w:pPr>
              <w:rPr>
                <w:rFonts w:cs="ＭＳ 明朝"/>
                <w:kern w:val="0"/>
                <w:szCs w:val="21"/>
              </w:rPr>
            </w:pPr>
            <w:r w:rsidRPr="0013710A">
              <w:rPr>
                <w:rFonts w:cs="ＭＳ 明朝" w:hint="eastAsia"/>
                <w:kern w:val="0"/>
                <w:szCs w:val="21"/>
              </w:rPr>
              <w:t>※　看護体制加算の算定に当たっての留意事項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D18863"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D6A1482" w14:textId="77777777" w:rsidR="00913F30" w:rsidRPr="0013710A" w:rsidRDefault="00913F30" w:rsidP="00913F30">
            <w:pPr>
              <w:rPr>
                <w:spacing w:val="-20"/>
                <w:szCs w:val="21"/>
              </w:rPr>
            </w:pPr>
          </w:p>
        </w:tc>
      </w:tr>
      <w:tr w:rsidR="00913F30" w:rsidRPr="0013710A" w14:paraId="75EBD234" w14:textId="77777777" w:rsidTr="000E63CB">
        <w:tc>
          <w:tcPr>
            <w:tcW w:w="267" w:type="dxa"/>
            <w:tcBorders>
              <w:top w:val="nil"/>
              <w:bottom w:val="nil"/>
            </w:tcBorders>
            <w:tcMar>
              <w:top w:w="0" w:type="dxa"/>
              <w:left w:w="28" w:type="dxa"/>
              <w:bottom w:w="57" w:type="dxa"/>
              <w:right w:w="28" w:type="dxa"/>
            </w:tcMar>
          </w:tcPr>
          <w:p w14:paraId="464C206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84D9C6"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A37B84" w14:textId="7A921749" w:rsidR="00913F30" w:rsidRPr="00E33C07" w:rsidRDefault="00913F30" w:rsidP="00913F30">
            <w:pPr>
              <w:ind w:left="210" w:hangingChars="100" w:hanging="210"/>
              <w:rPr>
                <w:rFonts w:hAnsi="Times New Roman" w:cs="ＭＳ ゴシック"/>
                <w:kern w:val="0"/>
                <w:szCs w:val="21"/>
              </w:rPr>
            </w:pPr>
            <w:r w:rsidRPr="0013710A">
              <w:rPr>
                <w:rFonts w:hint="eastAsia"/>
                <w:szCs w:val="21"/>
              </w:rPr>
              <w:t xml:space="preserve">①　</w:t>
            </w:r>
            <w:r w:rsidRPr="0013710A">
              <w:rPr>
                <w:rFonts w:hAnsi="Times New Roman" w:cs="ＭＳ ゴシック" w:hint="eastAsia"/>
                <w:kern w:val="0"/>
                <w:szCs w:val="21"/>
              </w:rPr>
              <w:t>看護師は</w:t>
            </w:r>
            <w:r w:rsidRPr="0013710A">
              <w:rPr>
                <w:rFonts w:hAnsi="Times New Roman" w:cs="ＭＳ ゴシック" w:hint="eastAsia"/>
                <w:kern w:val="0"/>
                <w:szCs w:val="21"/>
                <w:u w:val="wave"/>
              </w:rPr>
              <w:t>「正看護師」</w:t>
            </w:r>
            <w:r w:rsidRPr="0013710A">
              <w:rPr>
                <w:rFonts w:hAnsi="Times New Roman" w:cs="ＭＳ ゴシック" w:hint="eastAsia"/>
                <w:kern w:val="0"/>
                <w:szCs w:val="21"/>
              </w:rPr>
              <w:t>に限ります。看護職員又は准看護師と混同している施設が多数ありますので注意してください。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AC630B8"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04804C5" w14:textId="77777777" w:rsidR="00913F30" w:rsidRPr="0013710A" w:rsidRDefault="00913F30" w:rsidP="00913F30">
            <w:pPr>
              <w:rPr>
                <w:spacing w:val="-20"/>
                <w:szCs w:val="21"/>
              </w:rPr>
            </w:pPr>
          </w:p>
        </w:tc>
      </w:tr>
      <w:tr w:rsidR="00913F30" w:rsidRPr="0013710A" w14:paraId="0EF82B5A" w14:textId="77777777" w:rsidTr="000E63CB">
        <w:tc>
          <w:tcPr>
            <w:tcW w:w="267" w:type="dxa"/>
            <w:tcBorders>
              <w:top w:val="nil"/>
              <w:bottom w:val="nil"/>
            </w:tcBorders>
            <w:tcMar>
              <w:top w:w="0" w:type="dxa"/>
              <w:left w:w="28" w:type="dxa"/>
              <w:bottom w:w="57" w:type="dxa"/>
              <w:right w:w="28" w:type="dxa"/>
            </w:tcMar>
          </w:tcPr>
          <w:p w14:paraId="72EC108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42B36D"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AEA5934" w14:textId="77777777" w:rsidR="00913F30" w:rsidRPr="0013710A" w:rsidRDefault="00913F30" w:rsidP="00913F30">
            <w:pPr>
              <w:ind w:left="210" w:hangingChars="100" w:hanging="210"/>
              <w:rPr>
                <w:szCs w:val="21"/>
              </w:rPr>
            </w:pPr>
            <w:r w:rsidRPr="0013710A">
              <w:rPr>
                <w:rFonts w:hint="eastAsia"/>
                <w:szCs w:val="21"/>
              </w:rPr>
              <w:t>②　短期入所生活介護の事業所を併設している場合は、短期入所生活介護事業所とは別に、必要な数の看護職員を配置する必要があります。具体的には、</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B6CFC5B"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F19E814" w14:textId="77777777" w:rsidR="00913F30" w:rsidRPr="0013710A" w:rsidRDefault="00913F30" w:rsidP="00913F30">
            <w:pPr>
              <w:rPr>
                <w:spacing w:val="-20"/>
                <w:szCs w:val="21"/>
              </w:rPr>
            </w:pPr>
            <w:r w:rsidRPr="0013710A">
              <w:rPr>
                <w:rFonts w:hint="eastAsia"/>
                <w:spacing w:val="-20"/>
                <w:szCs w:val="21"/>
              </w:rPr>
              <w:t>平</w:t>
            </w:r>
            <w:r w:rsidRPr="0013710A">
              <w:rPr>
                <w:spacing w:val="-20"/>
                <w:szCs w:val="21"/>
              </w:rPr>
              <w:t>12老企40</w:t>
            </w:r>
          </w:p>
          <w:p w14:paraId="5FE929DF" w14:textId="503BA397" w:rsidR="00913F30" w:rsidRPr="0013710A" w:rsidRDefault="00913F30" w:rsidP="00913F30">
            <w:pPr>
              <w:rPr>
                <w:spacing w:val="-20"/>
                <w:szCs w:val="21"/>
              </w:rPr>
            </w:pPr>
            <w:r w:rsidRPr="0013710A">
              <w:rPr>
                <w:rFonts w:hint="eastAsia"/>
                <w:spacing w:val="-20"/>
                <w:szCs w:val="21"/>
              </w:rPr>
              <w:t>第</w:t>
            </w:r>
            <w:r w:rsidRPr="0013710A">
              <w:rPr>
                <w:spacing w:val="-20"/>
                <w:szCs w:val="21"/>
              </w:rPr>
              <w:t>2の5の(</w:t>
            </w:r>
            <w:r>
              <w:rPr>
                <w:spacing w:val="-20"/>
                <w:szCs w:val="21"/>
              </w:rPr>
              <w:t>11</w:t>
            </w:r>
            <w:r w:rsidRPr="0013710A">
              <w:rPr>
                <w:spacing w:val="-20"/>
                <w:szCs w:val="21"/>
              </w:rPr>
              <w:t>)①</w:t>
            </w:r>
          </w:p>
        </w:tc>
      </w:tr>
      <w:tr w:rsidR="00913F30" w:rsidRPr="0013710A" w14:paraId="57F4217E" w14:textId="77777777" w:rsidTr="000E63CB">
        <w:tc>
          <w:tcPr>
            <w:tcW w:w="267" w:type="dxa"/>
            <w:tcBorders>
              <w:top w:val="nil"/>
              <w:bottom w:val="nil"/>
            </w:tcBorders>
            <w:tcMar>
              <w:top w:w="0" w:type="dxa"/>
              <w:left w:w="28" w:type="dxa"/>
              <w:bottom w:w="57" w:type="dxa"/>
              <w:right w:w="28" w:type="dxa"/>
            </w:tcMar>
          </w:tcPr>
          <w:p w14:paraId="61A3DF4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B9A0D9"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5CA0E9" w14:textId="77777777" w:rsidR="00913F30" w:rsidRPr="0013710A" w:rsidRDefault="00913F30" w:rsidP="00913F30">
            <w:pPr>
              <w:ind w:leftChars="100" w:left="420" w:hangingChars="100" w:hanging="210"/>
              <w:rPr>
                <w:szCs w:val="21"/>
              </w:rPr>
            </w:pPr>
            <w:r w:rsidRPr="0013710A">
              <w:rPr>
                <w:szCs w:val="21"/>
              </w:rPr>
              <w:t>a</w:t>
            </w:r>
            <w:r w:rsidRPr="0013710A">
              <w:rPr>
                <w:rFonts w:hint="eastAsia"/>
                <w:szCs w:val="21"/>
              </w:rPr>
              <w:t xml:space="preserve">　看護体制加算</w:t>
            </w:r>
            <w:r w:rsidRPr="0013710A">
              <w:rPr>
                <w:szCs w:val="21"/>
              </w:rPr>
              <w:t>(Ⅰ)については、</w:t>
            </w:r>
            <w:r w:rsidRPr="0013710A">
              <w:rPr>
                <w:rFonts w:hint="eastAsia"/>
                <w:szCs w:val="21"/>
              </w:rPr>
              <w:t>本体施設</w:t>
            </w:r>
            <w:r w:rsidRPr="0013710A">
              <w:rPr>
                <w:szCs w:val="21"/>
              </w:rPr>
              <w:t>における看護師の配置にかかわらず、</w:t>
            </w:r>
            <w:r w:rsidRPr="0013710A">
              <w:rPr>
                <w:rFonts w:hint="eastAsia"/>
                <w:szCs w:val="21"/>
              </w:rPr>
              <w:t>短期入所生活介護事業所</w:t>
            </w:r>
            <w:r w:rsidRPr="0013710A">
              <w:rPr>
                <w:szCs w:val="21"/>
              </w:rPr>
              <w:t>として別に１名以上の常勤の看護師の配置を行った場合に算定が可能です。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96030E"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C000607" w14:textId="77777777" w:rsidR="00913F30" w:rsidRPr="0013710A" w:rsidRDefault="00913F30" w:rsidP="00913F30">
            <w:pPr>
              <w:rPr>
                <w:spacing w:val="-20"/>
                <w:szCs w:val="21"/>
              </w:rPr>
            </w:pPr>
          </w:p>
        </w:tc>
      </w:tr>
      <w:tr w:rsidR="00913F30" w:rsidRPr="0013710A" w14:paraId="761E86A8" w14:textId="77777777" w:rsidTr="000E63CB">
        <w:tc>
          <w:tcPr>
            <w:tcW w:w="267" w:type="dxa"/>
            <w:tcBorders>
              <w:top w:val="nil"/>
              <w:bottom w:val="nil"/>
            </w:tcBorders>
            <w:tcMar>
              <w:top w:w="0" w:type="dxa"/>
              <w:left w:w="28" w:type="dxa"/>
              <w:bottom w:w="57" w:type="dxa"/>
              <w:right w:w="28" w:type="dxa"/>
            </w:tcMar>
          </w:tcPr>
          <w:p w14:paraId="4BB5CEC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CB0A6E"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5BD8C8" w14:textId="4AC88BF9" w:rsidR="00913F30" w:rsidRPr="0013710A" w:rsidRDefault="00913F30" w:rsidP="00913F30">
            <w:pPr>
              <w:ind w:leftChars="100" w:left="420" w:hangingChars="100" w:hanging="210"/>
              <w:rPr>
                <w:szCs w:val="21"/>
              </w:rPr>
            </w:pPr>
            <w:r w:rsidRPr="0013710A">
              <w:rPr>
                <w:szCs w:val="21"/>
              </w:rPr>
              <w:t>b</w:t>
            </w:r>
            <w:r w:rsidRPr="0013710A">
              <w:rPr>
                <w:rFonts w:hint="eastAsia"/>
                <w:szCs w:val="21"/>
              </w:rPr>
              <w:t xml:space="preserve">　看護体制加算</w:t>
            </w:r>
            <w:r w:rsidRPr="0013710A">
              <w:rPr>
                <w:szCs w:val="21"/>
              </w:rPr>
              <w:t>(Ⅱ)については、</w:t>
            </w:r>
            <w:r w:rsidRPr="0013710A">
              <w:rPr>
                <w:rFonts w:hint="eastAsia"/>
                <w:szCs w:val="21"/>
              </w:rPr>
              <w:t>本体施設</w:t>
            </w:r>
            <w:r w:rsidRPr="0013710A">
              <w:rPr>
                <w:szCs w:val="21"/>
              </w:rPr>
              <w:t>における看護師の配置にかかわらず、看護職員の</w:t>
            </w:r>
            <w:r w:rsidRPr="0013710A">
              <w:rPr>
                <w:rFonts w:hint="eastAsia"/>
                <w:szCs w:val="21"/>
              </w:rPr>
              <w:t>短期入所生活介護事業所（空床利用の場合を除く）</w:t>
            </w:r>
            <w:r w:rsidRPr="0013710A">
              <w:rPr>
                <w:szCs w:val="21"/>
              </w:rPr>
              <w:t>における勤務時間を当該事業所において常勤の従業員が勤務すべき時間数（１週間に勤務すべき時間数が32時間を下回る場合は32時間を基本とする）で除した数が、入所者の数が25又はその端数を増すごとに１以上となる場合に算定が可能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E983AB0"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1103718" w14:textId="77777777" w:rsidR="00913F30" w:rsidRPr="0013710A" w:rsidRDefault="00913F30" w:rsidP="00913F30">
            <w:pPr>
              <w:rPr>
                <w:spacing w:val="-20"/>
                <w:szCs w:val="21"/>
              </w:rPr>
            </w:pPr>
          </w:p>
        </w:tc>
      </w:tr>
      <w:tr w:rsidR="00913F30" w:rsidRPr="0013710A" w14:paraId="1EA7D749" w14:textId="77777777" w:rsidTr="000E63CB">
        <w:tc>
          <w:tcPr>
            <w:tcW w:w="267" w:type="dxa"/>
            <w:tcBorders>
              <w:top w:val="nil"/>
              <w:bottom w:val="nil"/>
            </w:tcBorders>
            <w:tcMar>
              <w:top w:w="0" w:type="dxa"/>
              <w:left w:w="28" w:type="dxa"/>
              <w:bottom w:w="57" w:type="dxa"/>
              <w:right w:w="28" w:type="dxa"/>
            </w:tcMar>
          </w:tcPr>
          <w:p w14:paraId="0C20CD4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70B699"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C19EB31" w14:textId="77777777" w:rsidR="00913F30" w:rsidRPr="0013710A" w:rsidRDefault="00913F30" w:rsidP="00913F30">
            <w:pPr>
              <w:ind w:left="210" w:hangingChars="100" w:hanging="210"/>
              <w:rPr>
                <w:szCs w:val="21"/>
              </w:rPr>
            </w:pPr>
            <w:r w:rsidRPr="0013710A">
              <w:rPr>
                <w:rFonts w:hint="eastAsia"/>
                <w:szCs w:val="21"/>
              </w:rPr>
              <w:t>③　特別養護老人ホームの空床を利用して指定短期入所生活介護を行っている場合にあっては、指定介護老人福祉施設の入所者と指定短期入所生活介護の利用者を合算したものを「入所者数」として取り扱い、一体的に加算を行うようにしてください。具体的には、</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96087F3"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74C4441" w14:textId="77777777" w:rsidR="00913F30" w:rsidRPr="0013710A" w:rsidRDefault="00913F30" w:rsidP="00913F30">
            <w:pPr>
              <w:rPr>
                <w:spacing w:val="-20"/>
                <w:szCs w:val="21"/>
              </w:rPr>
            </w:pPr>
            <w:r w:rsidRPr="0013710A">
              <w:rPr>
                <w:rFonts w:hint="eastAsia"/>
                <w:spacing w:val="-20"/>
                <w:szCs w:val="21"/>
              </w:rPr>
              <w:t>平</w:t>
            </w:r>
            <w:r w:rsidRPr="0013710A">
              <w:rPr>
                <w:spacing w:val="-20"/>
                <w:szCs w:val="21"/>
              </w:rPr>
              <w:t>12老企40</w:t>
            </w:r>
          </w:p>
          <w:p w14:paraId="63E33652" w14:textId="69488708" w:rsidR="00913F30" w:rsidRPr="0013710A" w:rsidRDefault="00913F30" w:rsidP="00913F30">
            <w:pPr>
              <w:rPr>
                <w:spacing w:val="-20"/>
                <w:szCs w:val="21"/>
              </w:rPr>
            </w:pPr>
            <w:r w:rsidRPr="0013710A">
              <w:rPr>
                <w:rFonts w:hint="eastAsia"/>
                <w:spacing w:val="-20"/>
                <w:szCs w:val="21"/>
              </w:rPr>
              <w:t>第</w:t>
            </w:r>
            <w:r w:rsidRPr="0013710A">
              <w:rPr>
                <w:spacing w:val="-20"/>
                <w:szCs w:val="21"/>
              </w:rPr>
              <w:t>2の5の(</w:t>
            </w:r>
            <w:r>
              <w:rPr>
                <w:spacing w:val="-20"/>
                <w:szCs w:val="21"/>
              </w:rPr>
              <w:t>11</w:t>
            </w:r>
            <w:r w:rsidRPr="0013710A">
              <w:rPr>
                <w:spacing w:val="-20"/>
                <w:szCs w:val="21"/>
              </w:rPr>
              <w:t>)</w:t>
            </w:r>
            <w:r w:rsidRPr="0013710A">
              <w:rPr>
                <w:rFonts w:hint="eastAsia"/>
                <w:spacing w:val="-20"/>
                <w:szCs w:val="21"/>
              </w:rPr>
              <w:t>②</w:t>
            </w:r>
          </w:p>
        </w:tc>
      </w:tr>
      <w:tr w:rsidR="00913F30" w:rsidRPr="0013710A" w14:paraId="4E99AD9B" w14:textId="77777777" w:rsidTr="000E63CB">
        <w:tc>
          <w:tcPr>
            <w:tcW w:w="267" w:type="dxa"/>
            <w:tcBorders>
              <w:top w:val="nil"/>
              <w:bottom w:val="nil"/>
            </w:tcBorders>
            <w:tcMar>
              <w:top w:w="0" w:type="dxa"/>
              <w:left w:w="28" w:type="dxa"/>
              <w:bottom w:w="57" w:type="dxa"/>
              <w:right w:w="28" w:type="dxa"/>
            </w:tcMar>
          </w:tcPr>
          <w:p w14:paraId="27FAC9C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1BFBAF"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935658" w14:textId="77777777" w:rsidR="00913F30" w:rsidRPr="0013710A" w:rsidRDefault="00913F30" w:rsidP="00913F30">
            <w:pPr>
              <w:ind w:leftChars="100" w:left="420" w:hangingChars="100" w:hanging="210"/>
              <w:rPr>
                <w:szCs w:val="21"/>
              </w:rPr>
            </w:pPr>
            <w:r w:rsidRPr="0013710A">
              <w:rPr>
                <w:szCs w:val="21"/>
              </w:rPr>
              <w:t>a</w:t>
            </w:r>
            <w:r w:rsidRPr="0013710A">
              <w:rPr>
                <w:rFonts w:hint="eastAsia"/>
                <w:szCs w:val="21"/>
              </w:rPr>
              <w:t xml:space="preserve">　看護体制加算（Ⅰ）については、本体施設における看護師の配置にかかわらず、指定短期入所生活介護事業所として別に１名以上の常勤の看護師の配置を行った場合に算定が可能である。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644BC8"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8BBFB05" w14:textId="77777777" w:rsidR="00913F30" w:rsidRPr="0013710A" w:rsidRDefault="00913F30" w:rsidP="00913F30">
            <w:pPr>
              <w:rPr>
                <w:spacing w:val="-20"/>
                <w:szCs w:val="21"/>
              </w:rPr>
            </w:pPr>
          </w:p>
        </w:tc>
      </w:tr>
      <w:tr w:rsidR="00913F30" w:rsidRPr="0013710A" w14:paraId="5AE528F7" w14:textId="77777777" w:rsidTr="000E63CB">
        <w:tc>
          <w:tcPr>
            <w:tcW w:w="267" w:type="dxa"/>
            <w:tcBorders>
              <w:top w:val="nil"/>
              <w:bottom w:val="nil"/>
            </w:tcBorders>
            <w:tcMar>
              <w:top w:w="0" w:type="dxa"/>
              <w:left w:w="28" w:type="dxa"/>
              <w:bottom w:w="57" w:type="dxa"/>
              <w:right w:w="28" w:type="dxa"/>
            </w:tcMar>
          </w:tcPr>
          <w:p w14:paraId="78A5F56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C3CE41"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FCC4DAF" w14:textId="6BE72C57" w:rsidR="00913F30" w:rsidRPr="0013710A" w:rsidRDefault="00913F30" w:rsidP="00913F30">
            <w:pPr>
              <w:ind w:leftChars="100" w:left="420" w:hangingChars="100" w:hanging="210"/>
              <w:rPr>
                <w:szCs w:val="21"/>
              </w:rPr>
            </w:pPr>
            <w:r w:rsidRPr="0013710A">
              <w:rPr>
                <w:szCs w:val="21"/>
              </w:rPr>
              <w:t>b</w:t>
            </w:r>
            <w:r w:rsidRPr="0013710A">
              <w:rPr>
                <w:rFonts w:hint="eastAsia"/>
                <w:szCs w:val="21"/>
              </w:rPr>
              <w:t xml:space="preserve">　看護体制加算（Ⅱ）については、本体施設における看護職員の配置にかかわらず、看護職員の指定短期入所生活介護事業所（特別養護老人ホームの空床利用の場合を除く。）における勤務時間を当該事業所において常勤の従業者が勤務すべき時間数（１週間に勤務すべき時間数が</w:t>
            </w:r>
            <w:r w:rsidRPr="0013710A">
              <w:rPr>
                <w:szCs w:val="21"/>
              </w:rPr>
              <w:t>32時間を下回る場合は32時間を基本とする。）で除した数が、利用者の数が25又</w:t>
            </w:r>
            <w:r w:rsidRPr="00F41369">
              <w:rPr>
                <w:kern w:val="0"/>
                <w:szCs w:val="21"/>
              </w:rPr>
              <w:t>はその端数を増す</w:t>
            </w:r>
            <w:r w:rsidRPr="00F75FEC">
              <w:rPr>
                <w:kern w:val="0"/>
                <w:szCs w:val="21"/>
              </w:rPr>
              <w:t>ごとに１以上</w:t>
            </w:r>
            <w:r w:rsidR="000B5F2D" w:rsidRPr="00F75FEC">
              <w:rPr>
                <w:rFonts w:hint="eastAsia"/>
                <w:szCs w:val="21"/>
              </w:rPr>
              <w:t>、かつ、当該合算した数を指定介護老人福祉施設の「入所者の数」とした場合に必要となる看護職員の数に１を加えた数以上の看護職員を配置している</w:t>
            </w:r>
            <w:r w:rsidRPr="00F75FEC">
              <w:rPr>
                <w:kern w:val="0"/>
                <w:szCs w:val="21"/>
              </w:rPr>
              <w:t>場合に算定が可能である。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CD03A5"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311BF51" w14:textId="77777777" w:rsidR="00913F30" w:rsidRPr="0013710A" w:rsidRDefault="00913F30" w:rsidP="00913F30">
            <w:pPr>
              <w:rPr>
                <w:spacing w:val="-20"/>
                <w:szCs w:val="21"/>
              </w:rPr>
            </w:pPr>
          </w:p>
        </w:tc>
      </w:tr>
      <w:tr w:rsidR="00913F30" w:rsidRPr="0013710A" w14:paraId="0CE7CA04" w14:textId="77777777" w:rsidTr="000E63CB">
        <w:tc>
          <w:tcPr>
            <w:tcW w:w="267" w:type="dxa"/>
            <w:tcBorders>
              <w:top w:val="nil"/>
              <w:bottom w:val="nil"/>
            </w:tcBorders>
            <w:tcMar>
              <w:top w:w="0" w:type="dxa"/>
              <w:left w:w="28" w:type="dxa"/>
              <w:bottom w:w="57" w:type="dxa"/>
              <w:right w:w="28" w:type="dxa"/>
            </w:tcMar>
          </w:tcPr>
          <w:p w14:paraId="246181D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BE29F5"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5C7F95" w14:textId="77777777" w:rsidR="00913F30" w:rsidRPr="0013710A" w:rsidRDefault="00913F30" w:rsidP="00913F30">
            <w:pPr>
              <w:ind w:leftChars="100" w:left="420" w:hangingChars="100" w:hanging="210"/>
              <w:rPr>
                <w:szCs w:val="21"/>
              </w:rPr>
            </w:pPr>
            <w:r w:rsidRPr="0013710A">
              <w:rPr>
                <w:rFonts w:hint="eastAsia"/>
                <w:szCs w:val="21"/>
              </w:rPr>
              <w:t>④　看護体制加算（Ⅰ）イ及び看護体制加算（Ⅱ）イ又は看護体制加算（Ⅰ）ロ及び看護体制加算（Ⅱ）ロは、それぞれ同時に算定することが可能です。この場合にあっては、看護体制加算（Ⅰ）イ又はロにおいて加算の対象となる常勤の看護師についても、看護体制加算（Ⅱ）イ又はロにおける看護職員の配置数の計算に含めることが可能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976054"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6575140" w14:textId="77777777" w:rsidR="00913F30" w:rsidRPr="0013710A" w:rsidRDefault="00913F30" w:rsidP="00913F30">
            <w:pPr>
              <w:rPr>
                <w:spacing w:val="-20"/>
                <w:szCs w:val="21"/>
              </w:rPr>
            </w:pPr>
            <w:r w:rsidRPr="0013710A">
              <w:rPr>
                <w:rFonts w:hint="eastAsia"/>
                <w:spacing w:val="-20"/>
                <w:szCs w:val="21"/>
              </w:rPr>
              <w:t>平</w:t>
            </w:r>
            <w:r w:rsidRPr="0013710A">
              <w:rPr>
                <w:spacing w:val="-20"/>
                <w:szCs w:val="21"/>
              </w:rPr>
              <w:t>12老企40</w:t>
            </w:r>
          </w:p>
          <w:p w14:paraId="3ED5032E" w14:textId="2E017DC9" w:rsidR="00913F30" w:rsidRPr="0013710A" w:rsidRDefault="00913F30" w:rsidP="00913F30">
            <w:pPr>
              <w:rPr>
                <w:spacing w:val="-20"/>
                <w:szCs w:val="21"/>
              </w:rPr>
            </w:pPr>
            <w:r w:rsidRPr="0013710A">
              <w:rPr>
                <w:rFonts w:hint="eastAsia"/>
                <w:spacing w:val="-20"/>
                <w:szCs w:val="21"/>
              </w:rPr>
              <w:t>第</w:t>
            </w:r>
            <w:r w:rsidRPr="0013710A">
              <w:rPr>
                <w:spacing w:val="-20"/>
                <w:szCs w:val="21"/>
              </w:rPr>
              <w:t>2の5の(</w:t>
            </w:r>
            <w:r>
              <w:rPr>
                <w:spacing w:val="-20"/>
                <w:szCs w:val="21"/>
              </w:rPr>
              <w:t>11</w:t>
            </w:r>
            <w:r w:rsidRPr="0013710A">
              <w:rPr>
                <w:spacing w:val="-20"/>
                <w:szCs w:val="21"/>
              </w:rPr>
              <w:t>)</w:t>
            </w:r>
            <w:r w:rsidRPr="0013710A">
              <w:rPr>
                <w:rFonts w:hint="eastAsia"/>
                <w:spacing w:val="-20"/>
                <w:szCs w:val="21"/>
              </w:rPr>
              <w:t>③</w:t>
            </w:r>
          </w:p>
        </w:tc>
      </w:tr>
      <w:tr w:rsidR="00913F30" w:rsidRPr="0013710A" w14:paraId="27ED2EE4" w14:textId="77777777" w:rsidTr="000E63CB">
        <w:tc>
          <w:tcPr>
            <w:tcW w:w="267" w:type="dxa"/>
            <w:tcBorders>
              <w:top w:val="nil"/>
              <w:bottom w:val="nil"/>
            </w:tcBorders>
            <w:tcMar>
              <w:top w:w="0" w:type="dxa"/>
              <w:left w:w="28" w:type="dxa"/>
              <w:bottom w:w="57" w:type="dxa"/>
              <w:right w:w="28" w:type="dxa"/>
            </w:tcMar>
          </w:tcPr>
          <w:p w14:paraId="333DA7D0"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5B9E6B"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D95020" w14:textId="771110AC" w:rsidR="00913F30" w:rsidRPr="0013710A" w:rsidRDefault="00913F30" w:rsidP="00913F30">
            <w:pPr>
              <w:ind w:leftChars="100" w:left="420" w:hangingChars="100" w:hanging="210"/>
              <w:rPr>
                <w:rFonts w:cs="ＭＳ 明朝"/>
                <w:kern w:val="0"/>
                <w:szCs w:val="21"/>
              </w:rPr>
            </w:pPr>
            <w:r w:rsidRPr="0013710A">
              <w:rPr>
                <w:rFonts w:hint="eastAsia"/>
                <w:szCs w:val="21"/>
              </w:rPr>
              <w:t xml:space="preserve">⑤　</w:t>
            </w:r>
            <w:r w:rsidRPr="0013710A">
              <w:rPr>
                <w:rFonts w:cs="ＭＳ ゴシック" w:hint="eastAsia"/>
                <w:kern w:val="0"/>
                <w:szCs w:val="21"/>
              </w:rPr>
              <w:t>「24時間連絡できる体制」とは、施設内で勤務することを要するものではなく、夜間においても施設から連絡でき、必要な場合には施設からの緊急の呼出に応じて出勤する次のような体制をいいます。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E3D2FD" w14:textId="77777777" w:rsidR="00913F30" w:rsidRPr="0013710A"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621F4F2" w14:textId="77777777" w:rsidR="00913F30" w:rsidRPr="0013710A" w:rsidRDefault="00913F30" w:rsidP="00913F30">
            <w:pPr>
              <w:rPr>
                <w:spacing w:val="-20"/>
                <w:szCs w:val="21"/>
              </w:rPr>
            </w:pPr>
            <w:r w:rsidRPr="0013710A">
              <w:rPr>
                <w:rFonts w:hint="eastAsia"/>
                <w:spacing w:val="-20"/>
                <w:szCs w:val="21"/>
              </w:rPr>
              <w:t>平</w:t>
            </w:r>
            <w:r w:rsidRPr="0013710A">
              <w:rPr>
                <w:spacing w:val="-20"/>
                <w:szCs w:val="21"/>
              </w:rPr>
              <w:t>12老企40</w:t>
            </w:r>
          </w:p>
          <w:p w14:paraId="0FBEDB3B" w14:textId="12815F67" w:rsidR="00913F30" w:rsidRPr="0013710A" w:rsidRDefault="00913F30" w:rsidP="00913F30">
            <w:pPr>
              <w:rPr>
                <w:spacing w:val="-20"/>
                <w:szCs w:val="21"/>
              </w:rPr>
            </w:pPr>
            <w:r w:rsidRPr="0013710A">
              <w:rPr>
                <w:rFonts w:hint="eastAsia"/>
                <w:spacing w:val="-20"/>
                <w:szCs w:val="21"/>
              </w:rPr>
              <w:t>第</w:t>
            </w:r>
            <w:r w:rsidRPr="0013710A">
              <w:rPr>
                <w:spacing w:val="-20"/>
                <w:szCs w:val="21"/>
              </w:rPr>
              <w:t>2の5の(</w:t>
            </w:r>
            <w:r>
              <w:rPr>
                <w:spacing w:val="-20"/>
                <w:szCs w:val="21"/>
              </w:rPr>
              <w:t>11</w:t>
            </w:r>
            <w:r w:rsidRPr="0013710A">
              <w:rPr>
                <w:spacing w:val="-20"/>
                <w:szCs w:val="21"/>
              </w:rPr>
              <w:t>)</w:t>
            </w:r>
            <w:r w:rsidRPr="0013710A">
              <w:rPr>
                <w:rFonts w:hint="eastAsia"/>
                <w:spacing w:val="-20"/>
                <w:szCs w:val="21"/>
              </w:rPr>
              <w:t>④</w:t>
            </w:r>
          </w:p>
        </w:tc>
      </w:tr>
      <w:tr w:rsidR="00913F30" w:rsidRPr="0013710A" w14:paraId="2A0756FD" w14:textId="77777777" w:rsidTr="000E63CB">
        <w:tc>
          <w:tcPr>
            <w:tcW w:w="267" w:type="dxa"/>
            <w:tcBorders>
              <w:top w:val="nil"/>
              <w:bottom w:val="nil"/>
            </w:tcBorders>
            <w:tcMar>
              <w:top w:w="0" w:type="dxa"/>
              <w:left w:w="28" w:type="dxa"/>
              <w:bottom w:w="57" w:type="dxa"/>
              <w:right w:w="28" w:type="dxa"/>
            </w:tcMar>
          </w:tcPr>
          <w:p w14:paraId="512CAD1B"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F9BB34"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C8F7DED" w14:textId="77777777" w:rsidR="00913F30" w:rsidRPr="0013710A" w:rsidRDefault="00913F30" w:rsidP="00913F30">
            <w:pPr>
              <w:ind w:leftChars="100" w:left="421" w:hangingChars="100" w:hanging="211"/>
              <w:rPr>
                <w:szCs w:val="21"/>
              </w:rPr>
            </w:pPr>
            <w:r w:rsidRPr="0013710A">
              <w:rPr>
                <w:rFonts w:ascii="ＭＳ ゴシック" w:eastAsia="ＭＳ ゴシック" w:hAnsi="ＭＳ ゴシック"/>
                <w:b/>
                <w:szCs w:val="21"/>
              </w:rPr>
              <w:t>a</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管理者を中心として、介護職員及び看護職員による協議の上、夜間における連絡・対応体制</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オンコール体制</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に関する取り決</w:t>
            </w:r>
            <w:r w:rsidRPr="0013710A">
              <w:rPr>
                <w:rFonts w:ascii="ＭＳ ゴシック" w:eastAsia="ＭＳ ゴシック" w:hAnsi="ＭＳ ゴシック" w:cs="ＭＳ ゴシック" w:hint="eastAsia"/>
                <w:b/>
                <w:kern w:val="0"/>
                <w:szCs w:val="21"/>
              </w:rPr>
              <w:lastRenderedPageBreak/>
              <w:t>め</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指針やマニュアル等</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の整備がなされていますか。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DEC43D" w14:textId="77777777" w:rsidR="00913F30" w:rsidRPr="0013710A" w:rsidRDefault="00900993" w:rsidP="00913F30">
            <w:pPr>
              <w:rPr>
                <w:sz w:val="20"/>
                <w:szCs w:val="20"/>
              </w:rPr>
            </w:pPr>
            <w:sdt>
              <w:sdtPr>
                <w:rPr>
                  <w:sz w:val="20"/>
                  <w:szCs w:val="20"/>
                </w:rPr>
                <w:id w:val="-195238242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81B3B83" w14:textId="77777777" w:rsidR="00913F30" w:rsidRPr="0013710A" w:rsidRDefault="00900993" w:rsidP="00913F30">
            <w:pPr>
              <w:rPr>
                <w:sz w:val="20"/>
                <w:szCs w:val="20"/>
              </w:rPr>
            </w:pPr>
            <w:sdt>
              <w:sdtPr>
                <w:rPr>
                  <w:sz w:val="20"/>
                  <w:szCs w:val="20"/>
                </w:rPr>
                <w:id w:val="136300967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7C70B3F" w14:textId="77777777" w:rsidR="00913F30" w:rsidRPr="0013710A" w:rsidRDefault="00913F30" w:rsidP="00913F30">
            <w:pPr>
              <w:rPr>
                <w:spacing w:val="-20"/>
                <w:szCs w:val="21"/>
              </w:rPr>
            </w:pPr>
          </w:p>
        </w:tc>
      </w:tr>
      <w:tr w:rsidR="00913F30" w:rsidRPr="0013710A" w14:paraId="2664BDAA" w14:textId="77777777" w:rsidTr="000E63CB">
        <w:tc>
          <w:tcPr>
            <w:tcW w:w="267" w:type="dxa"/>
            <w:tcBorders>
              <w:top w:val="nil"/>
              <w:bottom w:val="nil"/>
            </w:tcBorders>
            <w:tcMar>
              <w:top w:w="0" w:type="dxa"/>
              <w:left w:w="28" w:type="dxa"/>
              <w:bottom w:w="57" w:type="dxa"/>
              <w:right w:w="28" w:type="dxa"/>
            </w:tcMar>
          </w:tcPr>
          <w:p w14:paraId="76A0FF5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70F890"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FC7046" w14:textId="77777777" w:rsidR="00913F30" w:rsidRPr="0013710A" w:rsidRDefault="00913F30" w:rsidP="00913F30">
            <w:pPr>
              <w:ind w:leftChars="100" w:left="421" w:hangingChars="100" w:hanging="211"/>
              <w:rPr>
                <w:szCs w:val="21"/>
              </w:rPr>
            </w:pPr>
            <w:r w:rsidRPr="0013710A">
              <w:rPr>
                <w:rFonts w:ascii="ＭＳ ゴシック" w:eastAsia="ＭＳ ゴシック" w:hAnsi="ＭＳ ゴシック"/>
                <w:b/>
                <w:szCs w:val="21"/>
              </w:rPr>
              <w:t>b</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管理者を中心として、介護職員及び看護職員による協議の上、看護職員不在時の介護職員による入所者の観察項目の標準化</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どのようなことが観察されれば看護職員に連絡するか</w:t>
            </w:r>
            <w:r w:rsidRPr="0013710A">
              <w:rPr>
                <w:rFonts w:ascii="ＭＳ ゴシック" w:eastAsia="ＭＳ ゴシック" w:hAnsi="ＭＳ ゴシック" w:cs="ＭＳ ゴシック"/>
                <w:b/>
                <w:kern w:val="0"/>
                <w:szCs w:val="21"/>
              </w:rPr>
              <w:t>)</w:t>
            </w:r>
            <w:r w:rsidRPr="0013710A">
              <w:rPr>
                <w:rFonts w:ascii="ＭＳ ゴシック" w:eastAsia="ＭＳ ゴシック" w:hAnsi="ＭＳ ゴシック" w:cs="ＭＳ ゴシック" w:hint="eastAsia"/>
                <w:b/>
                <w:kern w:val="0"/>
                <w:szCs w:val="21"/>
              </w:rPr>
              <w:t>がなされていますか。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6BFD9A" w14:textId="77777777" w:rsidR="00913F30" w:rsidRPr="0013710A" w:rsidRDefault="00900993" w:rsidP="00913F30">
            <w:pPr>
              <w:rPr>
                <w:sz w:val="20"/>
                <w:szCs w:val="20"/>
              </w:rPr>
            </w:pPr>
            <w:sdt>
              <w:sdtPr>
                <w:rPr>
                  <w:sz w:val="20"/>
                  <w:szCs w:val="20"/>
                </w:rPr>
                <w:id w:val="-163540880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1ECE46B" w14:textId="77777777" w:rsidR="00913F30" w:rsidRPr="0013710A" w:rsidRDefault="00900993" w:rsidP="00913F30">
            <w:pPr>
              <w:rPr>
                <w:sz w:val="20"/>
                <w:szCs w:val="20"/>
              </w:rPr>
            </w:pPr>
            <w:sdt>
              <w:sdtPr>
                <w:rPr>
                  <w:sz w:val="20"/>
                  <w:szCs w:val="20"/>
                </w:rPr>
                <w:id w:val="156367842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803D73A" w14:textId="77777777" w:rsidR="00913F30" w:rsidRPr="0013710A" w:rsidRDefault="00913F30" w:rsidP="00913F30">
            <w:pPr>
              <w:rPr>
                <w:spacing w:val="-20"/>
                <w:szCs w:val="21"/>
              </w:rPr>
            </w:pPr>
          </w:p>
        </w:tc>
      </w:tr>
      <w:tr w:rsidR="00913F30" w:rsidRPr="0013710A" w14:paraId="2A186949" w14:textId="77777777" w:rsidTr="000E63CB">
        <w:tc>
          <w:tcPr>
            <w:tcW w:w="267" w:type="dxa"/>
            <w:tcBorders>
              <w:top w:val="nil"/>
              <w:bottom w:val="nil"/>
            </w:tcBorders>
            <w:tcMar>
              <w:top w:w="0" w:type="dxa"/>
              <w:left w:w="28" w:type="dxa"/>
              <w:bottom w:w="57" w:type="dxa"/>
              <w:right w:w="28" w:type="dxa"/>
            </w:tcMar>
          </w:tcPr>
          <w:p w14:paraId="01CCE45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5FF528"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4CD16D" w14:textId="31894819" w:rsidR="00913F30" w:rsidRPr="0013710A" w:rsidRDefault="00913F30" w:rsidP="00913F30">
            <w:pPr>
              <w:ind w:leftChars="100" w:left="421" w:hangingChars="100" w:hanging="211"/>
              <w:rPr>
                <w:szCs w:val="21"/>
              </w:rPr>
            </w:pPr>
            <w:r w:rsidRPr="0013710A">
              <w:rPr>
                <w:rFonts w:ascii="ＭＳ ゴシック" w:eastAsia="ＭＳ ゴシック" w:hAnsi="ＭＳ ゴシック"/>
                <w:b/>
                <w:szCs w:val="21"/>
              </w:rPr>
              <w:t>c</w:t>
            </w:r>
            <w:r w:rsidRPr="0013710A">
              <w:rPr>
                <w:rFonts w:ascii="ＭＳ ゴシック" w:eastAsia="ＭＳ ゴシック" w:hAnsi="ＭＳ ゴシック" w:hint="eastAsia"/>
                <w:b/>
                <w:szCs w:val="21"/>
              </w:rPr>
              <w:t xml:space="preserve">　</w:t>
            </w:r>
            <w:r w:rsidRPr="0013710A">
              <w:rPr>
                <w:rFonts w:ascii="ＭＳ ゴシック" w:eastAsia="ＭＳ ゴシック" w:hAnsi="ＭＳ ゴシック" w:cs="ＭＳ ゴシック" w:hint="eastAsia"/>
                <w:b/>
                <w:kern w:val="0"/>
                <w:szCs w:val="21"/>
              </w:rPr>
              <w:t>施設内研修等を通じ、看護・介護職員に対して</w:t>
            </w:r>
            <w:r w:rsidRPr="00F75FEC">
              <w:rPr>
                <w:rFonts w:ascii="ＭＳ ゴシック" w:eastAsia="ＭＳ ゴシック" w:hAnsi="ＭＳ ゴシック" w:cs="ＭＳ ゴシック" w:hint="eastAsia"/>
                <w:b/>
                <w:kern w:val="0"/>
                <w:szCs w:val="21"/>
              </w:rPr>
              <w:t>、</w:t>
            </w:r>
            <w:r w:rsidR="00732B55" w:rsidRPr="00F75FEC">
              <w:rPr>
                <w:rFonts w:ascii="ＭＳ ゴシック" w:eastAsia="ＭＳ ゴシック" w:hAnsi="ＭＳ ゴシック" w:cs="ＭＳ ゴシック" w:hint="eastAsia"/>
                <w:b/>
                <w:kern w:val="0"/>
                <w:szCs w:val="21"/>
              </w:rPr>
              <w:t>a及び</w:t>
            </w:r>
            <w:r w:rsidR="00732B55" w:rsidRPr="00F75FEC">
              <w:rPr>
                <w:rFonts w:ascii="ＭＳ ゴシック" w:eastAsia="ＭＳ ゴシック" w:hAnsi="ＭＳ ゴシック" w:cs="ＭＳ ゴシック"/>
                <w:b/>
                <w:kern w:val="0"/>
                <w:szCs w:val="21"/>
              </w:rPr>
              <w:t>b</w:t>
            </w:r>
            <w:r w:rsidRPr="0013710A">
              <w:rPr>
                <w:rFonts w:ascii="ＭＳ ゴシック" w:eastAsia="ＭＳ ゴシック" w:hAnsi="ＭＳ ゴシック" w:cs="ＭＳ ゴシック" w:hint="eastAsia"/>
                <w:b/>
                <w:kern w:val="0"/>
                <w:szCs w:val="21"/>
              </w:rPr>
              <w:t>の内容が周知されていますか。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0B47E5" w14:textId="77777777" w:rsidR="00913F30" w:rsidRPr="0013710A" w:rsidRDefault="00900993" w:rsidP="00913F30">
            <w:pPr>
              <w:rPr>
                <w:sz w:val="20"/>
                <w:szCs w:val="20"/>
              </w:rPr>
            </w:pPr>
            <w:sdt>
              <w:sdtPr>
                <w:rPr>
                  <w:sz w:val="20"/>
                  <w:szCs w:val="20"/>
                </w:rPr>
                <w:id w:val="95182644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9D1FB6C" w14:textId="77777777" w:rsidR="00913F30" w:rsidRPr="0013710A" w:rsidRDefault="00900993" w:rsidP="00913F30">
            <w:pPr>
              <w:rPr>
                <w:sz w:val="20"/>
                <w:szCs w:val="20"/>
              </w:rPr>
            </w:pPr>
            <w:sdt>
              <w:sdtPr>
                <w:rPr>
                  <w:sz w:val="20"/>
                  <w:szCs w:val="20"/>
                </w:rPr>
                <w:id w:val="71763246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7A75944" w14:textId="77777777" w:rsidR="00913F30" w:rsidRPr="0013710A" w:rsidRDefault="00913F30" w:rsidP="00913F30">
            <w:pPr>
              <w:rPr>
                <w:spacing w:val="-20"/>
                <w:szCs w:val="21"/>
              </w:rPr>
            </w:pPr>
          </w:p>
        </w:tc>
      </w:tr>
      <w:tr w:rsidR="00913F30" w:rsidRPr="0013710A" w14:paraId="79E1B8CF" w14:textId="77777777" w:rsidTr="000E63CB">
        <w:tc>
          <w:tcPr>
            <w:tcW w:w="267" w:type="dxa"/>
            <w:tcBorders>
              <w:top w:val="nil"/>
              <w:bottom w:val="single" w:sz="4" w:space="0" w:color="auto"/>
            </w:tcBorders>
            <w:tcMar>
              <w:top w:w="0" w:type="dxa"/>
              <w:left w:w="28" w:type="dxa"/>
              <w:bottom w:w="57" w:type="dxa"/>
              <w:right w:w="28" w:type="dxa"/>
            </w:tcMar>
          </w:tcPr>
          <w:p w14:paraId="058BD85C" w14:textId="77777777" w:rsidR="00913F30" w:rsidRPr="0013710A"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0F7F5CC" w14:textId="77777777" w:rsidR="00913F30" w:rsidRPr="0013710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39D6BAD" w14:textId="77777777" w:rsidR="00913F30" w:rsidRPr="0013710A" w:rsidRDefault="00913F30" w:rsidP="00913F30">
            <w:pPr>
              <w:ind w:leftChars="100" w:left="421" w:hangingChars="100" w:hanging="211"/>
              <w:rPr>
                <w:szCs w:val="21"/>
              </w:rPr>
            </w:pPr>
            <w:r w:rsidRPr="0013710A">
              <w:rPr>
                <w:rFonts w:ascii="ＭＳ ゴシック" w:eastAsia="ＭＳ ゴシック" w:hAnsi="ＭＳ ゴシック" w:cs="ＭＳ ゴシック"/>
                <w:b/>
                <w:kern w:val="0"/>
                <w:szCs w:val="21"/>
              </w:rPr>
              <w:t>d</w:t>
            </w:r>
            <w:r w:rsidRPr="0013710A">
              <w:rPr>
                <w:rFonts w:ascii="ＭＳ ゴシック" w:eastAsia="ＭＳ ゴシック" w:hAnsi="ＭＳ ゴシック" w:cs="ＭＳ ゴシック" w:hint="eastAsia"/>
                <w:b/>
                <w:kern w:val="0"/>
                <w:szCs w:val="21"/>
              </w:rPr>
              <w:t xml:space="preserve">　施設の看護職員とオンコール対応の看護職員が異なる場合には、電話や</w:t>
            </w:r>
            <w:r w:rsidRPr="0013710A">
              <w:rPr>
                <w:rFonts w:ascii="ＭＳ ゴシック" w:eastAsia="ＭＳ ゴシック" w:hAnsi="ＭＳ ゴシック" w:cs="ＭＳ ゴシック"/>
                <w:b/>
                <w:kern w:val="0"/>
                <w:szCs w:val="21"/>
              </w:rPr>
              <w:t>FAX</w:t>
            </w:r>
            <w:r w:rsidRPr="0013710A">
              <w:rPr>
                <w:rFonts w:ascii="ＭＳ ゴシック" w:eastAsia="ＭＳ ゴシック" w:hAnsi="ＭＳ ゴシック" w:cs="ＭＳ ゴシック" w:hint="eastAsia"/>
                <w:b/>
                <w:kern w:val="0"/>
                <w:szCs w:val="21"/>
              </w:rPr>
              <w:t>等により入所者の状態に関する引継ぎを行うとともに、オンコール体制終了時にも同様の引継ぎを行っていますか。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9389A25" w14:textId="77777777" w:rsidR="00913F30" w:rsidRPr="0013710A" w:rsidRDefault="00900993" w:rsidP="00913F30">
            <w:pPr>
              <w:rPr>
                <w:sz w:val="20"/>
                <w:szCs w:val="20"/>
              </w:rPr>
            </w:pPr>
            <w:sdt>
              <w:sdtPr>
                <w:rPr>
                  <w:sz w:val="20"/>
                  <w:szCs w:val="20"/>
                </w:rPr>
                <w:id w:val="117893302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B7E7687" w14:textId="77777777" w:rsidR="00913F30" w:rsidRPr="0013710A" w:rsidRDefault="00900993" w:rsidP="00913F30">
            <w:pPr>
              <w:rPr>
                <w:sz w:val="20"/>
                <w:szCs w:val="20"/>
              </w:rPr>
            </w:pPr>
            <w:sdt>
              <w:sdtPr>
                <w:rPr>
                  <w:sz w:val="20"/>
                  <w:szCs w:val="20"/>
                </w:rPr>
                <w:id w:val="-70147221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D95E0E5" w14:textId="77777777" w:rsidR="00913F30" w:rsidRPr="0013710A" w:rsidRDefault="00913F30" w:rsidP="00913F30">
            <w:pPr>
              <w:rPr>
                <w:spacing w:val="-20"/>
                <w:szCs w:val="21"/>
              </w:rPr>
            </w:pPr>
          </w:p>
        </w:tc>
      </w:tr>
      <w:tr w:rsidR="00913F30" w:rsidRPr="0013710A" w14:paraId="34867694" w14:textId="77777777" w:rsidTr="000E63CB">
        <w:tc>
          <w:tcPr>
            <w:tcW w:w="267" w:type="dxa"/>
            <w:tcBorders>
              <w:top w:val="single" w:sz="4" w:space="0" w:color="auto"/>
              <w:bottom w:val="nil"/>
            </w:tcBorders>
            <w:shd w:val="clear" w:color="auto" w:fill="auto"/>
            <w:tcMar>
              <w:top w:w="0" w:type="dxa"/>
              <w:left w:w="28" w:type="dxa"/>
              <w:bottom w:w="57" w:type="dxa"/>
              <w:right w:w="28" w:type="dxa"/>
            </w:tcMar>
          </w:tcPr>
          <w:p w14:paraId="637BD4B5" w14:textId="4FCA3C12" w:rsidR="00913F30" w:rsidRPr="00BE3FB7" w:rsidRDefault="00913F30" w:rsidP="00913F30">
            <w:pPr>
              <w:jc w:val="right"/>
              <w:rPr>
                <w:szCs w:val="21"/>
              </w:rPr>
            </w:pPr>
            <w:r>
              <w:rPr>
                <w:rFonts w:hint="eastAsia"/>
                <w:szCs w:val="21"/>
              </w:rPr>
              <w:t>9</w:t>
            </w:r>
          </w:p>
        </w:tc>
        <w:tc>
          <w:tcPr>
            <w:tcW w:w="1179" w:type="dxa"/>
            <w:tcBorders>
              <w:top w:val="single" w:sz="4" w:space="0" w:color="auto"/>
              <w:bottom w:val="nil"/>
              <w:right w:val="single" w:sz="4" w:space="0" w:color="auto"/>
            </w:tcBorders>
            <w:shd w:val="clear" w:color="auto" w:fill="auto"/>
            <w:tcMar>
              <w:top w:w="0" w:type="dxa"/>
              <w:left w:w="57" w:type="dxa"/>
              <w:bottom w:w="57" w:type="dxa"/>
              <w:right w:w="57" w:type="dxa"/>
            </w:tcMar>
          </w:tcPr>
          <w:p w14:paraId="209C192B" w14:textId="213EBE85" w:rsidR="00913F30" w:rsidRPr="00BE3FB7" w:rsidRDefault="00913F30" w:rsidP="00913F30">
            <w:pPr>
              <w:rPr>
                <w:szCs w:val="21"/>
              </w:rPr>
            </w:pPr>
            <w:r w:rsidRPr="00BE3FB7">
              <w:rPr>
                <w:rFonts w:hint="eastAsia"/>
                <w:szCs w:val="21"/>
              </w:rPr>
              <w:t xml:space="preserve">　</w:t>
            </w:r>
            <w:r w:rsidRPr="00BE3FB7">
              <w:rPr>
                <w:rFonts w:hAnsi="ＭＳ ゴシック" w:hint="eastAsia"/>
              </w:rPr>
              <w:t>夜勤職員配置加算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7E524D" w14:textId="30893DD5" w:rsidR="00913F30" w:rsidRPr="00BE3FB7" w:rsidRDefault="00913F30" w:rsidP="00913F30">
            <w:pPr>
              <w:rPr>
                <w:rFonts w:ascii="ＭＳ ゴシック" w:eastAsia="ＭＳ ゴシック" w:hAnsi="ＭＳ ゴシック"/>
                <w:b/>
                <w:szCs w:val="21"/>
              </w:rPr>
            </w:pPr>
            <w:r w:rsidRPr="00BE3FB7">
              <w:rPr>
                <w:rFonts w:ascii="ＭＳ ゴシック" w:eastAsia="ＭＳ ゴシック" w:hAnsi="ＭＳ ゴシック" w:hint="eastAsia"/>
                <w:b/>
                <w:szCs w:val="21"/>
              </w:rPr>
              <w:t xml:space="preserve">　別に厚生労働大臣が定</w:t>
            </w:r>
            <w:r w:rsidRPr="003C4252">
              <w:rPr>
                <w:rFonts w:ascii="ＭＳ ゴシック" w:eastAsia="ＭＳ ゴシック" w:hAnsi="ＭＳ ゴシック" w:hint="eastAsia"/>
                <w:b/>
                <w:color w:val="000000" w:themeColor="text1"/>
                <w:szCs w:val="21"/>
              </w:rPr>
              <w:t>める夜勤を行う職員の勤務条件に関する基準を満たすものとして</w:t>
            </w:r>
            <w:r w:rsidRPr="003C4252">
              <w:rPr>
                <w:rFonts w:ascii="ＭＳ ゴシック" w:eastAsia="ＭＳ ゴシック" w:hAnsi="ＭＳ ゴシック" w:cs="ＭＳ 明朝" w:hint="eastAsia"/>
                <w:b/>
                <w:color w:val="000000" w:themeColor="text1"/>
                <w:kern w:val="0"/>
                <w:szCs w:val="21"/>
              </w:rPr>
              <w:t>、電子情報処理組織を使用する方法により、市長に対し、老健局長が定める様式による届出を行った指定</w:t>
            </w:r>
            <w:r w:rsidRPr="003C4252">
              <w:rPr>
                <w:rFonts w:ascii="ＭＳ ゴシック" w:eastAsia="ＭＳ ゴシック" w:hAnsi="ＭＳ ゴシック" w:hint="eastAsia"/>
                <w:b/>
                <w:color w:val="000000" w:themeColor="text1"/>
                <w:szCs w:val="21"/>
              </w:rPr>
              <w:t>施設について、以下の区分に従い、夜勤職員配置加算として１日に</w:t>
            </w:r>
            <w:r w:rsidRPr="00BE3FB7">
              <w:rPr>
                <w:rFonts w:ascii="ＭＳ ゴシック" w:eastAsia="ＭＳ ゴシック" w:hAnsi="ＭＳ ゴシック" w:hint="eastAsia"/>
                <w:b/>
                <w:szCs w:val="21"/>
              </w:rPr>
              <w:t>つき所定単位数に加算していますか。</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0151906D" w14:textId="77777777" w:rsidR="00913F30" w:rsidRPr="00BE3FB7" w:rsidRDefault="00900993" w:rsidP="00913F30">
            <w:pPr>
              <w:rPr>
                <w:sz w:val="20"/>
                <w:szCs w:val="20"/>
              </w:rPr>
            </w:pPr>
            <w:sdt>
              <w:sdtPr>
                <w:rPr>
                  <w:sz w:val="20"/>
                  <w:szCs w:val="20"/>
                </w:rPr>
                <w:id w:val="895080413"/>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48EC1795" w14:textId="311E44FE" w:rsidR="00913F30" w:rsidRPr="00BE3FB7" w:rsidRDefault="00900993" w:rsidP="00913F30">
            <w:pPr>
              <w:rPr>
                <w:szCs w:val="21"/>
              </w:rPr>
            </w:pPr>
            <w:sdt>
              <w:sdtPr>
                <w:rPr>
                  <w:sz w:val="20"/>
                  <w:szCs w:val="20"/>
                </w:rPr>
                <w:id w:val="-1841774271"/>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single" w:sz="4" w:space="0" w:color="auto"/>
              <w:left w:val="single" w:sz="4" w:space="0" w:color="auto"/>
              <w:bottom w:val="nil"/>
            </w:tcBorders>
            <w:shd w:val="clear" w:color="auto" w:fill="auto"/>
            <w:tcMar>
              <w:top w:w="0" w:type="dxa"/>
              <w:left w:w="28" w:type="dxa"/>
              <w:bottom w:w="57" w:type="dxa"/>
              <w:right w:w="28" w:type="dxa"/>
            </w:tcMar>
          </w:tcPr>
          <w:p w14:paraId="7149A23B" w14:textId="77777777" w:rsidR="00913F30" w:rsidRPr="00835F39" w:rsidRDefault="00913F30" w:rsidP="00913F30">
            <w:pPr>
              <w:rPr>
                <w:sz w:val="20"/>
                <w:szCs w:val="20"/>
              </w:rPr>
            </w:pPr>
            <w:r w:rsidRPr="00835F39">
              <w:rPr>
                <w:rFonts w:hint="eastAsia"/>
                <w:sz w:val="20"/>
                <w:szCs w:val="20"/>
              </w:rPr>
              <w:t>平</w:t>
            </w:r>
            <w:r w:rsidRPr="00835F39">
              <w:rPr>
                <w:sz w:val="20"/>
                <w:szCs w:val="20"/>
              </w:rPr>
              <w:t>12厚告21</w:t>
            </w:r>
          </w:p>
          <w:p w14:paraId="30E1B499" w14:textId="49EE1AC2" w:rsidR="00913F30" w:rsidRPr="00835F39" w:rsidRDefault="00913F30" w:rsidP="00913F30">
            <w:pPr>
              <w:rPr>
                <w:sz w:val="20"/>
                <w:szCs w:val="20"/>
              </w:rPr>
            </w:pPr>
            <w:r w:rsidRPr="00835F39">
              <w:rPr>
                <w:rFonts w:hint="eastAsia"/>
                <w:sz w:val="20"/>
                <w:szCs w:val="20"/>
              </w:rPr>
              <w:t>別表の</w:t>
            </w:r>
            <w:r w:rsidRPr="00835F39">
              <w:rPr>
                <w:sz w:val="20"/>
                <w:szCs w:val="20"/>
              </w:rPr>
              <w:t>1の注</w:t>
            </w:r>
            <w:r w:rsidRPr="00835F39">
              <w:rPr>
                <w:rFonts w:hint="eastAsia"/>
                <w:sz w:val="20"/>
                <w:szCs w:val="20"/>
              </w:rPr>
              <w:t>11</w:t>
            </w:r>
          </w:p>
          <w:p w14:paraId="66E684ED" w14:textId="77121763" w:rsidR="00913F30" w:rsidRPr="00BE3FB7" w:rsidRDefault="00913F30" w:rsidP="00913F30">
            <w:pPr>
              <w:rPr>
                <w:spacing w:val="-20"/>
                <w:szCs w:val="21"/>
              </w:rPr>
            </w:pPr>
          </w:p>
        </w:tc>
      </w:tr>
      <w:tr w:rsidR="00913F30" w:rsidRPr="0013710A" w14:paraId="5BD71449" w14:textId="77777777" w:rsidTr="000E63CB">
        <w:tc>
          <w:tcPr>
            <w:tcW w:w="267" w:type="dxa"/>
            <w:tcBorders>
              <w:top w:val="nil"/>
              <w:bottom w:val="nil"/>
            </w:tcBorders>
            <w:shd w:val="clear" w:color="auto" w:fill="auto"/>
            <w:tcMar>
              <w:top w:w="0" w:type="dxa"/>
              <w:left w:w="28" w:type="dxa"/>
              <w:bottom w:w="57" w:type="dxa"/>
              <w:right w:w="28" w:type="dxa"/>
            </w:tcMar>
          </w:tcPr>
          <w:p w14:paraId="257FD69F"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45956D9"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2658870" w14:textId="12AD0358" w:rsidR="00913F30" w:rsidRPr="00286FE2" w:rsidRDefault="00913F30" w:rsidP="00913F30">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(1)　夜勤職員配置加算（Ⅱ）イ</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C302712" w14:textId="12660AA2" w:rsidR="00913F30" w:rsidRPr="00BE3FB7" w:rsidRDefault="00900993" w:rsidP="00913F30">
            <w:pPr>
              <w:jc w:val="center"/>
              <w:rPr>
                <w:sz w:val="20"/>
                <w:szCs w:val="20"/>
              </w:rPr>
            </w:pPr>
            <w:sdt>
              <w:sdtPr>
                <w:rPr>
                  <w:sz w:val="20"/>
                  <w:szCs w:val="20"/>
                </w:rPr>
                <w:id w:val="1324541681"/>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E57DD72" w14:textId="77777777" w:rsidR="00913F30" w:rsidRPr="00BE3FB7" w:rsidRDefault="00913F30" w:rsidP="00913F30">
            <w:pPr>
              <w:rPr>
                <w:spacing w:val="-20"/>
                <w:szCs w:val="21"/>
              </w:rPr>
            </w:pPr>
          </w:p>
        </w:tc>
      </w:tr>
      <w:tr w:rsidR="00913F30" w:rsidRPr="0013710A" w14:paraId="406BEC53" w14:textId="77777777" w:rsidTr="000E63CB">
        <w:tc>
          <w:tcPr>
            <w:tcW w:w="267" w:type="dxa"/>
            <w:tcBorders>
              <w:top w:val="nil"/>
              <w:bottom w:val="nil"/>
            </w:tcBorders>
            <w:shd w:val="clear" w:color="auto" w:fill="auto"/>
            <w:tcMar>
              <w:top w:w="0" w:type="dxa"/>
              <w:left w:w="28" w:type="dxa"/>
              <w:bottom w:w="57" w:type="dxa"/>
              <w:right w:w="28" w:type="dxa"/>
            </w:tcMar>
          </w:tcPr>
          <w:p w14:paraId="6532255C"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FD02964"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0BB8A" w14:textId="6FB29D26" w:rsidR="00913F30" w:rsidRPr="00286FE2" w:rsidRDefault="00913F30" w:rsidP="00913F30">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(2)　夜勤職員配置加算（Ⅱ）ロ</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05B791A6" w14:textId="3243B2C4" w:rsidR="00913F30" w:rsidRPr="00BE3FB7" w:rsidRDefault="00900993" w:rsidP="00913F30">
            <w:pPr>
              <w:jc w:val="center"/>
              <w:rPr>
                <w:sz w:val="20"/>
                <w:szCs w:val="20"/>
              </w:rPr>
            </w:pPr>
            <w:sdt>
              <w:sdtPr>
                <w:rPr>
                  <w:sz w:val="20"/>
                  <w:szCs w:val="20"/>
                </w:rPr>
                <w:id w:val="1225570247"/>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E5B5229" w14:textId="77777777" w:rsidR="00913F30" w:rsidRPr="00BE3FB7" w:rsidRDefault="00913F30" w:rsidP="00913F30">
            <w:pPr>
              <w:rPr>
                <w:spacing w:val="-20"/>
                <w:szCs w:val="21"/>
              </w:rPr>
            </w:pPr>
          </w:p>
        </w:tc>
      </w:tr>
      <w:tr w:rsidR="00913F30" w:rsidRPr="0013710A" w14:paraId="136B71DD" w14:textId="77777777" w:rsidTr="000E63CB">
        <w:tc>
          <w:tcPr>
            <w:tcW w:w="267" w:type="dxa"/>
            <w:tcBorders>
              <w:top w:val="nil"/>
              <w:bottom w:val="nil"/>
            </w:tcBorders>
            <w:shd w:val="clear" w:color="auto" w:fill="auto"/>
            <w:tcMar>
              <w:top w:w="0" w:type="dxa"/>
              <w:left w:w="28" w:type="dxa"/>
              <w:bottom w:w="57" w:type="dxa"/>
              <w:right w:w="28" w:type="dxa"/>
            </w:tcMar>
          </w:tcPr>
          <w:p w14:paraId="075608B1"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A982E4B"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34AB5F" w14:textId="6A2DDBB2" w:rsidR="00913F30" w:rsidRPr="00286FE2" w:rsidRDefault="00913F30" w:rsidP="00913F30">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(3)　夜勤職員配置加算（Ⅳ）イ</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7E9F10DB" w14:textId="7C523B57" w:rsidR="00913F30" w:rsidRPr="00BE3FB7" w:rsidRDefault="00900993" w:rsidP="00913F30">
            <w:pPr>
              <w:jc w:val="center"/>
              <w:rPr>
                <w:sz w:val="20"/>
                <w:szCs w:val="20"/>
              </w:rPr>
            </w:pPr>
            <w:sdt>
              <w:sdtPr>
                <w:rPr>
                  <w:sz w:val="20"/>
                  <w:szCs w:val="20"/>
                </w:rPr>
                <w:id w:val="1459685634"/>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3756AE5A" w14:textId="77777777" w:rsidR="00913F30" w:rsidRPr="00BE3FB7" w:rsidRDefault="00913F30" w:rsidP="00913F30">
            <w:pPr>
              <w:rPr>
                <w:spacing w:val="-20"/>
                <w:szCs w:val="21"/>
              </w:rPr>
            </w:pPr>
          </w:p>
        </w:tc>
      </w:tr>
      <w:tr w:rsidR="00913F30" w:rsidRPr="0013710A" w14:paraId="79D4DAA2" w14:textId="77777777" w:rsidTr="000E63CB">
        <w:tc>
          <w:tcPr>
            <w:tcW w:w="267" w:type="dxa"/>
            <w:tcBorders>
              <w:top w:val="nil"/>
              <w:bottom w:val="nil"/>
            </w:tcBorders>
            <w:shd w:val="clear" w:color="auto" w:fill="auto"/>
            <w:tcMar>
              <w:top w:w="0" w:type="dxa"/>
              <w:left w:w="28" w:type="dxa"/>
              <w:bottom w:w="57" w:type="dxa"/>
              <w:right w:w="28" w:type="dxa"/>
            </w:tcMar>
          </w:tcPr>
          <w:p w14:paraId="1BFBE37C"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952C85E" w14:textId="77777777" w:rsidR="00913F30" w:rsidRPr="00BE3F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DD7A17" w14:textId="79BB6639" w:rsidR="00913F30" w:rsidRPr="00286FE2" w:rsidRDefault="00913F30" w:rsidP="00913F30">
            <w:pPr>
              <w:ind w:firstLineChars="100" w:firstLine="211"/>
              <w:rPr>
                <w:rFonts w:ascii="ＭＳ ゴシック" w:eastAsia="ＭＳ ゴシック" w:hAnsi="ＭＳ ゴシック"/>
                <w:b/>
                <w:szCs w:val="21"/>
              </w:rPr>
            </w:pPr>
            <w:r w:rsidRPr="00286FE2">
              <w:rPr>
                <w:rFonts w:ascii="ＭＳ ゴシック" w:eastAsia="ＭＳ ゴシック" w:hAnsi="ＭＳ ゴシック" w:hint="eastAsia"/>
                <w:b/>
                <w:szCs w:val="21"/>
              </w:rPr>
              <w:t>(4)　夜勤職員配置加算（Ⅳ）ロ</w:t>
            </w:r>
          </w:p>
        </w:tc>
        <w:tc>
          <w:tcPr>
            <w:tcW w:w="1140" w:type="dxa"/>
            <w:tcBorders>
              <w:top w:val="dotted"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36A1AA2F" w14:textId="6F247173" w:rsidR="00913F30" w:rsidRPr="00BE3FB7" w:rsidRDefault="00900993" w:rsidP="00913F30">
            <w:pPr>
              <w:jc w:val="center"/>
              <w:rPr>
                <w:sz w:val="20"/>
                <w:szCs w:val="20"/>
              </w:rPr>
            </w:pPr>
            <w:sdt>
              <w:sdtPr>
                <w:rPr>
                  <w:sz w:val="20"/>
                  <w:szCs w:val="20"/>
                </w:rPr>
                <w:id w:val="53894318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30AA124" w14:textId="77777777" w:rsidR="00913F30" w:rsidRPr="00BE3FB7" w:rsidRDefault="00913F30" w:rsidP="00913F30">
            <w:pPr>
              <w:rPr>
                <w:spacing w:val="-20"/>
                <w:szCs w:val="21"/>
              </w:rPr>
            </w:pPr>
          </w:p>
        </w:tc>
      </w:tr>
      <w:tr w:rsidR="00913F30" w:rsidRPr="0013710A" w14:paraId="07CEE41F" w14:textId="77777777" w:rsidTr="000E63CB">
        <w:tc>
          <w:tcPr>
            <w:tcW w:w="267" w:type="dxa"/>
            <w:tcBorders>
              <w:top w:val="nil"/>
              <w:bottom w:val="nil"/>
            </w:tcBorders>
            <w:shd w:val="clear" w:color="auto" w:fill="auto"/>
            <w:tcMar>
              <w:top w:w="0" w:type="dxa"/>
              <w:left w:w="28" w:type="dxa"/>
              <w:bottom w:w="57" w:type="dxa"/>
              <w:right w:w="28" w:type="dxa"/>
            </w:tcMar>
          </w:tcPr>
          <w:p w14:paraId="75D48317"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4B60E80" w14:textId="77777777" w:rsidR="00913F30" w:rsidRPr="00BE3F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6F1172" w14:textId="2B748577" w:rsidR="00913F30" w:rsidRPr="00BE3FB7" w:rsidRDefault="00913F30" w:rsidP="00913F30">
            <w:pPr>
              <w:rPr>
                <w:szCs w:val="21"/>
              </w:rPr>
            </w:pPr>
            <w:r w:rsidRPr="00BE3FB7">
              <w:rPr>
                <w:rFonts w:hint="eastAsia"/>
                <w:szCs w:val="21"/>
              </w:rPr>
              <w:t>（</w:t>
            </w:r>
            <w:r w:rsidRPr="00BE3FB7">
              <w:rPr>
                <w:rFonts w:hAnsi="ＭＳ ゴシック" w:hint="eastAsia"/>
                <w:szCs w:val="21"/>
              </w:rPr>
              <w:t>参考）夜勤職員配置加算における夜勤職員数（常勤換算数）</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0FCECD2"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2162D26" w14:textId="77777777" w:rsidR="00913F30" w:rsidRPr="00BE3FB7" w:rsidRDefault="00913F30" w:rsidP="00913F30">
            <w:pPr>
              <w:rPr>
                <w:spacing w:val="-20"/>
                <w:szCs w:val="21"/>
              </w:rPr>
            </w:pPr>
          </w:p>
        </w:tc>
      </w:tr>
      <w:tr w:rsidR="00913F30" w:rsidRPr="0013710A" w14:paraId="7467A3B9" w14:textId="77777777" w:rsidTr="000E63CB">
        <w:trPr>
          <w:trHeight w:val="109"/>
        </w:trPr>
        <w:tc>
          <w:tcPr>
            <w:tcW w:w="267" w:type="dxa"/>
            <w:tcBorders>
              <w:top w:val="nil"/>
              <w:bottom w:val="nil"/>
            </w:tcBorders>
            <w:shd w:val="clear" w:color="auto" w:fill="auto"/>
            <w:tcMar>
              <w:top w:w="0" w:type="dxa"/>
              <w:left w:w="28" w:type="dxa"/>
              <w:bottom w:w="57" w:type="dxa"/>
              <w:right w:w="28" w:type="dxa"/>
            </w:tcMar>
          </w:tcPr>
          <w:p w14:paraId="27124085" w14:textId="77777777" w:rsidR="00913F30" w:rsidRPr="00BE3FB7" w:rsidRDefault="00913F30" w:rsidP="00913F30">
            <w:pPr>
              <w:jc w:val="right"/>
              <w:rPr>
                <w:sz w:val="8"/>
                <w:szCs w:val="8"/>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41FE32" w14:textId="77777777" w:rsidR="00913F30" w:rsidRPr="00BE3FB7" w:rsidRDefault="00913F30" w:rsidP="00913F30">
            <w:pPr>
              <w:rPr>
                <w:sz w:val="8"/>
                <w:szCs w:val="8"/>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22B59A" w14:textId="28EC17BA" w:rsidR="00913F30" w:rsidRDefault="00913F30" w:rsidP="00913F30">
            <w:pPr>
              <w:ind w:left="420" w:hangingChars="200" w:hanging="420"/>
              <w:rPr>
                <w:rFonts w:hAnsi="ＭＳ ゴシック"/>
                <w:spacing w:val="20"/>
                <w:szCs w:val="18"/>
              </w:rPr>
            </w:pPr>
            <w:r w:rsidRPr="00BE3FB7">
              <w:rPr>
                <w:rFonts w:hint="eastAsia"/>
              </w:rPr>
              <w:t xml:space="preserve">　</w:t>
            </w:r>
            <w:r w:rsidRPr="00BE3FB7">
              <w:rPr>
                <w:rFonts w:hAnsi="ＭＳ ゴシック" w:hint="eastAsia"/>
                <w:spacing w:val="20"/>
                <w:szCs w:val="18"/>
              </w:rPr>
              <w:t>ユニットにおける夜勤者配置基準数＋１</w:t>
            </w:r>
          </w:p>
          <w:p w14:paraId="04571457" w14:textId="77777777" w:rsidR="00913F30" w:rsidRPr="00BE3FB7" w:rsidRDefault="00913F30" w:rsidP="00913F30">
            <w:pPr>
              <w:ind w:left="500" w:hangingChars="200" w:hanging="500"/>
              <w:rPr>
                <w:rFonts w:hAnsi="ＭＳ ゴシック"/>
                <w:spacing w:val="20"/>
                <w:szCs w:val="18"/>
              </w:rPr>
            </w:pPr>
          </w:p>
          <w:p w14:paraId="38C16967" w14:textId="77777777" w:rsidR="00913F30" w:rsidRPr="00BE3FB7" w:rsidRDefault="00913F30" w:rsidP="00913F30">
            <w:pPr>
              <w:ind w:left="160" w:hangingChars="200" w:hanging="160"/>
              <w:rPr>
                <w:sz w:val="8"/>
                <w:szCs w:val="8"/>
              </w:rPr>
            </w:pP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EF578D2" w14:textId="77777777" w:rsidR="00913F30" w:rsidRPr="00BE3FB7" w:rsidRDefault="00913F30" w:rsidP="00913F30">
            <w:pPr>
              <w:rPr>
                <w:sz w:val="8"/>
                <w:szCs w:val="8"/>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A29106A" w14:textId="77777777" w:rsidR="00913F30" w:rsidRPr="00BE3FB7" w:rsidRDefault="00913F30" w:rsidP="00913F30">
            <w:pPr>
              <w:rPr>
                <w:spacing w:val="-20"/>
                <w:sz w:val="8"/>
                <w:szCs w:val="8"/>
              </w:rPr>
            </w:pPr>
          </w:p>
        </w:tc>
      </w:tr>
      <w:tr w:rsidR="00913F30" w:rsidRPr="0013710A" w14:paraId="73C725F9" w14:textId="77777777" w:rsidTr="000E63CB">
        <w:tc>
          <w:tcPr>
            <w:tcW w:w="267" w:type="dxa"/>
            <w:tcBorders>
              <w:top w:val="nil"/>
              <w:bottom w:val="nil"/>
            </w:tcBorders>
            <w:shd w:val="clear" w:color="auto" w:fill="auto"/>
            <w:tcMar>
              <w:top w:w="0" w:type="dxa"/>
              <w:left w:w="28" w:type="dxa"/>
              <w:bottom w:w="57" w:type="dxa"/>
              <w:right w:w="28" w:type="dxa"/>
            </w:tcMar>
          </w:tcPr>
          <w:p w14:paraId="4700DBA7"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6F781CB" w14:textId="77777777" w:rsidR="00913F30" w:rsidRPr="00BE3F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C087E00" w14:textId="5F1F4F46" w:rsidR="00913F30" w:rsidRPr="00BE3FB7" w:rsidRDefault="00913F30" w:rsidP="00913F30">
            <w:pPr>
              <w:rPr>
                <w:sz w:val="2"/>
                <w:szCs w:val="21"/>
              </w:rPr>
            </w:pPr>
            <w:r w:rsidRPr="00BE3FB7">
              <w:rPr>
                <w:rFonts w:hint="eastAsia"/>
                <w:szCs w:val="21"/>
              </w:rPr>
              <w:t>※　夜勤職員配置加算Ⅱ・Ⅳ</w:t>
            </w:r>
            <w:r w:rsidRPr="00BE3FB7">
              <w:rPr>
                <w:rFonts w:ascii="Segoe UI Symbol" w:hAnsi="Segoe UI Symbol" w:cs="Segoe UI Symbol" w:hint="eastAsia"/>
                <w:szCs w:val="21"/>
              </w:rPr>
              <w:t xml:space="preserve">　＝　ユニット型施設</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CD694AC"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2F12800C" w14:textId="77777777" w:rsidR="00913F30" w:rsidRPr="00BE3FB7" w:rsidRDefault="00913F30" w:rsidP="00913F30">
            <w:pPr>
              <w:rPr>
                <w:spacing w:val="-20"/>
                <w:szCs w:val="21"/>
              </w:rPr>
            </w:pPr>
          </w:p>
        </w:tc>
      </w:tr>
      <w:tr w:rsidR="00913F30" w:rsidRPr="0013710A" w14:paraId="37BD9DEA" w14:textId="77777777" w:rsidTr="000E63CB">
        <w:tc>
          <w:tcPr>
            <w:tcW w:w="267" w:type="dxa"/>
            <w:tcBorders>
              <w:top w:val="nil"/>
              <w:bottom w:val="nil"/>
            </w:tcBorders>
            <w:shd w:val="clear" w:color="auto" w:fill="auto"/>
            <w:tcMar>
              <w:top w:w="0" w:type="dxa"/>
              <w:left w:w="28" w:type="dxa"/>
              <w:bottom w:w="57" w:type="dxa"/>
              <w:right w:w="28" w:type="dxa"/>
            </w:tcMar>
          </w:tcPr>
          <w:p w14:paraId="3A08A496"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89EF451"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0FC1DD" w14:textId="30A87A81" w:rsidR="00913F30" w:rsidRPr="00BE3FB7" w:rsidRDefault="00913F30" w:rsidP="00913F30">
            <w:pPr>
              <w:ind w:firstLineChars="100" w:firstLine="210"/>
              <w:rPr>
                <w:szCs w:val="21"/>
              </w:rPr>
            </w:pPr>
            <w:r w:rsidRPr="00BE3FB7">
              <w:rPr>
                <w:rFonts w:hint="eastAsia"/>
                <w:szCs w:val="21"/>
              </w:rPr>
              <w:t>①　(Ⅱ)イ、(Ⅳ)イ</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88CE745" w14:textId="77777777" w:rsidR="00913F30" w:rsidRPr="00BE3FB7" w:rsidRDefault="00913F30" w:rsidP="00913F30">
            <w:pPr>
              <w:rPr>
                <w:szCs w:val="21"/>
              </w:rPr>
            </w:pPr>
          </w:p>
        </w:tc>
        <w:tc>
          <w:tcPr>
            <w:tcW w:w="1447" w:type="dxa"/>
            <w:vMerge w:val="restart"/>
            <w:tcBorders>
              <w:top w:val="nil"/>
              <w:left w:val="single" w:sz="4" w:space="0" w:color="auto"/>
              <w:bottom w:val="nil"/>
            </w:tcBorders>
            <w:shd w:val="clear" w:color="auto" w:fill="auto"/>
            <w:tcMar>
              <w:top w:w="0" w:type="dxa"/>
              <w:left w:w="28" w:type="dxa"/>
              <w:bottom w:w="57" w:type="dxa"/>
              <w:right w:w="28" w:type="dxa"/>
            </w:tcMar>
          </w:tcPr>
          <w:p w14:paraId="67FD35D2" w14:textId="77777777" w:rsidR="00913F30" w:rsidRPr="00BE3FB7" w:rsidRDefault="00913F30" w:rsidP="00913F30">
            <w:pPr>
              <w:rPr>
                <w:spacing w:val="-20"/>
                <w:szCs w:val="21"/>
              </w:rPr>
            </w:pPr>
          </w:p>
          <w:p w14:paraId="60910D71" w14:textId="4B647584" w:rsidR="00913F30" w:rsidRPr="00BE3FB7" w:rsidRDefault="00913F30" w:rsidP="00913F30">
            <w:pPr>
              <w:rPr>
                <w:spacing w:val="-20"/>
                <w:szCs w:val="21"/>
              </w:rPr>
            </w:pPr>
          </w:p>
        </w:tc>
      </w:tr>
      <w:tr w:rsidR="00913F30" w:rsidRPr="0013710A" w14:paraId="47721C49" w14:textId="77777777" w:rsidTr="000E63CB">
        <w:tc>
          <w:tcPr>
            <w:tcW w:w="267" w:type="dxa"/>
            <w:tcBorders>
              <w:top w:val="nil"/>
              <w:bottom w:val="nil"/>
            </w:tcBorders>
            <w:shd w:val="clear" w:color="auto" w:fill="auto"/>
            <w:tcMar>
              <w:top w:w="0" w:type="dxa"/>
              <w:left w:w="28" w:type="dxa"/>
              <w:bottom w:w="57" w:type="dxa"/>
              <w:right w:w="28" w:type="dxa"/>
            </w:tcMar>
          </w:tcPr>
          <w:p w14:paraId="005FE923" w14:textId="77777777" w:rsidR="00913F30" w:rsidRPr="00BE3FB7" w:rsidRDefault="00913F30" w:rsidP="00913F30">
            <w:pPr>
              <w:jc w:val="right"/>
              <w:rPr>
                <w:szCs w:val="21"/>
              </w:rPr>
            </w:pPr>
          </w:p>
        </w:tc>
        <w:tc>
          <w:tcPr>
            <w:tcW w:w="1179" w:type="dxa"/>
            <w:vMerge w:val="restart"/>
            <w:tcBorders>
              <w:top w:val="nil"/>
              <w:bottom w:val="nil"/>
              <w:right w:val="single" w:sz="4" w:space="0" w:color="auto"/>
            </w:tcBorders>
            <w:shd w:val="clear" w:color="auto" w:fill="auto"/>
            <w:tcMar>
              <w:top w:w="0" w:type="dxa"/>
              <w:left w:w="57" w:type="dxa"/>
              <w:bottom w:w="57" w:type="dxa"/>
              <w:right w:w="57" w:type="dxa"/>
            </w:tcMar>
          </w:tcPr>
          <w:p w14:paraId="3496CD7D" w14:textId="77777777" w:rsidR="00913F30" w:rsidRPr="00BE3FB7" w:rsidRDefault="00913F30" w:rsidP="00913F30">
            <w:pPr>
              <w:rPr>
                <w:szCs w:val="21"/>
              </w:rPr>
            </w:pPr>
          </w:p>
          <w:p w14:paraId="7A7F8FFF" w14:textId="7806B691"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AC410E5" w14:textId="4712D888" w:rsidR="00913F30" w:rsidRPr="00BE3FB7" w:rsidRDefault="00913F30" w:rsidP="00913F30">
            <w:pPr>
              <w:ind w:leftChars="100" w:left="210" w:firstLineChars="100" w:firstLine="210"/>
              <w:rPr>
                <w:szCs w:val="21"/>
              </w:rPr>
            </w:pPr>
            <w:r w:rsidRPr="00BE3FB7">
              <w:rPr>
                <w:rFonts w:hint="eastAsia"/>
              </w:rPr>
              <w:t>入所定員が</w:t>
            </w:r>
            <w:r w:rsidRPr="00BE3FB7">
              <w:t>30人以上50人以下</w:t>
            </w:r>
            <w:r w:rsidR="00E47A66" w:rsidRPr="00BE3FB7">
              <w:rPr>
                <w:rFonts w:hint="eastAsia"/>
              </w:rPr>
              <w:t>（平成</w:t>
            </w:r>
            <w:r w:rsidR="00E47A66" w:rsidRPr="00BE3FB7">
              <w:t>30年３月31日までに指定を受けた施設31人以上50人以下）</w:t>
            </w:r>
            <w:r w:rsidRPr="00BE3FB7">
              <w:t>であること。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EC8C83B" w14:textId="77777777" w:rsidR="00913F30" w:rsidRPr="00BE3FB7" w:rsidRDefault="00913F30" w:rsidP="00913F30">
            <w:pPr>
              <w:rPr>
                <w:szCs w:val="21"/>
              </w:rPr>
            </w:pPr>
          </w:p>
        </w:tc>
        <w:tc>
          <w:tcPr>
            <w:tcW w:w="1447" w:type="dxa"/>
            <w:vMerge/>
            <w:tcBorders>
              <w:top w:val="nil"/>
              <w:left w:val="single" w:sz="4" w:space="0" w:color="auto"/>
              <w:bottom w:val="nil"/>
            </w:tcBorders>
            <w:shd w:val="clear" w:color="auto" w:fill="auto"/>
            <w:tcMar>
              <w:top w:w="0" w:type="dxa"/>
              <w:left w:w="28" w:type="dxa"/>
              <w:bottom w:w="57" w:type="dxa"/>
              <w:right w:w="28" w:type="dxa"/>
            </w:tcMar>
          </w:tcPr>
          <w:p w14:paraId="17B64B44" w14:textId="77777777" w:rsidR="00913F30" w:rsidRPr="00BE3FB7" w:rsidRDefault="00913F30" w:rsidP="00913F30">
            <w:pPr>
              <w:rPr>
                <w:spacing w:val="-20"/>
                <w:szCs w:val="21"/>
              </w:rPr>
            </w:pPr>
          </w:p>
        </w:tc>
      </w:tr>
      <w:tr w:rsidR="00913F30" w:rsidRPr="0013710A" w14:paraId="7126F49F" w14:textId="77777777" w:rsidTr="000E63CB">
        <w:tc>
          <w:tcPr>
            <w:tcW w:w="267" w:type="dxa"/>
            <w:tcBorders>
              <w:top w:val="nil"/>
              <w:bottom w:val="nil"/>
            </w:tcBorders>
            <w:shd w:val="clear" w:color="auto" w:fill="auto"/>
            <w:tcMar>
              <w:top w:w="0" w:type="dxa"/>
              <w:left w:w="28" w:type="dxa"/>
              <w:bottom w:w="57" w:type="dxa"/>
              <w:right w:w="28" w:type="dxa"/>
            </w:tcMar>
          </w:tcPr>
          <w:p w14:paraId="7FB3F947" w14:textId="77777777" w:rsidR="00913F30" w:rsidRPr="00BE3FB7" w:rsidRDefault="00913F30" w:rsidP="00913F30">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366F140D"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6108EB" w14:textId="458E2154" w:rsidR="00913F30" w:rsidRPr="00BE3FB7" w:rsidRDefault="00913F30" w:rsidP="00913F30">
            <w:pPr>
              <w:ind w:firstLineChars="100" w:firstLine="210"/>
              <w:rPr>
                <w:rFonts w:ascii="ＭＳ ゴシック" w:eastAsia="ＭＳ ゴシック" w:hAnsi="ＭＳ ゴシック"/>
                <w:b/>
                <w:szCs w:val="21"/>
              </w:rPr>
            </w:pPr>
            <w:r w:rsidRPr="00BE3FB7">
              <w:rPr>
                <w:rFonts w:hint="eastAsia"/>
                <w:szCs w:val="21"/>
              </w:rPr>
              <w:t xml:space="preserve">②　(Ⅱ)ロ、(Ⅳ)ロ　</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4A6AD16" w14:textId="6F1D02C6"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94B19BC" w14:textId="77777777" w:rsidR="00913F30" w:rsidRPr="00BE3FB7" w:rsidRDefault="00913F30" w:rsidP="00913F30">
            <w:pPr>
              <w:rPr>
                <w:spacing w:val="-20"/>
                <w:szCs w:val="21"/>
              </w:rPr>
            </w:pPr>
          </w:p>
        </w:tc>
      </w:tr>
      <w:tr w:rsidR="00913F30" w:rsidRPr="0013710A" w14:paraId="0DB9ACF5" w14:textId="77777777" w:rsidTr="000E63CB">
        <w:tc>
          <w:tcPr>
            <w:tcW w:w="267" w:type="dxa"/>
            <w:tcBorders>
              <w:top w:val="nil"/>
              <w:bottom w:val="nil"/>
            </w:tcBorders>
            <w:shd w:val="clear" w:color="auto" w:fill="auto"/>
            <w:tcMar>
              <w:top w:w="0" w:type="dxa"/>
              <w:left w:w="28" w:type="dxa"/>
              <w:bottom w:w="57" w:type="dxa"/>
              <w:right w:w="28" w:type="dxa"/>
            </w:tcMar>
          </w:tcPr>
          <w:p w14:paraId="7E8361DB" w14:textId="77777777" w:rsidR="00913F30" w:rsidRPr="00BE3FB7" w:rsidRDefault="00913F30" w:rsidP="00913F30">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114E168E" w14:textId="77777777" w:rsidR="00913F30" w:rsidRPr="00BE3F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BC41322" w14:textId="3979F546" w:rsidR="00913F30" w:rsidRPr="00BE3FB7" w:rsidRDefault="00913F30" w:rsidP="00913F30">
            <w:pPr>
              <w:ind w:leftChars="100" w:left="210" w:firstLineChars="100" w:firstLine="210"/>
              <w:rPr>
                <w:rFonts w:ascii="ＭＳ ゴシック" w:eastAsia="ＭＳ ゴシック" w:hAnsi="ＭＳ ゴシック"/>
                <w:b/>
                <w:szCs w:val="21"/>
              </w:rPr>
            </w:pPr>
            <w:r w:rsidRPr="00BE3FB7">
              <w:rPr>
                <w:rFonts w:hint="eastAsia"/>
              </w:rPr>
              <w:t>入所定員が</w:t>
            </w:r>
            <w:r w:rsidRPr="00BE3FB7">
              <w:t>51人以上</w:t>
            </w:r>
            <w:r w:rsidR="00E47A66" w:rsidRPr="00BE3FB7">
              <w:rPr>
                <w:rFonts w:hint="eastAsia"/>
              </w:rPr>
              <w:t>（平成</w:t>
            </w:r>
            <w:r w:rsidR="00E47A66" w:rsidRPr="00BE3FB7">
              <w:t>30年３月31日までに指定を受けた施設30人又は51人以上）</w:t>
            </w:r>
            <w:r w:rsidRPr="00BE3FB7">
              <w:t>であること。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C3BDC8A" w14:textId="70B4EDA3"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F885F37" w14:textId="77777777" w:rsidR="00913F30" w:rsidRPr="00BE3FB7" w:rsidRDefault="00913F30" w:rsidP="00913F30">
            <w:pPr>
              <w:rPr>
                <w:spacing w:val="-20"/>
                <w:szCs w:val="21"/>
              </w:rPr>
            </w:pPr>
          </w:p>
        </w:tc>
      </w:tr>
      <w:tr w:rsidR="00913F30" w:rsidRPr="0013710A" w14:paraId="475AC66E" w14:textId="77777777" w:rsidTr="000E63CB">
        <w:tc>
          <w:tcPr>
            <w:tcW w:w="267" w:type="dxa"/>
            <w:tcBorders>
              <w:top w:val="nil"/>
              <w:bottom w:val="nil"/>
            </w:tcBorders>
            <w:shd w:val="clear" w:color="auto" w:fill="auto"/>
            <w:tcMar>
              <w:top w:w="0" w:type="dxa"/>
              <w:left w:w="28" w:type="dxa"/>
              <w:bottom w:w="57" w:type="dxa"/>
              <w:right w:w="28" w:type="dxa"/>
            </w:tcMar>
          </w:tcPr>
          <w:p w14:paraId="272CDCAA"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F1A3F4B" w14:textId="77777777" w:rsidR="00913F30" w:rsidRPr="00BE3F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CF90B10" w14:textId="77777777" w:rsidR="00913F30" w:rsidRPr="00BE3FB7" w:rsidRDefault="00913F30" w:rsidP="00913F30">
            <w:pPr>
              <w:ind w:firstLineChars="100" w:firstLine="211"/>
              <w:rPr>
                <w:rFonts w:ascii="ＭＳ ゴシック" w:eastAsia="ＭＳ ゴシック" w:hAnsi="ＭＳ ゴシック" w:cs="ＭＳ ゴシック"/>
                <w:b/>
                <w:kern w:val="0"/>
                <w:szCs w:val="21"/>
              </w:rPr>
            </w:pPr>
            <w:r w:rsidRPr="00BE3FB7">
              <w:rPr>
                <w:rFonts w:ascii="ＭＳ ゴシック" w:eastAsia="ＭＳ ゴシック" w:hAnsi="ＭＳ ゴシック" w:cs="ＭＳ ゴシック" w:hint="eastAsia"/>
                <w:b/>
                <w:kern w:val="0"/>
                <w:szCs w:val="21"/>
              </w:rPr>
              <w:t>貴施設の基準夜勤者数と上記の換算した直近月の夜勤者数等を記載して下さい。</w:t>
            </w:r>
          </w:p>
          <w:tbl>
            <w:tblPr>
              <w:tblStyle w:val="a3"/>
              <w:tblW w:w="0" w:type="auto"/>
              <w:tblLayout w:type="fixed"/>
              <w:tblLook w:val="04A0" w:firstRow="1" w:lastRow="0" w:firstColumn="1" w:lastColumn="0" w:noHBand="0" w:noVBand="1"/>
            </w:tblPr>
            <w:tblGrid>
              <w:gridCol w:w="4022"/>
              <w:gridCol w:w="2007"/>
            </w:tblGrid>
            <w:tr w:rsidR="00913F30" w:rsidRPr="00BE3FB7" w14:paraId="0BBE31BA" w14:textId="77777777" w:rsidTr="00E81E73">
              <w:trPr>
                <w:trHeight w:val="340"/>
              </w:trPr>
              <w:tc>
                <w:tcPr>
                  <w:tcW w:w="4022" w:type="dxa"/>
                </w:tcPr>
                <w:p w14:paraId="792A5580" w14:textId="77777777" w:rsidR="00913F30" w:rsidRPr="00BE3FB7" w:rsidRDefault="00913F30" w:rsidP="00913F30">
                  <w:pPr>
                    <w:rPr>
                      <w:szCs w:val="21"/>
                    </w:rPr>
                  </w:pPr>
                  <w:r w:rsidRPr="00BE3FB7">
                    <w:rPr>
                      <w:rFonts w:hAnsi="Times New Roman" w:cs="ＭＳ ゴシック" w:hint="eastAsia"/>
                      <w:kern w:val="0"/>
                      <w:szCs w:val="21"/>
                    </w:rPr>
                    <w:t>前年度の平均利用者数</w:t>
                  </w:r>
                  <w:r w:rsidRPr="00BE3FB7">
                    <w:rPr>
                      <w:rFonts w:hAnsi="Times New Roman" w:cs="ＭＳ ゴシック"/>
                      <w:kern w:val="0"/>
                      <w:szCs w:val="21"/>
                    </w:rPr>
                    <w:t>(</w:t>
                  </w:r>
                  <w:r w:rsidRPr="00BE3FB7">
                    <w:rPr>
                      <w:rFonts w:hAnsi="Times New Roman" w:cs="ＭＳ ゴシック" w:hint="eastAsia"/>
                      <w:kern w:val="0"/>
                      <w:szCs w:val="21"/>
                    </w:rPr>
                    <w:t>短期含</w:t>
                  </w:r>
                  <w:r w:rsidRPr="00BE3FB7">
                    <w:rPr>
                      <w:rFonts w:hAnsi="Times New Roman" w:cs="ＭＳ ゴシック"/>
                      <w:kern w:val="0"/>
                      <w:szCs w:val="21"/>
                    </w:rPr>
                    <w:t>)</w:t>
                  </w:r>
                </w:p>
              </w:tc>
              <w:tc>
                <w:tcPr>
                  <w:tcW w:w="2007" w:type="dxa"/>
                </w:tcPr>
                <w:p w14:paraId="681F16E5" w14:textId="77777777" w:rsidR="00913F30" w:rsidRPr="00BE3FB7" w:rsidRDefault="00913F30" w:rsidP="00913F30">
                  <w:pPr>
                    <w:jc w:val="right"/>
                    <w:rPr>
                      <w:szCs w:val="21"/>
                    </w:rPr>
                  </w:pPr>
                  <w:r w:rsidRPr="00BE3FB7">
                    <w:rPr>
                      <w:rFonts w:hint="eastAsia"/>
                      <w:szCs w:val="21"/>
                    </w:rPr>
                    <w:t>人</w:t>
                  </w:r>
                </w:p>
              </w:tc>
            </w:tr>
            <w:tr w:rsidR="00913F30" w:rsidRPr="00BE3FB7" w14:paraId="511EA047" w14:textId="77777777" w:rsidTr="00E81E73">
              <w:trPr>
                <w:trHeight w:val="340"/>
              </w:trPr>
              <w:tc>
                <w:tcPr>
                  <w:tcW w:w="4022" w:type="dxa"/>
                </w:tcPr>
                <w:p w14:paraId="1A865A94" w14:textId="77777777" w:rsidR="00913F30" w:rsidRPr="00BE3FB7" w:rsidRDefault="00913F30" w:rsidP="00913F30">
                  <w:pPr>
                    <w:rPr>
                      <w:szCs w:val="21"/>
                    </w:rPr>
                  </w:pPr>
                  <w:r w:rsidRPr="00BE3FB7">
                    <w:rPr>
                      <w:rFonts w:hAnsi="Times New Roman" w:cs="ＭＳ ゴシック" w:hint="eastAsia"/>
                      <w:kern w:val="0"/>
                      <w:szCs w:val="21"/>
                    </w:rPr>
                    <w:t>基準の夜勤者数（常勤換算）</w:t>
                  </w:r>
                </w:p>
              </w:tc>
              <w:tc>
                <w:tcPr>
                  <w:tcW w:w="2007" w:type="dxa"/>
                </w:tcPr>
                <w:p w14:paraId="2F4DA779" w14:textId="77777777" w:rsidR="00913F30" w:rsidRPr="00BE3FB7" w:rsidRDefault="00913F30" w:rsidP="00913F30">
                  <w:pPr>
                    <w:jc w:val="right"/>
                    <w:rPr>
                      <w:szCs w:val="21"/>
                    </w:rPr>
                  </w:pPr>
                  <w:r w:rsidRPr="00BE3FB7">
                    <w:rPr>
                      <w:rFonts w:hint="eastAsia"/>
                      <w:szCs w:val="21"/>
                    </w:rPr>
                    <w:t>人</w:t>
                  </w:r>
                </w:p>
              </w:tc>
            </w:tr>
            <w:tr w:rsidR="00913F30" w:rsidRPr="00BE3FB7" w14:paraId="494A9BF2" w14:textId="77777777" w:rsidTr="00E81E73">
              <w:trPr>
                <w:trHeight w:val="340"/>
              </w:trPr>
              <w:tc>
                <w:tcPr>
                  <w:tcW w:w="4022" w:type="dxa"/>
                </w:tcPr>
                <w:p w14:paraId="1EF79D09" w14:textId="77777777" w:rsidR="00913F30" w:rsidRPr="00BE3FB7" w:rsidRDefault="00913F30" w:rsidP="00913F30">
                  <w:pPr>
                    <w:rPr>
                      <w:szCs w:val="21"/>
                    </w:rPr>
                  </w:pPr>
                  <w:r w:rsidRPr="00BE3FB7">
                    <w:rPr>
                      <w:rFonts w:hAnsi="Times New Roman" w:cs="ＭＳ ゴシック" w:hint="eastAsia"/>
                      <w:kern w:val="0"/>
                      <w:szCs w:val="21"/>
                    </w:rPr>
                    <w:t>実際の夜勤者数</w:t>
                  </w:r>
                </w:p>
              </w:tc>
              <w:tc>
                <w:tcPr>
                  <w:tcW w:w="2007" w:type="dxa"/>
                </w:tcPr>
                <w:p w14:paraId="1C50228F" w14:textId="77777777" w:rsidR="00913F30" w:rsidRPr="00BE3FB7" w:rsidRDefault="00913F30" w:rsidP="00913F30">
                  <w:pPr>
                    <w:jc w:val="right"/>
                    <w:rPr>
                      <w:szCs w:val="21"/>
                    </w:rPr>
                  </w:pPr>
                  <w:r w:rsidRPr="00BE3FB7">
                    <w:rPr>
                      <w:rFonts w:hint="eastAsia"/>
                      <w:szCs w:val="21"/>
                    </w:rPr>
                    <w:t>人</w:t>
                  </w:r>
                </w:p>
              </w:tc>
            </w:tr>
            <w:tr w:rsidR="00913F30" w:rsidRPr="00BE3FB7" w14:paraId="6345C4BA" w14:textId="77777777" w:rsidTr="00E81E73">
              <w:trPr>
                <w:trHeight w:val="340"/>
              </w:trPr>
              <w:tc>
                <w:tcPr>
                  <w:tcW w:w="4022" w:type="dxa"/>
                </w:tcPr>
                <w:p w14:paraId="4E4D5E24" w14:textId="77777777" w:rsidR="00913F30" w:rsidRPr="00BE3FB7" w:rsidRDefault="00913F30" w:rsidP="00913F30">
                  <w:pPr>
                    <w:rPr>
                      <w:szCs w:val="21"/>
                    </w:rPr>
                  </w:pPr>
                  <w:r w:rsidRPr="00BE3FB7">
                    <w:rPr>
                      <w:rFonts w:hAnsi="Times New Roman" w:cs="ＭＳ ゴシック" w:hint="eastAsia"/>
                      <w:kern w:val="0"/>
                      <w:szCs w:val="21"/>
                    </w:rPr>
                    <w:t>加算上の夜勤者数（　　   月）</w:t>
                  </w:r>
                </w:p>
              </w:tc>
              <w:tc>
                <w:tcPr>
                  <w:tcW w:w="2007" w:type="dxa"/>
                </w:tcPr>
                <w:p w14:paraId="09217302" w14:textId="77777777" w:rsidR="00913F30" w:rsidRPr="00BE3FB7" w:rsidRDefault="00913F30" w:rsidP="00913F30">
                  <w:pPr>
                    <w:jc w:val="right"/>
                    <w:rPr>
                      <w:szCs w:val="21"/>
                    </w:rPr>
                  </w:pPr>
                  <w:r w:rsidRPr="00BE3FB7">
                    <w:rPr>
                      <w:rFonts w:hint="eastAsia"/>
                      <w:szCs w:val="21"/>
                    </w:rPr>
                    <w:t>人</w:t>
                  </w:r>
                </w:p>
              </w:tc>
            </w:tr>
          </w:tbl>
          <w:p w14:paraId="2CFB22C6" w14:textId="112F63E6" w:rsidR="00913F30" w:rsidRPr="00BE3FB7" w:rsidRDefault="00913F30" w:rsidP="00913F30">
            <w:pPr>
              <w:ind w:leftChars="100" w:left="421" w:hangingChars="100" w:hanging="211"/>
              <w:rPr>
                <w:rFonts w:ascii="ＭＳ ゴシック" w:eastAsia="ＭＳ ゴシック" w:hAnsi="ＭＳ ゴシック"/>
                <w:b/>
                <w:szCs w:val="21"/>
              </w:rPr>
            </w:pP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5D4F8084" w14:textId="67DC8035" w:rsidR="00913F30" w:rsidRPr="00BE3FB7" w:rsidRDefault="00913F30" w:rsidP="00913F30">
            <w:pPr>
              <w:rPr>
                <w:sz w:val="20"/>
                <w:szCs w:val="20"/>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4E023FEA" w14:textId="77777777" w:rsidR="00913F30" w:rsidRPr="00BE3FB7" w:rsidRDefault="00913F30" w:rsidP="00913F30">
            <w:pPr>
              <w:rPr>
                <w:spacing w:val="-20"/>
                <w:szCs w:val="21"/>
              </w:rPr>
            </w:pPr>
          </w:p>
        </w:tc>
      </w:tr>
      <w:tr w:rsidR="00913F30" w:rsidRPr="0013710A" w14:paraId="4EDF316D" w14:textId="77777777" w:rsidTr="000E63CB">
        <w:tc>
          <w:tcPr>
            <w:tcW w:w="267" w:type="dxa"/>
            <w:tcBorders>
              <w:top w:val="nil"/>
              <w:bottom w:val="nil"/>
            </w:tcBorders>
            <w:shd w:val="clear" w:color="auto" w:fill="auto"/>
            <w:tcMar>
              <w:top w:w="0" w:type="dxa"/>
              <w:left w:w="28" w:type="dxa"/>
              <w:bottom w:w="57" w:type="dxa"/>
              <w:right w:w="28" w:type="dxa"/>
            </w:tcMar>
          </w:tcPr>
          <w:p w14:paraId="007B3C50"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2C56E15" w14:textId="77777777" w:rsidR="00913F30" w:rsidRPr="00BE3F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B1CC4C4" w14:textId="06990BD6" w:rsidR="00913F30" w:rsidRPr="00BE3FB7" w:rsidRDefault="00913F30" w:rsidP="00913F30">
            <w:pPr>
              <w:ind w:left="210" w:hangingChars="100" w:hanging="210"/>
              <w:rPr>
                <w:szCs w:val="21"/>
              </w:rPr>
            </w:pPr>
            <w:r w:rsidRPr="00BE3FB7">
              <w:rPr>
                <w:rFonts w:hint="eastAsia"/>
                <w:kern w:val="0"/>
                <w:szCs w:val="21"/>
              </w:rPr>
              <w:t>【厚生労働大臣が定める夜勤を行う職員の勤務条件に関する基準】</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59B56DD4" w14:textId="62181E95" w:rsidR="00913F30" w:rsidRPr="00BE3FB7" w:rsidRDefault="00913F30" w:rsidP="00913F30">
            <w:pPr>
              <w:rPr>
                <w:szCs w:val="21"/>
              </w:rPr>
            </w:pPr>
          </w:p>
        </w:tc>
        <w:tc>
          <w:tcPr>
            <w:tcW w:w="1447" w:type="dxa"/>
            <w:vMerge w:val="restart"/>
            <w:tcBorders>
              <w:top w:val="nil"/>
              <w:left w:val="single" w:sz="4" w:space="0" w:color="auto"/>
            </w:tcBorders>
            <w:shd w:val="clear" w:color="auto" w:fill="auto"/>
            <w:tcMar>
              <w:top w:w="0" w:type="dxa"/>
              <w:left w:w="28" w:type="dxa"/>
              <w:bottom w:w="57" w:type="dxa"/>
              <w:right w:w="28" w:type="dxa"/>
            </w:tcMar>
          </w:tcPr>
          <w:p w14:paraId="20433F46" w14:textId="30E46A60" w:rsidR="00913F30" w:rsidRPr="00BE3FB7" w:rsidRDefault="00913F30" w:rsidP="00913F30">
            <w:pPr>
              <w:rPr>
                <w:spacing w:val="-20"/>
                <w:szCs w:val="21"/>
              </w:rPr>
            </w:pPr>
            <w:r w:rsidRPr="00BE3FB7">
              <w:rPr>
                <w:rFonts w:hint="eastAsia"/>
                <w:spacing w:val="-20"/>
                <w:szCs w:val="21"/>
              </w:rPr>
              <w:t>平</w:t>
            </w:r>
            <w:r w:rsidRPr="00BE3FB7">
              <w:rPr>
                <w:spacing w:val="-20"/>
                <w:szCs w:val="21"/>
              </w:rPr>
              <w:t>12厚告29第</w:t>
            </w:r>
            <w:r w:rsidRPr="00BE3FB7">
              <w:rPr>
                <w:rFonts w:hint="eastAsia"/>
                <w:spacing w:val="-20"/>
                <w:szCs w:val="21"/>
              </w:rPr>
              <w:t>五</w:t>
            </w:r>
            <w:r w:rsidRPr="00F75FEC">
              <w:rPr>
                <w:spacing w:val="-20"/>
                <w:szCs w:val="21"/>
              </w:rPr>
              <w:t>号ロ</w:t>
            </w:r>
            <w:r w:rsidR="00B16D8C" w:rsidRPr="00F75FEC">
              <w:rPr>
                <w:rFonts w:hint="eastAsia"/>
                <w:spacing w:val="-20"/>
                <w:szCs w:val="21"/>
              </w:rPr>
              <w:t>(</w:t>
            </w:r>
            <w:r w:rsidR="00225C6F" w:rsidRPr="00F75FEC">
              <w:rPr>
                <w:spacing w:val="-20"/>
                <w:szCs w:val="21"/>
              </w:rPr>
              <w:t>3)</w:t>
            </w:r>
          </w:p>
        </w:tc>
      </w:tr>
      <w:tr w:rsidR="00913F30" w:rsidRPr="0013710A" w14:paraId="454036C2" w14:textId="77777777" w:rsidTr="000E63CB">
        <w:tc>
          <w:tcPr>
            <w:tcW w:w="267" w:type="dxa"/>
            <w:tcBorders>
              <w:top w:val="nil"/>
              <w:bottom w:val="nil"/>
            </w:tcBorders>
            <w:shd w:val="clear" w:color="auto" w:fill="auto"/>
            <w:tcMar>
              <w:top w:w="0" w:type="dxa"/>
              <w:left w:w="28" w:type="dxa"/>
              <w:bottom w:w="57" w:type="dxa"/>
              <w:right w:w="28" w:type="dxa"/>
            </w:tcMar>
          </w:tcPr>
          <w:p w14:paraId="637809FF" w14:textId="77777777" w:rsidR="00913F30" w:rsidRPr="00BE3FB7" w:rsidRDefault="00913F30" w:rsidP="00913F30">
            <w:pPr>
              <w:jc w:val="right"/>
              <w:rPr>
                <w:szCs w:val="21"/>
              </w:rPr>
            </w:pPr>
          </w:p>
        </w:tc>
        <w:tc>
          <w:tcPr>
            <w:tcW w:w="1179" w:type="dxa"/>
            <w:vMerge w:val="restart"/>
            <w:tcBorders>
              <w:top w:val="nil"/>
              <w:right w:val="single" w:sz="4" w:space="0" w:color="auto"/>
            </w:tcBorders>
            <w:shd w:val="clear" w:color="auto" w:fill="auto"/>
            <w:tcMar>
              <w:top w:w="0" w:type="dxa"/>
              <w:left w:w="57" w:type="dxa"/>
              <w:bottom w:w="57" w:type="dxa"/>
              <w:right w:w="57" w:type="dxa"/>
            </w:tcMar>
          </w:tcPr>
          <w:p w14:paraId="0F246EF4" w14:textId="7D3068EC" w:rsidR="00913F30" w:rsidRPr="00BE3FB7" w:rsidRDefault="00913F30" w:rsidP="00913F30">
            <w:pPr>
              <w:rPr>
                <w:szCs w:val="21"/>
              </w:rPr>
            </w:pPr>
            <w:r w:rsidRPr="00BE3FB7">
              <w:rPr>
                <w:rFonts w:hint="eastAsia"/>
                <w:szCs w:val="21"/>
              </w:rPr>
              <w:t>(夜勤職員配置加算（Ⅱ）)</w:t>
            </w: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3C14F06" w14:textId="2658AB09" w:rsidR="00913F30" w:rsidRPr="00BE3FB7" w:rsidRDefault="00913F30" w:rsidP="00913F30">
            <w:pPr>
              <w:rPr>
                <w:rFonts w:ascii="ＭＳ ゴシック" w:eastAsia="ＭＳ ゴシック" w:hAnsi="ＭＳ ゴシック"/>
                <w:b/>
                <w:szCs w:val="21"/>
              </w:rPr>
            </w:pPr>
            <w:r w:rsidRPr="00BE3FB7">
              <w:rPr>
                <w:rFonts w:hint="eastAsia"/>
                <w:szCs w:val="21"/>
              </w:rPr>
              <w:t>(</w:t>
            </w:r>
            <w:r w:rsidRPr="00BE3FB7">
              <w:rPr>
                <w:szCs w:val="21"/>
              </w:rPr>
              <w:t>1</w:t>
            </w:r>
            <w:r w:rsidRPr="00BE3FB7">
              <w:rPr>
                <w:rFonts w:hint="eastAsia"/>
                <w:szCs w:val="21"/>
              </w:rPr>
              <w:t>)　夜勤職員配置加算(Ⅱ</w:t>
            </w:r>
            <w:r w:rsidRPr="008C09DB">
              <w:rPr>
                <w:rFonts w:hint="eastAsia"/>
                <w:szCs w:val="21"/>
              </w:rPr>
              <w:t>)イ</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2A015E7D" w14:textId="6738262F" w:rsidR="00913F30" w:rsidRPr="00BE3FB7" w:rsidRDefault="00913F30" w:rsidP="00913F30">
            <w:pPr>
              <w:jc w:val="center"/>
              <w:rPr>
                <w:szCs w:val="21"/>
              </w:rPr>
            </w:pPr>
          </w:p>
        </w:tc>
        <w:tc>
          <w:tcPr>
            <w:tcW w:w="1447" w:type="dxa"/>
            <w:vMerge/>
            <w:tcBorders>
              <w:left w:val="single" w:sz="4" w:space="0" w:color="auto"/>
              <w:bottom w:val="nil"/>
            </w:tcBorders>
            <w:shd w:val="clear" w:color="auto" w:fill="auto"/>
            <w:tcMar>
              <w:top w:w="0" w:type="dxa"/>
              <w:left w:w="28" w:type="dxa"/>
              <w:bottom w:w="57" w:type="dxa"/>
              <w:right w:w="28" w:type="dxa"/>
            </w:tcMar>
          </w:tcPr>
          <w:p w14:paraId="1192BBED" w14:textId="77777777" w:rsidR="00913F30" w:rsidRPr="00BE3FB7" w:rsidRDefault="00913F30" w:rsidP="00913F30">
            <w:pPr>
              <w:rPr>
                <w:spacing w:val="-20"/>
                <w:szCs w:val="21"/>
              </w:rPr>
            </w:pPr>
          </w:p>
        </w:tc>
      </w:tr>
      <w:tr w:rsidR="00913F30" w:rsidRPr="0013710A" w14:paraId="7CF8117B" w14:textId="77777777" w:rsidTr="000E63CB">
        <w:tc>
          <w:tcPr>
            <w:tcW w:w="267" w:type="dxa"/>
            <w:tcBorders>
              <w:top w:val="nil"/>
              <w:bottom w:val="nil"/>
            </w:tcBorders>
            <w:shd w:val="clear" w:color="auto" w:fill="auto"/>
            <w:tcMar>
              <w:top w:w="0" w:type="dxa"/>
              <w:left w:w="28" w:type="dxa"/>
              <w:bottom w:w="57" w:type="dxa"/>
              <w:right w:w="28" w:type="dxa"/>
            </w:tcMar>
          </w:tcPr>
          <w:p w14:paraId="1D716753" w14:textId="77777777" w:rsidR="00913F30" w:rsidRPr="00BE3FB7" w:rsidRDefault="00913F30" w:rsidP="00913F30">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22959227"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14A215" w14:textId="7E3890C8"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ア　ユニット型を算定していますか。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FDAB6F8" w14:textId="77777777" w:rsidR="00913F30" w:rsidRPr="00BE3FB7" w:rsidRDefault="00900993" w:rsidP="00913F30">
            <w:pPr>
              <w:rPr>
                <w:sz w:val="20"/>
                <w:szCs w:val="20"/>
              </w:rPr>
            </w:pPr>
            <w:sdt>
              <w:sdtPr>
                <w:rPr>
                  <w:sz w:val="20"/>
                  <w:szCs w:val="20"/>
                </w:rPr>
                <w:id w:val="-1448694023"/>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359AD725" w14:textId="6A7D7577" w:rsidR="00913F30" w:rsidRPr="00BE3FB7" w:rsidRDefault="00900993" w:rsidP="00913F30">
            <w:pPr>
              <w:rPr>
                <w:szCs w:val="21"/>
              </w:rPr>
            </w:pPr>
            <w:sdt>
              <w:sdtPr>
                <w:rPr>
                  <w:sz w:val="20"/>
                  <w:szCs w:val="20"/>
                </w:rPr>
                <w:id w:val="-271712958"/>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03C8647" w14:textId="77777777" w:rsidR="00913F30" w:rsidRPr="00BE3FB7" w:rsidRDefault="00913F30" w:rsidP="00913F30">
            <w:pPr>
              <w:rPr>
                <w:spacing w:val="-20"/>
                <w:szCs w:val="21"/>
              </w:rPr>
            </w:pPr>
          </w:p>
        </w:tc>
      </w:tr>
      <w:tr w:rsidR="00913F30" w:rsidRPr="0013710A" w14:paraId="7D7B3CEE" w14:textId="77777777" w:rsidTr="000E63CB">
        <w:tc>
          <w:tcPr>
            <w:tcW w:w="267" w:type="dxa"/>
            <w:tcBorders>
              <w:top w:val="nil"/>
              <w:bottom w:val="nil"/>
            </w:tcBorders>
            <w:shd w:val="clear" w:color="auto" w:fill="auto"/>
            <w:tcMar>
              <w:top w:w="0" w:type="dxa"/>
              <w:left w:w="28" w:type="dxa"/>
              <w:bottom w:w="57" w:type="dxa"/>
              <w:right w:w="28" w:type="dxa"/>
            </w:tcMar>
          </w:tcPr>
          <w:p w14:paraId="04C2F810"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6B320CE"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FE5201" w14:textId="2CB3ED35"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イ　定員30人以上50人以下（平成30年３月31日までに指定を受けた施設にあっては、31人以上50人以下）ですか。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D9FCC1F" w14:textId="77777777" w:rsidR="00913F30" w:rsidRPr="00BE3FB7" w:rsidRDefault="00900993" w:rsidP="00913F30">
            <w:pPr>
              <w:rPr>
                <w:sz w:val="20"/>
                <w:szCs w:val="20"/>
              </w:rPr>
            </w:pPr>
            <w:sdt>
              <w:sdtPr>
                <w:rPr>
                  <w:sz w:val="20"/>
                  <w:szCs w:val="20"/>
                </w:rPr>
                <w:id w:val="1135299933"/>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179CE208" w14:textId="466667C6" w:rsidR="00913F30" w:rsidRPr="00BE3FB7" w:rsidRDefault="00900993" w:rsidP="00913F30">
            <w:pPr>
              <w:rPr>
                <w:szCs w:val="21"/>
              </w:rPr>
            </w:pPr>
            <w:sdt>
              <w:sdtPr>
                <w:rPr>
                  <w:sz w:val="20"/>
                  <w:szCs w:val="20"/>
                </w:rPr>
                <w:id w:val="806292100"/>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898156F" w14:textId="77777777" w:rsidR="00913F30" w:rsidRPr="00BE3FB7" w:rsidRDefault="00913F30" w:rsidP="00913F30">
            <w:pPr>
              <w:rPr>
                <w:spacing w:val="-20"/>
                <w:szCs w:val="21"/>
              </w:rPr>
            </w:pPr>
          </w:p>
        </w:tc>
      </w:tr>
      <w:tr w:rsidR="00913F30" w:rsidRPr="0013710A" w14:paraId="2E551735" w14:textId="77777777" w:rsidTr="000E63CB">
        <w:tc>
          <w:tcPr>
            <w:tcW w:w="267" w:type="dxa"/>
            <w:tcBorders>
              <w:top w:val="nil"/>
              <w:bottom w:val="nil"/>
            </w:tcBorders>
            <w:shd w:val="clear" w:color="auto" w:fill="auto"/>
            <w:tcMar>
              <w:top w:w="0" w:type="dxa"/>
              <w:left w:w="28" w:type="dxa"/>
              <w:bottom w:w="57" w:type="dxa"/>
              <w:right w:w="28" w:type="dxa"/>
            </w:tcMar>
          </w:tcPr>
          <w:p w14:paraId="7BDD6F2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8FEB66F" w14:textId="77777777" w:rsidR="00913F30" w:rsidRPr="00BE3F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E06AE51" w14:textId="77777777" w:rsidR="00913F30"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ウ　夜勤を行う介護職員又は看護職員の数が、最低基準を１以上上回っていますか。</w:t>
            </w:r>
          </w:p>
          <w:p w14:paraId="5EA9BD3A" w14:textId="2D0E70B6" w:rsidR="00913F30" w:rsidRPr="00BE3FB7" w:rsidRDefault="00913F30" w:rsidP="00913F30">
            <w:pPr>
              <w:ind w:leftChars="100" w:left="421" w:hangingChars="100" w:hanging="211"/>
              <w:rPr>
                <w:rFonts w:ascii="ＭＳ ゴシック" w:eastAsia="ＭＳ ゴシック" w:hAnsi="ＭＳ ゴシック"/>
                <w:b/>
                <w:szCs w:val="21"/>
              </w:rPr>
            </w:pP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4E32F30" w14:textId="77777777" w:rsidR="00913F30" w:rsidRPr="00BE3FB7" w:rsidRDefault="00900993" w:rsidP="00913F30">
            <w:pPr>
              <w:rPr>
                <w:sz w:val="20"/>
                <w:szCs w:val="20"/>
              </w:rPr>
            </w:pPr>
            <w:sdt>
              <w:sdtPr>
                <w:rPr>
                  <w:sz w:val="20"/>
                  <w:szCs w:val="20"/>
                </w:rPr>
                <w:id w:val="322707575"/>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30CD527B" w14:textId="1A95F837" w:rsidR="00913F30" w:rsidRPr="00BE3FB7" w:rsidRDefault="00900993" w:rsidP="00913F30">
            <w:pPr>
              <w:rPr>
                <w:szCs w:val="21"/>
              </w:rPr>
            </w:pPr>
            <w:sdt>
              <w:sdtPr>
                <w:rPr>
                  <w:sz w:val="20"/>
                  <w:szCs w:val="20"/>
                </w:rPr>
                <w:id w:val="-778950390"/>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4FE20E8D" w14:textId="77777777" w:rsidR="00913F30" w:rsidRPr="00BE3FB7" w:rsidRDefault="00913F30" w:rsidP="00913F30">
            <w:pPr>
              <w:rPr>
                <w:spacing w:val="-20"/>
                <w:szCs w:val="21"/>
              </w:rPr>
            </w:pPr>
          </w:p>
        </w:tc>
      </w:tr>
      <w:tr w:rsidR="00913F30" w:rsidRPr="0013710A" w14:paraId="59F43F79" w14:textId="77777777" w:rsidTr="000E63CB">
        <w:tc>
          <w:tcPr>
            <w:tcW w:w="267" w:type="dxa"/>
            <w:tcBorders>
              <w:top w:val="nil"/>
              <w:bottom w:val="nil"/>
            </w:tcBorders>
            <w:shd w:val="clear" w:color="auto" w:fill="auto"/>
            <w:tcMar>
              <w:top w:w="0" w:type="dxa"/>
              <w:left w:w="28" w:type="dxa"/>
              <w:bottom w:w="57" w:type="dxa"/>
              <w:right w:w="28" w:type="dxa"/>
            </w:tcMar>
          </w:tcPr>
          <w:p w14:paraId="116819E2"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1B5AD78" w14:textId="77777777" w:rsidR="00913F30" w:rsidRPr="00BE3F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CCC18B" w14:textId="06601D2B" w:rsidR="00913F30" w:rsidRPr="00BE3FB7" w:rsidRDefault="00913F30" w:rsidP="00913F30">
            <w:pPr>
              <w:ind w:leftChars="100" w:left="420" w:hangingChars="100" w:hanging="210"/>
              <w:rPr>
                <w:rFonts w:ascii="ＭＳ ゴシック" w:eastAsia="ＭＳ ゴシック" w:hAnsi="ＭＳ ゴシック"/>
                <w:b/>
                <w:szCs w:val="21"/>
              </w:rPr>
            </w:pPr>
            <w:r w:rsidRPr="00BE3FB7">
              <w:rPr>
                <w:rFonts w:hint="eastAsia"/>
                <w:szCs w:val="21"/>
              </w:rPr>
              <w:t>※　ただし、見守り機器を使用する場合においては、以下のとお</w:t>
            </w:r>
            <w:r w:rsidRPr="00BE3FB7">
              <w:rPr>
                <w:rFonts w:hint="eastAsia"/>
                <w:szCs w:val="21"/>
              </w:rPr>
              <w:lastRenderedPageBreak/>
              <w:t>り取り扱うことができます。</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729A904" w14:textId="304B9D2A" w:rsidR="00913F30" w:rsidRPr="00BE3FB7" w:rsidRDefault="00913F30" w:rsidP="00913F30">
            <w:pPr>
              <w:jc w:val="center"/>
              <w:rPr>
                <w:szCs w:val="21"/>
              </w:rPr>
            </w:pPr>
            <w:r w:rsidRPr="00BE3FB7">
              <w:rPr>
                <w:rFonts w:hint="eastAsia"/>
                <w:sz w:val="16"/>
                <w:szCs w:val="21"/>
              </w:rPr>
              <w:lastRenderedPageBreak/>
              <w:t>該当する場合</w:t>
            </w:r>
            <w:r w:rsidRPr="00BE3FB7">
              <w:rPr>
                <w:rFonts w:hint="eastAsia"/>
                <w:sz w:val="16"/>
                <w:szCs w:val="21"/>
              </w:rPr>
              <w:lastRenderedPageBreak/>
              <w:t>は☑を付けてください。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445EF26" w14:textId="77777777" w:rsidR="00913F30" w:rsidRPr="00BE3FB7" w:rsidRDefault="00913F30" w:rsidP="00913F30">
            <w:pPr>
              <w:rPr>
                <w:spacing w:val="-20"/>
                <w:szCs w:val="21"/>
              </w:rPr>
            </w:pPr>
          </w:p>
        </w:tc>
      </w:tr>
      <w:tr w:rsidR="00913F30" w:rsidRPr="0013710A" w14:paraId="2797161B" w14:textId="77777777" w:rsidTr="000E63CB">
        <w:tc>
          <w:tcPr>
            <w:tcW w:w="267" w:type="dxa"/>
            <w:tcBorders>
              <w:top w:val="nil"/>
              <w:bottom w:val="nil"/>
            </w:tcBorders>
            <w:shd w:val="clear" w:color="auto" w:fill="auto"/>
            <w:tcMar>
              <w:top w:w="0" w:type="dxa"/>
              <w:left w:w="28" w:type="dxa"/>
              <w:bottom w:w="57" w:type="dxa"/>
              <w:right w:w="28" w:type="dxa"/>
            </w:tcMar>
          </w:tcPr>
          <w:p w14:paraId="0A33E76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4419AEA"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E0A878" w14:textId="5FD923FB"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㈠　次に掲げる要件のいずれにも該当する場合は、「１以上」を「0.9以上」とすることができます。</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CABFCE7" w14:textId="28463837" w:rsidR="00913F30" w:rsidRPr="00BE3FB7" w:rsidRDefault="00900993" w:rsidP="00913F30">
            <w:pPr>
              <w:jc w:val="center"/>
              <w:rPr>
                <w:szCs w:val="21"/>
              </w:rPr>
            </w:pPr>
            <w:sdt>
              <w:sdtPr>
                <w:rPr>
                  <w:sz w:val="20"/>
                  <w:szCs w:val="20"/>
                </w:rPr>
                <w:id w:val="811296179"/>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2D1206AE" w14:textId="77777777" w:rsidR="00913F30" w:rsidRPr="00BE3FB7" w:rsidRDefault="00913F30" w:rsidP="00913F30">
            <w:pPr>
              <w:rPr>
                <w:spacing w:val="-20"/>
                <w:szCs w:val="21"/>
              </w:rPr>
            </w:pPr>
          </w:p>
        </w:tc>
      </w:tr>
      <w:tr w:rsidR="00913F30" w:rsidRPr="0013710A" w14:paraId="5A83861A" w14:textId="77777777" w:rsidTr="000E63CB">
        <w:tc>
          <w:tcPr>
            <w:tcW w:w="267" w:type="dxa"/>
            <w:tcBorders>
              <w:top w:val="nil"/>
              <w:bottom w:val="nil"/>
            </w:tcBorders>
            <w:shd w:val="clear" w:color="auto" w:fill="auto"/>
            <w:tcMar>
              <w:top w:w="0" w:type="dxa"/>
              <w:left w:w="28" w:type="dxa"/>
              <w:bottom w:w="57" w:type="dxa"/>
              <w:right w:w="28" w:type="dxa"/>
            </w:tcMar>
          </w:tcPr>
          <w:p w14:paraId="6A37DBEE"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BFD164B"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4D3D79" w14:textId="4A39AAB3" w:rsidR="00913F30" w:rsidRPr="00F75FEC" w:rsidRDefault="00913F30" w:rsidP="00225C6F">
            <w:pPr>
              <w:ind w:leftChars="100" w:left="420" w:hangingChars="100" w:hanging="210"/>
              <w:rPr>
                <w:szCs w:val="21"/>
              </w:rPr>
            </w:pPr>
            <w:r w:rsidRPr="00F75FEC">
              <w:rPr>
                <w:rFonts w:hint="eastAsia"/>
                <w:szCs w:val="21"/>
              </w:rPr>
              <w:t>ａ　見守り機器を、指定施設入所者の数の10分の1</w:t>
            </w:r>
            <w:r w:rsidR="00225C6F" w:rsidRPr="00F75FEC">
              <w:rPr>
                <w:rFonts w:hint="eastAsia"/>
                <w:szCs w:val="21"/>
              </w:rPr>
              <w:t>の数</w:t>
            </w:r>
            <w:r w:rsidRPr="00F75FEC">
              <w:rPr>
                <w:rFonts w:hint="eastAsia"/>
                <w:szCs w:val="21"/>
              </w:rPr>
              <w:t>以上設置していること。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93C191C"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19C0BF6" w14:textId="77777777" w:rsidR="00913F30" w:rsidRPr="00BE3FB7" w:rsidRDefault="00913F30" w:rsidP="00913F30">
            <w:pPr>
              <w:rPr>
                <w:spacing w:val="-20"/>
                <w:szCs w:val="21"/>
              </w:rPr>
            </w:pPr>
          </w:p>
        </w:tc>
      </w:tr>
      <w:tr w:rsidR="00913F30" w:rsidRPr="0013710A" w14:paraId="76CBB426" w14:textId="77777777" w:rsidTr="000E63CB">
        <w:tc>
          <w:tcPr>
            <w:tcW w:w="267" w:type="dxa"/>
            <w:tcBorders>
              <w:top w:val="nil"/>
              <w:bottom w:val="nil"/>
            </w:tcBorders>
            <w:shd w:val="clear" w:color="auto" w:fill="auto"/>
            <w:tcMar>
              <w:top w:w="0" w:type="dxa"/>
              <w:left w:w="28" w:type="dxa"/>
              <w:bottom w:w="57" w:type="dxa"/>
              <w:right w:w="28" w:type="dxa"/>
            </w:tcMar>
          </w:tcPr>
          <w:p w14:paraId="02BC73F5"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2B93B26"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1EDCAC" w14:textId="31F40BC0" w:rsidR="00913F30" w:rsidRPr="00F75FEC" w:rsidRDefault="00913F30" w:rsidP="00913F30">
            <w:pPr>
              <w:ind w:leftChars="100" w:left="420" w:hangingChars="100" w:hanging="210"/>
              <w:rPr>
                <w:rFonts w:ascii="ＭＳ ゴシック" w:eastAsia="ＭＳ ゴシック" w:hAnsi="ＭＳ ゴシック"/>
                <w:b/>
                <w:szCs w:val="21"/>
              </w:rPr>
            </w:pPr>
            <w:r w:rsidRPr="00F75FEC">
              <w:rPr>
                <w:rFonts w:hint="eastAsia"/>
                <w:szCs w:val="21"/>
              </w:rPr>
              <w:t>ｂ　見守り機器を安全かつ有効に活用するための委員会を設置し、必要な検討等（３月に１回以上）が行われていること。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604A859"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BBB2D75" w14:textId="77777777" w:rsidR="00913F30" w:rsidRPr="00BE3FB7" w:rsidRDefault="00913F30" w:rsidP="00913F30">
            <w:pPr>
              <w:rPr>
                <w:spacing w:val="-20"/>
                <w:szCs w:val="21"/>
              </w:rPr>
            </w:pPr>
          </w:p>
        </w:tc>
      </w:tr>
      <w:tr w:rsidR="00913F30" w:rsidRPr="0013710A" w14:paraId="2B6DC3F4" w14:textId="77777777" w:rsidTr="000E63CB">
        <w:tc>
          <w:tcPr>
            <w:tcW w:w="267" w:type="dxa"/>
            <w:tcBorders>
              <w:top w:val="nil"/>
              <w:bottom w:val="nil"/>
            </w:tcBorders>
            <w:shd w:val="clear" w:color="auto" w:fill="auto"/>
            <w:tcMar>
              <w:top w:w="0" w:type="dxa"/>
              <w:left w:w="28" w:type="dxa"/>
              <w:bottom w:w="57" w:type="dxa"/>
              <w:right w:w="28" w:type="dxa"/>
            </w:tcMar>
          </w:tcPr>
          <w:p w14:paraId="7FCAFD0D"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95AE79E"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7450AC" w14:textId="6AFD6D4B" w:rsidR="00913F30" w:rsidRPr="00F75FEC" w:rsidRDefault="00913F30" w:rsidP="00913F30">
            <w:pPr>
              <w:ind w:leftChars="100" w:left="421" w:hangingChars="100" w:hanging="211"/>
              <w:rPr>
                <w:rFonts w:ascii="ＭＳ ゴシック" w:eastAsia="ＭＳ ゴシック" w:hAnsi="ＭＳ ゴシック"/>
                <w:b/>
                <w:szCs w:val="21"/>
              </w:rPr>
            </w:pPr>
            <w:r w:rsidRPr="00F75FEC">
              <w:rPr>
                <w:rFonts w:ascii="Segoe UI Symbol" w:eastAsia="ＭＳ ゴシック" w:hAnsi="Segoe UI Symbol" w:cs="Segoe UI Symbol" w:hint="eastAsia"/>
                <w:b/>
                <w:szCs w:val="21"/>
              </w:rPr>
              <w:t>㈡</w:t>
            </w:r>
            <w:r w:rsidRPr="00F75FEC">
              <w:rPr>
                <w:rFonts w:ascii="ＭＳ ゴシック" w:eastAsia="ＭＳ ゴシック" w:hAnsi="ＭＳ ゴシック" w:hint="eastAsia"/>
                <w:b/>
                <w:szCs w:val="21"/>
              </w:rPr>
              <w:t xml:space="preserve">　次に掲げる要件のいずれにも該当する場合は、「１以上」を「0.8以上」とすることができます。</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C4799C5" w14:textId="1756B5C8" w:rsidR="00913F30" w:rsidRPr="00BE3FB7" w:rsidRDefault="00900993" w:rsidP="00913F30">
            <w:pPr>
              <w:jc w:val="center"/>
              <w:rPr>
                <w:szCs w:val="21"/>
              </w:rPr>
            </w:pPr>
            <w:sdt>
              <w:sdtPr>
                <w:rPr>
                  <w:sz w:val="20"/>
                  <w:szCs w:val="20"/>
                </w:rPr>
                <w:id w:val="-886488137"/>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1E2F8C0" w14:textId="77777777" w:rsidR="00913F30" w:rsidRPr="00BE3FB7" w:rsidRDefault="00913F30" w:rsidP="00913F30">
            <w:pPr>
              <w:rPr>
                <w:spacing w:val="-20"/>
                <w:szCs w:val="21"/>
              </w:rPr>
            </w:pPr>
          </w:p>
        </w:tc>
      </w:tr>
      <w:tr w:rsidR="00913F30" w:rsidRPr="0013710A" w14:paraId="06D0C93E" w14:textId="77777777" w:rsidTr="000E63CB">
        <w:tc>
          <w:tcPr>
            <w:tcW w:w="267" w:type="dxa"/>
            <w:tcBorders>
              <w:top w:val="nil"/>
              <w:bottom w:val="nil"/>
            </w:tcBorders>
            <w:shd w:val="clear" w:color="auto" w:fill="auto"/>
            <w:tcMar>
              <w:top w:w="0" w:type="dxa"/>
              <w:left w:w="28" w:type="dxa"/>
              <w:bottom w:w="57" w:type="dxa"/>
              <w:right w:w="28" w:type="dxa"/>
            </w:tcMar>
          </w:tcPr>
          <w:p w14:paraId="2D033831"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F8F6D64"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647B01" w14:textId="748883E8" w:rsidR="00913F30" w:rsidRPr="00F75FEC" w:rsidRDefault="00913F30" w:rsidP="00913F30">
            <w:pPr>
              <w:ind w:leftChars="100" w:left="420" w:hangingChars="100" w:hanging="210"/>
              <w:rPr>
                <w:rFonts w:ascii="ＭＳ ゴシック" w:eastAsia="ＭＳ ゴシック" w:hAnsi="ＭＳ ゴシック"/>
                <w:b/>
                <w:szCs w:val="21"/>
              </w:rPr>
            </w:pPr>
            <w:r w:rsidRPr="00F75FEC">
              <w:rPr>
                <w:rFonts w:hint="eastAsia"/>
                <w:szCs w:val="21"/>
              </w:rPr>
              <w:t>ａ　夜勤時間帯を通じて、見守り機器を施設の入所者の数以上設置していること。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5CFC1EF"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E4FCF4E" w14:textId="77777777" w:rsidR="00913F30" w:rsidRPr="00BE3FB7" w:rsidRDefault="00913F30" w:rsidP="00913F30">
            <w:pPr>
              <w:rPr>
                <w:spacing w:val="-20"/>
                <w:szCs w:val="21"/>
              </w:rPr>
            </w:pPr>
          </w:p>
        </w:tc>
      </w:tr>
      <w:tr w:rsidR="00913F30" w:rsidRPr="0013710A" w14:paraId="7C57EA81" w14:textId="77777777" w:rsidTr="000E63CB">
        <w:tc>
          <w:tcPr>
            <w:tcW w:w="267" w:type="dxa"/>
            <w:tcBorders>
              <w:top w:val="nil"/>
              <w:bottom w:val="nil"/>
            </w:tcBorders>
            <w:shd w:val="clear" w:color="auto" w:fill="auto"/>
            <w:tcMar>
              <w:top w:w="0" w:type="dxa"/>
              <w:left w:w="28" w:type="dxa"/>
              <w:bottom w:w="57" w:type="dxa"/>
              <w:right w:w="28" w:type="dxa"/>
            </w:tcMar>
          </w:tcPr>
          <w:p w14:paraId="12C50433"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B3EE69B"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7218620" w14:textId="34395BB6" w:rsidR="00913F30" w:rsidRPr="00F75FEC" w:rsidRDefault="00913F30" w:rsidP="00913F30">
            <w:pPr>
              <w:ind w:leftChars="100" w:left="420" w:hangingChars="100" w:hanging="210"/>
              <w:rPr>
                <w:rFonts w:ascii="ＭＳ ゴシック" w:eastAsia="ＭＳ ゴシック" w:hAnsi="ＭＳ ゴシック"/>
                <w:b/>
                <w:szCs w:val="21"/>
              </w:rPr>
            </w:pPr>
            <w:r w:rsidRPr="00F75FEC">
              <w:rPr>
                <w:rFonts w:hint="eastAsia"/>
                <w:szCs w:val="21"/>
              </w:rPr>
              <w:t>ｂ　夜勤時間帯を通じて、夜勤を行う全ての介護職員又は看護職員が、情報通信機器を使用し、職員同士の連携促進が図られていること。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C234DD8"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16E379B" w14:textId="77777777" w:rsidR="00913F30" w:rsidRPr="00BE3FB7" w:rsidRDefault="00913F30" w:rsidP="00913F30">
            <w:pPr>
              <w:rPr>
                <w:spacing w:val="-20"/>
                <w:szCs w:val="21"/>
              </w:rPr>
            </w:pPr>
          </w:p>
        </w:tc>
      </w:tr>
      <w:tr w:rsidR="00913F30" w:rsidRPr="0013710A" w14:paraId="6C38BD9E" w14:textId="77777777" w:rsidTr="000E63CB">
        <w:tc>
          <w:tcPr>
            <w:tcW w:w="267" w:type="dxa"/>
            <w:tcBorders>
              <w:top w:val="nil"/>
              <w:bottom w:val="nil"/>
            </w:tcBorders>
            <w:shd w:val="clear" w:color="auto" w:fill="auto"/>
            <w:tcMar>
              <w:top w:w="0" w:type="dxa"/>
              <w:left w:w="28" w:type="dxa"/>
              <w:bottom w:w="57" w:type="dxa"/>
              <w:right w:w="28" w:type="dxa"/>
            </w:tcMar>
          </w:tcPr>
          <w:p w14:paraId="53CC55B8"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10146CA"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9059026" w14:textId="10DE9FC7" w:rsidR="00913F30" w:rsidRPr="00F75FEC" w:rsidRDefault="00913F30" w:rsidP="00913F30">
            <w:pPr>
              <w:ind w:leftChars="100" w:left="420" w:hangingChars="100" w:hanging="210"/>
              <w:rPr>
                <w:rFonts w:ascii="ＭＳ ゴシック" w:eastAsia="ＭＳ ゴシック" w:hAnsi="ＭＳ ゴシック"/>
                <w:b/>
                <w:szCs w:val="21"/>
              </w:rPr>
            </w:pPr>
            <w:r w:rsidRPr="00F75FEC">
              <w:rPr>
                <w:rFonts w:hint="eastAsia"/>
                <w:szCs w:val="21"/>
              </w:rPr>
              <w:t>ｃ　見守り機器等を活用する際の安全体制及びケアの質の確保並びに職員の負担軽減に関する次に掲げる事項を実施し、</w:t>
            </w:r>
            <w:r w:rsidR="00514A2E" w:rsidRPr="00F75FEC">
              <w:rPr>
                <w:rFonts w:hint="eastAsia"/>
                <w:szCs w:val="21"/>
              </w:rPr>
              <w:t>かつ、</w:t>
            </w:r>
            <w:r w:rsidRPr="00F75FEC">
              <w:rPr>
                <w:rFonts w:hint="eastAsia"/>
                <w:szCs w:val="21"/>
              </w:rPr>
              <w:t>見守り機器等を安全かつ有効に活用するための委員会を設置し、介護職員、看護職員その他の職種の者と共同して、当該委員会において必要な検討等を行い、及び当該事項の実施を定期的に確認していること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577B056"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4BB4A55D" w14:textId="77777777" w:rsidR="00913F30" w:rsidRPr="00BE3FB7" w:rsidRDefault="00913F30" w:rsidP="00913F30">
            <w:pPr>
              <w:rPr>
                <w:spacing w:val="-20"/>
                <w:szCs w:val="21"/>
              </w:rPr>
            </w:pPr>
          </w:p>
        </w:tc>
      </w:tr>
      <w:tr w:rsidR="00913F30" w:rsidRPr="0013710A" w14:paraId="129EF6CA" w14:textId="77777777" w:rsidTr="000E63CB">
        <w:tc>
          <w:tcPr>
            <w:tcW w:w="267" w:type="dxa"/>
            <w:tcBorders>
              <w:top w:val="nil"/>
              <w:bottom w:val="nil"/>
            </w:tcBorders>
            <w:shd w:val="clear" w:color="auto" w:fill="auto"/>
            <w:tcMar>
              <w:top w:w="0" w:type="dxa"/>
              <w:left w:w="28" w:type="dxa"/>
              <w:bottom w:w="57" w:type="dxa"/>
              <w:right w:w="28" w:type="dxa"/>
            </w:tcMar>
          </w:tcPr>
          <w:p w14:paraId="57CF589F"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887C046"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E82894" w14:textId="27C4EAA6" w:rsidR="00913F30" w:rsidRPr="00BE3FB7" w:rsidRDefault="00913F30" w:rsidP="00913F30">
            <w:pPr>
              <w:ind w:leftChars="200" w:left="630" w:hangingChars="100" w:hanging="210"/>
              <w:rPr>
                <w:rFonts w:ascii="ＭＳ ゴシック" w:eastAsia="ＭＳ ゴシック" w:hAnsi="ＭＳ ゴシック"/>
                <w:b/>
                <w:szCs w:val="21"/>
              </w:rPr>
            </w:pPr>
            <w:r w:rsidRPr="00BE3FB7">
              <w:rPr>
                <w:rFonts w:hint="eastAsia"/>
                <w:szCs w:val="21"/>
              </w:rPr>
              <w:t>・　夜勤を行う職員による居室への訪問を個別に必要とする入所者への訪問及び当該入所者に対する適切なケア等による入所者の安全及びケアの質の確保</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76985DD"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6414FCC" w14:textId="77777777" w:rsidR="00913F30" w:rsidRPr="00BE3FB7" w:rsidRDefault="00913F30" w:rsidP="00913F30">
            <w:pPr>
              <w:rPr>
                <w:spacing w:val="-20"/>
                <w:szCs w:val="21"/>
              </w:rPr>
            </w:pPr>
          </w:p>
        </w:tc>
      </w:tr>
      <w:tr w:rsidR="00913F30" w:rsidRPr="0013710A" w14:paraId="4E9B9264" w14:textId="77777777" w:rsidTr="000E63CB">
        <w:tc>
          <w:tcPr>
            <w:tcW w:w="267" w:type="dxa"/>
            <w:tcBorders>
              <w:top w:val="nil"/>
              <w:bottom w:val="nil"/>
            </w:tcBorders>
            <w:shd w:val="clear" w:color="auto" w:fill="auto"/>
            <w:tcMar>
              <w:top w:w="0" w:type="dxa"/>
              <w:left w:w="28" w:type="dxa"/>
              <w:bottom w:w="57" w:type="dxa"/>
              <w:right w:w="28" w:type="dxa"/>
            </w:tcMar>
          </w:tcPr>
          <w:p w14:paraId="776E6744"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17C8B45"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F7C1BE" w14:textId="486AA969" w:rsidR="00913F30" w:rsidRPr="00BE3FB7" w:rsidRDefault="00913F30" w:rsidP="00913F30">
            <w:pPr>
              <w:ind w:leftChars="200" w:left="420"/>
              <w:rPr>
                <w:rFonts w:ascii="ＭＳ ゴシック" w:eastAsia="ＭＳ ゴシック" w:hAnsi="ＭＳ ゴシック"/>
                <w:b/>
                <w:szCs w:val="21"/>
              </w:rPr>
            </w:pPr>
            <w:r w:rsidRPr="00BE3FB7">
              <w:rPr>
                <w:rFonts w:hint="eastAsia"/>
                <w:szCs w:val="21"/>
              </w:rPr>
              <w:t>・　夜勤を行う職員の負担の軽減及び勤務状況への配慮</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8D04A2D"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9BA6404" w14:textId="77777777" w:rsidR="00913F30" w:rsidRPr="00BE3FB7" w:rsidRDefault="00913F30" w:rsidP="00913F30">
            <w:pPr>
              <w:rPr>
                <w:spacing w:val="-20"/>
                <w:szCs w:val="21"/>
              </w:rPr>
            </w:pPr>
          </w:p>
        </w:tc>
      </w:tr>
      <w:tr w:rsidR="00913F30" w:rsidRPr="0013710A" w14:paraId="49B38186" w14:textId="77777777" w:rsidTr="000E63CB">
        <w:tc>
          <w:tcPr>
            <w:tcW w:w="267" w:type="dxa"/>
            <w:tcBorders>
              <w:top w:val="nil"/>
              <w:bottom w:val="nil"/>
            </w:tcBorders>
            <w:shd w:val="clear" w:color="auto" w:fill="auto"/>
            <w:tcMar>
              <w:top w:w="0" w:type="dxa"/>
              <w:left w:w="28" w:type="dxa"/>
              <w:bottom w:w="57" w:type="dxa"/>
              <w:right w:w="28" w:type="dxa"/>
            </w:tcMar>
          </w:tcPr>
          <w:p w14:paraId="414BF539"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A0B5EF4"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4688EA" w14:textId="3EF20972" w:rsidR="00913F30" w:rsidRPr="00BE3FB7" w:rsidRDefault="00913F30" w:rsidP="00913F30">
            <w:pPr>
              <w:ind w:leftChars="200" w:left="420"/>
              <w:rPr>
                <w:rFonts w:ascii="ＭＳ ゴシック" w:eastAsia="ＭＳ ゴシック" w:hAnsi="ＭＳ ゴシック"/>
                <w:b/>
                <w:szCs w:val="21"/>
              </w:rPr>
            </w:pPr>
            <w:r w:rsidRPr="00BE3FB7">
              <w:rPr>
                <w:rFonts w:hint="eastAsia"/>
                <w:szCs w:val="21"/>
              </w:rPr>
              <w:t>・　見守り機器等の定期的な点検</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9FF3D6B"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FE4057D" w14:textId="77777777" w:rsidR="00913F30" w:rsidRPr="00BE3FB7" w:rsidRDefault="00913F30" w:rsidP="00913F30">
            <w:pPr>
              <w:rPr>
                <w:spacing w:val="-20"/>
                <w:szCs w:val="21"/>
              </w:rPr>
            </w:pPr>
          </w:p>
        </w:tc>
      </w:tr>
      <w:tr w:rsidR="00913F30" w:rsidRPr="0013710A" w14:paraId="422D3CB8" w14:textId="77777777" w:rsidTr="000E63CB">
        <w:tc>
          <w:tcPr>
            <w:tcW w:w="267" w:type="dxa"/>
            <w:tcBorders>
              <w:top w:val="nil"/>
              <w:bottom w:val="nil"/>
            </w:tcBorders>
            <w:shd w:val="clear" w:color="auto" w:fill="auto"/>
            <w:tcMar>
              <w:top w:w="0" w:type="dxa"/>
              <w:left w:w="28" w:type="dxa"/>
              <w:bottom w:w="57" w:type="dxa"/>
              <w:right w:w="28" w:type="dxa"/>
            </w:tcMar>
          </w:tcPr>
          <w:p w14:paraId="067CC7DA"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C0BA552" w14:textId="77777777" w:rsidR="00913F30" w:rsidRPr="00BE3F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D244A8" w14:textId="66612E42" w:rsidR="00913F30" w:rsidRPr="00BE3FB7" w:rsidRDefault="00913F30" w:rsidP="00913F30">
            <w:pPr>
              <w:ind w:leftChars="200" w:left="420"/>
              <w:rPr>
                <w:rFonts w:ascii="ＭＳ ゴシック" w:eastAsia="ＭＳ ゴシック" w:hAnsi="ＭＳ ゴシック"/>
                <w:b/>
                <w:szCs w:val="21"/>
              </w:rPr>
            </w:pPr>
            <w:r w:rsidRPr="00BE3FB7">
              <w:rPr>
                <w:rFonts w:hint="eastAsia"/>
                <w:szCs w:val="21"/>
              </w:rPr>
              <w:t xml:space="preserve">・　</w:t>
            </w:r>
            <w:r w:rsidRPr="00BE3FB7">
              <w:rPr>
                <w:rFonts w:hint="eastAsia"/>
                <w:w w:val="96"/>
                <w:kern w:val="0"/>
                <w:szCs w:val="21"/>
                <w:fitText w:val="5040" w:id="-1267559680"/>
              </w:rPr>
              <w:t>見守り機器等を安全かつ有効に活用するための職員研</w:t>
            </w:r>
            <w:r w:rsidRPr="00BE3FB7">
              <w:rPr>
                <w:rFonts w:hint="eastAsia"/>
                <w:spacing w:val="18"/>
                <w:w w:val="96"/>
                <w:kern w:val="0"/>
                <w:szCs w:val="21"/>
                <w:fitText w:val="5040" w:id="-1267559680"/>
              </w:rPr>
              <w:t>修</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EA0C343"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86FC034" w14:textId="77777777" w:rsidR="00913F30" w:rsidRPr="00BE3FB7" w:rsidRDefault="00913F30" w:rsidP="00913F30">
            <w:pPr>
              <w:rPr>
                <w:spacing w:val="-20"/>
                <w:szCs w:val="21"/>
              </w:rPr>
            </w:pPr>
          </w:p>
        </w:tc>
      </w:tr>
      <w:tr w:rsidR="00913F30" w:rsidRPr="0013710A" w14:paraId="1FF80788" w14:textId="77777777" w:rsidTr="000E63CB">
        <w:tc>
          <w:tcPr>
            <w:tcW w:w="267" w:type="dxa"/>
            <w:tcBorders>
              <w:top w:val="nil"/>
              <w:bottom w:val="nil"/>
            </w:tcBorders>
            <w:shd w:val="clear" w:color="auto" w:fill="auto"/>
            <w:tcMar>
              <w:top w:w="0" w:type="dxa"/>
              <w:left w:w="28" w:type="dxa"/>
              <w:bottom w:w="57" w:type="dxa"/>
              <w:right w:w="28" w:type="dxa"/>
            </w:tcMar>
          </w:tcPr>
          <w:p w14:paraId="5C7F30AA"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67AD116" w14:textId="77777777" w:rsidR="00913F30" w:rsidRPr="00BE3F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0B3FEFB" w14:textId="39387DA2" w:rsidR="00913F30" w:rsidRPr="00BE3FB7" w:rsidRDefault="00913F30" w:rsidP="00913F30">
            <w:pPr>
              <w:rPr>
                <w:rFonts w:ascii="ＭＳ ゴシック" w:eastAsia="ＭＳ ゴシック" w:hAnsi="ＭＳ ゴシック"/>
                <w:b/>
                <w:szCs w:val="21"/>
              </w:rPr>
            </w:pPr>
            <w:r w:rsidRPr="00BE3FB7">
              <w:rPr>
                <w:rFonts w:hint="eastAsia"/>
                <w:szCs w:val="21"/>
              </w:rPr>
              <w:t>(2)　夜勤職員配置加算（Ⅱ）ロ</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14498953" w14:textId="77777777" w:rsidR="00913F30" w:rsidRPr="00F75FEC"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425FA16" w14:textId="25063D3E" w:rsidR="00913F30" w:rsidRPr="00F75FEC" w:rsidRDefault="00B575BD" w:rsidP="00913F30">
            <w:pPr>
              <w:rPr>
                <w:spacing w:val="-20"/>
                <w:szCs w:val="21"/>
              </w:rPr>
            </w:pPr>
            <w:r w:rsidRPr="00F75FEC">
              <w:rPr>
                <w:rFonts w:hint="eastAsia"/>
                <w:spacing w:val="-20"/>
                <w:szCs w:val="21"/>
              </w:rPr>
              <w:t>平</w:t>
            </w:r>
            <w:r w:rsidRPr="00F75FEC">
              <w:rPr>
                <w:spacing w:val="-20"/>
                <w:szCs w:val="21"/>
              </w:rPr>
              <w:t>12厚告29第</w:t>
            </w:r>
            <w:r w:rsidRPr="00F75FEC">
              <w:rPr>
                <w:rFonts w:hint="eastAsia"/>
                <w:spacing w:val="-20"/>
                <w:szCs w:val="21"/>
              </w:rPr>
              <w:t>五</w:t>
            </w:r>
            <w:r w:rsidRPr="00F75FEC">
              <w:rPr>
                <w:spacing w:val="-20"/>
                <w:szCs w:val="21"/>
              </w:rPr>
              <w:t>号ロ</w:t>
            </w:r>
            <w:r w:rsidRPr="00F75FEC">
              <w:rPr>
                <w:rFonts w:hint="eastAsia"/>
                <w:spacing w:val="-20"/>
                <w:szCs w:val="21"/>
              </w:rPr>
              <w:t>(4</w:t>
            </w:r>
            <w:r w:rsidRPr="00F75FEC">
              <w:rPr>
                <w:spacing w:val="-20"/>
                <w:szCs w:val="21"/>
              </w:rPr>
              <w:t>)</w:t>
            </w:r>
          </w:p>
        </w:tc>
      </w:tr>
      <w:tr w:rsidR="00913F30" w:rsidRPr="0013710A" w14:paraId="1FBEADDC" w14:textId="77777777" w:rsidTr="000E63CB">
        <w:tc>
          <w:tcPr>
            <w:tcW w:w="267" w:type="dxa"/>
            <w:tcBorders>
              <w:top w:val="nil"/>
              <w:bottom w:val="nil"/>
            </w:tcBorders>
            <w:shd w:val="clear" w:color="auto" w:fill="auto"/>
            <w:tcMar>
              <w:top w:w="0" w:type="dxa"/>
              <w:left w:w="28" w:type="dxa"/>
              <w:bottom w:w="57" w:type="dxa"/>
              <w:right w:w="28" w:type="dxa"/>
            </w:tcMar>
          </w:tcPr>
          <w:p w14:paraId="0945AD00"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510A7C24"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495230" w14:textId="473879A8"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ア　(</w:t>
            </w:r>
            <w:r w:rsidRPr="00BE3FB7">
              <w:rPr>
                <w:rFonts w:ascii="ＭＳ ゴシック" w:eastAsia="ＭＳ ゴシック" w:hAnsi="ＭＳ ゴシック"/>
                <w:b/>
                <w:szCs w:val="21"/>
              </w:rPr>
              <w:t>1)</w:t>
            </w:r>
            <w:r w:rsidRPr="00BE3FB7">
              <w:rPr>
                <w:rFonts w:ascii="ＭＳ ゴシック" w:eastAsia="ＭＳ ゴシック" w:hAnsi="ＭＳ ゴシック" w:hint="eastAsia"/>
                <w:b/>
                <w:szCs w:val="21"/>
              </w:rPr>
              <w:t>アに該当していますか。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C9FF8A6" w14:textId="77777777" w:rsidR="00913F30" w:rsidRPr="00F75FEC" w:rsidRDefault="00900993" w:rsidP="00913F30">
            <w:pPr>
              <w:rPr>
                <w:sz w:val="20"/>
                <w:szCs w:val="20"/>
              </w:rPr>
            </w:pPr>
            <w:sdt>
              <w:sdtPr>
                <w:rPr>
                  <w:sz w:val="20"/>
                  <w:szCs w:val="20"/>
                </w:rPr>
                <w:id w:val="-139265528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09E2BE80" w14:textId="0012D140" w:rsidR="00913F30" w:rsidRPr="00F75FEC" w:rsidRDefault="00900993" w:rsidP="00913F30">
            <w:pPr>
              <w:rPr>
                <w:szCs w:val="21"/>
              </w:rPr>
            </w:pPr>
            <w:sdt>
              <w:sdtPr>
                <w:rPr>
                  <w:sz w:val="20"/>
                  <w:szCs w:val="20"/>
                </w:rPr>
                <w:id w:val="-1234467187"/>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AB2FDC7" w14:textId="77777777" w:rsidR="00913F30" w:rsidRPr="00F75FEC" w:rsidRDefault="00913F30" w:rsidP="00913F30">
            <w:pPr>
              <w:rPr>
                <w:spacing w:val="-20"/>
                <w:szCs w:val="21"/>
              </w:rPr>
            </w:pPr>
          </w:p>
        </w:tc>
      </w:tr>
      <w:tr w:rsidR="00913F30" w:rsidRPr="0013710A" w14:paraId="0203CC89" w14:textId="77777777" w:rsidTr="000E63CB">
        <w:tc>
          <w:tcPr>
            <w:tcW w:w="267" w:type="dxa"/>
            <w:tcBorders>
              <w:top w:val="nil"/>
              <w:bottom w:val="nil"/>
            </w:tcBorders>
            <w:shd w:val="clear" w:color="auto" w:fill="auto"/>
            <w:tcMar>
              <w:top w:w="0" w:type="dxa"/>
              <w:left w:w="28" w:type="dxa"/>
              <w:bottom w:w="57" w:type="dxa"/>
              <w:right w:w="28" w:type="dxa"/>
            </w:tcMar>
          </w:tcPr>
          <w:p w14:paraId="53C384A8"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EC50D4E"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9C2EDF" w14:textId="6CF228AA"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イ　定員51人以上（平成30年３月31日までに指定を受けた施設にあっては、30人又は51人以上）ですか。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10EE63E" w14:textId="77777777" w:rsidR="00913F30" w:rsidRPr="00F75FEC" w:rsidRDefault="00900993" w:rsidP="00913F30">
            <w:pPr>
              <w:rPr>
                <w:sz w:val="20"/>
                <w:szCs w:val="20"/>
              </w:rPr>
            </w:pPr>
            <w:sdt>
              <w:sdtPr>
                <w:rPr>
                  <w:sz w:val="20"/>
                  <w:szCs w:val="20"/>
                </w:rPr>
                <w:id w:val="549578873"/>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5ABEEA11" w14:textId="53A3899A" w:rsidR="00913F30" w:rsidRPr="00F75FEC" w:rsidRDefault="00900993" w:rsidP="00913F30">
            <w:pPr>
              <w:rPr>
                <w:szCs w:val="21"/>
              </w:rPr>
            </w:pPr>
            <w:sdt>
              <w:sdtPr>
                <w:rPr>
                  <w:sz w:val="20"/>
                  <w:szCs w:val="20"/>
                </w:rPr>
                <w:id w:val="-763218155"/>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9266BD5" w14:textId="77777777" w:rsidR="00913F30" w:rsidRPr="00F75FEC" w:rsidRDefault="00913F30" w:rsidP="00913F30">
            <w:pPr>
              <w:rPr>
                <w:spacing w:val="-20"/>
                <w:szCs w:val="21"/>
              </w:rPr>
            </w:pPr>
          </w:p>
        </w:tc>
      </w:tr>
      <w:tr w:rsidR="00913F30" w:rsidRPr="0013710A" w14:paraId="5119FCF4" w14:textId="77777777" w:rsidTr="000E63CB">
        <w:tc>
          <w:tcPr>
            <w:tcW w:w="267" w:type="dxa"/>
            <w:tcBorders>
              <w:top w:val="nil"/>
              <w:bottom w:val="nil"/>
            </w:tcBorders>
            <w:shd w:val="clear" w:color="auto" w:fill="auto"/>
            <w:tcMar>
              <w:top w:w="0" w:type="dxa"/>
              <w:left w:w="28" w:type="dxa"/>
              <w:bottom w:w="57" w:type="dxa"/>
              <w:right w:w="28" w:type="dxa"/>
            </w:tcMar>
          </w:tcPr>
          <w:p w14:paraId="66CA4470"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8B05E05" w14:textId="77777777" w:rsidR="00913F30" w:rsidRPr="00BE3F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113D4CA" w14:textId="43E2B1CF"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ウ　(1)ウに該当していますか。</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ACC3C5F" w14:textId="77777777" w:rsidR="00913F30" w:rsidRPr="00F75FEC" w:rsidRDefault="00900993" w:rsidP="00913F30">
            <w:pPr>
              <w:rPr>
                <w:sz w:val="20"/>
                <w:szCs w:val="20"/>
              </w:rPr>
            </w:pPr>
            <w:sdt>
              <w:sdtPr>
                <w:rPr>
                  <w:sz w:val="20"/>
                  <w:szCs w:val="20"/>
                </w:rPr>
                <w:id w:val="-210496854"/>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10D6FD50" w14:textId="3834F11D" w:rsidR="00913F30" w:rsidRPr="00F75FEC" w:rsidRDefault="00900993" w:rsidP="00913F30">
            <w:pPr>
              <w:rPr>
                <w:szCs w:val="21"/>
              </w:rPr>
            </w:pPr>
            <w:sdt>
              <w:sdtPr>
                <w:rPr>
                  <w:sz w:val="20"/>
                  <w:szCs w:val="20"/>
                </w:rPr>
                <w:id w:val="1347908073"/>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22C094D2" w14:textId="77777777" w:rsidR="00913F30" w:rsidRPr="00F75FEC" w:rsidRDefault="00913F30" w:rsidP="00913F30">
            <w:pPr>
              <w:rPr>
                <w:spacing w:val="-20"/>
                <w:szCs w:val="21"/>
              </w:rPr>
            </w:pPr>
          </w:p>
        </w:tc>
      </w:tr>
      <w:tr w:rsidR="00913F30" w:rsidRPr="0013710A" w14:paraId="0C8F1DC7" w14:textId="77777777" w:rsidTr="000E63CB">
        <w:tc>
          <w:tcPr>
            <w:tcW w:w="267" w:type="dxa"/>
            <w:tcBorders>
              <w:top w:val="nil"/>
              <w:bottom w:val="nil"/>
            </w:tcBorders>
            <w:shd w:val="clear" w:color="auto" w:fill="auto"/>
            <w:tcMar>
              <w:top w:w="0" w:type="dxa"/>
              <w:left w:w="28" w:type="dxa"/>
              <w:bottom w:w="57" w:type="dxa"/>
              <w:right w:w="28" w:type="dxa"/>
            </w:tcMar>
          </w:tcPr>
          <w:p w14:paraId="6D09ED1C" w14:textId="77777777" w:rsidR="00913F30" w:rsidRPr="00BE3FB7" w:rsidRDefault="00913F30" w:rsidP="00913F30">
            <w:pPr>
              <w:jc w:val="right"/>
              <w:rPr>
                <w:szCs w:val="21"/>
              </w:rPr>
            </w:pPr>
          </w:p>
        </w:tc>
        <w:tc>
          <w:tcPr>
            <w:tcW w:w="1179" w:type="dxa"/>
            <w:vMerge w:val="restart"/>
            <w:tcBorders>
              <w:top w:val="nil"/>
              <w:right w:val="single" w:sz="4" w:space="0" w:color="auto"/>
            </w:tcBorders>
            <w:shd w:val="clear" w:color="auto" w:fill="auto"/>
            <w:tcMar>
              <w:top w:w="0" w:type="dxa"/>
              <w:left w:w="57" w:type="dxa"/>
              <w:bottom w:w="57" w:type="dxa"/>
              <w:right w:w="57" w:type="dxa"/>
            </w:tcMar>
          </w:tcPr>
          <w:p w14:paraId="30DA4E86" w14:textId="6212AEE3" w:rsidR="00913F30" w:rsidRPr="00BE3FB7" w:rsidRDefault="00913F30" w:rsidP="00913F30">
            <w:pPr>
              <w:rPr>
                <w:szCs w:val="21"/>
              </w:rPr>
            </w:pPr>
            <w:r w:rsidRPr="00BE3FB7">
              <w:rPr>
                <w:rFonts w:hint="eastAsia"/>
                <w:szCs w:val="21"/>
              </w:rPr>
              <w:t>(夜勤職員配置加算（Ⅳ）)</w:t>
            </w: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032E31" w14:textId="01CC3401" w:rsidR="00913F30" w:rsidRPr="00BE3FB7" w:rsidRDefault="00913F30" w:rsidP="00913F30">
            <w:pPr>
              <w:rPr>
                <w:rFonts w:ascii="ＭＳ ゴシック" w:eastAsia="ＭＳ ゴシック" w:hAnsi="ＭＳ ゴシック"/>
                <w:b/>
                <w:szCs w:val="21"/>
              </w:rPr>
            </w:pPr>
            <w:r w:rsidRPr="00BE3FB7">
              <w:rPr>
                <w:rFonts w:hint="eastAsia"/>
                <w:szCs w:val="21"/>
              </w:rPr>
              <w:t>(3)　夜勤職員配置加算（Ⅳ）イ</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0F0FDA88" w14:textId="77777777" w:rsidR="00913F30" w:rsidRPr="00F75FEC"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E3F46E1" w14:textId="04D5F87D" w:rsidR="00913F30" w:rsidRPr="00F75FEC" w:rsidRDefault="00B575BD" w:rsidP="00913F30">
            <w:pPr>
              <w:rPr>
                <w:spacing w:val="-20"/>
                <w:szCs w:val="21"/>
              </w:rPr>
            </w:pPr>
            <w:r w:rsidRPr="00F75FEC">
              <w:rPr>
                <w:rFonts w:hint="eastAsia"/>
                <w:spacing w:val="-20"/>
                <w:szCs w:val="21"/>
              </w:rPr>
              <w:t>平</w:t>
            </w:r>
            <w:r w:rsidRPr="00F75FEC">
              <w:rPr>
                <w:spacing w:val="-20"/>
                <w:szCs w:val="21"/>
              </w:rPr>
              <w:t>12厚告29第</w:t>
            </w:r>
            <w:r w:rsidRPr="00F75FEC">
              <w:rPr>
                <w:rFonts w:hint="eastAsia"/>
                <w:spacing w:val="-20"/>
                <w:szCs w:val="21"/>
              </w:rPr>
              <w:t>五</w:t>
            </w:r>
            <w:r w:rsidRPr="00F75FEC">
              <w:rPr>
                <w:spacing w:val="-20"/>
                <w:szCs w:val="21"/>
              </w:rPr>
              <w:t>号ロ</w:t>
            </w:r>
            <w:r w:rsidRPr="00F75FEC">
              <w:rPr>
                <w:rFonts w:hint="eastAsia"/>
                <w:spacing w:val="-20"/>
                <w:szCs w:val="21"/>
              </w:rPr>
              <w:t>(7</w:t>
            </w:r>
            <w:r w:rsidRPr="00F75FEC">
              <w:rPr>
                <w:spacing w:val="-20"/>
                <w:szCs w:val="21"/>
              </w:rPr>
              <w:t>)</w:t>
            </w:r>
          </w:p>
        </w:tc>
      </w:tr>
      <w:tr w:rsidR="00913F30" w:rsidRPr="0013710A" w14:paraId="0E168B99" w14:textId="77777777" w:rsidTr="000E63CB">
        <w:tc>
          <w:tcPr>
            <w:tcW w:w="267" w:type="dxa"/>
            <w:tcBorders>
              <w:top w:val="nil"/>
              <w:bottom w:val="nil"/>
            </w:tcBorders>
            <w:shd w:val="clear" w:color="auto" w:fill="auto"/>
            <w:tcMar>
              <w:top w:w="0" w:type="dxa"/>
              <w:left w:w="28" w:type="dxa"/>
              <w:bottom w:w="57" w:type="dxa"/>
              <w:right w:w="28" w:type="dxa"/>
            </w:tcMar>
          </w:tcPr>
          <w:p w14:paraId="69760E77" w14:textId="77777777" w:rsidR="00913F30" w:rsidRPr="00BE3FB7" w:rsidRDefault="00913F30" w:rsidP="00913F30">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7115EDC1"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4EEEFC" w14:textId="11F3AF4E"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ア　(</w:t>
            </w:r>
            <w:r w:rsidRPr="00BE3FB7">
              <w:rPr>
                <w:rFonts w:ascii="ＭＳ ゴシック" w:eastAsia="ＭＳ ゴシック" w:hAnsi="ＭＳ ゴシック"/>
                <w:b/>
                <w:szCs w:val="21"/>
              </w:rPr>
              <w:t>1)</w:t>
            </w:r>
            <w:r w:rsidRPr="00BE3FB7">
              <w:rPr>
                <w:rFonts w:ascii="ＭＳ ゴシック" w:eastAsia="ＭＳ ゴシック" w:hAnsi="ＭＳ ゴシック" w:hint="eastAsia"/>
                <w:b/>
                <w:szCs w:val="21"/>
              </w:rPr>
              <w:t>のすべての要件に該当していますか。</w:t>
            </w:r>
            <w:r w:rsidRPr="00BE3FB7">
              <w:rPr>
                <w:rFonts w:ascii="ＭＳ ゴシック" w:eastAsia="ＭＳ ゴシック" w:hAnsi="ＭＳ ゴシック"/>
                <w:b/>
                <w:szCs w:val="21"/>
              </w:rPr>
              <w:t xml:space="preserve"> </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4C990BDE" w14:textId="77777777" w:rsidR="00913F30" w:rsidRPr="00F75FEC" w:rsidRDefault="00900993" w:rsidP="00913F30">
            <w:pPr>
              <w:rPr>
                <w:sz w:val="20"/>
                <w:szCs w:val="20"/>
              </w:rPr>
            </w:pPr>
            <w:sdt>
              <w:sdtPr>
                <w:rPr>
                  <w:sz w:val="20"/>
                  <w:szCs w:val="20"/>
                </w:rPr>
                <w:id w:val="1814832473"/>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7C332CB5" w14:textId="26692DE6" w:rsidR="00913F30" w:rsidRPr="00F75FEC" w:rsidRDefault="00900993" w:rsidP="00913F30">
            <w:pPr>
              <w:rPr>
                <w:szCs w:val="21"/>
              </w:rPr>
            </w:pPr>
            <w:sdt>
              <w:sdtPr>
                <w:rPr>
                  <w:sz w:val="20"/>
                  <w:szCs w:val="20"/>
                </w:rPr>
                <w:id w:val="12489661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2472300" w14:textId="77777777" w:rsidR="00913F30" w:rsidRPr="00F75FEC" w:rsidRDefault="00913F30" w:rsidP="00913F30">
            <w:pPr>
              <w:rPr>
                <w:spacing w:val="-20"/>
                <w:szCs w:val="21"/>
              </w:rPr>
            </w:pPr>
          </w:p>
        </w:tc>
      </w:tr>
      <w:tr w:rsidR="00913F30" w:rsidRPr="0013710A" w14:paraId="4DBC526E" w14:textId="77777777" w:rsidTr="000E63CB">
        <w:tc>
          <w:tcPr>
            <w:tcW w:w="267" w:type="dxa"/>
            <w:tcBorders>
              <w:top w:val="nil"/>
              <w:bottom w:val="nil"/>
            </w:tcBorders>
            <w:shd w:val="clear" w:color="auto" w:fill="auto"/>
            <w:tcMar>
              <w:top w:w="0" w:type="dxa"/>
              <w:left w:w="28" w:type="dxa"/>
              <w:bottom w:w="57" w:type="dxa"/>
              <w:right w:w="28" w:type="dxa"/>
            </w:tcMar>
          </w:tcPr>
          <w:p w14:paraId="11F622D5"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AA30C56"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1D199B" w14:textId="2C1299C3"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 xml:space="preserve">イ　</w:t>
            </w:r>
            <w:r w:rsidRPr="00BE3FB7">
              <w:rPr>
                <w:rFonts w:ascii="ＭＳ ゴシック" w:eastAsia="ＭＳ ゴシック" w:hAnsi="ＭＳ ゴシック" w:cs="ＭＳ ゴシック" w:hint="eastAsia"/>
                <w:b/>
                <w:szCs w:val="21"/>
              </w:rPr>
              <w:t>夜勤時間帯を通じて、看護職員又は以下の者を１名以上配置していますか。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0A19312" w14:textId="77777777" w:rsidR="00913F30" w:rsidRPr="00BE3FB7" w:rsidRDefault="00900993" w:rsidP="00913F30">
            <w:pPr>
              <w:rPr>
                <w:sz w:val="20"/>
                <w:szCs w:val="20"/>
              </w:rPr>
            </w:pPr>
            <w:sdt>
              <w:sdtPr>
                <w:rPr>
                  <w:sz w:val="20"/>
                  <w:szCs w:val="20"/>
                </w:rPr>
                <w:id w:val="737216423"/>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136C2B66" w14:textId="31941373" w:rsidR="00913F30" w:rsidRPr="00BE3FB7" w:rsidRDefault="00900993" w:rsidP="00913F30">
            <w:pPr>
              <w:rPr>
                <w:szCs w:val="21"/>
              </w:rPr>
            </w:pPr>
            <w:sdt>
              <w:sdtPr>
                <w:rPr>
                  <w:sz w:val="20"/>
                  <w:szCs w:val="20"/>
                </w:rPr>
                <w:id w:val="-445005764"/>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37C9A499" w14:textId="77777777" w:rsidR="00913F30" w:rsidRPr="00BE3FB7" w:rsidRDefault="00913F30" w:rsidP="00913F30">
            <w:pPr>
              <w:rPr>
                <w:spacing w:val="-20"/>
                <w:szCs w:val="21"/>
              </w:rPr>
            </w:pPr>
          </w:p>
        </w:tc>
      </w:tr>
      <w:tr w:rsidR="00913F30" w:rsidRPr="0013710A" w14:paraId="2AE1A342" w14:textId="77777777" w:rsidTr="000E63CB">
        <w:tc>
          <w:tcPr>
            <w:tcW w:w="267" w:type="dxa"/>
            <w:tcBorders>
              <w:top w:val="nil"/>
              <w:bottom w:val="nil"/>
            </w:tcBorders>
            <w:shd w:val="clear" w:color="auto" w:fill="auto"/>
            <w:tcMar>
              <w:top w:w="0" w:type="dxa"/>
              <w:left w:w="28" w:type="dxa"/>
              <w:bottom w:w="57" w:type="dxa"/>
              <w:right w:w="28" w:type="dxa"/>
            </w:tcMar>
          </w:tcPr>
          <w:p w14:paraId="4CB31F6D"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EC96DCB"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085CC60" w14:textId="18BAEA90" w:rsidR="00913F30" w:rsidRPr="00BE3FB7" w:rsidRDefault="00913F30" w:rsidP="00913F30">
            <w:pPr>
              <w:ind w:leftChars="100" w:left="420" w:hangingChars="100" w:hanging="210"/>
              <w:rPr>
                <w:rFonts w:ascii="ＭＳ ゴシック" w:eastAsia="ＭＳ ゴシック" w:hAnsi="ＭＳ ゴシック"/>
                <w:b/>
                <w:szCs w:val="21"/>
              </w:rPr>
            </w:pPr>
            <w:r w:rsidRPr="00BE3FB7">
              <w:rPr>
                <w:rFonts w:hint="eastAsia"/>
                <w:szCs w:val="21"/>
              </w:rPr>
              <w:t>㈠　社会福祉士及び介護福祉士法施行規則第一条各号に掲げる行為のうちいずれかの行為に係る実地研修を修了している介護福祉士</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7FE7198"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47588B37" w14:textId="77777777" w:rsidR="00913F30" w:rsidRPr="00BE3FB7" w:rsidRDefault="00913F30" w:rsidP="00913F30">
            <w:pPr>
              <w:rPr>
                <w:spacing w:val="-20"/>
                <w:szCs w:val="21"/>
              </w:rPr>
            </w:pPr>
          </w:p>
        </w:tc>
      </w:tr>
      <w:tr w:rsidR="00913F30" w:rsidRPr="0013710A" w14:paraId="28F3FC65" w14:textId="77777777" w:rsidTr="000E63CB">
        <w:tc>
          <w:tcPr>
            <w:tcW w:w="267" w:type="dxa"/>
            <w:tcBorders>
              <w:top w:val="nil"/>
              <w:bottom w:val="nil"/>
            </w:tcBorders>
            <w:shd w:val="clear" w:color="auto" w:fill="auto"/>
            <w:tcMar>
              <w:top w:w="0" w:type="dxa"/>
              <w:left w:w="28" w:type="dxa"/>
              <w:bottom w:w="57" w:type="dxa"/>
              <w:right w:w="28" w:type="dxa"/>
            </w:tcMar>
          </w:tcPr>
          <w:p w14:paraId="2D40F27F"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FA3AB9C"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4FB3F5D" w14:textId="55C54A3D" w:rsidR="00913F30" w:rsidRPr="00BE3FB7" w:rsidRDefault="00913F30" w:rsidP="00913F30">
            <w:pPr>
              <w:ind w:leftChars="100" w:left="420" w:hangingChars="100" w:hanging="210"/>
              <w:rPr>
                <w:rFonts w:ascii="ＭＳ ゴシック" w:eastAsia="ＭＳ ゴシック" w:hAnsi="ＭＳ ゴシック"/>
                <w:b/>
                <w:szCs w:val="21"/>
              </w:rPr>
            </w:pPr>
            <w:r w:rsidRPr="00BE3FB7">
              <w:rPr>
                <w:rFonts w:hint="eastAsia"/>
                <w:szCs w:val="21"/>
              </w:rPr>
              <w:t>㈡　特定登録証の交付を受けている特定登録者</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5BA9566"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2022FE4" w14:textId="77777777" w:rsidR="00913F30" w:rsidRPr="00BE3FB7" w:rsidRDefault="00913F30" w:rsidP="00913F30">
            <w:pPr>
              <w:rPr>
                <w:spacing w:val="-20"/>
                <w:szCs w:val="21"/>
              </w:rPr>
            </w:pPr>
          </w:p>
        </w:tc>
      </w:tr>
      <w:tr w:rsidR="00913F30" w:rsidRPr="0013710A" w14:paraId="001C5602" w14:textId="77777777" w:rsidTr="000E63CB">
        <w:tc>
          <w:tcPr>
            <w:tcW w:w="267" w:type="dxa"/>
            <w:tcBorders>
              <w:top w:val="nil"/>
              <w:bottom w:val="nil"/>
            </w:tcBorders>
            <w:shd w:val="clear" w:color="auto" w:fill="auto"/>
            <w:tcMar>
              <w:top w:w="0" w:type="dxa"/>
              <w:left w:w="28" w:type="dxa"/>
              <w:bottom w:w="57" w:type="dxa"/>
              <w:right w:w="28" w:type="dxa"/>
            </w:tcMar>
          </w:tcPr>
          <w:p w14:paraId="33267BDF"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666AE7EF"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E50B86E" w14:textId="0CBDDB48" w:rsidR="00913F30" w:rsidRPr="00BE3FB7" w:rsidRDefault="00913F30" w:rsidP="00913F30">
            <w:pPr>
              <w:ind w:leftChars="100" w:left="420" w:hangingChars="100" w:hanging="210"/>
              <w:rPr>
                <w:rFonts w:ascii="ＭＳ ゴシック" w:eastAsia="ＭＳ ゴシック" w:hAnsi="ＭＳ ゴシック"/>
                <w:b/>
                <w:szCs w:val="21"/>
              </w:rPr>
            </w:pPr>
            <w:r w:rsidRPr="00BE3FB7">
              <w:rPr>
                <w:rFonts w:hint="eastAsia"/>
                <w:szCs w:val="21"/>
              </w:rPr>
              <w:t>㈢　新特定登録証の交付を受けている新特定登録者</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9C0306C"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D0E7E9F" w14:textId="77777777" w:rsidR="00913F30" w:rsidRPr="00BE3FB7" w:rsidRDefault="00913F30" w:rsidP="00913F30">
            <w:pPr>
              <w:rPr>
                <w:spacing w:val="-20"/>
                <w:szCs w:val="21"/>
              </w:rPr>
            </w:pPr>
          </w:p>
        </w:tc>
      </w:tr>
      <w:tr w:rsidR="00913F30" w:rsidRPr="0013710A" w14:paraId="23C11C35" w14:textId="77777777" w:rsidTr="000E63CB">
        <w:tc>
          <w:tcPr>
            <w:tcW w:w="267" w:type="dxa"/>
            <w:tcBorders>
              <w:top w:val="nil"/>
              <w:bottom w:val="nil"/>
            </w:tcBorders>
            <w:shd w:val="clear" w:color="auto" w:fill="auto"/>
            <w:tcMar>
              <w:top w:w="0" w:type="dxa"/>
              <w:left w:w="28" w:type="dxa"/>
              <w:bottom w:w="57" w:type="dxa"/>
              <w:right w:w="28" w:type="dxa"/>
            </w:tcMar>
          </w:tcPr>
          <w:p w14:paraId="5A1C3FB3"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8C49FFB"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3A1BE6" w14:textId="6A9219D1" w:rsidR="00913F30" w:rsidRPr="00BE3FB7" w:rsidRDefault="00913F30" w:rsidP="00913F30">
            <w:pPr>
              <w:ind w:leftChars="100" w:left="420" w:hangingChars="100" w:hanging="210"/>
              <w:rPr>
                <w:rFonts w:ascii="ＭＳ ゴシック" w:eastAsia="ＭＳ ゴシック" w:hAnsi="ＭＳ ゴシック"/>
                <w:b/>
                <w:szCs w:val="21"/>
              </w:rPr>
            </w:pPr>
            <w:r w:rsidRPr="00BE3FB7">
              <w:rPr>
                <w:rFonts w:hint="eastAsia"/>
                <w:szCs w:val="21"/>
              </w:rPr>
              <w:t>㈣　認定特定行為業務従事者</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24D3DD8"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84A418B" w14:textId="77777777" w:rsidR="00913F30" w:rsidRPr="00BE3FB7" w:rsidRDefault="00913F30" w:rsidP="00913F30">
            <w:pPr>
              <w:rPr>
                <w:spacing w:val="-20"/>
                <w:szCs w:val="21"/>
              </w:rPr>
            </w:pPr>
          </w:p>
        </w:tc>
      </w:tr>
      <w:tr w:rsidR="00913F30" w:rsidRPr="0013710A" w14:paraId="789B2290" w14:textId="77777777" w:rsidTr="000E63CB">
        <w:tc>
          <w:tcPr>
            <w:tcW w:w="267" w:type="dxa"/>
            <w:tcBorders>
              <w:top w:val="nil"/>
              <w:bottom w:val="nil"/>
            </w:tcBorders>
            <w:shd w:val="clear" w:color="auto" w:fill="auto"/>
            <w:tcMar>
              <w:top w:w="0" w:type="dxa"/>
              <w:left w:w="28" w:type="dxa"/>
              <w:bottom w:w="57" w:type="dxa"/>
              <w:right w:w="28" w:type="dxa"/>
            </w:tcMar>
          </w:tcPr>
          <w:p w14:paraId="4263E543"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D5F042C" w14:textId="77777777" w:rsidR="00913F30" w:rsidRPr="00BE3F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12FD4BE" w14:textId="35A7AE29" w:rsidR="00913F30" w:rsidRPr="00F75FEC" w:rsidRDefault="00913F30" w:rsidP="00913F30">
            <w:pPr>
              <w:ind w:left="210" w:hangingChars="100" w:hanging="210"/>
              <w:rPr>
                <w:szCs w:val="21"/>
              </w:rPr>
            </w:pPr>
            <w:r w:rsidRPr="00F75FEC">
              <w:rPr>
                <w:rFonts w:hint="eastAsia"/>
                <w:szCs w:val="21"/>
              </w:rPr>
              <w:t xml:space="preserve">※　</w:t>
            </w:r>
            <w:r w:rsidR="009A0319" w:rsidRPr="00F75FEC">
              <w:rPr>
                <w:rFonts w:hint="eastAsia"/>
                <w:szCs w:val="21"/>
              </w:rPr>
              <w:t>㈠、㈡、㈢</w:t>
            </w:r>
            <w:r w:rsidRPr="00F75FEC">
              <w:rPr>
                <w:rFonts w:hint="eastAsia"/>
                <w:szCs w:val="21"/>
              </w:rPr>
              <w:t>に該当する職員を配置する場合にあっては喀痰吸引</w:t>
            </w:r>
            <w:r w:rsidRPr="00F75FEC">
              <w:rPr>
                <w:rFonts w:hint="eastAsia"/>
                <w:szCs w:val="21"/>
              </w:rPr>
              <w:lastRenderedPageBreak/>
              <w:t>等業務の登録を、</w:t>
            </w:r>
            <w:r w:rsidR="009A0319" w:rsidRPr="00F75FEC">
              <w:rPr>
                <w:rFonts w:hint="eastAsia"/>
                <w:szCs w:val="21"/>
              </w:rPr>
              <w:t>㈣</w:t>
            </w:r>
            <w:r w:rsidRPr="00F75FEC">
              <w:rPr>
                <w:rFonts w:hint="eastAsia"/>
                <w:szCs w:val="21"/>
              </w:rPr>
              <w:t>に該当する職員を配置する場合にあっては特定行為業務の登録を受けている必要があります。</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73013ECF" w14:textId="77777777"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1D37779" w14:textId="77777777" w:rsidR="00913F30" w:rsidRPr="00BE3FB7" w:rsidRDefault="00913F30" w:rsidP="00913F30">
            <w:pPr>
              <w:rPr>
                <w:spacing w:val="-20"/>
                <w:szCs w:val="21"/>
              </w:rPr>
            </w:pPr>
          </w:p>
        </w:tc>
      </w:tr>
      <w:tr w:rsidR="00913F30" w:rsidRPr="0013710A" w14:paraId="4AE6C8BE" w14:textId="77777777" w:rsidTr="000E63CB">
        <w:tc>
          <w:tcPr>
            <w:tcW w:w="267" w:type="dxa"/>
            <w:tcBorders>
              <w:top w:val="nil"/>
              <w:bottom w:val="nil"/>
            </w:tcBorders>
            <w:shd w:val="clear" w:color="auto" w:fill="auto"/>
            <w:tcMar>
              <w:top w:w="0" w:type="dxa"/>
              <w:left w:w="28" w:type="dxa"/>
              <w:bottom w:w="57" w:type="dxa"/>
              <w:right w:w="28" w:type="dxa"/>
            </w:tcMar>
          </w:tcPr>
          <w:p w14:paraId="7289E4B2"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F178091" w14:textId="77777777" w:rsidR="00913F30" w:rsidRPr="00BE3F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3AC16EA" w14:textId="3D1ADED4" w:rsidR="00913F30" w:rsidRPr="00BE3FB7" w:rsidRDefault="00913F30" w:rsidP="00913F30">
            <w:pPr>
              <w:rPr>
                <w:rFonts w:ascii="ＭＳ ゴシック" w:eastAsia="ＭＳ ゴシック" w:hAnsi="ＭＳ ゴシック"/>
                <w:b/>
                <w:szCs w:val="21"/>
              </w:rPr>
            </w:pPr>
            <w:r w:rsidRPr="00BE3FB7">
              <w:rPr>
                <w:rFonts w:hint="eastAsia"/>
                <w:szCs w:val="21"/>
              </w:rPr>
              <w:t>(4)　夜勤職員配置加算（Ⅳ）ロ</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6BF7D97C" w14:textId="77777777" w:rsidR="00913F30" w:rsidRPr="00F75FEC"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E5F5905" w14:textId="44C5FE84" w:rsidR="00913F30" w:rsidRPr="00F75FEC" w:rsidRDefault="00293D85" w:rsidP="00913F30">
            <w:pPr>
              <w:rPr>
                <w:spacing w:val="-20"/>
                <w:szCs w:val="21"/>
              </w:rPr>
            </w:pPr>
            <w:r w:rsidRPr="00F75FEC">
              <w:rPr>
                <w:rFonts w:hint="eastAsia"/>
                <w:spacing w:val="-20"/>
                <w:szCs w:val="21"/>
              </w:rPr>
              <w:t>平</w:t>
            </w:r>
            <w:r w:rsidRPr="00F75FEC">
              <w:rPr>
                <w:spacing w:val="-20"/>
                <w:szCs w:val="21"/>
              </w:rPr>
              <w:t>12厚告29第</w:t>
            </w:r>
            <w:r w:rsidRPr="00F75FEC">
              <w:rPr>
                <w:rFonts w:hint="eastAsia"/>
                <w:spacing w:val="-20"/>
                <w:szCs w:val="21"/>
              </w:rPr>
              <w:t>五</w:t>
            </w:r>
            <w:r w:rsidRPr="00F75FEC">
              <w:rPr>
                <w:spacing w:val="-20"/>
                <w:szCs w:val="21"/>
              </w:rPr>
              <w:t>号ロ</w:t>
            </w:r>
            <w:r w:rsidRPr="00F75FEC">
              <w:rPr>
                <w:rFonts w:hint="eastAsia"/>
                <w:spacing w:val="-20"/>
                <w:szCs w:val="21"/>
              </w:rPr>
              <w:t>(8</w:t>
            </w:r>
            <w:r w:rsidRPr="00F75FEC">
              <w:rPr>
                <w:spacing w:val="-20"/>
                <w:szCs w:val="21"/>
              </w:rPr>
              <w:t>)</w:t>
            </w:r>
          </w:p>
        </w:tc>
      </w:tr>
      <w:tr w:rsidR="00913F30" w:rsidRPr="0013710A" w14:paraId="348D087F" w14:textId="77777777" w:rsidTr="000F77ED">
        <w:tc>
          <w:tcPr>
            <w:tcW w:w="267" w:type="dxa"/>
            <w:tcBorders>
              <w:top w:val="nil"/>
              <w:bottom w:val="nil"/>
            </w:tcBorders>
            <w:shd w:val="clear" w:color="auto" w:fill="auto"/>
            <w:tcMar>
              <w:top w:w="0" w:type="dxa"/>
              <w:left w:w="28" w:type="dxa"/>
              <w:bottom w:w="57" w:type="dxa"/>
              <w:right w:w="28" w:type="dxa"/>
            </w:tcMar>
          </w:tcPr>
          <w:p w14:paraId="12AFF625"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382AA1C"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C49E48" w14:textId="4AE32E74" w:rsidR="00913F30" w:rsidRPr="00BE3FB7" w:rsidRDefault="00913F30" w:rsidP="00913F30">
            <w:pPr>
              <w:ind w:firstLineChars="100" w:firstLine="211"/>
              <w:rPr>
                <w:rFonts w:ascii="ＭＳ ゴシック" w:eastAsia="ＭＳ ゴシック" w:hAnsi="ＭＳ ゴシック"/>
                <w:b/>
                <w:szCs w:val="21"/>
              </w:rPr>
            </w:pPr>
            <w:r w:rsidRPr="00BE3FB7">
              <w:rPr>
                <w:rFonts w:ascii="ＭＳ ゴシック" w:eastAsia="ＭＳ ゴシック" w:hAnsi="ＭＳ ゴシック" w:hint="eastAsia"/>
                <w:b/>
                <w:szCs w:val="21"/>
              </w:rPr>
              <w:t>ア　(</w:t>
            </w:r>
            <w:r w:rsidRPr="00BE3FB7">
              <w:rPr>
                <w:rFonts w:ascii="ＭＳ ゴシック" w:eastAsia="ＭＳ ゴシック" w:hAnsi="ＭＳ ゴシック"/>
                <w:b/>
                <w:szCs w:val="21"/>
              </w:rPr>
              <w:t>2)</w:t>
            </w:r>
            <w:r w:rsidRPr="00BE3FB7">
              <w:rPr>
                <w:rFonts w:ascii="ＭＳ ゴシック" w:eastAsia="ＭＳ ゴシック" w:hAnsi="ＭＳ ゴシック" w:hint="eastAsia"/>
                <w:b/>
                <w:szCs w:val="21"/>
              </w:rPr>
              <w:t>のすべての要件に該当していますか。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879F4E8" w14:textId="77777777" w:rsidR="00913F30" w:rsidRPr="00F75FEC" w:rsidRDefault="00900993" w:rsidP="00913F30">
            <w:pPr>
              <w:rPr>
                <w:sz w:val="20"/>
                <w:szCs w:val="20"/>
              </w:rPr>
            </w:pPr>
            <w:sdt>
              <w:sdtPr>
                <w:rPr>
                  <w:sz w:val="20"/>
                  <w:szCs w:val="20"/>
                </w:rPr>
                <w:id w:val="45653872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7FF90D24" w14:textId="49B516D0" w:rsidR="00913F30" w:rsidRPr="00F75FEC" w:rsidRDefault="00900993" w:rsidP="00913F30">
            <w:pPr>
              <w:rPr>
                <w:szCs w:val="21"/>
              </w:rPr>
            </w:pPr>
            <w:sdt>
              <w:sdtPr>
                <w:rPr>
                  <w:sz w:val="20"/>
                  <w:szCs w:val="20"/>
                </w:rPr>
                <w:id w:val="-1554920490"/>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07A07E1" w14:textId="77777777" w:rsidR="00913F30" w:rsidRPr="00F75FEC" w:rsidRDefault="00913F30" w:rsidP="00913F30">
            <w:pPr>
              <w:rPr>
                <w:spacing w:val="-20"/>
                <w:szCs w:val="21"/>
              </w:rPr>
            </w:pPr>
          </w:p>
        </w:tc>
      </w:tr>
      <w:tr w:rsidR="00913F30" w:rsidRPr="0013710A" w14:paraId="63FDE94D" w14:textId="77777777" w:rsidTr="000F77ED">
        <w:tc>
          <w:tcPr>
            <w:tcW w:w="267" w:type="dxa"/>
            <w:tcBorders>
              <w:top w:val="nil"/>
              <w:bottom w:val="nil"/>
            </w:tcBorders>
            <w:shd w:val="clear" w:color="auto" w:fill="auto"/>
            <w:tcMar>
              <w:top w:w="0" w:type="dxa"/>
              <w:left w:w="28" w:type="dxa"/>
              <w:bottom w:w="57" w:type="dxa"/>
              <w:right w:w="28" w:type="dxa"/>
            </w:tcMar>
          </w:tcPr>
          <w:p w14:paraId="218BCE19"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B6E6662" w14:textId="77777777" w:rsidR="00913F30" w:rsidRPr="00BE3FB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5A7427" w14:textId="4338FBAF" w:rsidR="00913F30" w:rsidRPr="00BE3FB7" w:rsidRDefault="00913F30" w:rsidP="00913F30">
            <w:pPr>
              <w:ind w:leftChars="100" w:left="421" w:hangingChars="100" w:hanging="211"/>
              <w:rPr>
                <w:rFonts w:ascii="ＭＳ ゴシック" w:eastAsia="ＭＳ ゴシック" w:hAnsi="ＭＳ ゴシック"/>
                <w:b/>
                <w:szCs w:val="21"/>
              </w:rPr>
            </w:pPr>
            <w:r w:rsidRPr="00BE3FB7">
              <w:rPr>
                <w:rFonts w:ascii="ＭＳ ゴシック" w:eastAsia="ＭＳ ゴシック" w:hAnsi="ＭＳ ゴシック" w:hint="eastAsia"/>
                <w:b/>
                <w:szCs w:val="21"/>
              </w:rPr>
              <w:t xml:space="preserve">イ　</w:t>
            </w:r>
            <w:r w:rsidRPr="00BE3FB7">
              <w:rPr>
                <w:rFonts w:ascii="ＭＳ ゴシック" w:eastAsia="ＭＳ ゴシック" w:hAnsi="ＭＳ ゴシック" w:cs="ＭＳ ゴシック" w:hint="eastAsia"/>
                <w:b/>
                <w:szCs w:val="21"/>
              </w:rPr>
              <w:t>(3)イに該当していますか。</w:t>
            </w:r>
          </w:p>
        </w:tc>
        <w:tc>
          <w:tcPr>
            <w:tcW w:w="1140" w:type="dxa"/>
            <w:tcBorders>
              <w:top w:val="nil"/>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7C1C4568" w14:textId="77777777" w:rsidR="00913F30" w:rsidRPr="00BE3FB7" w:rsidRDefault="00900993" w:rsidP="00913F30">
            <w:pPr>
              <w:rPr>
                <w:sz w:val="20"/>
                <w:szCs w:val="20"/>
              </w:rPr>
            </w:pPr>
            <w:sdt>
              <w:sdtPr>
                <w:rPr>
                  <w:sz w:val="20"/>
                  <w:szCs w:val="20"/>
                </w:rPr>
                <w:id w:val="-25100229"/>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1A26B8A3" w14:textId="639FA901" w:rsidR="00913F30" w:rsidRPr="00BE3FB7" w:rsidRDefault="00900993" w:rsidP="00913F30">
            <w:pPr>
              <w:rPr>
                <w:szCs w:val="21"/>
              </w:rPr>
            </w:pPr>
            <w:sdt>
              <w:sdtPr>
                <w:rPr>
                  <w:sz w:val="20"/>
                  <w:szCs w:val="20"/>
                </w:rPr>
                <w:id w:val="348224913"/>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nil"/>
              <w:left w:val="single" w:sz="4" w:space="0" w:color="auto"/>
              <w:bottom w:val="single" w:sz="4" w:space="0" w:color="auto"/>
            </w:tcBorders>
            <w:shd w:val="clear" w:color="auto" w:fill="auto"/>
            <w:tcMar>
              <w:top w:w="0" w:type="dxa"/>
              <w:left w:w="28" w:type="dxa"/>
              <w:bottom w:w="57" w:type="dxa"/>
              <w:right w:w="28" w:type="dxa"/>
            </w:tcMar>
          </w:tcPr>
          <w:p w14:paraId="5A860F18" w14:textId="77777777" w:rsidR="00913F30" w:rsidRPr="00BE3FB7" w:rsidRDefault="00913F30" w:rsidP="00913F30">
            <w:pPr>
              <w:rPr>
                <w:spacing w:val="-20"/>
                <w:szCs w:val="21"/>
              </w:rPr>
            </w:pPr>
          </w:p>
        </w:tc>
      </w:tr>
      <w:tr w:rsidR="00913F30" w:rsidRPr="0013710A" w14:paraId="7B7B2AEE" w14:textId="77777777" w:rsidTr="000F77ED">
        <w:tc>
          <w:tcPr>
            <w:tcW w:w="267" w:type="dxa"/>
            <w:tcBorders>
              <w:top w:val="nil"/>
              <w:bottom w:val="nil"/>
            </w:tcBorders>
            <w:shd w:val="clear" w:color="auto" w:fill="auto"/>
            <w:tcMar>
              <w:top w:w="0" w:type="dxa"/>
              <w:left w:w="28" w:type="dxa"/>
              <w:bottom w:w="57" w:type="dxa"/>
              <w:right w:w="28" w:type="dxa"/>
            </w:tcMar>
          </w:tcPr>
          <w:p w14:paraId="1EEC2A28" w14:textId="77777777" w:rsidR="00913F30" w:rsidRPr="00BE3FB7" w:rsidRDefault="00913F30" w:rsidP="00913F30">
            <w:pPr>
              <w:jc w:val="right"/>
              <w:rPr>
                <w:szCs w:val="21"/>
              </w:rPr>
            </w:pPr>
          </w:p>
        </w:tc>
        <w:tc>
          <w:tcPr>
            <w:tcW w:w="1179" w:type="dxa"/>
            <w:vMerge w:val="restart"/>
            <w:tcBorders>
              <w:top w:val="nil"/>
              <w:right w:val="single" w:sz="4" w:space="0" w:color="auto"/>
            </w:tcBorders>
            <w:shd w:val="clear" w:color="auto" w:fill="auto"/>
            <w:tcMar>
              <w:top w:w="0" w:type="dxa"/>
              <w:left w:w="57" w:type="dxa"/>
              <w:bottom w:w="57" w:type="dxa"/>
              <w:right w:w="57" w:type="dxa"/>
            </w:tcMar>
          </w:tcPr>
          <w:p w14:paraId="651A0BAF" w14:textId="7F237FE0" w:rsidR="00913F30" w:rsidRPr="00BE3FB7" w:rsidRDefault="00913F30" w:rsidP="00913F30">
            <w:pPr>
              <w:rPr>
                <w:szCs w:val="21"/>
              </w:rPr>
            </w:pPr>
            <w:r w:rsidRPr="00BE3FB7">
              <w:rPr>
                <w:rFonts w:hint="eastAsia"/>
                <w:szCs w:val="21"/>
              </w:rPr>
              <w:t>(夜勤職員配置加算（Ⅱ）・（Ⅳ）共通)</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3F1988" w14:textId="0FED9F87" w:rsidR="00913F30" w:rsidRPr="00BE3FB7" w:rsidRDefault="00913F30" w:rsidP="00913F30">
            <w:pPr>
              <w:rPr>
                <w:rFonts w:ascii="ＭＳ ゴシック" w:eastAsia="ＭＳ ゴシック" w:hAnsi="ＭＳ ゴシック"/>
                <w:b/>
                <w:szCs w:val="21"/>
              </w:rPr>
            </w:pPr>
            <w:r w:rsidRPr="00BE3FB7">
              <w:rPr>
                <w:rFonts w:hint="eastAsia"/>
                <w:szCs w:val="21"/>
              </w:rPr>
              <w:t>※　夜勤職員配置加算の算定に当たっての留意事項</w:t>
            </w:r>
          </w:p>
        </w:tc>
        <w:tc>
          <w:tcPr>
            <w:tcW w:w="1140" w:type="dxa"/>
            <w:tcBorders>
              <w:top w:val="single"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16C351E6" w14:textId="77777777" w:rsidR="00913F30" w:rsidRPr="00BE3FB7" w:rsidRDefault="00913F30" w:rsidP="00913F30">
            <w:pPr>
              <w:jc w:val="center"/>
              <w:rPr>
                <w:szCs w:val="21"/>
              </w:rPr>
            </w:pPr>
          </w:p>
        </w:tc>
        <w:tc>
          <w:tcPr>
            <w:tcW w:w="1447" w:type="dxa"/>
            <w:tcBorders>
              <w:top w:val="single" w:sz="4" w:space="0" w:color="auto"/>
              <w:left w:val="single" w:sz="4" w:space="0" w:color="auto"/>
              <w:bottom w:val="nil"/>
            </w:tcBorders>
            <w:shd w:val="clear" w:color="auto" w:fill="auto"/>
            <w:tcMar>
              <w:top w:w="0" w:type="dxa"/>
              <w:left w:w="28" w:type="dxa"/>
              <w:bottom w:w="57" w:type="dxa"/>
              <w:right w:w="28" w:type="dxa"/>
            </w:tcMar>
          </w:tcPr>
          <w:p w14:paraId="5E298FB6" w14:textId="77777777" w:rsidR="00913F30" w:rsidRPr="00BE3FB7" w:rsidRDefault="00913F30" w:rsidP="00913F30">
            <w:pPr>
              <w:rPr>
                <w:spacing w:val="-20"/>
                <w:szCs w:val="21"/>
              </w:rPr>
            </w:pPr>
          </w:p>
        </w:tc>
      </w:tr>
      <w:tr w:rsidR="00913F30" w:rsidRPr="0013710A" w14:paraId="164F5E1E" w14:textId="77777777" w:rsidTr="000E63CB">
        <w:tc>
          <w:tcPr>
            <w:tcW w:w="267" w:type="dxa"/>
            <w:tcBorders>
              <w:top w:val="nil"/>
              <w:bottom w:val="nil"/>
            </w:tcBorders>
            <w:shd w:val="clear" w:color="auto" w:fill="auto"/>
            <w:tcMar>
              <w:top w:w="0" w:type="dxa"/>
              <w:left w:w="28" w:type="dxa"/>
              <w:bottom w:w="57" w:type="dxa"/>
              <w:right w:w="28" w:type="dxa"/>
            </w:tcMar>
          </w:tcPr>
          <w:p w14:paraId="4B818B24" w14:textId="77777777" w:rsidR="00913F30" w:rsidRPr="00BE3FB7" w:rsidRDefault="00913F30" w:rsidP="00913F30">
            <w:pPr>
              <w:jc w:val="right"/>
              <w:rPr>
                <w:szCs w:val="21"/>
              </w:rPr>
            </w:pPr>
          </w:p>
        </w:tc>
        <w:tc>
          <w:tcPr>
            <w:tcW w:w="1179" w:type="dxa"/>
            <w:vMerge/>
            <w:tcBorders>
              <w:bottom w:val="nil"/>
              <w:right w:val="single" w:sz="4" w:space="0" w:color="auto"/>
            </w:tcBorders>
            <w:shd w:val="clear" w:color="auto" w:fill="auto"/>
            <w:tcMar>
              <w:top w:w="0" w:type="dxa"/>
              <w:left w:w="57" w:type="dxa"/>
              <w:bottom w:w="57" w:type="dxa"/>
              <w:right w:w="57" w:type="dxa"/>
            </w:tcMar>
          </w:tcPr>
          <w:p w14:paraId="43C3B5AD"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1D8045" w14:textId="2A0DA7EE" w:rsidR="00913F30" w:rsidRPr="00BE3FB7" w:rsidRDefault="00913F30" w:rsidP="00913F30">
            <w:pPr>
              <w:ind w:left="210" w:hangingChars="100" w:hanging="210"/>
              <w:rPr>
                <w:szCs w:val="21"/>
              </w:rPr>
            </w:pPr>
            <w:r w:rsidRPr="00BE3FB7">
              <w:rPr>
                <w:rFonts w:hint="eastAsia"/>
                <w:szCs w:val="21"/>
              </w:rPr>
              <w:t>①　夜勤を行う職員の数は、１日平均夜勤職員数とします。１日平均夜勤職員数は、歴月ごとに夜勤時間帯における延夜勤時間数を、当該月の日数に16を乗じて得た数で除することによって算定し、小数点第３位以下は切り捨ててください。</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74CEA969"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8F01D8A" w14:textId="77777777" w:rsidR="00913F30" w:rsidRPr="00BE3FB7" w:rsidRDefault="00913F30" w:rsidP="00913F30">
            <w:pPr>
              <w:rPr>
                <w:spacing w:val="-20"/>
                <w:szCs w:val="21"/>
              </w:rPr>
            </w:pPr>
            <w:r w:rsidRPr="00BE3FB7">
              <w:rPr>
                <w:rFonts w:hint="eastAsia"/>
                <w:spacing w:val="-20"/>
                <w:szCs w:val="21"/>
              </w:rPr>
              <w:t>平</w:t>
            </w:r>
            <w:r w:rsidRPr="00BE3FB7">
              <w:rPr>
                <w:spacing w:val="-20"/>
                <w:szCs w:val="21"/>
              </w:rPr>
              <w:t>12老企40</w:t>
            </w:r>
          </w:p>
          <w:p w14:paraId="374612E3" w14:textId="2B757733" w:rsidR="00913F30" w:rsidRPr="00BE3FB7" w:rsidRDefault="00913F30" w:rsidP="00913F30">
            <w:pPr>
              <w:rPr>
                <w:spacing w:val="-20"/>
                <w:szCs w:val="21"/>
              </w:rPr>
            </w:pPr>
            <w:r w:rsidRPr="00BE3FB7">
              <w:rPr>
                <w:rFonts w:hint="eastAsia"/>
                <w:spacing w:val="-20"/>
                <w:szCs w:val="21"/>
              </w:rPr>
              <w:t>第</w:t>
            </w:r>
            <w:r w:rsidRPr="00BE3FB7">
              <w:rPr>
                <w:spacing w:val="-20"/>
                <w:szCs w:val="21"/>
              </w:rPr>
              <w:t>2の5の(1</w:t>
            </w:r>
            <w:r>
              <w:rPr>
                <w:rFonts w:hint="eastAsia"/>
                <w:spacing w:val="-20"/>
                <w:szCs w:val="21"/>
              </w:rPr>
              <w:t>2</w:t>
            </w:r>
            <w:r w:rsidRPr="00BE3FB7">
              <w:rPr>
                <w:spacing w:val="-20"/>
                <w:szCs w:val="21"/>
              </w:rPr>
              <w:t>)の①</w:t>
            </w:r>
          </w:p>
        </w:tc>
      </w:tr>
      <w:tr w:rsidR="00913F30" w:rsidRPr="0013710A" w14:paraId="571FD30F" w14:textId="77777777" w:rsidTr="000E63CB">
        <w:tc>
          <w:tcPr>
            <w:tcW w:w="267" w:type="dxa"/>
            <w:tcBorders>
              <w:top w:val="nil"/>
              <w:bottom w:val="nil"/>
            </w:tcBorders>
            <w:shd w:val="clear" w:color="auto" w:fill="auto"/>
            <w:tcMar>
              <w:top w:w="0" w:type="dxa"/>
              <w:left w:w="28" w:type="dxa"/>
              <w:bottom w:w="57" w:type="dxa"/>
              <w:right w:w="28" w:type="dxa"/>
            </w:tcMar>
          </w:tcPr>
          <w:p w14:paraId="7DDA5B98"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CF8C6FD"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EF699A0" w14:textId="4198813E" w:rsidR="00913F30" w:rsidRPr="00BE3FB7" w:rsidRDefault="00913F30" w:rsidP="00913F30">
            <w:pPr>
              <w:rPr>
                <w:szCs w:val="21"/>
              </w:rPr>
            </w:pPr>
            <w:r w:rsidRPr="00BE3FB7">
              <w:rPr>
                <w:rFonts w:ascii="ＭＳ ゴシック" w:eastAsia="ＭＳ ゴシック" w:hAnsi="ＭＳ ゴシック" w:hint="eastAsia"/>
                <w:b/>
                <w:szCs w:val="21"/>
              </w:rPr>
              <w:t>※　延夜勤時間数</w:t>
            </w:r>
            <w:r w:rsidRPr="00BE3FB7">
              <w:rPr>
                <w:rFonts w:ascii="ＭＳ ゴシック" w:eastAsia="ＭＳ ゴシック" w:hAnsi="ＭＳ ゴシック" w:cs="ＭＳ ゴシック" w:hint="eastAsia"/>
                <w:b/>
                <w:kern w:val="0"/>
                <w:szCs w:val="21"/>
              </w:rPr>
              <w:t>は勤務表上の実績により算出していますか。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2A3100D" w14:textId="77777777" w:rsidR="00913F30" w:rsidRPr="00BE3FB7" w:rsidRDefault="00900993" w:rsidP="00913F30">
            <w:pPr>
              <w:rPr>
                <w:sz w:val="20"/>
                <w:szCs w:val="20"/>
              </w:rPr>
            </w:pPr>
            <w:sdt>
              <w:sdtPr>
                <w:rPr>
                  <w:sz w:val="20"/>
                  <w:szCs w:val="20"/>
                </w:rPr>
                <w:id w:val="789481956"/>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45704E11" w14:textId="14AB851D" w:rsidR="00913F30" w:rsidRPr="00BE3FB7" w:rsidRDefault="00900993" w:rsidP="00913F30">
            <w:pPr>
              <w:rPr>
                <w:szCs w:val="21"/>
              </w:rPr>
            </w:pPr>
            <w:sdt>
              <w:sdtPr>
                <w:rPr>
                  <w:sz w:val="20"/>
                  <w:szCs w:val="20"/>
                </w:rPr>
                <w:id w:val="1340039290"/>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06FABD6" w14:textId="77777777" w:rsidR="00913F30" w:rsidRPr="00BE3FB7" w:rsidRDefault="00913F30" w:rsidP="00913F30">
            <w:pPr>
              <w:rPr>
                <w:spacing w:val="-20"/>
                <w:szCs w:val="21"/>
              </w:rPr>
            </w:pPr>
          </w:p>
        </w:tc>
      </w:tr>
      <w:tr w:rsidR="00913F30" w:rsidRPr="0013710A" w14:paraId="2BC56E73" w14:textId="77777777" w:rsidTr="000E63CB">
        <w:tc>
          <w:tcPr>
            <w:tcW w:w="267" w:type="dxa"/>
            <w:tcBorders>
              <w:top w:val="nil"/>
              <w:bottom w:val="nil"/>
            </w:tcBorders>
            <w:shd w:val="clear" w:color="auto" w:fill="auto"/>
            <w:tcMar>
              <w:top w:w="0" w:type="dxa"/>
              <w:left w:w="28" w:type="dxa"/>
              <w:bottom w:w="57" w:type="dxa"/>
              <w:right w:w="28" w:type="dxa"/>
            </w:tcMar>
          </w:tcPr>
          <w:p w14:paraId="7AF0C7A1"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276759"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B47E8D" w14:textId="131E5A77" w:rsidR="00913F30" w:rsidRPr="00BE3FB7" w:rsidRDefault="00913F30" w:rsidP="00913F30">
            <w:pPr>
              <w:ind w:left="210" w:hangingChars="100" w:hanging="210"/>
              <w:rPr>
                <w:rFonts w:ascii="ＭＳ ゴシック" w:eastAsia="ＭＳ ゴシック" w:hAnsi="ＭＳ ゴシック"/>
                <w:b/>
                <w:szCs w:val="21"/>
              </w:rPr>
            </w:pPr>
            <w:r w:rsidRPr="00BE3FB7">
              <w:rPr>
                <w:rFonts w:hint="eastAsia"/>
                <w:szCs w:val="21"/>
              </w:rPr>
              <w:t>※　夜勤時間帯は、貴施設における夜勤職員の勤務時間ではありませんのでご注意ください。</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7367AA0F" w14:textId="4195CC15" w:rsidR="00913F30" w:rsidRPr="00BE3FB7" w:rsidRDefault="00913F30" w:rsidP="00913F30">
            <w:pPr>
              <w:jc w:val="cente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AF3F330" w14:textId="77777777" w:rsidR="00913F30" w:rsidRPr="00BE3FB7" w:rsidRDefault="00913F30" w:rsidP="00913F30">
            <w:pPr>
              <w:rPr>
                <w:spacing w:val="-20"/>
                <w:szCs w:val="21"/>
              </w:rPr>
            </w:pPr>
          </w:p>
        </w:tc>
      </w:tr>
      <w:tr w:rsidR="00913F30" w:rsidRPr="0013710A" w14:paraId="26B53E2A" w14:textId="77777777" w:rsidTr="000E63CB">
        <w:tc>
          <w:tcPr>
            <w:tcW w:w="267" w:type="dxa"/>
            <w:tcBorders>
              <w:top w:val="nil"/>
              <w:bottom w:val="nil"/>
            </w:tcBorders>
            <w:shd w:val="clear" w:color="auto" w:fill="auto"/>
            <w:tcMar>
              <w:top w:w="0" w:type="dxa"/>
              <w:left w:w="28" w:type="dxa"/>
              <w:bottom w:w="57" w:type="dxa"/>
              <w:right w:w="28" w:type="dxa"/>
            </w:tcMar>
          </w:tcPr>
          <w:p w14:paraId="502B0EEA"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1EE7F862"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430851E" w14:textId="0E815229" w:rsidR="00913F30" w:rsidRPr="00BE3FB7" w:rsidRDefault="00913F30" w:rsidP="00913F30">
            <w:pPr>
              <w:ind w:left="211" w:hangingChars="100" w:hanging="211"/>
              <w:rPr>
                <w:szCs w:val="21"/>
              </w:rPr>
            </w:pPr>
            <w:r w:rsidRPr="00BE3FB7">
              <w:rPr>
                <w:rFonts w:ascii="ＭＳ ゴシック" w:eastAsia="ＭＳ ゴシック" w:hAnsi="ＭＳ ゴシック" w:hint="eastAsia"/>
                <w:b/>
                <w:szCs w:val="21"/>
              </w:rPr>
              <w:t xml:space="preserve">②　</w:t>
            </w:r>
            <w:r w:rsidRPr="00BE3FB7">
              <w:rPr>
                <w:rFonts w:ascii="ＭＳ ゴシック" w:eastAsia="ＭＳ ゴシック" w:hAnsi="ＭＳ ゴシック" w:cs="ＭＳ ゴシック" w:hint="eastAsia"/>
                <w:b/>
                <w:szCs w:val="21"/>
              </w:rPr>
              <w:t>併設又は施設の空床において短期入所生活介護を行っている場合にあっては、短期入所生活介護の利用者数と施設の入所者数を合算した人数を施設の「入所者の数」とした場合に、夜勤職員基準に従い必要となる夜勤職員の数を上回って配置した場合に、加算を行っていますか。</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1239BAF3" w14:textId="77777777" w:rsidR="00913F30" w:rsidRPr="00BE3FB7" w:rsidRDefault="00900993" w:rsidP="00913F30">
            <w:pPr>
              <w:rPr>
                <w:sz w:val="20"/>
                <w:szCs w:val="20"/>
              </w:rPr>
            </w:pPr>
            <w:sdt>
              <w:sdtPr>
                <w:rPr>
                  <w:sz w:val="20"/>
                  <w:szCs w:val="20"/>
                </w:rPr>
                <w:id w:val="-2126680998"/>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いる</w:t>
            </w:r>
          </w:p>
          <w:p w14:paraId="146FAE9C" w14:textId="4BC5BDC4" w:rsidR="00913F30" w:rsidRPr="00BE3FB7" w:rsidRDefault="00900993" w:rsidP="00913F30">
            <w:pPr>
              <w:rPr>
                <w:szCs w:val="21"/>
              </w:rPr>
            </w:pPr>
            <w:sdt>
              <w:sdtPr>
                <w:rPr>
                  <w:sz w:val="20"/>
                  <w:szCs w:val="20"/>
                </w:rPr>
                <w:id w:val="220342370"/>
                <w14:checkbox>
                  <w14:checked w14:val="0"/>
                  <w14:checkedState w14:val="2612" w14:font="ＭＳ ゴシック"/>
                  <w14:uncheckedState w14:val="2610" w14:font="ＭＳ ゴシック"/>
                </w14:checkbox>
              </w:sdtPr>
              <w:sdtContent>
                <w:r w:rsidR="00913F30" w:rsidRPr="00BE3FB7">
                  <w:rPr>
                    <w:rFonts w:ascii="ＭＳ ゴシック" w:eastAsia="ＭＳ ゴシック" w:hAnsi="ＭＳ ゴシック" w:hint="eastAsia"/>
                    <w:sz w:val="20"/>
                    <w:szCs w:val="20"/>
                  </w:rPr>
                  <w:t>☐</w:t>
                </w:r>
              </w:sdtContent>
            </w:sdt>
            <w:r w:rsidR="00913F30" w:rsidRPr="00BE3FB7">
              <w:rPr>
                <w:rFonts w:hint="eastAsia"/>
                <w:sz w:val="20"/>
                <w:szCs w:val="20"/>
              </w:rPr>
              <w:t>いない</w:t>
            </w: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C0DD899" w14:textId="77777777" w:rsidR="00913F30" w:rsidRPr="00BE3FB7" w:rsidRDefault="00913F30" w:rsidP="00913F30">
            <w:pPr>
              <w:rPr>
                <w:spacing w:val="-20"/>
                <w:szCs w:val="21"/>
              </w:rPr>
            </w:pPr>
            <w:r w:rsidRPr="00BE3FB7">
              <w:rPr>
                <w:rFonts w:hint="eastAsia"/>
                <w:spacing w:val="-20"/>
                <w:szCs w:val="21"/>
              </w:rPr>
              <w:t>平</w:t>
            </w:r>
            <w:r w:rsidRPr="00BE3FB7">
              <w:rPr>
                <w:spacing w:val="-20"/>
                <w:szCs w:val="21"/>
              </w:rPr>
              <w:t>12老企40</w:t>
            </w:r>
          </w:p>
          <w:p w14:paraId="1B8A60EE" w14:textId="31C986EE" w:rsidR="00913F30" w:rsidRPr="00BE3FB7" w:rsidRDefault="00913F30" w:rsidP="00913F30">
            <w:pPr>
              <w:rPr>
                <w:spacing w:val="-20"/>
                <w:szCs w:val="21"/>
              </w:rPr>
            </w:pPr>
            <w:r w:rsidRPr="00BE3FB7">
              <w:rPr>
                <w:rFonts w:hint="eastAsia"/>
                <w:spacing w:val="-20"/>
                <w:szCs w:val="21"/>
              </w:rPr>
              <w:t>第</w:t>
            </w:r>
            <w:r w:rsidRPr="00BE3FB7">
              <w:rPr>
                <w:spacing w:val="-20"/>
                <w:szCs w:val="21"/>
              </w:rPr>
              <w:t>2の5の(1</w:t>
            </w:r>
            <w:r>
              <w:rPr>
                <w:rFonts w:hint="eastAsia"/>
                <w:spacing w:val="-20"/>
                <w:szCs w:val="21"/>
              </w:rPr>
              <w:t>2</w:t>
            </w:r>
            <w:r w:rsidRPr="00BE3FB7">
              <w:rPr>
                <w:spacing w:val="-20"/>
                <w:szCs w:val="21"/>
              </w:rPr>
              <w:t>)の②</w:t>
            </w:r>
          </w:p>
        </w:tc>
      </w:tr>
      <w:tr w:rsidR="00913F30" w:rsidRPr="0013710A" w14:paraId="14C75539" w14:textId="77777777" w:rsidTr="000E63CB">
        <w:tc>
          <w:tcPr>
            <w:tcW w:w="267" w:type="dxa"/>
            <w:tcBorders>
              <w:top w:val="nil"/>
              <w:bottom w:val="nil"/>
            </w:tcBorders>
            <w:shd w:val="clear" w:color="auto" w:fill="auto"/>
            <w:tcMar>
              <w:top w:w="0" w:type="dxa"/>
              <w:left w:w="28" w:type="dxa"/>
              <w:bottom w:w="57" w:type="dxa"/>
              <w:right w:w="28" w:type="dxa"/>
            </w:tcMar>
          </w:tcPr>
          <w:p w14:paraId="121E9179"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9BF9BFC" w14:textId="77777777" w:rsidR="00913F30" w:rsidRPr="00BE3F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CFE1E6" w14:textId="132A084A" w:rsidR="00913F30" w:rsidRPr="00F75FEC" w:rsidRDefault="00913F30" w:rsidP="00913F30">
            <w:pPr>
              <w:ind w:left="210" w:hangingChars="100" w:hanging="210"/>
              <w:rPr>
                <w:szCs w:val="21"/>
              </w:rPr>
            </w:pPr>
            <w:r w:rsidRPr="00F75FEC">
              <w:rPr>
                <w:rFonts w:hint="eastAsia"/>
                <w:szCs w:val="21"/>
              </w:rPr>
              <w:t>③　見守り機器を使用する場合における基準について、以下のとおり取り扱ってください。</w:t>
            </w:r>
          </w:p>
        </w:tc>
        <w:tc>
          <w:tcPr>
            <w:tcW w:w="1140" w:type="dxa"/>
            <w:tcBorders>
              <w:top w:val="dotted"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7019F5BD" w14:textId="77777777" w:rsidR="00913F30" w:rsidRPr="00F75FEC" w:rsidRDefault="00913F30" w:rsidP="00913F30">
            <w:pPr>
              <w:rPr>
                <w:szCs w:val="21"/>
              </w:rPr>
            </w:pPr>
          </w:p>
        </w:tc>
        <w:tc>
          <w:tcPr>
            <w:tcW w:w="1447" w:type="dxa"/>
            <w:tcBorders>
              <w:top w:val="nil"/>
              <w:left w:val="single" w:sz="4" w:space="0" w:color="auto"/>
            </w:tcBorders>
            <w:shd w:val="clear" w:color="auto" w:fill="auto"/>
            <w:tcMar>
              <w:top w:w="0" w:type="dxa"/>
              <w:left w:w="28" w:type="dxa"/>
              <w:bottom w:w="57" w:type="dxa"/>
              <w:right w:w="28" w:type="dxa"/>
            </w:tcMar>
          </w:tcPr>
          <w:p w14:paraId="4E8CC444" w14:textId="77777777" w:rsidR="00913F30" w:rsidRPr="00F75FEC" w:rsidRDefault="00913F30" w:rsidP="00913F30">
            <w:pPr>
              <w:rPr>
                <w:spacing w:val="-20"/>
                <w:szCs w:val="21"/>
              </w:rPr>
            </w:pPr>
            <w:r w:rsidRPr="00F75FEC">
              <w:rPr>
                <w:rFonts w:hint="eastAsia"/>
                <w:spacing w:val="-20"/>
                <w:szCs w:val="21"/>
              </w:rPr>
              <w:t>平</w:t>
            </w:r>
            <w:r w:rsidRPr="00F75FEC">
              <w:rPr>
                <w:spacing w:val="-20"/>
                <w:szCs w:val="21"/>
              </w:rPr>
              <w:t>12老企40</w:t>
            </w:r>
          </w:p>
          <w:p w14:paraId="2EF554EA" w14:textId="7758661D" w:rsidR="00913F30" w:rsidRPr="00F75FEC" w:rsidRDefault="00913F30" w:rsidP="00913F30">
            <w:pPr>
              <w:rPr>
                <w:spacing w:val="-20"/>
                <w:szCs w:val="21"/>
              </w:rPr>
            </w:pPr>
            <w:r w:rsidRPr="00F75FEC">
              <w:rPr>
                <w:rFonts w:hint="eastAsia"/>
                <w:spacing w:val="-20"/>
                <w:szCs w:val="21"/>
              </w:rPr>
              <w:t>第</w:t>
            </w:r>
            <w:r w:rsidRPr="00F75FEC">
              <w:rPr>
                <w:spacing w:val="-20"/>
                <w:szCs w:val="21"/>
              </w:rPr>
              <w:t>2の5の(1</w:t>
            </w:r>
            <w:r w:rsidRPr="00F75FEC">
              <w:rPr>
                <w:rFonts w:hint="eastAsia"/>
                <w:spacing w:val="-20"/>
                <w:szCs w:val="21"/>
              </w:rPr>
              <w:t>4</w:t>
            </w:r>
            <w:r w:rsidRPr="00F75FEC">
              <w:rPr>
                <w:spacing w:val="-20"/>
                <w:szCs w:val="21"/>
              </w:rPr>
              <w:t>の</w:t>
            </w:r>
            <w:r w:rsidRPr="00F75FEC">
              <w:rPr>
                <w:rFonts w:hint="eastAsia"/>
                <w:spacing w:val="-20"/>
                <w:szCs w:val="21"/>
              </w:rPr>
              <w:t>④</w:t>
            </w:r>
            <w:r w:rsidR="000D7DE4" w:rsidRPr="00F75FEC">
              <w:rPr>
                <w:rFonts w:hint="eastAsia"/>
                <w:spacing w:val="-20"/>
                <w:szCs w:val="21"/>
              </w:rPr>
              <w:t>準用（第2の2(</w:t>
            </w:r>
            <w:r w:rsidR="000D7DE4" w:rsidRPr="00F75FEC">
              <w:rPr>
                <w:spacing w:val="-20"/>
                <w:szCs w:val="21"/>
              </w:rPr>
              <w:t>16)</w:t>
            </w:r>
            <w:r w:rsidR="000D7DE4" w:rsidRPr="00F75FEC">
              <w:rPr>
                <w:rFonts w:hint="eastAsia"/>
                <w:spacing w:val="-20"/>
                <w:szCs w:val="21"/>
              </w:rPr>
              <w:t>④）</w:t>
            </w:r>
          </w:p>
        </w:tc>
      </w:tr>
      <w:tr w:rsidR="00913F30" w:rsidRPr="0013710A" w14:paraId="55D3EEE9" w14:textId="77777777" w:rsidTr="000E63CB">
        <w:tc>
          <w:tcPr>
            <w:tcW w:w="267" w:type="dxa"/>
            <w:tcBorders>
              <w:top w:val="nil"/>
              <w:bottom w:val="nil"/>
            </w:tcBorders>
            <w:shd w:val="clear" w:color="auto" w:fill="auto"/>
            <w:tcMar>
              <w:top w:w="0" w:type="dxa"/>
              <w:left w:w="28" w:type="dxa"/>
              <w:bottom w:w="57" w:type="dxa"/>
              <w:right w:w="28" w:type="dxa"/>
            </w:tcMar>
          </w:tcPr>
          <w:p w14:paraId="3E1D38BC"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1653A6"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93C87E" w14:textId="2A5F127A" w:rsidR="00913F30" w:rsidRPr="00F75FEC" w:rsidRDefault="00913F30" w:rsidP="00913F30">
            <w:pPr>
              <w:ind w:leftChars="100" w:left="420" w:hangingChars="100" w:hanging="210"/>
              <w:rPr>
                <w:szCs w:val="21"/>
              </w:rPr>
            </w:pPr>
            <w:r w:rsidRPr="00F75FEC">
              <w:rPr>
                <w:rFonts w:cs="ＭＳ明朝" w:hint="eastAsia"/>
                <w:kern w:val="0"/>
              </w:rPr>
              <w:t>ア　必要となる夜勤職員の数が</w:t>
            </w:r>
            <w:r w:rsidRPr="00F75FEC">
              <w:rPr>
                <w:rFonts w:cs="ＭＳ明朝"/>
                <w:kern w:val="0"/>
              </w:rPr>
              <w:t>0.9</w:t>
            </w:r>
            <w:r w:rsidRPr="00F75FEC">
              <w:rPr>
                <w:rFonts w:cs="ＭＳ明朝" w:hint="eastAsia"/>
                <w:kern w:val="0"/>
              </w:rPr>
              <w:t>を加えた数以上である場合においては、次の要件を満たすこと。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97F64AB" w14:textId="77777777" w:rsidR="00913F30" w:rsidRPr="00F75FEC" w:rsidRDefault="00913F30" w:rsidP="00913F30">
            <w:pPr>
              <w:rPr>
                <w:szCs w:val="21"/>
              </w:rPr>
            </w:pPr>
          </w:p>
        </w:tc>
        <w:tc>
          <w:tcPr>
            <w:tcW w:w="1447" w:type="dxa"/>
            <w:tcBorders>
              <w:left w:val="single" w:sz="4" w:space="0" w:color="auto"/>
              <w:bottom w:val="nil"/>
            </w:tcBorders>
            <w:shd w:val="clear" w:color="auto" w:fill="auto"/>
            <w:tcMar>
              <w:top w:w="0" w:type="dxa"/>
              <w:left w:w="28" w:type="dxa"/>
              <w:bottom w:w="57" w:type="dxa"/>
              <w:right w:w="28" w:type="dxa"/>
            </w:tcMar>
          </w:tcPr>
          <w:p w14:paraId="4745A4E6" w14:textId="77777777" w:rsidR="00913F30" w:rsidRPr="00F75FEC" w:rsidRDefault="00913F30" w:rsidP="00913F30">
            <w:pPr>
              <w:rPr>
                <w:spacing w:val="-20"/>
                <w:szCs w:val="21"/>
              </w:rPr>
            </w:pPr>
          </w:p>
        </w:tc>
      </w:tr>
      <w:tr w:rsidR="00913F30" w:rsidRPr="0013710A" w14:paraId="5EF41C7C" w14:textId="77777777" w:rsidTr="000E63CB">
        <w:tc>
          <w:tcPr>
            <w:tcW w:w="267" w:type="dxa"/>
            <w:tcBorders>
              <w:top w:val="nil"/>
              <w:bottom w:val="nil"/>
            </w:tcBorders>
            <w:shd w:val="clear" w:color="auto" w:fill="auto"/>
            <w:tcMar>
              <w:top w:w="0" w:type="dxa"/>
              <w:left w:w="28" w:type="dxa"/>
              <w:bottom w:w="57" w:type="dxa"/>
              <w:right w:w="28" w:type="dxa"/>
            </w:tcMar>
          </w:tcPr>
          <w:p w14:paraId="3E8134F0"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DD8C249"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A26852" w14:textId="4A219018" w:rsidR="00913F30" w:rsidRPr="00F75FEC" w:rsidRDefault="00913F30" w:rsidP="00913F30">
            <w:pPr>
              <w:ind w:firstLineChars="200" w:firstLine="420"/>
              <w:rPr>
                <w:szCs w:val="21"/>
              </w:rPr>
            </w:pPr>
            <w:r w:rsidRPr="00F75FEC">
              <w:rPr>
                <w:rFonts w:cs="ＭＳ明朝" w:hint="eastAsia"/>
                <w:kern w:val="0"/>
              </w:rPr>
              <w:t xml:space="preserve">ａ　</w:t>
            </w:r>
            <w:r w:rsidR="00B71098" w:rsidRPr="00F75FEC">
              <w:rPr>
                <w:rFonts w:cs="ＭＳ明朝" w:hint="eastAsia"/>
                <w:spacing w:val="-10"/>
                <w:kern w:val="0"/>
              </w:rPr>
              <w:t>入所者</w:t>
            </w:r>
            <w:r w:rsidRPr="00F75FEC">
              <w:rPr>
                <w:rFonts w:cs="ＭＳ明朝" w:hint="eastAsia"/>
                <w:spacing w:val="-10"/>
                <w:kern w:val="0"/>
              </w:rPr>
              <w:t>の</w:t>
            </w:r>
            <w:r w:rsidRPr="00F75FEC">
              <w:rPr>
                <w:rFonts w:cs="ＭＳ明朝"/>
                <w:spacing w:val="-10"/>
                <w:kern w:val="0"/>
              </w:rPr>
              <w:t>10</w:t>
            </w:r>
            <w:r w:rsidRPr="00F75FEC">
              <w:rPr>
                <w:rFonts w:cs="ＭＳ明朝" w:hint="eastAsia"/>
                <w:spacing w:val="-10"/>
                <w:kern w:val="0"/>
              </w:rPr>
              <w:t>分の１以上の数の見守り機器を設置すること。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4891118" w14:textId="77777777" w:rsidR="00913F30" w:rsidRPr="00F75FEC"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69619092" w14:textId="77777777" w:rsidR="00913F30" w:rsidRPr="00F75FEC" w:rsidRDefault="00913F30" w:rsidP="00913F30">
            <w:pPr>
              <w:rPr>
                <w:spacing w:val="-20"/>
                <w:szCs w:val="21"/>
              </w:rPr>
            </w:pPr>
          </w:p>
        </w:tc>
      </w:tr>
      <w:tr w:rsidR="00913F30" w:rsidRPr="0013710A" w14:paraId="29704C84" w14:textId="77777777" w:rsidTr="000E63CB">
        <w:tc>
          <w:tcPr>
            <w:tcW w:w="267" w:type="dxa"/>
            <w:tcBorders>
              <w:top w:val="nil"/>
              <w:bottom w:val="nil"/>
            </w:tcBorders>
            <w:shd w:val="clear" w:color="auto" w:fill="auto"/>
            <w:tcMar>
              <w:top w:w="0" w:type="dxa"/>
              <w:left w:w="28" w:type="dxa"/>
              <w:bottom w:w="57" w:type="dxa"/>
              <w:right w:w="28" w:type="dxa"/>
            </w:tcMar>
          </w:tcPr>
          <w:p w14:paraId="55F5AD04"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CFB68D7"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3F1D9A5" w14:textId="6B9574F3" w:rsidR="00913F30" w:rsidRPr="00F75FEC" w:rsidRDefault="00913F30" w:rsidP="00913F30">
            <w:pPr>
              <w:ind w:leftChars="200" w:left="630" w:hangingChars="100" w:hanging="210"/>
              <w:rPr>
                <w:szCs w:val="21"/>
              </w:rPr>
            </w:pPr>
            <w:r w:rsidRPr="00F75FEC">
              <w:rPr>
                <w:rFonts w:cs="ＭＳ明朝" w:hint="eastAsia"/>
                <w:kern w:val="0"/>
              </w:rPr>
              <w:t>ｂ　「</w:t>
            </w:r>
            <w:r w:rsidR="00B71098" w:rsidRPr="00F75FEC">
              <w:rPr>
                <w:rFonts w:cs="ＭＳ明朝" w:hint="eastAsia"/>
                <w:spacing w:val="-10"/>
                <w:kern w:val="0"/>
              </w:rPr>
              <w:t>入所者</w:t>
            </w:r>
            <w:r w:rsidRPr="00F75FEC">
              <w:rPr>
                <w:rFonts w:cs="ＭＳ明朝" w:hint="eastAsia"/>
                <w:kern w:val="0"/>
              </w:rPr>
              <w:t>の安全並びに介護サービスの質の確保及び職員の負担軽減に資する方策を検討するための委</w:t>
            </w:r>
            <w:r w:rsidRPr="00F75FEC">
              <w:rPr>
                <w:rFonts w:cs="ＭＳ明朝"/>
                <w:kern w:val="0"/>
              </w:rPr>
              <w:t>員会（以下この号において</w:t>
            </w:r>
            <w:r w:rsidRPr="00F75FEC">
              <w:rPr>
                <w:rFonts w:cs="ＭＳ明朝" w:hint="eastAsia"/>
                <w:kern w:val="0"/>
              </w:rPr>
              <w:t>「委員会」という。）」は、３月に１回以上行うこと。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0376B1A" w14:textId="77777777" w:rsidR="00913F30" w:rsidRPr="00F75FEC"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914AE51" w14:textId="77777777" w:rsidR="00913F30" w:rsidRPr="00F75FEC" w:rsidRDefault="00913F30" w:rsidP="00913F30">
            <w:pPr>
              <w:rPr>
                <w:spacing w:val="-20"/>
                <w:szCs w:val="21"/>
              </w:rPr>
            </w:pPr>
          </w:p>
        </w:tc>
      </w:tr>
      <w:tr w:rsidR="00913F30" w:rsidRPr="0013710A" w14:paraId="285AA7D5" w14:textId="77777777" w:rsidTr="000E63CB">
        <w:tc>
          <w:tcPr>
            <w:tcW w:w="267" w:type="dxa"/>
            <w:tcBorders>
              <w:top w:val="nil"/>
              <w:bottom w:val="nil"/>
            </w:tcBorders>
            <w:shd w:val="clear" w:color="auto" w:fill="auto"/>
            <w:tcMar>
              <w:top w:w="0" w:type="dxa"/>
              <w:left w:w="28" w:type="dxa"/>
              <w:bottom w:w="57" w:type="dxa"/>
              <w:right w:w="28" w:type="dxa"/>
            </w:tcMar>
          </w:tcPr>
          <w:p w14:paraId="54343DC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333666A"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ECF043" w14:textId="75BCCC5C" w:rsidR="00913F30" w:rsidRPr="004E7259" w:rsidRDefault="00913F30" w:rsidP="00913F30">
            <w:pPr>
              <w:ind w:leftChars="133" w:left="489" w:hangingChars="100" w:hanging="210"/>
              <w:rPr>
                <w:szCs w:val="21"/>
              </w:rPr>
            </w:pPr>
            <w:r w:rsidRPr="004E7259">
              <w:rPr>
                <w:rFonts w:cs="ＭＳ明朝" w:hint="eastAsia"/>
                <w:kern w:val="0"/>
              </w:rPr>
              <w:t>イ　必要となる夜勤職員の数が</w:t>
            </w:r>
            <w:r w:rsidRPr="004E7259">
              <w:rPr>
                <w:rFonts w:cs="ＭＳ明朝"/>
                <w:kern w:val="0"/>
              </w:rPr>
              <w:t>0.6</w:t>
            </w:r>
            <w:r w:rsidRPr="004E7259">
              <w:rPr>
                <w:rFonts w:cs="ＭＳ明朝" w:hint="eastAsia"/>
                <w:kern w:val="0"/>
              </w:rPr>
              <w:t>を加えた数以上である場合（夜勤職員基準第一号ロの</w:t>
            </w:r>
            <w:r w:rsidRPr="004E7259">
              <w:rPr>
                <w:rFonts w:cs="ＭＳ 明朝" w:hint="eastAsia"/>
                <w:kern w:val="0"/>
              </w:rPr>
              <w:t>⑴㈠</w:t>
            </w:r>
            <w:r w:rsidRPr="004E7259">
              <w:rPr>
                <w:rFonts w:cs="HGPｺﾞｼｯｸE" w:hint="eastAsia"/>
                <w:kern w:val="0"/>
              </w:rPr>
              <w:t>ｆの規定に該当する場合は</w:t>
            </w:r>
            <w:r w:rsidRPr="004E7259">
              <w:rPr>
                <w:rFonts w:cs="ＭＳ明朝"/>
                <w:kern w:val="0"/>
              </w:rPr>
              <w:t xml:space="preserve">0.8 </w:t>
            </w:r>
            <w:r w:rsidRPr="004E7259">
              <w:rPr>
                <w:rFonts w:cs="ＭＳ明朝" w:hint="eastAsia"/>
                <w:kern w:val="0"/>
              </w:rPr>
              <w:t>を加えた数以上である場合）においては、次の要件を満たすこと。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DCA08A4"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ABA4E4D" w14:textId="77777777" w:rsidR="00913F30" w:rsidRPr="00BE3FB7" w:rsidRDefault="00913F30" w:rsidP="00913F30">
            <w:pPr>
              <w:rPr>
                <w:spacing w:val="-20"/>
                <w:szCs w:val="21"/>
              </w:rPr>
            </w:pPr>
          </w:p>
        </w:tc>
      </w:tr>
      <w:tr w:rsidR="00913F30" w:rsidRPr="0013710A" w14:paraId="394408A4" w14:textId="77777777" w:rsidTr="000E63CB">
        <w:tc>
          <w:tcPr>
            <w:tcW w:w="267" w:type="dxa"/>
            <w:tcBorders>
              <w:top w:val="nil"/>
              <w:bottom w:val="nil"/>
            </w:tcBorders>
            <w:shd w:val="clear" w:color="auto" w:fill="auto"/>
            <w:tcMar>
              <w:top w:w="0" w:type="dxa"/>
              <w:left w:w="28" w:type="dxa"/>
              <w:bottom w:w="57" w:type="dxa"/>
              <w:right w:w="28" w:type="dxa"/>
            </w:tcMar>
          </w:tcPr>
          <w:p w14:paraId="38E55146"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506BBB6D"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022BFF" w14:textId="2EA62446" w:rsidR="00913F30" w:rsidRPr="004E7259" w:rsidRDefault="00913F30" w:rsidP="00913F30">
            <w:pPr>
              <w:ind w:firstLineChars="200" w:firstLine="420"/>
              <w:rPr>
                <w:szCs w:val="21"/>
              </w:rPr>
            </w:pPr>
            <w:r w:rsidRPr="004E7259">
              <w:rPr>
                <w:rFonts w:cs="ＭＳ明朝" w:hint="eastAsia"/>
                <w:kern w:val="0"/>
              </w:rPr>
              <w:t xml:space="preserve">ａ　</w:t>
            </w:r>
            <w:r w:rsidRPr="004E7259">
              <w:rPr>
                <w:rFonts w:cs="ＭＳ明朝" w:hint="eastAsia"/>
                <w:spacing w:val="-14"/>
                <w:kern w:val="0"/>
              </w:rPr>
              <w:t>入所者が使用するすべての居室に見守り機器を設置すること。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E5EC8F3"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15500106" w14:textId="77777777" w:rsidR="00913F30" w:rsidRPr="00BE3FB7" w:rsidRDefault="00913F30" w:rsidP="00913F30">
            <w:pPr>
              <w:rPr>
                <w:spacing w:val="-20"/>
                <w:szCs w:val="21"/>
              </w:rPr>
            </w:pPr>
          </w:p>
        </w:tc>
      </w:tr>
      <w:tr w:rsidR="00913F30" w:rsidRPr="0013710A" w14:paraId="230BC028" w14:textId="77777777" w:rsidTr="000E63CB">
        <w:tc>
          <w:tcPr>
            <w:tcW w:w="267" w:type="dxa"/>
            <w:tcBorders>
              <w:top w:val="nil"/>
              <w:bottom w:val="nil"/>
            </w:tcBorders>
            <w:shd w:val="clear" w:color="auto" w:fill="auto"/>
            <w:tcMar>
              <w:top w:w="0" w:type="dxa"/>
              <w:left w:w="28" w:type="dxa"/>
              <w:bottom w:w="57" w:type="dxa"/>
              <w:right w:w="28" w:type="dxa"/>
            </w:tcMar>
          </w:tcPr>
          <w:p w14:paraId="020C3DA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AA6848A"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1377D8C" w14:textId="4BE5AFD6" w:rsidR="00913F30" w:rsidRPr="004E7259" w:rsidRDefault="00913F30" w:rsidP="00913F30">
            <w:pPr>
              <w:ind w:leftChars="200" w:left="630" w:hangingChars="100" w:hanging="210"/>
              <w:rPr>
                <w:szCs w:val="21"/>
              </w:rPr>
            </w:pPr>
            <w:r w:rsidRPr="004E7259">
              <w:rPr>
                <w:rFonts w:cs="ＭＳ明朝" w:hint="eastAsia"/>
                <w:kern w:val="0"/>
              </w:rPr>
              <w:t>ｂ　インカム（マイクロホンが取り付けられたイヤホンをいう。以下同じ。）等の職員間の連絡調整の迅速化に資する機器及び見守り機器の情報を常時受信可能なスマートフォンやタブレット端末等の機器を、全ての夜勤職員が使用し、入所者の状況を常時把握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8D8456A"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BEBE060" w14:textId="77777777" w:rsidR="00913F30" w:rsidRPr="00BE3FB7" w:rsidRDefault="00913F30" w:rsidP="00913F30">
            <w:pPr>
              <w:rPr>
                <w:spacing w:val="-20"/>
                <w:szCs w:val="21"/>
              </w:rPr>
            </w:pPr>
          </w:p>
        </w:tc>
      </w:tr>
      <w:tr w:rsidR="00913F30" w:rsidRPr="0013710A" w14:paraId="29B7020C" w14:textId="77777777" w:rsidTr="000E63CB">
        <w:tc>
          <w:tcPr>
            <w:tcW w:w="267" w:type="dxa"/>
            <w:tcBorders>
              <w:top w:val="nil"/>
              <w:bottom w:val="nil"/>
            </w:tcBorders>
            <w:shd w:val="clear" w:color="auto" w:fill="auto"/>
            <w:tcMar>
              <w:top w:w="0" w:type="dxa"/>
              <w:left w:w="28" w:type="dxa"/>
              <w:bottom w:w="57" w:type="dxa"/>
              <w:right w:w="28" w:type="dxa"/>
            </w:tcMar>
          </w:tcPr>
          <w:p w14:paraId="14D78CFC"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C4859D8"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EAB7315" w14:textId="414EB03F" w:rsidR="00913F30" w:rsidRPr="004E7259" w:rsidRDefault="00913F30" w:rsidP="00913F30">
            <w:pPr>
              <w:ind w:leftChars="200" w:left="630" w:hangingChars="100" w:hanging="210"/>
              <w:rPr>
                <w:rFonts w:ascii="ＭＳ ゴシック" w:eastAsia="ＭＳ ゴシック" w:hAnsi="ＭＳ ゴシック"/>
                <w:b/>
                <w:szCs w:val="21"/>
              </w:rPr>
            </w:pPr>
            <w:r w:rsidRPr="004E7259">
              <w:rPr>
                <w:rFonts w:cs="ＭＳ明朝" w:hint="eastAsia"/>
                <w:kern w:val="0"/>
              </w:rPr>
              <w:t>ｃ　委員会は３月に１回以上行うこと。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6860D2C" w14:textId="71F192F9"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2FB40F2D" w14:textId="77777777" w:rsidR="00913F30" w:rsidRPr="00BE3FB7" w:rsidRDefault="00913F30" w:rsidP="00913F30">
            <w:pPr>
              <w:rPr>
                <w:spacing w:val="-20"/>
                <w:szCs w:val="21"/>
              </w:rPr>
            </w:pPr>
          </w:p>
        </w:tc>
      </w:tr>
      <w:tr w:rsidR="00913F30" w:rsidRPr="0013710A" w14:paraId="4EDCA74C" w14:textId="77777777" w:rsidTr="000E63CB">
        <w:tc>
          <w:tcPr>
            <w:tcW w:w="267" w:type="dxa"/>
            <w:tcBorders>
              <w:top w:val="nil"/>
              <w:bottom w:val="nil"/>
            </w:tcBorders>
            <w:shd w:val="clear" w:color="auto" w:fill="auto"/>
            <w:tcMar>
              <w:top w:w="0" w:type="dxa"/>
              <w:left w:w="28" w:type="dxa"/>
              <w:bottom w:w="57" w:type="dxa"/>
              <w:right w:w="28" w:type="dxa"/>
            </w:tcMar>
          </w:tcPr>
          <w:p w14:paraId="6CD651E2"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5104EE6"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DFF138" w14:textId="65F8B629" w:rsidR="00913F30" w:rsidRPr="004E7259" w:rsidRDefault="00913F30" w:rsidP="00913F30">
            <w:pPr>
              <w:autoSpaceDE w:val="0"/>
              <w:autoSpaceDN w:val="0"/>
              <w:adjustRightInd w:val="0"/>
              <w:ind w:leftChars="300" w:left="630" w:firstLineChars="100" w:firstLine="206"/>
              <w:rPr>
                <w:rFonts w:cs="ＭＳ明朝"/>
                <w:spacing w:val="-2"/>
                <w:kern w:val="0"/>
              </w:rPr>
            </w:pPr>
            <w:r w:rsidRPr="004E7259">
              <w:rPr>
                <w:rFonts w:cs="ＭＳ明朝" w:hint="eastAsia"/>
                <w:spacing w:val="-2"/>
                <w:kern w:val="0"/>
              </w:rPr>
              <w:t>委員会は、テレビ電話装置等を活用して行うことができる</w:t>
            </w:r>
            <w:r w:rsidRPr="004E7259">
              <w:rPr>
                <w:rFonts w:cs="ＭＳ明朝" w:hint="eastAsia"/>
                <w:spacing w:val="-2"/>
                <w:kern w:val="0"/>
              </w:rPr>
              <w:lastRenderedPageBreak/>
              <w:t>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0DAFBAE1" w14:textId="353E6CB3" w:rsidR="00913F30" w:rsidRPr="004E7259" w:rsidRDefault="00913F30" w:rsidP="00913F30">
            <w:pPr>
              <w:ind w:leftChars="300" w:left="630" w:firstLineChars="100" w:firstLine="210"/>
              <w:rPr>
                <w:rFonts w:ascii="ＭＳ ゴシック" w:eastAsia="ＭＳ ゴシック" w:hAnsi="ＭＳ ゴシック"/>
                <w:b/>
                <w:szCs w:val="21"/>
              </w:rPr>
            </w:pPr>
            <w:r w:rsidRPr="004E7259">
              <w:rPr>
                <w:rFonts w:cs="ＭＳ明朝" w:hint="eastAsia"/>
                <w:kern w:val="0"/>
              </w:rPr>
              <w:t>また、委員会には、管理者だけでなく実際に夜勤を行う職員を含む幅広い職種やユニットリーダー等の役割の者が参画するものとし、実際に夜勤を行う職員の意見を尊重するよう努めることとする。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035F79F" w14:textId="326F4F62"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169472F" w14:textId="77777777" w:rsidR="00913F30" w:rsidRPr="00BE3FB7" w:rsidRDefault="00913F30" w:rsidP="00913F30">
            <w:pPr>
              <w:rPr>
                <w:spacing w:val="-20"/>
                <w:szCs w:val="21"/>
              </w:rPr>
            </w:pPr>
          </w:p>
        </w:tc>
      </w:tr>
      <w:tr w:rsidR="00913F30" w:rsidRPr="0013710A" w14:paraId="17CD51B2" w14:textId="77777777" w:rsidTr="000E63CB">
        <w:tc>
          <w:tcPr>
            <w:tcW w:w="267" w:type="dxa"/>
            <w:tcBorders>
              <w:top w:val="nil"/>
              <w:bottom w:val="nil"/>
            </w:tcBorders>
            <w:shd w:val="clear" w:color="auto" w:fill="auto"/>
            <w:tcMar>
              <w:top w:w="0" w:type="dxa"/>
              <w:left w:w="28" w:type="dxa"/>
              <w:bottom w:w="57" w:type="dxa"/>
              <w:right w:w="28" w:type="dxa"/>
            </w:tcMar>
          </w:tcPr>
          <w:p w14:paraId="020AE48E"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6EEDC2C"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8173DB" w14:textId="3657A8B8" w:rsidR="00913F30" w:rsidRPr="00BE3FB7" w:rsidRDefault="00913F30" w:rsidP="00913F30">
            <w:pPr>
              <w:ind w:leftChars="200" w:left="630" w:hangingChars="100" w:hanging="210"/>
              <w:rPr>
                <w:rFonts w:ascii="ＭＳ ゴシック" w:eastAsia="ＭＳ ゴシック" w:hAnsi="ＭＳ ゴシック"/>
                <w:b/>
                <w:szCs w:val="21"/>
              </w:rPr>
            </w:pPr>
            <w:r w:rsidRPr="00BE3FB7">
              <w:rPr>
                <w:rFonts w:cs="ＭＳ明朝" w:hint="eastAsia"/>
                <w:kern w:val="0"/>
              </w:rPr>
              <w:t>ｄ　「入所者の安全及びケアの質の確保に関する事項」を実施すること。具体的には次の事項等の実施により入所者の安全及びケアの質の確保を行うこととする。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96912B1" w14:textId="40973EF5" w:rsidR="00913F30" w:rsidRPr="00BE3FB7" w:rsidRDefault="00913F30" w:rsidP="00913F30">
            <w:pPr>
              <w:rPr>
                <w:sz w:val="20"/>
                <w:szCs w:val="20"/>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EFF00C4" w14:textId="77777777" w:rsidR="00913F30" w:rsidRPr="00BE3FB7" w:rsidRDefault="00913F30" w:rsidP="00913F30">
            <w:pPr>
              <w:rPr>
                <w:spacing w:val="-20"/>
                <w:szCs w:val="21"/>
              </w:rPr>
            </w:pPr>
          </w:p>
        </w:tc>
      </w:tr>
      <w:tr w:rsidR="00913F30" w:rsidRPr="0013710A" w14:paraId="51987D23" w14:textId="77777777" w:rsidTr="000E63CB">
        <w:tc>
          <w:tcPr>
            <w:tcW w:w="267" w:type="dxa"/>
            <w:tcBorders>
              <w:top w:val="nil"/>
              <w:bottom w:val="nil"/>
            </w:tcBorders>
            <w:shd w:val="clear" w:color="auto" w:fill="auto"/>
            <w:tcMar>
              <w:top w:w="0" w:type="dxa"/>
              <w:left w:w="28" w:type="dxa"/>
              <w:bottom w:w="57" w:type="dxa"/>
              <w:right w:w="28" w:type="dxa"/>
            </w:tcMar>
          </w:tcPr>
          <w:p w14:paraId="3AC3E21F" w14:textId="77777777" w:rsidR="00913F30" w:rsidRPr="00BE3FB7" w:rsidRDefault="00913F30" w:rsidP="00913F30">
            <w:pPr>
              <w:jc w:val="right"/>
              <w:rPr>
                <w:szCs w:val="21"/>
              </w:rPr>
            </w:pPr>
          </w:p>
        </w:tc>
        <w:tc>
          <w:tcPr>
            <w:tcW w:w="1179" w:type="dxa"/>
            <w:vMerge w:val="restart"/>
            <w:tcBorders>
              <w:top w:val="nil"/>
              <w:bottom w:val="nil"/>
              <w:right w:val="single" w:sz="4" w:space="0" w:color="auto"/>
            </w:tcBorders>
            <w:shd w:val="clear" w:color="auto" w:fill="auto"/>
            <w:tcMar>
              <w:top w:w="0" w:type="dxa"/>
              <w:left w:w="57" w:type="dxa"/>
              <w:bottom w:w="57" w:type="dxa"/>
              <w:right w:w="57" w:type="dxa"/>
            </w:tcMar>
          </w:tcPr>
          <w:p w14:paraId="31CB316D" w14:textId="77777777" w:rsidR="00913F30" w:rsidRPr="00BE3FB7" w:rsidRDefault="00913F30" w:rsidP="00913F30">
            <w:pPr>
              <w:rPr>
                <w:szCs w:val="21"/>
              </w:rPr>
            </w:pPr>
          </w:p>
          <w:p w14:paraId="07C68B8B" w14:textId="5E45AB58"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E40386" w14:textId="1C50AE91" w:rsidR="00913F30" w:rsidRPr="00BE3FB7" w:rsidRDefault="00913F30" w:rsidP="00913F30">
            <w:pPr>
              <w:ind w:leftChars="300" w:left="840" w:hangingChars="100" w:hanging="210"/>
              <w:rPr>
                <w:szCs w:val="21"/>
              </w:rPr>
            </w:pPr>
            <w:r w:rsidRPr="00BE3FB7">
              <w:rPr>
                <w:rFonts w:cs="ＭＳ 明朝"/>
                <w:kern w:val="0"/>
              </w:rPr>
              <w:t>(a)</w:t>
            </w:r>
            <w:r w:rsidRPr="00BE3FB7">
              <w:rPr>
                <w:rFonts w:cs="ＭＳ 明朝" w:hint="eastAsia"/>
                <w:kern w:val="0"/>
              </w:rPr>
              <w:t xml:space="preserve">　</w:t>
            </w:r>
            <w:r w:rsidRPr="00BE3FB7">
              <w:rPr>
                <w:rFonts w:cs="ＭＳ明朝" w:hint="eastAsia"/>
                <w:kern w:val="0"/>
              </w:rPr>
              <w:t>見守り機器等を使用する場合においても、一律に定時巡視等をとりやめることはせず、個々の入所者の状態に応じて、個別に定時巡回を行うこと。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54681614"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3823D468" w14:textId="77777777" w:rsidR="00913F30" w:rsidRPr="00BE3FB7" w:rsidRDefault="00913F30" w:rsidP="00913F30">
            <w:pPr>
              <w:rPr>
                <w:spacing w:val="-20"/>
                <w:szCs w:val="21"/>
              </w:rPr>
            </w:pPr>
          </w:p>
        </w:tc>
      </w:tr>
      <w:tr w:rsidR="00913F30" w:rsidRPr="0013710A" w14:paraId="76F35776" w14:textId="77777777" w:rsidTr="000E63CB">
        <w:tc>
          <w:tcPr>
            <w:tcW w:w="267" w:type="dxa"/>
            <w:tcBorders>
              <w:top w:val="nil"/>
              <w:bottom w:val="nil"/>
            </w:tcBorders>
            <w:shd w:val="clear" w:color="auto" w:fill="auto"/>
            <w:tcMar>
              <w:top w:w="0" w:type="dxa"/>
              <w:left w:w="28" w:type="dxa"/>
              <w:bottom w:w="57" w:type="dxa"/>
              <w:right w:w="28" w:type="dxa"/>
            </w:tcMar>
          </w:tcPr>
          <w:p w14:paraId="62057C02" w14:textId="77777777" w:rsidR="00913F30" w:rsidRPr="00BE3FB7" w:rsidRDefault="00913F30" w:rsidP="00913F30">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07733FD5"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647F74" w14:textId="5B33EFFF" w:rsidR="00913F30" w:rsidRPr="00BE3FB7" w:rsidRDefault="00913F30" w:rsidP="00913F30">
            <w:pPr>
              <w:ind w:leftChars="300" w:left="840" w:hangingChars="100" w:hanging="210"/>
              <w:rPr>
                <w:rFonts w:ascii="ＭＳ ゴシック" w:eastAsia="ＭＳ ゴシック" w:hAnsi="ＭＳ ゴシック"/>
                <w:b/>
                <w:szCs w:val="21"/>
              </w:rPr>
            </w:pPr>
            <w:r w:rsidRPr="00BE3FB7">
              <w:rPr>
                <w:rFonts w:cs="ＭＳ 明朝"/>
                <w:kern w:val="0"/>
              </w:rPr>
              <w:t>(b)</w:t>
            </w:r>
            <w:r w:rsidRPr="00BE3FB7">
              <w:rPr>
                <w:rFonts w:cs="ＭＳ明朝" w:hint="eastAsia"/>
                <w:kern w:val="0"/>
              </w:rPr>
              <w:t xml:space="preserve">　見守り機器等から得られる睡眠状態やバイタルサイン等の情報を入所者の状態把握に活用すること。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C34F479" w14:textId="3D7BE8D1"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6939621" w14:textId="77777777" w:rsidR="00913F30" w:rsidRPr="00BE3FB7" w:rsidRDefault="00913F30" w:rsidP="00913F30">
            <w:pPr>
              <w:rPr>
                <w:spacing w:val="-20"/>
                <w:szCs w:val="21"/>
              </w:rPr>
            </w:pPr>
          </w:p>
        </w:tc>
      </w:tr>
      <w:tr w:rsidR="00913F30" w:rsidRPr="0013710A" w14:paraId="74BFBF5F" w14:textId="77777777" w:rsidTr="000E63CB">
        <w:tc>
          <w:tcPr>
            <w:tcW w:w="267" w:type="dxa"/>
            <w:tcBorders>
              <w:top w:val="nil"/>
              <w:bottom w:val="nil"/>
            </w:tcBorders>
            <w:shd w:val="clear" w:color="auto" w:fill="auto"/>
            <w:tcMar>
              <w:top w:w="0" w:type="dxa"/>
              <w:left w:w="28" w:type="dxa"/>
              <w:bottom w:w="57" w:type="dxa"/>
              <w:right w:w="28" w:type="dxa"/>
            </w:tcMar>
          </w:tcPr>
          <w:p w14:paraId="706F4426"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796506D"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C9851B8" w14:textId="728AFBD3" w:rsidR="00913F30" w:rsidRPr="00BE3FB7" w:rsidRDefault="00913F30" w:rsidP="00913F30">
            <w:pPr>
              <w:ind w:leftChars="300" w:left="840" w:hangingChars="100" w:hanging="210"/>
              <w:rPr>
                <w:szCs w:val="21"/>
              </w:rPr>
            </w:pPr>
            <w:r w:rsidRPr="00BE3FB7">
              <w:rPr>
                <w:rFonts w:cs="ＭＳ 明朝"/>
                <w:kern w:val="0"/>
              </w:rPr>
              <w:t>(c)</w:t>
            </w:r>
            <w:r w:rsidRPr="00BE3FB7">
              <w:rPr>
                <w:rFonts w:cs="ＭＳ明朝" w:hint="eastAsia"/>
                <w:kern w:val="0"/>
              </w:rPr>
              <w:t xml:space="preserve">　見守り機器等の使用に起因する施設内で発生したヒヤリ・ハット事例等の状況を把握し、その原因を分析して再発の防止策を検討すること。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FE3D902" w14:textId="5D9CA0BE"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3308D428" w14:textId="77777777" w:rsidR="00913F30" w:rsidRPr="00BE3FB7" w:rsidRDefault="00913F30" w:rsidP="00913F30">
            <w:pPr>
              <w:rPr>
                <w:spacing w:val="-20"/>
                <w:szCs w:val="21"/>
              </w:rPr>
            </w:pPr>
          </w:p>
        </w:tc>
      </w:tr>
      <w:tr w:rsidR="00913F30" w:rsidRPr="0013710A" w14:paraId="20866952" w14:textId="77777777" w:rsidTr="000E63CB">
        <w:tc>
          <w:tcPr>
            <w:tcW w:w="267" w:type="dxa"/>
            <w:tcBorders>
              <w:top w:val="nil"/>
              <w:bottom w:val="nil"/>
            </w:tcBorders>
            <w:shd w:val="clear" w:color="auto" w:fill="auto"/>
            <w:tcMar>
              <w:top w:w="0" w:type="dxa"/>
              <w:left w:w="28" w:type="dxa"/>
              <w:bottom w:w="57" w:type="dxa"/>
              <w:right w:w="28" w:type="dxa"/>
            </w:tcMar>
          </w:tcPr>
          <w:p w14:paraId="7B1D8C3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799A2DA"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C0962EF" w14:textId="58EBC6F6" w:rsidR="00913F30" w:rsidRPr="00BE3FB7" w:rsidRDefault="00913F30" w:rsidP="00913F30">
            <w:pPr>
              <w:ind w:leftChars="200" w:left="630" w:hangingChars="100" w:hanging="210"/>
              <w:rPr>
                <w:szCs w:val="21"/>
              </w:rPr>
            </w:pPr>
            <w:r w:rsidRPr="00BE3FB7">
              <w:rPr>
                <w:rFonts w:cs="ＭＳ明朝" w:hint="eastAsia"/>
                <w:kern w:val="0"/>
              </w:rPr>
              <w:t>ｅ　「夜勤を行う職員の負担の軽減及び勤務状況への配慮」に関する事項を実施すること。具体的には、実際に夜勤を行う職員に対してアンケートやヒアリング等を行い、見守り機器等の導入後における次の事項等を確認し、人員配置の検討等が行われている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F252738"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3F5E5241" w14:textId="77777777" w:rsidR="00913F30" w:rsidRPr="00BE3FB7" w:rsidRDefault="00913F30" w:rsidP="00913F30">
            <w:pPr>
              <w:rPr>
                <w:spacing w:val="-20"/>
                <w:szCs w:val="21"/>
              </w:rPr>
            </w:pPr>
          </w:p>
        </w:tc>
      </w:tr>
      <w:tr w:rsidR="00913F30" w:rsidRPr="0013710A" w14:paraId="14E79CCB" w14:textId="77777777" w:rsidTr="000E63CB">
        <w:tc>
          <w:tcPr>
            <w:tcW w:w="267" w:type="dxa"/>
            <w:tcBorders>
              <w:top w:val="nil"/>
              <w:bottom w:val="nil"/>
            </w:tcBorders>
            <w:shd w:val="clear" w:color="auto" w:fill="auto"/>
            <w:tcMar>
              <w:top w:w="0" w:type="dxa"/>
              <w:left w:w="28" w:type="dxa"/>
              <w:bottom w:w="57" w:type="dxa"/>
              <w:right w:w="28" w:type="dxa"/>
            </w:tcMar>
          </w:tcPr>
          <w:p w14:paraId="5F83433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9B72379"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D8A829" w14:textId="683CA834" w:rsidR="00913F30" w:rsidRPr="00BE3FB7" w:rsidRDefault="00913F30" w:rsidP="00913F30">
            <w:pPr>
              <w:ind w:leftChars="300" w:left="840" w:hangingChars="100" w:hanging="210"/>
              <w:rPr>
                <w:szCs w:val="21"/>
              </w:rPr>
            </w:pPr>
            <w:r w:rsidRPr="00BE3FB7">
              <w:rPr>
                <w:rFonts w:cs="ＭＳ 明朝"/>
                <w:kern w:val="0"/>
              </w:rPr>
              <w:t>(a)</w:t>
            </w:r>
            <w:r w:rsidRPr="00BE3FB7">
              <w:rPr>
                <w:rFonts w:cs="ＭＳ 明朝" w:hint="eastAsia"/>
                <w:kern w:val="0"/>
              </w:rPr>
              <w:t xml:space="preserve">　</w:t>
            </w:r>
            <w:r w:rsidRPr="00BE3FB7">
              <w:rPr>
                <w:rFonts w:cs="ＭＳ明朝" w:hint="eastAsia"/>
                <w:kern w:val="0"/>
              </w:rPr>
              <w:t>ストレスや体調不安等、職員の心身の負担が増えて　いないかどうか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3FB7E025"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C1ECE93" w14:textId="77777777" w:rsidR="00913F30" w:rsidRPr="00BE3FB7" w:rsidRDefault="00913F30" w:rsidP="00913F30">
            <w:pPr>
              <w:rPr>
                <w:spacing w:val="-20"/>
                <w:szCs w:val="21"/>
              </w:rPr>
            </w:pPr>
          </w:p>
        </w:tc>
      </w:tr>
      <w:tr w:rsidR="00913F30" w:rsidRPr="0013710A" w14:paraId="5EEF56C6" w14:textId="77777777" w:rsidTr="000E63CB">
        <w:tc>
          <w:tcPr>
            <w:tcW w:w="267" w:type="dxa"/>
            <w:tcBorders>
              <w:top w:val="nil"/>
              <w:bottom w:val="nil"/>
            </w:tcBorders>
            <w:shd w:val="clear" w:color="auto" w:fill="auto"/>
            <w:tcMar>
              <w:top w:w="0" w:type="dxa"/>
              <w:left w:w="28" w:type="dxa"/>
              <w:bottom w:w="57" w:type="dxa"/>
              <w:right w:w="28" w:type="dxa"/>
            </w:tcMar>
          </w:tcPr>
          <w:p w14:paraId="1476E4DA"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0362F27"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9BBA83C" w14:textId="7A0DAEC0" w:rsidR="00913F30" w:rsidRPr="00BE3FB7" w:rsidRDefault="00913F30" w:rsidP="00913F30">
            <w:pPr>
              <w:ind w:leftChars="300" w:left="840" w:hangingChars="100" w:hanging="210"/>
              <w:rPr>
                <w:szCs w:val="21"/>
              </w:rPr>
            </w:pPr>
            <w:r w:rsidRPr="00BE3FB7">
              <w:rPr>
                <w:rFonts w:cs="ＭＳ 明朝"/>
                <w:kern w:val="0"/>
              </w:rPr>
              <w:t>(b)</w:t>
            </w:r>
            <w:r w:rsidRPr="00BE3FB7">
              <w:rPr>
                <w:rFonts w:cs="ＭＳ明朝" w:hint="eastAsia"/>
                <w:kern w:val="0"/>
              </w:rPr>
              <w:t xml:space="preserve">　夜勤時間帯において、職員の負担が過度に増えてい　る時間帯がないかどうか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F31E110"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5793DF6E" w14:textId="77777777" w:rsidR="00913F30" w:rsidRPr="00BE3FB7" w:rsidRDefault="00913F30" w:rsidP="00913F30">
            <w:pPr>
              <w:rPr>
                <w:spacing w:val="-20"/>
                <w:szCs w:val="21"/>
              </w:rPr>
            </w:pPr>
          </w:p>
        </w:tc>
      </w:tr>
      <w:tr w:rsidR="00913F30" w:rsidRPr="0013710A" w14:paraId="6CAA002B" w14:textId="77777777" w:rsidTr="000E63CB">
        <w:tc>
          <w:tcPr>
            <w:tcW w:w="267" w:type="dxa"/>
            <w:tcBorders>
              <w:top w:val="nil"/>
              <w:bottom w:val="nil"/>
            </w:tcBorders>
            <w:shd w:val="clear" w:color="auto" w:fill="auto"/>
            <w:tcMar>
              <w:top w:w="0" w:type="dxa"/>
              <w:left w:w="28" w:type="dxa"/>
              <w:bottom w:w="57" w:type="dxa"/>
              <w:right w:w="28" w:type="dxa"/>
            </w:tcMar>
          </w:tcPr>
          <w:p w14:paraId="1EE0E5A3"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34D673C9"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24AA22" w14:textId="79F5F01C" w:rsidR="00913F30" w:rsidRPr="00BE3FB7" w:rsidRDefault="00913F30" w:rsidP="00913F30">
            <w:pPr>
              <w:ind w:firstLineChars="300" w:firstLine="630"/>
              <w:rPr>
                <w:szCs w:val="21"/>
              </w:rPr>
            </w:pPr>
            <w:r w:rsidRPr="00BE3FB7">
              <w:rPr>
                <w:rFonts w:cs="ＭＳ 明朝" w:hint="eastAsia"/>
                <w:kern w:val="0"/>
              </w:rPr>
              <w:t>(c)</w:t>
            </w:r>
            <w:r w:rsidRPr="00BE3FB7">
              <w:rPr>
                <w:rFonts w:cs="ＭＳ明朝" w:hint="eastAsia"/>
                <w:kern w:val="0"/>
              </w:rPr>
              <w:t xml:space="preserve">　休憩時間及び時間外勤務等の状況</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739F9218"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4BB4A851" w14:textId="77777777" w:rsidR="00913F30" w:rsidRPr="00BE3FB7" w:rsidRDefault="00913F30" w:rsidP="00913F30">
            <w:pPr>
              <w:rPr>
                <w:spacing w:val="-20"/>
                <w:szCs w:val="21"/>
              </w:rPr>
            </w:pPr>
          </w:p>
        </w:tc>
      </w:tr>
      <w:tr w:rsidR="00913F30" w:rsidRPr="0013710A" w14:paraId="34CA4FFE" w14:textId="77777777" w:rsidTr="000E63CB">
        <w:tc>
          <w:tcPr>
            <w:tcW w:w="267" w:type="dxa"/>
            <w:tcBorders>
              <w:top w:val="nil"/>
              <w:bottom w:val="nil"/>
            </w:tcBorders>
            <w:shd w:val="clear" w:color="auto" w:fill="auto"/>
            <w:tcMar>
              <w:top w:w="0" w:type="dxa"/>
              <w:left w:w="28" w:type="dxa"/>
              <w:bottom w:w="57" w:type="dxa"/>
              <w:right w:w="28" w:type="dxa"/>
            </w:tcMar>
          </w:tcPr>
          <w:p w14:paraId="50D55C2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243DC2DA"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68E7E1" w14:textId="6B0965D2" w:rsidR="00913F30" w:rsidRPr="00BE3FB7" w:rsidRDefault="00913F30" w:rsidP="00913F30">
            <w:pPr>
              <w:ind w:leftChars="200" w:left="630" w:hangingChars="100" w:hanging="210"/>
              <w:rPr>
                <w:szCs w:val="21"/>
              </w:rPr>
            </w:pPr>
            <w:r w:rsidRPr="00BE3FB7">
              <w:rPr>
                <w:rFonts w:cs="ＭＳ明朝" w:hint="eastAsia"/>
                <w:kern w:val="0"/>
              </w:rPr>
              <w:t>ｆ　日々の業務の中で予め時間を定めて見守り機器等の不具合がないことを確認する等のチェックを行う仕組みを設けること。また、見守り機器等のメーカーと連携し、定期的に点検を行うこと。</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039495E8"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6479FCC" w14:textId="77777777" w:rsidR="00913F30" w:rsidRPr="00BE3FB7" w:rsidRDefault="00913F30" w:rsidP="00913F30">
            <w:pPr>
              <w:rPr>
                <w:spacing w:val="-20"/>
                <w:szCs w:val="21"/>
              </w:rPr>
            </w:pPr>
          </w:p>
        </w:tc>
      </w:tr>
      <w:tr w:rsidR="00913F30" w:rsidRPr="0013710A" w14:paraId="28B51218" w14:textId="77777777" w:rsidTr="000E63CB">
        <w:tc>
          <w:tcPr>
            <w:tcW w:w="267" w:type="dxa"/>
            <w:tcBorders>
              <w:top w:val="nil"/>
              <w:bottom w:val="nil"/>
            </w:tcBorders>
            <w:shd w:val="clear" w:color="auto" w:fill="auto"/>
            <w:tcMar>
              <w:top w:w="0" w:type="dxa"/>
              <w:left w:w="28" w:type="dxa"/>
              <w:bottom w:w="57" w:type="dxa"/>
              <w:right w:w="28" w:type="dxa"/>
            </w:tcMar>
          </w:tcPr>
          <w:p w14:paraId="506B98EA"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4AD63A73" w14:textId="77777777" w:rsidR="00913F30" w:rsidRPr="00BE3F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29408AC" w14:textId="77777777" w:rsidR="00913F30" w:rsidRPr="00BE3FB7" w:rsidRDefault="00913F30" w:rsidP="00913F30">
            <w:pPr>
              <w:autoSpaceDE w:val="0"/>
              <w:autoSpaceDN w:val="0"/>
              <w:adjustRightInd w:val="0"/>
              <w:ind w:leftChars="200" w:left="630" w:hangingChars="100" w:hanging="210"/>
              <w:jc w:val="left"/>
              <w:rPr>
                <w:rFonts w:cs="ＭＳ明朝"/>
                <w:kern w:val="0"/>
              </w:rPr>
            </w:pPr>
            <w:r w:rsidRPr="00BE3FB7">
              <w:rPr>
                <w:rFonts w:cs="ＭＳ明朝" w:hint="eastAsia"/>
                <w:kern w:val="0"/>
              </w:rPr>
              <w:t>ｇ　見守り機器等の使用方法の講習やヒヤリ・ハット事例等の周知、その事例を通じた再発防止策の実習等を含む職員研修を定期的に行うこと。</w:t>
            </w:r>
          </w:p>
          <w:p w14:paraId="178D27C5" w14:textId="74D389EA" w:rsidR="00913F30" w:rsidRPr="00BE3FB7" w:rsidRDefault="00913F30" w:rsidP="00913F30">
            <w:pPr>
              <w:ind w:leftChars="300" w:left="630" w:firstLineChars="100" w:firstLine="210"/>
              <w:rPr>
                <w:szCs w:val="21"/>
              </w:rPr>
            </w:pPr>
            <w:r w:rsidRPr="00BE3FB7">
              <w:rPr>
                <w:rFonts w:cs="ＭＳ明朝" w:hint="eastAsia"/>
                <w:kern w:val="0"/>
              </w:rPr>
              <w:t>この場合の要件で夜勤職員配置加算を取得する場合においては、３月以上の試行期間を設けることとする。入所者の安全及びケアの質の確保を前提にしつつ、試行期間中から委員会を設置し、当該委員会において、見守り機器等の使用後の人員体制とその際の夜勤にあたる職員の負担のバランスに配慮しながら、見守り機器等の使用にあたり必要な人員体制等を検討し、安全体制及びケアの質の確保、職員の負担軽減が図られていることを確認した上で、「テクノロジーの活用」に係る届出をすること。なお、試行期間中においては、通常の夜勤配置加算の要件を満たすこととする。</w:t>
            </w:r>
          </w:p>
        </w:tc>
        <w:tc>
          <w:tcPr>
            <w:tcW w:w="1140"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1D3B69D0"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0B5721B7" w14:textId="77777777" w:rsidR="00913F30" w:rsidRPr="00BE3FB7" w:rsidRDefault="00913F30" w:rsidP="00913F30">
            <w:pPr>
              <w:rPr>
                <w:spacing w:val="-20"/>
                <w:szCs w:val="21"/>
              </w:rPr>
            </w:pPr>
          </w:p>
        </w:tc>
      </w:tr>
      <w:tr w:rsidR="00913F30" w:rsidRPr="0013710A" w14:paraId="4BA686EE" w14:textId="77777777" w:rsidTr="000E63CB">
        <w:tc>
          <w:tcPr>
            <w:tcW w:w="267" w:type="dxa"/>
            <w:tcBorders>
              <w:top w:val="nil"/>
              <w:bottom w:val="nil"/>
            </w:tcBorders>
            <w:shd w:val="clear" w:color="auto" w:fill="auto"/>
            <w:tcMar>
              <w:top w:w="0" w:type="dxa"/>
              <w:left w:w="28" w:type="dxa"/>
              <w:bottom w:w="57" w:type="dxa"/>
              <w:right w:w="28" w:type="dxa"/>
            </w:tcMar>
          </w:tcPr>
          <w:p w14:paraId="4583E76E"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70523017" w14:textId="77777777" w:rsidR="00913F30" w:rsidRPr="00BE3F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C0BC6FD" w14:textId="5D56DA90" w:rsidR="00913F30" w:rsidRPr="00BE3FB7" w:rsidRDefault="00913F30" w:rsidP="00913F30">
            <w:pPr>
              <w:ind w:leftChars="300" w:left="630" w:firstLineChars="100" w:firstLine="210"/>
              <w:rPr>
                <w:rFonts w:ascii="ＭＳ ゴシック" w:eastAsia="ＭＳ ゴシック" w:hAnsi="ＭＳ ゴシック"/>
                <w:b/>
                <w:szCs w:val="21"/>
              </w:rPr>
            </w:pPr>
            <w:r w:rsidRPr="00BE3FB7">
              <w:rPr>
                <w:rFonts w:cs="ＭＳ明朝" w:hint="eastAsia"/>
                <w:kern w:val="0"/>
              </w:rPr>
              <w:t>届出にあたり、市町村等が当該委員会における検討状況　を確認できるよう、当該委員会の議事概要を提出すること。また、介護施設のテクノロジー活用に関して、厚生労働省が行うケアの質や職員の負担への影響に関する調査・検証等へ</w:t>
            </w:r>
            <w:r w:rsidRPr="00BE3FB7">
              <w:rPr>
                <w:rFonts w:cs="ＭＳ明朝" w:hint="eastAsia"/>
                <w:kern w:val="0"/>
              </w:rPr>
              <w:lastRenderedPageBreak/>
              <w:t>の協力に努めること。</w:t>
            </w:r>
          </w:p>
        </w:tc>
        <w:tc>
          <w:tcPr>
            <w:tcW w:w="1140" w:type="dxa"/>
            <w:tcBorders>
              <w:top w:val="nil"/>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6FE8AA41" w14:textId="3364B4C9"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4BD87FAA" w14:textId="77777777" w:rsidR="00913F30" w:rsidRPr="00BE3FB7" w:rsidRDefault="00913F30" w:rsidP="00913F30">
            <w:pPr>
              <w:rPr>
                <w:spacing w:val="-20"/>
                <w:szCs w:val="21"/>
              </w:rPr>
            </w:pPr>
          </w:p>
        </w:tc>
      </w:tr>
      <w:tr w:rsidR="00913F30" w:rsidRPr="0013710A" w14:paraId="647E3C7F" w14:textId="77777777" w:rsidTr="000E63CB">
        <w:tc>
          <w:tcPr>
            <w:tcW w:w="267" w:type="dxa"/>
            <w:tcBorders>
              <w:top w:val="nil"/>
              <w:bottom w:val="nil"/>
            </w:tcBorders>
            <w:shd w:val="clear" w:color="auto" w:fill="auto"/>
            <w:tcMar>
              <w:top w:w="0" w:type="dxa"/>
              <w:left w:w="28" w:type="dxa"/>
              <w:bottom w:w="57" w:type="dxa"/>
              <w:right w:w="28" w:type="dxa"/>
            </w:tcMar>
          </w:tcPr>
          <w:p w14:paraId="4E93410F"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0233CC2C"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2C60CB" w14:textId="680BAC23" w:rsidR="00913F30" w:rsidRPr="00BE3FB7" w:rsidRDefault="00913F30" w:rsidP="00913F30">
            <w:pPr>
              <w:ind w:left="210" w:hangingChars="100" w:hanging="210"/>
              <w:rPr>
                <w:rFonts w:ascii="ＭＳ ゴシック" w:eastAsia="ＭＳ ゴシック" w:hAnsi="ＭＳ ゴシック"/>
                <w:b/>
                <w:szCs w:val="21"/>
              </w:rPr>
            </w:pPr>
            <w:r w:rsidRPr="00BE3FB7">
              <w:rPr>
                <w:rFonts w:hint="eastAsia"/>
              </w:rPr>
              <w:t>④　何人かが交替で勤務しても、延夜勤時間数が必要な時間数を満たしていれば算定が可能です。</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1A32D42" w14:textId="56D1D526"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2C0C073B" w14:textId="22D7B526" w:rsidR="00913F30" w:rsidRPr="00BE3FB7" w:rsidRDefault="00913F30" w:rsidP="00913F30">
            <w:pPr>
              <w:rPr>
                <w:spacing w:val="-20"/>
                <w:szCs w:val="21"/>
              </w:rPr>
            </w:pPr>
            <w:r w:rsidRPr="00BE3FB7">
              <w:rPr>
                <w:rFonts w:hint="eastAsia"/>
              </w:rPr>
              <w:t>H21</w:t>
            </w:r>
            <w:r w:rsidRPr="00BE3FB7">
              <w:t>.3.23</w:t>
            </w:r>
            <w:r w:rsidRPr="00BE3FB7">
              <w:rPr>
                <w:rFonts w:hint="eastAsia"/>
                <w:iCs/>
              </w:rPr>
              <w:t>Q＆A　問89</w:t>
            </w:r>
          </w:p>
        </w:tc>
      </w:tr>
      <w:tr w:rsidR="00913F30" w:rsidRPr="0013710A" w14:paraId="16C1CB4A" w14:textId="77777777" w:rsidTr="000E63CB">
        <w:tc>
          <w:tcPr>
            <w:tcW w:w="267" w:type="dxa"/>
            <w:tcBorders>
              <w:top w:val="nil"/>
              <w:bottom w:val="nil"/>
            </w:tcBorders>
            <w:shd w:val="clear" w:color="auto" w:fill="auto"/>
            <w:tcMar>
              <w:top w:w="0" w:type="dxa"/>
              <w:left w:w="28" w:type="dxa"/>
              <w:bottom w:w="57" w:type="dxa"/>
              <w:right w:w="28" w:type="dxa"/>
            </w:tcMar>
          </w:tcPr>
          <w:p w14:paraId="59E3BAB6" w14:textId="77777777" w:rsidR="00913F30" w:rsidRPr="00BE3FB7" w:rsidRDefault="00913F30" w:rsidP="00913F30">
            <w:pPr>
              <w:jc w:val="right"/>
              <w:rPr>
                <w:szCs w:val="21"/>
              </w:rPr>
            </w:pPr>
          </w:p>
        </w:tc>
        <w:tc>
          <w:tcPr>
            <w:tcW w:w="1179" w:type="dxa"/>
            <w:vMerge w:val="restart"/>
            <w:tcBorders>
              <w:top w:val="nil"/>
              <w:bottom w:val="nil"/>
              <w:right w:val="single" w:sz="4" w:space="0" w:color="auto"/>
            </w:tcBorders>
            <w:shd w:val="clear" w:color="auto" w:fill="auto"/>
            <w:tcMar>
              <w:top w:w="0" w:type="dxa"/>
              <w:left w:w="57" w:type="dxa"/>
              <w:bottom w:w="57" w:type="dxa"/>
              <w:right w:w="57" w:type="dxa"/>
            </w:tcMar>
          </w:tcPr>
          <w:p w14:paraId="3B27AE24" w14:textId="77777777" w:rsidR="00913F30" w:rsidRPr="00BE3FB7" w:rsidRDefault="00913F30" w:rsidP="00913F30">
            <w:pPr>
              <w:rPr>
                <w:szCs w:val="21"/>
              </w:rPr>
            </w:pPr>
          </w:p>
          <w:p w14:paraId="107ECB83" w14:textId="24285A94"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520993" w14:textId="2D350F1C" w:rsidR="00913F30" w:rsidRPr="00F41369" w:rsidRDefault="00913F30" w:rsidP="00913F30">
            <w:pPr>
              <w:ind w:left="210" w:hangingChars="100" w:hanging="210"/>
            </w:pPr>
            <w:r w:rsidRPr="00BE3FB7">
              <w:rPr>
                <w:rFonts w:hint="eastAsia"/>
              </w:rPr>
              <w:t>⑤　その施設が設定した夜勤時間帯において勤務した時間であれば、早出・遅出及び日勤帯勤務の職員の勤務時間も延夜勤時間数に含めることは可能です。</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54633F4"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3143F2AE" w14:textId="575CF4CE" w:rsidR="00913F30" w:rsidRPr="00BE3FB7" w:rsidRDefault="00913F30" w:rsidP="00913F30">
            <w:pPr>
              <w:rPr>
                <w:spacing w:val="-20"/>
                <w:szCs w:val="21"/>
              </w:rPr>
            </w:pPr>
            <w:r w:rsidRPr="00BE3FB7">
              <w:rPr>
                <w:rFonts w:hint="eastAsia"/>
              </w:rPr>
              <w:t>H21</w:t>
            </w:r>
            <w:r w:rsidRPr="00BE3FB7">
              <w:t>.3.23</w:t>
            </w:r>
            <w:r w:rsidRPr="00BE3FB7">
              <w:rPr>
                <w:rFonts w:hint="eastAsia"/>
                <w:iCs/>
              </w:rPr>
              <w:t>Q＆A問90</w:t>
            </w:r>
          </w:p>
        </w:tc>
      </w:tr>
      <w:tr w:rsidR="00913F30" w:rsidRPr="0013710A" w14:paraId="1C16C78C" w14:textId="77777777" w:rsidTr="000E63CB">
        <w:tc>
          <w:tcPr>
            <w:tcW w:w="267" w:type="dxa"/>
            <w:tcBorders>
              <w:top w:val="nil"/>
              <w:bottom w:val="nil"/>
            </w:tcBorders>
            <w:shd w:val="clear" w:color="auto" w:fill="auto"/>
            <w:tcMar>
              <w:top w:w="0" w:type="dxa"/>
              <w:left w:w="28" w:type="dxa"/>
              <w:bottom w:w="57" w:type="dxa"/>
              <w:right w:w="28" w:type="dxa"/>
            </w:tcMar>
          </w:tcPr>
          <w:p w14:paraId="23A093B3" w14:textId="77777777" w:rsidR="00913F30" w:rsidRPr="00BE3FB7" w:rsidRDefault="00913F30" w:rsidP="00913F30">
            <w:pPr>
              <w:jc w:val="right"/>
              <w:rPr>
                <w:szCs w:val="21"/>
              </w:rPr>
            </w:pPr>
          </w:p>
        </w:tc>
        <w:tc>
          <w:tcPr>
            <w:tcW w:w="1179" w:type="dxa"/>
            <w:vMerge/>
            <w:tcBorders>
              <w:top w:val="nil"/>
              <w:bottom w:val="nil"/>
              <w:right w:val="single" w:sz="4" w:space="0" w:color="auto"/>
            </w:tcBorders>
            <w:shd w:val="clear" w:color="auto" w:fill="auto"/>
            <w:tcMar>
              <w:top w:w="0" w:type="dxa"/>
              <w:left w:w="57" w:type="dxa"/>
              <w:bottom w:w="57" w:type="dxa"/>
              <w:right w:w="57" w:type="dxa"/>
            </w:tcMar>
          </w:tcPr>
          <w:p w14:paraId="624F0E3F"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DE26706" w14:textId="7C5074C4" w:rsidR="00913F30" w:rsidRPr="00BE3FB7" w:rsidRDefault="00913F30" w:rsidP="00913F30">
            <w:pPr>
              <w:ind w:left="210" w:hangingChars="100" w:hanging="210"/>
              <w:rPr>
                <w:szCs w:val="21"/>
              </w:rPr>
            </w:pPr>
            <w:r w:rsidRPr="00BE3FB7">
              <w:rPr>
                <w:rFonts w:hint="eastAsia"/>
              </w:rPr>
              <w:t xml:space="preserve">⑥　</w:t>
            </w:r>
            <w:r w:rsidRPr="00BE3FB7">
              <w:rPr>
                <w:rFonts w:hint="eastAsia"/>
                <w:iCs/>
              </w:rPr>
              <w:t>通常の休憩時間は、勤務時間に含まれるものとして延夜勤時間数に含めて差し支えありません。ただし、大半の時間において仮眠をとっているなど、実態として宿直に近い状態にあるような場合についてまで含めることは認められません。</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1970661" w14:textId="77777777"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D82C043" w14:textId="359C6D4D" w:rsidR="00913F30" w:rsidRPr="00BE3FB7" w:rsidRDefault="00913F30" w:rsidP="00913F30">
            <w:pPr>
              <w:rPr>
                <w:spacing w:val="-20"/>
                <w:szCs w:val="21"/>
              </w:rPr>
            </w:pPr>
            <w:r w:rsidRPr="00BE3FB7">
              <w:rPr>
                <w:rFonts w:hint="eastAsia"/>
              </w:rPr>
              <w:t>H21</w:t>
            </w:r>
            <w:r w:rsidRPr="00BE3FB7">
              <w:t>.3.23</w:t>
            </w:r>
            <w:r w:rsidRPr="00BE3FB7">
              <w:rPr>
                <w:rFonts w:hint="eastAsia"/>
                <w:iCs/>
              </w:rPr>
              <w:t>Q＆A　問91</w:t>
            </w:r>
          </w:p>
        </w:tc>
      </w:tr>
      <w:tr w:rsidR="00913F30" w:rsidRPr="0013710A" w14:paraId="79716B09" w14:textId="77777777" w:rsidTr="000E63CB">
        <w:tc>
          <w:tcPr>
            <w:tcW w:w="267" w:type="dxa"/>
            <w:tcBorders>
              <w:top w:val="nil"/>
              <w:bottom w:val="nil"/>
            </w:tcBorders>
            <w:shd w:val="clear" w:color="auto" w:fill="auto"/>
            <w:tcMar>
              <w:top w:w="0" w:type="dxa"/>
              <w:left w:w="28" w:type="dxa"/>
              <w:bottom w:w="57" w:type="dxa"/>
              <w:right w:w="28" w:type="dxa"/>
            </w:tcMar>
          </w:tcPr>
          <w:p w14:paraId="30F20D6B" w14:textId="77777777" w:rsidR="00913F30" w:rsidRPr="00BE3FB7" w:rsidRDefault="00913F30" w:rsidP="00913F30">
            <w:pPr>
              <w:jc w:val="right"/>
              <w:rPr>
                <w:szCs w:val="21"/>
              </w:rPr>
            </w:pPr>
          </w:p>
        </w:tc>
        <w:tc>
          <w:tcPr>
            <w:tcW w:w="1179" w:type="dxa"/>
            <w:tcBorders>
              <w:top w:val="nil"/>
              <w:bottom w:val="nil"/>
              <w:right w:val="single" w:sz="4" w:space="0" w:color="auto"/>
            </w:tcBorders>
            <w:shd w:val="clear" w:color="auto" w:fill="auto"/>
            <w:tcMar>
              <w:top w:w="0" w:type="dxa"/>
              <w:left w:w="57" w:type="dxa"/>
              <w:bottom w:w="57" w:type="dxa"/>
              <w:right w:w="57" w:type="dxa"/>
            </w:tcMar>
          </w:tcPr>
          <w:p w14:paraId="50F98741" w14:textId="77777777" w:rsidR="00913F30" w:rsidRPr="00BE3F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FC6AA19" w14:textId="4D1A049B" w:rsidR="00913F30" w:rsidRPr="00BE3FB7" w:rsidRDefault="00913F30" w:rsidP="00913F30">
            <w:pPr>
              <w:ind w:left="210" w:hangingChars="100" w:hanging="210"/>
              <w:rPr>
                <w:rFonts w:ascii="ＭＳ ゴシック" w:eastAsia="ＭＳ ゴシック" w:hAnsi="ＭＳ ゴシック"/>
                <w:b/>
                <w:szCs w:val="21"/>
              </w:rPr>
            </w:pPr>
            <w:r w:rsidRPr="00BE3FB7">
              <w:rPr>
                <w:rFonts w:hint="eastAsia"/>
                <w:szCs w:val="21"/>
              </w:rPr>
              <w:t>⑦　同一建物内にユニット型及びユニット型以外の施設（介護老人福祉施設、地域密着型介護老人福祉施設）が併設されている場合には、両施設で併せて要件を満たす職員を１人以上配置することで、双方の施設における加算の算定が可能であり、施設とショートステイの併設で一方がユニット型で他方が従来型であるような場合については、両施設の利用者数の合計で、20人につき１人の要件を満たす夜勤職員を配置することで、双方の施設における算定が可能です。</w:t>
            </w:r>
          </w:p>
        </w:tc>
        <w:tc>
          <w:tcPr>
            <w:tcW w:w="1140" w:type="dxa"/>
            <w:tcBorders>
              <w:top w:val="dotted" w:sz="4" w:space="0" w:color="auto"/>
              <w:left w:val="single" w:sz="4" w:space="0" w:color="auto"/>
              <w:bottom w:val="dotted" w:sz="4" w:space="0" w:color="auto"/>
              <w:right w:val="single" w:sz="4" w:space="0" w:color="auto"/>
            </w:tcBorders>
            <w:shd w:val="clear" w:color="auto" w:fill="auto"/>
            <w:tcMar>
              <w:top w:w="0" w:type="dxa"/>
              <w:left w:w="28" w:type="dxa"/>
              <w:bottom w:w="57" w:type="dxa"/>
              <w:right w:w="28" w:type="dxa"/>
            </w:tcMar>
          </w:tcPr>
          <w:p w14:paraId="4753EECD" w14:textId="6E0BB781" w:rsidR="00913F30" w:rsidRPr="00BE3FB7" w:rsidRDefault="00913F30" w:rsidP="00913F30">
            <w:pPr>
              <w:rPr>
                <w:szCs w:val="21"/>
              </w:rPr>
            </w:pPr>
          </w:p>
        </w:tc>
        <w:tc>
          <w:tcPr>
            <w:tcW w:w="1447" w:type="dxa"/>
            <w:tcBorders>
              <w:top w:val="nil"/>
              <w:left w:val="single" w:sz="4" w:space="0" w:color="auto"/>
              <w:bottom w:val="nil"/>
            </w:tcBorders>
            <w:shd w:val="clear" w:color="auto" w:fill="auto"/>
            <w:tcMar>
              <w:top w:w="0" w:type="dxa"/>
              <w:left w:w="28" w:type="dxa"/>
              <w:bottom w:w="57" w:type="dxa"/>
              <w:right w:w="28" w:type="dxa"/>
            </w:tcMar>
          </w:tcPr>
          <w:p w14:paraId="7A2F7BC8" w14:textId="77777777" w:rsidR="00913F30" w:rsidRPr="00BE3FB7" w:rsidRDefault="00913F30" w:rsidP="00913F30">
            <w:pPr>
              <w:jc w:val="left"/>
              <w:rPr>
                <w:spacing w:val="-20"/>
                <w:szCs w:val="21"/>
              </w:rPr>
            </w:pPr>
            <w:r w:rsidRPr="00BE3FB7">
              <w:rPr>
                <w:spacing w:val="-20"/>
                <w:szCs w:val="21"/>
              </w:rPr>
              <w:t>H30.8.6Q&amp;A</w:t>
            </w:r>
          </w:p>
          <w:p w14:paraId="79FCFC8B" w14:textId="0AACA0D2" w:rsidR="00913F30" w:rsidRPr="00BE3FB7" w:rsidRDefault="00913F30" w:rsidP="00913F30">
            <w:pPr>
              <w:rPr>
                <w:spacing w:val="-20"/>
                <w:szCs w:val="21"/>
              </w:rPr>
            </w:pPr>
            <w:r w:rsidRPr="00BE3FB7">
              <w:rPr>
                <w:spacing w:val="-20"/>
                <w:szCs w:val="21"/>
              </w:rPr>
              <w:t>問6</w:t>
            </w:r>
          </w:p>
        </w:tc>
      </w:tr>
      <w:tr w:rsidR="00913F30" w:rsidRPr="0013710A" w14:paraId="2FAC9951" w14:textId="77777777" w:rsidTr="000E63CB">
        <w:tc>
          <w:tcPr>
            <w:tcW w:w="267" w:type="dxa"/>
            <w:tcBorders>
              <w:top w:val="nil"/>
              <w:bottom w:val="single" w:sz="4" w:space="0" w:color="auto"/>
            </w:tcBorders>
            <w:shd w:val="clear" w:color="auto" w:fill="auto"/>
            <w:tcMar>
              <w:top w:w="0" w:type="dxa"/>
              <w:left w:w="28" w:type="dxa"/>
              <w:bottom w:w="57" w:type="dxa"/>
              <w:right w:w="28" w:type="dxa"/>
            </w:tcMar>
          </w:tcPr>
          <w:p w14:paraId="0F2432EE" w14:textId="77777777" w:rsidR="00913F30" w:rsidRPr="00BE3FB7" w:rsidRDefault="00913F30" w:rsidP="00913F30">
            <w:pPr>
              <w:jc w:val="right"/>
              <w:rPr>
                <w:szCs w:val="21"/>
              </w:rPr>
            </w:pPr>
          </w:p>
        </w:tc>
        <w:tc>
          <w:tcPr>
            <w:tcW w:w="1179" w:type="dxa"/>
            <w:tcBorders>
              <w:top w:val="nil"/>
              <w:bottom w:val="single" w:sz="4" w:space="0" w:color="auto"/>
              <w:right w:val="single" w:sz="4" w:space="0" w:color="auto"/>
            </w:tcBorders>
            <w:shd w:val="clear" w:color="auto" w:fill="auto"/>
            <w:tcMar>
              <w:top w:w="0" w:type="dxa"/>
              <w:left w:w="57" w:type="dxa"/>
              <w:bottom w:w="57" w:type="dxa"/>
              <w:right w:w="57" w:type="dxa"/>
            </w:tcMar>
          </w:tcPr>
          <w:p w14:paraId="7AC29545" w14:textId="77777777" w:rsidR="00913F30" w:rsidRPr="00BE3F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5E57CD8" w14:textId="5E2A9D3E" w:rsidR="00913F30" w:rsidRPr="00BE3FB7" w:rsidRDefault="00913F30" w:rsidP="00913F30">
            <w:pPr>
              <w:ind w:left="210" w:hangingChars="100" w:hanging="210"/>
              <w:rPr>
                <w:szCs w:val="21"/>
              </w:rPr>
            </w:pPr>
            <w:r w:rsidRPr="00BE3FB7">
              <w:rPr>
                <w:rFonts w:hint="eastAsia"/>
                <w:szCs w:val="21"/>
              </w:rPr>
              <w:t>⑧　見守り機器については、個別の指定はありませんが、訪室回数の減少や介助時間の減少等の実証効果を製造業者に確認するとともに、少なくとも９週間以上（３週間ごとにヒヤリハット・介護事故の状況の確認が必要）、見守り機器を活用して、安全性・有効性を上記委員会で分析・検討等した上で、届出を行い、加算を算定する必要があります。</w:t>
            </w:r>
          </w:p>
        </w:tc>
        <w:tc>
          <w:tcPr>
            <w:tcW w:w="1140" w:type="dxa"/>
            <w:tcBorders>
              <w:top w:val="dotted" w:sz="4" w:space="0" w:color="auto"/>
              <w:left w:val="single" w:sz="4" w:space="0" w:color="auto"/>
              <w:bottom w:val="single" w:sz="4" w:space="0" w:color="auto"/>
              <w:right w:val="single" w:sz="4" w:space="0" w:color="auto"/>
            </w:tcBorders>
            <w:shd w:val="clear" w:color="auto" w:fill="auto"/>
            <w:tcMar>
              <w:top w:w="0" w:type="dxa"/>
              <w:left w:w="28" w:type="dxa"/>
              <w:bottom w:w="57" w:type="dxa"/>
              <w:right w:w="28" w:type="dxa"/>
            </w:tcMar>
          </w:tcPr>
          <w:p w14:paraId="1FF318DA" w14:textId="77777777" w:rsidR="00913F30" w:rsidRPr="00BE3FB7" w:rsidRDefault="00913F30" w:rsidP="00913F30">
            <w:pPr>
              <w:rPr>
                <w:szCs w:val="21"/>
              </w:rPr>
            </w:pPr>
          </w:p>
        </w:tc>
        <w:tc>
          <w:tcPr>
            <w:tcW w:w="1447" w:type="dxa"/>
            <w:tcBorders>
              <w:top w:val="nil"/>
              <w:left w:val="single" w:sz="4" w:space="0" w:color="auto"/>
              <w:bottom w:val="single" w:sz="4" w:space="0" w:color="auto"/>
            </w:tcBorders>
            <w:shd w:val="clear" w:color="auto" w:fill="auto"/>
            <w:tcMar>
              <w:top w:w="0" w:type="dxa"/>
              <w:left w:w="28" w:type="dxa"/>
              <w:bottom w:w="57" w:type="dxa"/>
              <w:right w:w="28" w:type="dxa"/>
            </w:tcMar>
          </w:tcPr>
          <w:p w14:paraId="3A9DC2C2" w14:textId="77777777" w:rsidR="00913F30" w:rsidRPr="00BE3FB7" w:rsidRDefault="00913F30" w:rsidP="00913F30">
            <w:pPr>
              <w:jc w:val="left"/>
              <w:rPr>
                <w:spacing w:val="-20"/>
                <w:szCs w:val="21"/>
              </w:rPr>
            </w:pPr>
            <w:r w:rsidRPr="00BE3FB7">
              <w:rPr>
                <w:spacing w:val="-20"/>
                <w:szCs w:val="21"/>
              </w:rPr>
              <w:t>H30.3.23Q&amp;A</w:t>
            </w:r>
          </w:p>
          <w:p w14:paraId="4C0D2761" w14:textId="514559BA" w:rsidR="00913F30" w:rsidRPr="00BE3FB7" w:rsidRDefault="00913F30" w:rsidP="00913F30">
            <w:pPr>
              <w:rPr>
                <w:spacing w:val="-20"/>
                <w:szCs w:val="21"/>
              </w:rPr>
            </w:pPr>
            <w:r w:rsidRPr="00BE3FB7">
              <w:rPr>
                <w:spacing w:val="-20"/>
                <w:szCs w:val="21"/>
              </w:rPr>
              <w:t>問88～90</w:t>
            </w:r>
          </w:p>
        </w:tc>
      </w:tr>
      <w:tr w:rsidR="00913F30" w:rsidRPr="0013710A" w14:paraId="5EAFD152" w14:textId="77777777" w:rsidTr="000E63CB">
        <w:tc>
          <w:tcPr>
            <w:tcW w:w="267" w:type="dxa"/>
            <w:tcBorders>
              <w:top w:val="single" w:sz="4" w:space="0" w:color="auto"/>
              <w:bottom w:val="nil"/>
            </w:tcBorders>
            <w:tcMar>
              <w:top w:w="0" w:type="dxa"/>
              <w:left w:w="28" w:type="dxa"/>
              <w:bottom w:w="57" w:type="dxa"/>
              <w:right w:w="28" w:type="dxa"/>
            </w:tcMar>
          </w:tcPr>
          <w:p w14:paraId="4224D91E" w14:textId="1F689127" w:rsidR="00913F30" w:rsidRPr="0013710A" w:rsidRDefault="00913F30" w:rsidP="00913F30">
            <w:pPr>
              <w:jc w:val="right"/>
              <w:rPr>
                <w:szCs w:val="21"/>
              </w:rPr>
            </w:pPr>
            <w:r>
              <w:rPr>
                <w:rFonts w:hint="eastAsia"/>
                <w:szCs w:val="21"/>
              </w:rPr>
              <w:t>10</w:t>
            </w:r>
          </w:p>
        </w:tc>
        <w:tc>
          <w:tcPr>
            <w:tcW w:w="1179" w:type="dxa"/>
            <w:tcBorders>
              <w:top w:val="single" w:sz="4" w:space="0" w:color="auto"/>
              <w:bottom w:val="nil"/>
              <w:right w:val="single" w:sz="4" w:space="0" w:color="auto"/>
            </w:tcBorders>
            <w:tcMar>
              <w:top w:w="0" w:type="dxa"/>
              <w:left w:w="57" w:type="dxa"/>
              <w:bottom w:w="57" w:type="dxa"/>
              <w:right w:w="57" w:type="dxa"/>
            </w:tcMar>
          </w:tcPr>
          <w:p w14:paraId="1AAA3D66" w14:textId="77777777" w:rsidR="00913F30" w:rsidRPr="0013710A" w:rsidRDefault="00913F30" w:rsidP="00913F30">
            <w:pPr>
              <w:ind w:firstLineChars="100" w:firstLine="210"/>
              <w:jc w:val="left"/>
              <w:rPr>
                <w:szCs w:val="21"/>
              </w:rPr>
            </w:pPr>
            <w:r w:rsidRPr="0013710A">
              <w:rPr>
                <w:rFonts w:hint="eastAsia"/>
                <w:szCs w:val="21"/>
              </w:rPr>
              <w:t>生活機能向上連携加算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002424E" w14:textId="4049603A" w:rsidR="00913F30" w:rsidRPr="0013710A" w:rsidRDefault="00913F30" w:rsidP="00913F30">
            <w:pPr>
              <w:adjustRightInd w:val="0"/>
              <w:ind w:firstLineChars="100" w:firstLine="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別に厚生労働大臣が定める基準に適合しているものとして</w:t>
            </w:r>
            <w:r w:rsidRPr="003C4252">
              <w:rPr>
                <w:rFonts w:ascii="ＭＳ ゴシック" w:eastAsia="ＭＳ ゴシック" w:hAnsi="ＭＳ ゴシック" w:hint="eastAsia"/>
                <w:b/>
                <w:bCs/>
                <w:color w:val="000000" w:themeColor="text1"/>
                <w:szCs w:val="21"/>
              </w:rPr>
              <w:t>、電子情報処理組織を使用する方法により、市長に対し、老健局長が定める様式による届出を行った指</w:t>
            </w:r>
            <w:r>
              <w:rPr>
                <w:rFonts w:ascii="ＭＳ ゴシック" w:eastAsia="ＭＳ ゴシック" w:hAnsi="ＭＳ ゴシック" w:hint="eastAsia"/>
                <w:b/>
                <w:bCs/>
                <w:szCs w:val="21"/>
              </w:rPr>
              <w:t>定施設</w:t>
            </w:r>
            <w:r w:rsidRPr="0013710A">
              <w:rPr>
                <w:rFonts w:ascii="ＭＳ ゴシック" w:eastAsia="ＭＳ ゴシック" w:hAnsi="ＭＳ ゴシック" w:hint="eastAsia"/>
                <w:b/>
                <w:bCs/>
                <w:szCs w:val="21"/>
              </w:rPr>
              <w:t>において、外部との連携により</w:t>
            </w:r>
            <w:r w:rsidRPr="004E7259">
              <w:rPr>
                <w:rFonts w:ascii="ＭＳ ゴシック" w:eastAsia="ＭＳ ゴシック" w:hAnsi="ＭＳ ゴシック" w:hint="eastAsia"/>
                <w:b/>
                <w:bCs/>
                <w:szCs w:val="21"/>
              </w:rPr>
              <w:t>、入所者の身体の状況等の評価を行い、かつ、個別機能訓練計画を作成した場合に、当該基準に掲げる区分に従い、</w:t>
            </w:r>
            <w:r w:rsidRPr="004E7259">
              <w:rPr>
                <w:rFonts w:ascii="ＭＳ ゴシック" w:eastAsia="ＭＳ ゴシック" w:hAnsi="ＭＳ ゴシック"/>
                <w:b/>
                <w:bCs/>
                <w:szCs w:val="21"/>
              </w:rPr>
              <w:t>(1)</w:t>
            </w:r>
            <w:r w:rsidRPr="004E7259">
              <w:rPr>
                <w:rFonts w:ascii="ＭＳ ゴシック" w:eastAsia="ＭＳ ゴシック" w:hAnsi="ＭＳ ゴシック" w:hint="eastAsia"/>
                <w:b/>
                <w:bCs/>
                <w:szCs w:val="21"/>
              </w:rPr>
              <w:t>については、入所者の急性増悪等により当該個別機能訓練計画を見直した場合を除き</w:t>
            </w:r>
            <w:r>
              <w:rPr>
                <w:rFonts w:ascii="ＭＳ ゴシック" w:eastAsia="ＭＳ ゴシック" w:hAnsi="ＭＳ ゴシック" w:hint="eastAsia"/>
                <w:b/>
                <w:bCs/>
                <w:szCs w:val="21"/>
              </w:rPr>
              <w:t>３月に１</w:t>
            </w:r>
            <w:r w:rsidRPr="0013710A">
              <w:rPr>
                <w:rFonts w:ascii="ＭＳ ゴシック" w:eastAsia="ＭＳ ゴシック" w:hAnsi="ＭＳ ゴシック" w:hint="eastAsia"/>
                <w:b/>
                <w:bCs/>
                <w:szCs w:val="21"/>
              </w:rPr>
              <w:t>回を限度として、１月につき、</w:t>
            </w:r>
            <w:r>
              <w:rPr>
                <w:rFonts w:ascii="ＭＳ ゴシック" w:eastAsia="ＭＳ ゴシック" w:hAnsi="ＭＳ ゴシック" w:hint="eastAsia"/>
                <w:b/>
                <w:bCs/>
                <w:szCs w:val="21"/>
              </w:rPr>
              <w:t>(</w:t>
            </w:r>
            <w:r>
              <w:rPr>
                <w:rFonts w:ascii="ＭＳ ゴシック" w:eastAsia="ＭＳ ゴシック" w:hAnsi="ＭＳ ゴシック"/>
                <w:b/>
                <w:bCs/>
                <w:szCs w:val="21"/>
              </w:rPr>
              <w:t>2)</w:t>
            </w:r>
            <w:r w:rsidRPr="0013710A">
              <w:rPr>
                <w:rFonts w:ascii="ＭＳ ゴシック" w:eastAsia="ＭＳ ゴシック" w:hAnsi="ＭＳ ゴシック" w:hint="eastAsia"/>
                <w:b/>
                <w:bCs/>
                <w:szCs w:val="21"/>
              </w:rPr>
              <w:t>については１月につき、所定単位数を加算していますか。</w:t>
            </w:r>
          </w:p>
          <w:p w14:paraId="41B6726B" w14:textId="572FCDA9" w:rsidR="00913F30" w:rsidRPr="0013710A" w:rsidRDefault="00913F30" w:rsidP="00913F30">
            <w:pPr>
              <w:adjustRightInd w:val="0"/>
              <w:ind w:firstLineChars="100" w:firstLine="211"/>
              <w:contextualSpacing/>
              <w:rPr>
                <w:szCs w:val="21"/>
              </w:rPr>
            </w:pPr>
            <w:r w:rsidRPr="0013710A">
              <w:rPr>
                <w:rFonts w:ascii="ＭＳ ゴシック" w:eastAsia="ＭＳ ゴシック" w:hAnsi="ＭＳ ゴシック" w:hint="eastAsia"/>
                <w:b/>
                <w:bCs/>
                <w:szCs w:val="21"/>
              </w:rPr>
              <w:t>ただし、</w:t>
            </w:r>
            <w:r>
              <w:rPr>
                <w:rFonts w:ascii="ＭＳ ゴシック" w:eastAsia="ＭＳ ゴシック" w:hAnsi="ＭＳ ゴシック" w:hint="eastAsia"/>
                <w:b/>
                <w:bCs/>
                <w:szCs w:val="21"/>
              </w:rPr>
              <w:t>(</w:t>
            </w:r>
            <w:r>
              <w:rPr>
                <w:rFonts w:ascii="ＭＳ ゴシック" w:eastAsia="ＭＳ ゴシック" w:hAnsi="ＭＳ ゴシック"/>
                <w:b/>
                <w:bCs/>
                <w:szCs w:val="21"/>
              </w:rPr>
              <w:t>1)</w:t>
            </w:r>
            <w:r w:rsidRPr="0013710A">
              <w:rPr>
                <w:rFonts w:ascii="ＭＳ ゴシック" w:eastAsia="ＭＳ ゴシック" w:hAnsi="ＭＳ ゴシック" w:hint="eastAsia"/>
                <w:b/>
                <w:bCs/>
                <w:szCs w:val="21"/>
              </w:rPr>
              <w:t>と</w:t>
            </w:r>
            <w:r>
              <w:rPr>
                <w:rFonts w:ascii="ＭＳ ゴシック" w:eastAsia="ＭＳ ゴシック" w:hAnsi="ＭＳ ゴシック" w:hint="eastAsia"/>
                <w:b/>
                <w:bCs/>
                <w:szCs w:val="21"/>
              </w:rPr>
              <w:t>(</w:t>
            </w:r>
            <w:r>
              <w:rPr>
                <w:rFonts w:ascii="ＭＳ ゴシック" w:eastAsia="ＭＳ ゴシック" w:hAnsi="ＭＳ ゴシック"/>
                <w:b/>
                <w:bCs/>
                <w:szCs w:val="21"/>
              </w:rPr>
              <w:t>2)</w:t>
            </w:r>
            <w:r w:rsidRPr="0013710A">
              <w:rPr>
                <w:rFonts w:ascii="ＭＳ ゴシック" w:eastAsia="ＭＳ ゴシック" w:hAnsi="ＭＳ ゴシック" w:hint="eastAsia"/>
                <w:b/>
                <w:bCs/>
                <w:szCs w:val="21"/>
              </w:rPr>
              <w:t>は同時に算定できません。</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F5042AC" w14:textId="77777777" w:rsidR="00913F30" w:rsidRPr="0013710A" w:rsidRDefault="00900993" w:rsidP="00913F30">
            <w:pPr>
              <w:rPr>
                <w:sz w:val="20"/>
                <w:szCs w:val="20"/>
              </w:rPr>
            </w:pPr>
            <w:sdt>
              <w:sdtPr>
                <w:rPr>
                  <w:sz w:val="20"/>
                  <w:szCs w:val="20"/>
                </w:rPr>
                <w:id w:val="-67094764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51A851F" w14:textId="77777777" w:rsidR="00913F30" w:rsidRPr="0013710A" w:rsidRDefault="00900993" w:rsidP="00913F30">
            <w:pPr>
              <w:rPr>
                <w:sz w:val="20"/>
                <w:szCs w:val="20"/>
              </w:rPr>
            </w:pPr>
            <w:sdt>
              <w:sdtPr>
                <w:rPr>
                  <w:sz w:val="20"/>
                  <w:szCs w:val="20"/>
                </w:rPr>
                <w:id w:val="-162553120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3571B86D" w14:textId="77777777" w:rsidR="00913F30" w:rsidRPr="0013710A" w:rsidRDefault="00900993" w:rsidP="00913F30">
            <w:pPr>
              <w:rPr>
                <w:sz w:val="20"/>
                <w:szCs w:val="20"/>
              </w:rPr>
            </w:pPr>
            <w:sdt>
              <w:sdtPr>
                <w:rPr>
                  <w:sz w:val="20"/>
                  <w:szCs w:val="20"/>
                </w:rPr>
                <w:id w:val="110623122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該当なし</w:t>
            </w:r>
          </w:p>
          <w:p w14:paraId="66BCEFFB" w14:textId="77777777" w:rsidR="00913F30" w:rsidRPr="0013710A" w:rsidRDefault="00913F30" w:rsidP="00913F30">
            <w:pPr>
              <w:rPr>
                <w:szCs w:val="21"/>
              </w:rPr>
            </w:pPr>
          </w:p>
        </w:tc>
        <w:tc>
          <w:tcPr>
            <w:tcW w:w="1447" w:type="dxa"/>
            <w:tcBorders>
              <w:top w:val="single" w:sz="4" w:space="0" w:color="auto"/>
              <w:left w:val="single" w:sz="4" w:space="0" w:color="auto"/>
              <w:bottom w:val="nil"/>
            </w:tcBorders>
            <w:tcMar>
              <w:top w:w="0" w:type="dxa"/>
              <w:left w:w="28" w:type="dxa"/>
              <w:bottom w:w="57" w:type="dxa"/>
              <w:right w:w="28" w:type="dxa"/>
            </w:tcMar>
          </w:tcPr>
          <w:p w14:paraId="794F6DD6" w14:textId="77777777" w:rsidR="00913F30" w:rsidRPr="0013710A" w:rsidRDefault="00913F30" w:rsidP="00913F30">
            <w:pPr>
              <w:rPr>
                <w:spacing w:val="-20"/>
                <w:szCs w:val="21"/>
              </w:rPr>
            </w:pPr>
            <w:r w:rsidRPr="0013710A">
              <w:rPr>
                <w:rFonts w:hint="eastAsia"/>
                <w:spacing w:val="-20"/>
                <w:szCs w:val="21"/>
              </w:rPr>
              <w:t>平</w:t>
            </w:r>
            <w:r w:rsidRPr="0013710A">
              <w:rPr>
                <w:spacing w:val="-20"/>
                <w:szCs w:val="21"/>
              </w:rPr>
              <w:t>12厚告21</w:t>
            </w:r>
          </w:p>
          <w:p w14:paraId="77359C08" w14:textId="1F8CD642" w:rsidR="00913F30" w:rsidRPr="0013710A" w:rsidRDefault="00913F30" w:rsidP="00913F30">
            <w:pPr>
              <w:jc w:val="left"/>
              <w:rPr>
                <w:sz w:val="20"/>
                <w:szCs w:val="20"/>
              </w:rPr>
            </w:pPr>
            <w:r w:rsidRPr="0013710A">
              <w:rPr>
                <w:rFonts w:hint="eastAsia"/>
                <w:spacing w:val="-20"/>
                <w:szCs w:val="21"/>
              </w:rPr>
              <w:t>別表の</w:t>
            </w:r>
            <w:r w:rsidRPr="0013710A">
              <w:rPr>
                <w:spacing w:val="-20"/>
                <w:szCs w:val="21"/>
              </w:rPr>
              <w:t>1の注1</w:t>
            </w:r>
            <w:r>
              <w:rPr>
                <w:spacing w:val="-20"/>
                <w:szCs w:val="21"/>
              </w:rPr>
              <w:t>3</w:t>
            </w:r>
          </w:p>
        </w:tc>
      </w:tr>
      <w:tr w:rsidR="00913F30" w:rsidRPr="0013710A" w14:paraId="7607AC15" w14:textId="77777777" w:rsidTr="000E63CB">
        <w:tc>
          <w:tcPr>
            <w:tcW w:w="267" w:type="dxa"/>
            <w:tcBorders>
              <w:top w:val="nil"/>
              <w:bottom w:val="nil"/>
            </w:tcBorders>
            <w:tcMar>
              <w:top w:w="0" w:type="dxa"/>
              <w:left w:w="28" w:type="dxa"/>
              <w:bottom w:w="57" w:type="dxa"/>
              <w:right w:w="28" w:type="dxa"/>
            </w:tcMar>
          </w:tcPr>
          <w:p w14:paraId="19FE1EB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ED29D9" w14:textId="77777777" w:rsidR="00913F30" w:rsidRPr="0013710A" w:rsidRDefault="00913F30" w:rsidP="00913F30">
            <w:pPr>
              <w:jc w:val="left"/>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6B3BBA" w14:textId="7962F9D4" w:rsidR="00913F30" w:rsidRPr="0013710A" w:rsidRDefault="00913F30" w:rsidP="00913F30">
            <w:pPr>
              <w:adjustRightInd w:val="0"/>
              <w:ind w:firstLineChars="100" w:firstLine="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また、個別機能訓練加算を算定している場合は、（Ⅰ）は算定せ</w:t>
            </w:r>
            <w:r w:rsidRPr="00E33C07">
              <w:rPr>
                <w:rFonts w:ascii="ＭＳ ゴシック" w:eastAsia="ＭＳ ゴシック" w:hAnsi="ＭＳ ゴシック" w:hint="eastAsia"/>
                <w:b/>
                <w:bCs/>
                <w:kern w:val="0"/>
                <w:szCs w:val="21"/>
              </w:rPr>
              <w:t>ず、（Ⅱ）は</w:t>
            </w:r>
            <w:r>
              <w:rPr>
                <w:rFonts w:ascii="ＭＳ ゴシック" w:eastAsia="ＭＳ ゴシック" w:hAnsi="ＭＳ ゴシック" w:hint="eastAsia"/>
                <w:b/>
                <w:bCs/>
                <w:kern w:val="0"/>
                <w:szCs w:val="21"/>
              </w:rPr>
              <w:t>１</w:t>
            </w:r>
            <w:r w:rsidRPr="00E33C07">
              <w:rPr>
                <w:rFonts w:ascii="ＭＳ ゴシック" w:eastAsia="ＭＳ ゴシック" w:hAnsi="ＭＳ ゴシック" w:hint="eastAsia"/>
                <w:b/>
                <w:bCs/>
                <w:kern w:val="0"/>
                <w:szCs w:val="21"/>
              </w:rPr>
              <w:t>月につき100単位を所定単位数に加算していますか。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1DF3CDE" w14:textId="77777777" w:rsidR="00913F30" w:rsidRPr="0013710A" w:rsidRDefault="00900993" w:rsidP="00913F30">
            <w:pPr>
              <w:rPr>
                <w:sz w:val="20"/>
                <w:szCs w:val="20"/>
              </w:rPr>
            </w:pPr>
            <w:sdt>
              <w:sdtPr>
                <w:rPr>
                  <w:sz w:val="20"/>
                  <w:szCs w:val="20"/>
                </w:rPr>
                <w:id w:val="-131215968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C2ED282" w14:textId="77777777" w:rsidR="00913F30" w:rsidRPr="0013710A" w:rsidRDefault="00900993" w:rsidP="00913F30">
            <w:pPr>
              <w:rPr>
                <w:sz w:val="20"/>
                <w:szCs w:val="20"/>
              </w:rPr>
            </w:pPr>
            <w:sdt>
              <w:sdtPr>
                <w:rPr>
                  <w:sz w:val="20"/>
                  <w:szCs w:val="20"/>
                </w:rPr>
                <w:id w:val="200740181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B4EB878" w14:textId="77777777" w:rsidR="00913F30" w:rsidRPr="0013710A" w:rsidRDefault="00913F30" w:rsidP="00913F30">
            <w:pPr>
              <w:rPr>
                <w:spacing w:val="-20"/>
                <w:szCs w:val="21"/>
              </w:rPr>
            </w:pPr>
          </w:p>
        </w:tc>
      </w:tr>
      <w:tr w:rsidR="00913F30" w:rsidRPr="0013710A" w14:paraId="333F7916" w14:textId="77777777" w:rsidTr="000E63CB">
        <w:tc>
          <w:tcPr>
            <w:tcW w:w="267" w:type="dxa"/>
            <w:tcBorders>
              <w:top w:val="nil"/>
              <w:bottom w:val="nil"/>
            </w:tcBorders>
            <w:tcMar>
              <w:top w:w="0" w:type="dxa"/>
              <w:left w:w="28" w:type="dxa"/>
              <w:bottom w:w="57" w:type="dxa"/>
              <w:right w:w="28" w:type="dxa"/>
            </w:tcMar>
          </w:tcPr>
          <w:p w14:paraId="1F618F5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C439FE"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F1B31F" w14:textId="73035688" w:rsidR="00913F30" w:rsidRPr="0013710A" w:rsidRDefault="00913F30" w:rsidP="00913F30">
            <w:pPr>
              <w:adjustRightInd w:val="0"/>
              <w:ind w:leftChars="150" w:left="526" w:hangingChars="100" w:hanging="211"/>
              <w:contextualSpacing/>
              <w:rPr>
                <w:szCs w:val="21"/>
              </w:rPr>
            </w:pPr>
            <w:r>
              <w:rPr>
                <w:rFonts w:ascii="ＭＳ ゴシック" w:eastAsia="ＭＳ ゴシック" w:hAnsi="ＭＳ ゴシック"/>
                <w:b/>
                <w:bCs/>
                <w:szCs w:val="21"/>
              </w:rPr>
              <w:t>(1)</w:t>
            </w:r>
            <w:r w:rsidRPr="0013710A">
              <w:rPr>
                <w:rFonts w:ascii="ＭＳ ゴシック" w:eastAsia="ＭＳ ゴシック" w:hAnsi="ＭＳ ゴシック" w:hint="eastAsia"/>
                <w:b/>
                <w:bCs/>
                <w:szCs w:val="21"/>
              </w:rPr>
              <w:t xml:space="preserve">　生活機能向上連携加算(Ⅰ)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716AD3" w14:textId="77777777" w:rsidR="00913F30" w:rsidRPr="0013710A" w:rsidRDefault="00900993" w:rsidP="00913F30">
            <w:pPr>
              <w:jc w:val="center"/>
              <w:rPr>
                <w:szCs w:val="21"/>
              </w:rPr>
            </w:pPr>
            <w:sdt>
              <w:sdtPr>
                <w:rPr>
                  <w:sz w:val="20"/>
                  <w:szCs w:val="20"/>
                </w:rPr>
                <w:id w:val="199900000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3F1C1431" w14:textId="77777777" w:rsidR="00913F30" w:rsidRPr="0013710A" w:rsidRDefault="00913F30" w:rsidP="00913F30">
            <w:pPr>
              <w:rPr>
                <w:spacing w:val="-20"/>
                <w:szCs w:val="21"/>
              </w:rPr>
            </w:pPr>
          </w:p>
        </w:tc>
      </w:tr>
      <w:tr w:rsidR="00913F30" w:rsidRPr="0013710A" w14:paraId="28894C5E" w14:textId="77777777" w:rsidTr="000E63CB">
        <w:tc>
          <w:tcPr>
            <w:tcW w:w="267" w:type="dxa"/>
            <w:tcBorders>
              <w:top w:val="nil"/>
              <w:bottom w:val="nil"/>
            </w:tcBorders>
            <w:tcMar>
              <w:top w:w="0" w:type="dxa"/>
              <w:left w:w="28" w:type="dxa"/>
              <w:bottom w:w="57" w:type="dxa"/>
              <w:right w:w="28" w:type="dxa"/>
            </w:tcMar>
          </w:tcPr>
          <w:p w14:paraId="2515204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85059C"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8351122" w14:textId="7AF8FEB9" w:rsidR="00913F30" w:rsidRPr="0013710A" w:rsidRDefault="00913F30" w:rsidP="00913F30">
            <w:pPr>
              <w:adjustRightInd w:val="0"/>
              <w:ind w:leftChars="150" w:left="526" w:hangingChars="100" w:hanging="211"/>
              <w:contextualSpacing/>
              <w:rPr>
                <w:szCs w:val="21"/>
              </w:rPr>
            </w:pPr>
            <w:r>
              <w:rPr>
                <w:rFonts w:ascii="ＭＳ ゴシック" w:eastAsia="ＭＳ ゴシック" w:hAnsi="ＭＳ ゴシック" w:hint="eastAsia"/>
                <w:b/>
                <w:bCs/>
                <w:szCs w:val="21"/>
              </w:rPr>
              <w:t>(</w:t>
            </w:r>
            <w:r>
              <w:rPr>
                <w:rFonts w:ascii="ＭＳ ゴシック" w:eastAsia="ＭＳ ゴシック" w:hAnsi="ＭＳ ゴシック"/>
                <w:b/>
                <w:bCs/>
                <w:szCs w:val="21"/>
              </w:rPr>
              <w:t>2)</w:t>
            </w:r>
            <w:r w:rsidRPr="0013710A">
              <w:rPr>
                <w:rFonts w:ascii="ＭＳ ゴシック" w:eastAsia="ＭＳ ゴシック" w:hAnsi="ＭＳ ゴシック" w:hint="eastAsia"/>
                <w:b/>
                <w:bCs/>
                <w:szCs w:val="21"/>
              </w:rPr>
              <w:t xml:space="preserve">　生活機能向上連携加算(Ⅱ)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6DF0891" w14:textId="77777777" w:rsidR="00913F30" w:rsidRPr="0013710A" w:rsidRDefault="00900993" w:rsidP="00913F30">
            <w:pPr>
              <w:jc w:val="center"/>
              <w:rPr>
                <w:szCs w:val="21"/>
              </w:rPr>
            </w:pPr>
            <w:sdt>
              <w:sdtPr>
                <w:rPr>
                  <w:sz w:val="20"/>
                  <w:szCs w:val="20"/>
                </w:rPr>
                <w:id w:val="-78843514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05585388" w14:textId="77777777" w:rsidR="00913F30" w:rsidRPr="0013710A" w:rsidRDefault="00913F30" w:rsidP="00913F30">
            <w:pPr>
              <w:rPr>
                <w:spacing w:val="-20"/>
                <w:szCs w:val="21"/>
              </w:rPr>
            </w:pPr>
          </w:p>
        </w:tc>
      </w:tr>
      <w:tr w:rsidR="00913F30" w:rsidRPr="0013710A" w14:paraId="1C20A34D" w14:textId="77777777" w:rsidTr="000E63CB">
        <w:tc>
          <w:tcPr>
            <w:tcW w:w="267" w:type="dxa"/>
            <w:tcBorders>
              <w:top w:val="nil"/>
              <w:bottom w:val="nil"/>
            </w:tcBorders>
            <w:tcMar>
              <w:top w:w="0" w:type="dxa"/>
              <w:left w:w="28" w:type="dxa"/>
              <w:bottom w:w="57" w:type="dxa"/>
              <w:right w:w="28" w:type="dxa"/>
            </w:tcMar>
          </w:tcPr>
          <w:p w14:paraId="3643825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EB6B44"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7EE3A0" w14:textId="77777777" w:rsidR="00913F30" w:rsidRPr="0013710A" w:rsidRDefault="00913F30" w:rsidP="00913F30">
            <w:pPr>
              <w:adjustRightInd w:val="0"/>
              <w:contextualSpacing/>
              <w:rPr>
                <w:szCs w:val="21"/>
              </w:rPr>
            </w:pPr>
            <w:r w:rsidRPr="0013710A">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EEF3563"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79DFDCA5" w14:textId="117333F9" w:rsidR="00913F30" w:rsidRPr="0013710A" w:rsidRDefault="00913F30" w:rsidP="00913F30">
            <w:pPr>
              <w:rPr>
                <w:spacing w:val="-20"/>
                <w:szCs w:val="21"/>
              </w:rPr>
            </w:pPr>
            <w:r w:rsidRPr="0013710A">
              <w:rPr>
                <w:rFonts w:hint="eastAsia"/>
                <w:sz w:val="20"/>
                <w:szCs w:val="20"/>
              </w:rPr>
              <w:t>平</w:t>
            </w:r>
            <w:r w:rsidRPr="0013710A">
              <w:rPr>
                <w:sz w:val="20"/>
                <w:szCs w:val="20"/>
              </w:rPr>
              <w:t>27厚労告95</w:t>
            </w:r>
            <w:r w:rsidRPr="0013710A">
              <w:rPr>
                <w:rFonts w:hint="eastAsia"/>
                <w:sz w:val="20"/>
                <w:szCs w:val="20"/>
              </w:rPr>
              <w:t>第四十二</w:t>
            </w:r>
            <w:r>
              <w:rPr>
                <w:rFonts w:hint="eastAsia"/>
                <w:sz w:val="20"/>
                <w:szCs w:val="20"/>
              </w:rPr>
              <w:t>号</w:t>
            </w:r>
            <w:r w:rsidRPr="0013710A">
              <w:rPr>
                <w:rFonts w:hint="eastAsia"/>
                <w:sz w:val="20"/>
                <w:szCs w:val="20"/>
              </w:rPr>
              <w:t>の四</w:t>
            </w:r>
            <w:r w:rsidR="000F3705" w:rsidRPr="00F75FEC">
              <w:rPr>
                <w:rFonts w:hint="eastAsia"/>
                <w:sz w:val="20"/>
                <w:szCs w:val="20"/>
              </w:rPr>
              <w:t>のイ</w:t>
            </w:r>
          </w:p>
        </w:tc>
      </w:tr>
      <w:tr w:rsidR="00913F30" w:rsidRPr="0013710A" w14:paraId="428C25E6" w14:textId="77777777" w:rsidTr="000E63CB">
        <w:tc>
          <w:tcPr>
            <w:tcW w:w="267" w:type="dxa"/>
            <w:tcBorders>
              <w:top w:val="nil"/>
              <w:bottom w:val="nil"/>
            </w:tcBorders>
            <w:tcMar>
              <w:top w:w="0" w:type="dxa"/>
              <w:left w:w="28" w:type="dxa"/>
              <w:bottom w:w="57" w:type="dxa"/>
              <w:right w:w="28" w:type="dxa"/>
            </w:tcMar>
          </w:tcPr>
          <w:p w14:paraId="2B25701B"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4A78F3"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20EE483" w14:textId="744373DA" w:rsidR="00913F30" w:rsidRPr="0013710A" w:rsidRDefault="00913F30" w:rsidP="00913F30">
            <w:pPr>
              <w:adjustRightInd w:val="0"/>
              <w:contextualSpacing/>
              <w:rPr>
                <w:szCs w:val="21"/>
              </w:rPr>
            </w:pPr>
            <w:r>
              <w:rPr>
                <w:rFonts w:hint="eastAsia"/>
                <w:szCs w:val="18"/>
              </w:rPr>
              <w:t>(</w:t>
            </w:r>
            <w:r>
              <w:rPr>
                <w:szCs w:val="18"/>
              </w:rPr>
              <w:t>1)</w:t>
            </w:r>
            <w:r w:rsidRPr="0013710A">
              <w:rPr>
                <w:rFonts w:hint="eastAsia"/>
                <w:szCs w:val="18"/>
              </w:rPr>
              <w:t xml:space="preserve">　生活機能向上連携加算(Ⅰ)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612E17" w14:textId="77777777" w:rsidR="00913F30" w:rsidRPr="0013710A"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7B31DA2F" w14:textId="77777777" w:rsidR="00913F30" w:rsidRPr="0013710A" w:rsidRDefault="00913F30" w:rsidP="00913F30">
            <w:pPr>
              <w:rPr>
                <w:spacing w:val="-20"/>
                <w:szCs w:val="21"/>
              </w:rPr>
            </w:pPr>
          </w:p>
        </w:tc>
      </w:tr>
      <w:tr w:rsidR="00913F30" w:rsidRPr="0013710A" w14:paraId="4E4DC6E5" w14:textId="77777777" w:rsidTr="000E63CB">
        <w:tc>
          <w:tcPr>
            <w:tcW w:w="267" w:type="dxa"/>
            <w:tcBorders>
              <w:top w:val="nil"/>
              <w:bottom w:val="nil"/>
            </w:tcBorders>
            <w:tcMar>
              <w:top w:w="0" w:type="dxa"/>
              <w:left w:w="28" w:type="dxa"/>
              <w:bottom w:w="57" w:type="dxa"/>
              <w:right w:w="28" w:type="dxa"/>
            </w:tcMar>
          </w:tcPr>
          <w:p w14:paraId="1596C6E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58E69A"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193909D" w14:textId="77777777" w:rsidR="00913F30" w:rsidRPr="0013710A" w:rsidRDefault="00913F30" w:rsidP="00913F30">
            <w:pPr>
              <w:adjustRightInd w:val="0"/>
              <w:ind w:firstLineChars="200" w:firstLine="420"/>
              <w:contextualSpacing/>
              <w:rPr>
                <w:szCs w:val="21"/>
              </w:rPr>
            </w:pPr>
            <w:r w:rsidRPr="0013710A">
              <w:rPr>
                <w:rFonts w:hint="eastAsia"/>
                <w:szCs w:val="18"/>
              </w:rPr>
              <w:t>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51FBBBD" w14:textId="77777777" w:rsidR="00913F30" w:rsidRPr="0013710A"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D72204B" w14:textId="77777777" w:rsidR="00913F30" w:rsidRPr="0013710A" w:rsidRDefault="00913F30" w:rsidP="00913F30">
            <w:pPr>
              <w:rPr>
                <w:spacing w:val="-20"/>
                <w:szCs w:val="21"/>
              </w:rPr>
            </w:pPr>
          </w:p>
        </w:tc>
      </w:tr>
      <w:tr w:rsidR="00913F30" w:rsidRPr="0013710A" w14:paraId="26E5034C" w14:textId="77777777" w:rsidTr="000E63CB">
        <w:tc>
          <w:tcPr>
            <w:tcW w:w="267" w:type="dxa"/>
            <w:tcBorders>
              <w:top w:val="nil"/>
              <w:bottom w:val="nil"/>
            </w:tcBorders>
            <w:tcMar>
              <w:top w:w="0" w:type="dxa"/>
              <w:left w:w="28" w:type="dxa"/>
              <w:bottom w:w="57" w:type="dxa"/>
              <w:right w:w="28" w:type="dxa"/>
            </w:tcMar>
          </w:tcPr>
          <w:p w14:paraId="18D41D8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7D91D2"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4FED99" w14:textId="77777777" w:rsidR="00913F30" w:rsidRPr="0013710A" w:rsidRDefault="00913F30" w:rsidP="00913F30">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ア　訪問リハビリテーション事業所、通所リハビリテーション事業所又はリハビリテーションを実施している医療提供施設の理学療法士、作業療法士、言語聴覚士又は医師（以下、この加算において「理学療法士等」という。）の助言に基づき、当該施設の機能訓練指導員等が共同して利用者の身体状況等の評価及び個別機能訓練計画の作成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5AC4EC" w14:textId="77777777" w:rsidR="00913F30" w:rsidRPr="0013710A" w:rsidRDefault="00900993" w:rsidP="00913F30">
            <w:pPr>
              <w:rPr>
                <w:sz w:val="20"/>
                <w:szCs w:val="20"/>
              </w:rPr>
            </w:pPr>
            <w:sdt>
              <w:sdtPr>
                <w:rPr>
                  <w:sz w:val="20"/>
                  <w:szCs w:val="20"/>
                </w:rPr>
                <w:id w:val="-105584232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2E41705F" w14:textId="77777777" w:rsidR="00913F30" w:rsidRPr="0013710A" w:rsidRDefault="00900993" w:rsidP="00913F30">
            <w:pPr>
              <w:rPr>
                <w:szCs w:val="21"/>
              </w:rPr>
            </w:pPr>
            <w:sdt>
              <w:sdtPr>
                <w:rPr>
                  <w:sz w:val="20"/>
                  <w:szCs w:val="20"/>
                </w:rPr>
                <w:id w:val="115054934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F80AFCD" w14:textId="77777777" w:rsidR="00913F30" w:rsidRPr="0013710A" w:rsidRDefault="00913F30" w:rsidP="00913F30">
            <w:pPr>
              <w:rPr>
                <w:spacing w:val="-20"/>
                <w:szCs w:val="21"/>
              </w:rPr>
            </w:pPr>
          </w:p>
        </w:tc>
      </w:tr>
      <w:tr w:rsidR="00913F30" w:rsidRPr="0013710A" w14:paraId="1B7341F5" w14:textId="77777777" w:rsidTr="000E63CB">
        <w:tc>
          <w:tcPr>
            <w:tcW w:w="267" w:type="dxa"/>
            <w:tcBorders>
              <w:top w:val="nil"/>
              <w:bottom w:val="nil"/>
            </w:tcBorders>
            <w:tcMar>
              <w:top w:w="0" w:type="dxa"/>
              <w:left w:w="28" w:type="dxa"/>
              <w:bottom w:w="57" w:type="dxa"/>
              <w:right w:w="28" w:type="dxa"/>
            </w:tcMar>
          </w:tcPr>
          <w:p w14:paraId="3ABC3A7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1B1E53"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673A1B" w14:textId="77777777" w:rsidR="00913F30" w:rsidRPr="0013710A" w:rsidRDefault="00913F30" w:rsidP="00913F30">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イ　個別機能訓練計画に基づき、利用者の身体機能又は生活機能の向上を目的とする機能訓練の項目を準備し、機能訓練指導員等が利用者の心身の状況に応じた機能訓練を適切に提供して</w:t>
            </w:r>
            <w:r w:rsidRPr="0013710A">
              <w:rPr>
                <w:rFonts w:ascii="ＭＳ ゴシック" w:eastAsia="ＭＳ ゴシック" w:hAnsi="ＭＳ ゴシック" w:hint="eastAsia"/>
                <w:b/>
                <w:szCs w:val="18"/>
              </w:rPr>
              <w:lastRenderedPageBreak/>
              <w:t>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2D037D" w14:textId="77777777" w:rsidR="00913F30" w:rsidRPr="0013710A" w:rsidRDefault="00900993" w:rsidP="00913F30">
            <w:pPr>
              <w:rPr>
                <w:sz w:val="20"/>
                <w:szCs w:val="20"/>
              </w:rPr>
            </w:pPr>
            <w:sdt>
              <w:sdtPr>
                <w:rPr>
                  <w:sz w:val="20"/>
                  <w:szCs w:val="20"/>
                </w:rPr>
                <w:id w:val="-135765253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DEB988A" w14:textId="77777777" w:rsidR="00913F30" w:rsidRPr="0013710A" w:rsidRDefault="00900993" w:rsidP="00913F30">
            <w:pPr>
              <w:rPr>
                <w:szCs w:val="21"/>
              </w:rPr>
            </w:pPr>
            <w:sdt>
              <w:sdtPr>
                <w:rPr>
                  <w:sz w:val="20"/>
                  <w:szCs w:val="20"/>
                </w:rPr>
                <w:id w:val="51173221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247E6F0" w14:textId="77777777" w:rsidR="00913F30" w:rsidRPr="0013710A" w:rsidRDefault="00913F30" w:rsidP="00913F30">
            <w:pPr>
              <w:rPr>
                <w:spacing w:val="-20"/>
                <w:szCs w:val="21"/>
              </w:rPr>
            </w:pPr>
          </w:p>
        </w:tc>
      </w:tr>
      <w:tr w:rsidR="00913F30" w:rsidRPr="0013710A" w14:paraId="6966984B" w14:textId="77777777" w:rsidTr="000E63CB">
        <w:tc>
          <w:tcPr>
            <w:tcW w:w="267" w:type="dxa"/>
            <w:tcBorders>
              <w:top w:val="nil"/>
              <w:bottom w:val="nil"/>
            </w:tcBorders>
            <w:tcMar>
              <w:top w:w="0" w:type="dxa"/>
              <w:left w:w="28" w:type="dxa"/>
              <w:bottom w:w="57" w:type="dxa"/>
              <w:right w:w="28" w:type="dxa"/>
            </w:tcMar>
          </w:tcPr>
          <w:p w14:paraId="2FB6136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12EDCB"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C39785D" w14:textId="6FDF9188" w:rsidR="00913F30" w:rsidRPr="00E33C07" w:rsidRDefault="00913F30" w:rsidP="00913F30">
            <w:pPr>
              <w:adjustRightInd w:val="0"/>
              <w:ind w:leftChars="100" w:left="421" w:hangingChars="100" w:hanging="211"/>
              <w:contextualSpacing/>
              <w:rPr>
                <w:rFonts w:ascii="ＭＳ ゴシック" w:eastAsia="ＭＳ ゴシック" w:hAnsi="ＭＳ ゴシック"/>
                <w:b/>
                <w:szCs w:val="18"/>
              </w:rPr>
            </w:pPr>
            <w:r w:rsidRPr="0013710A">
              <w:rPr>
                <w:rFonts w:ascii="ＭＳ ゴシック" w:eastAsia="ＭＳ ゴシック" w:hAnsi="ＭＳ ゴシック" w:hint="eastAsia"/>
                <w:b/>
                <w:szCs w:val="18"/>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3CB45C0" w14:textId="77777777" w:rsidR="00913F30" w:rsidRPr="0013710A" w:rsidRDefault="00900993" w:rsidP="00913F30">
            <w:pPr>
              <w:rPr>
                <w:sz w:val="20"/>
                <w:szCs w:val="20"/>
              </w:rPr>
            </w:pPr>
            <w:sdt>
              <w:sdtPr>
                <w:rPr>
                  <w:sz w:val="20"/>
                  <w:szCs w:val="20"/>
                </w:rPr>
                <w:id w:val="-43567214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83FB8E9" w14:textId="77777777" w:rsidR="00913F30" w:rsidRPr="0013710A" w:rsidRDefault="00900993" w:rsidP="00913F30">
            <w:pPr>
              <w:rPr>
                <w:szCs w:val="21"/>
              </w:rPr>
            </w:pPr>
            <w:sdt>
              <w:sdtPr>
                <w:rPr>
                  <w:sz w:val="20"/>
                  <w:szCs w:val="20"/>
                </w:rPr>
                <w:id w:val="-130507287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FA5742C" w14:textId="77777777" w:rsidR="00913F30" w:rsidRPr="0013710A" w:rsidRDefault="00913F30" w:rsidP="00913F30">
            <w:pPr>
              <w:rPr>
                <w:spacing w:val="-20"/>
                <w:szCs w:val="21"/>
              </w:rPr>
            </w:pPr>
          </w:p>
        </w:tc>
      </w:tr>
      <w:tr w:rsidR="00913F30" w:rsidRPr="0013710A" w14:paraId="172548D7" w14:textId="77777777" w:rsidTr="000E63CB">
        <w:tc>
          <w:tcPr>
            <w:tcW w:w="267" w:type="dxa"/>
            <w:tcBorders>
              <w:top w:val="nil"/>
              <w:bottom w:val="nil"/>
            </w:tcBorders>
            <w:tcMar>
              <w:top w:w="0" w:type="dxa"/>
              <w:left w:w="28" w:type="dxa"/>
              <w:bottom w:w="57" w:type="dxa"/>
              <w:right w:w="28" w:type="dxa"/>
            </w:tcMar>
          </w:tcPr>
          <w:p w14:paraId="1FED6D0F"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27D9CEE"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7FA5769" w14:textId="51AC11DE" w:rsidR="00913F30" w:rsidRPr="0013710A" w:rsidRDefault="00913F30" w:rsidP="00913F30">
            <w:pPr>
              <w:adjustRightInd w:val="0"/>
              <w:contextualSpacing/>
              <w:rPr>
                <w:szCs w:val="21"/>
              </w:rPr>
            </w:pPr>
            <w:r w:rsidRPr="0028598C">
              <w:rPr>
                <w:rFonts w:cs="Segoe UI Symbol" w:hint="eastAsia"/>
                <w:szCs w:val="18"/>
              </w:rPr>
              <w:t>(</w:t>
            </w:r>
            <w:r w:rsidRPr="0028598C">
              <w:rPr>
                <w:rFonts w:cs="Segoe UI Symbol"/>
                <w:szCs w:val="18"/>
              </w:rPr>
              <w:t>2)</w:t>
            </w:r>
            <w:r w:rsidRPr="0013710A">
              <w:rPr>
                <w:rFonts w:ascii="Segoe UI Symbol" w:hAnsi="Segoe UI Symbol" w:cs="Segoe UI Symbol" w:hint="eastAsia"/>
                <w:szCs w:val="18"/>
              </w:rPr>
              <w:t xml:space="preserve">　</w:t>
            </w:r>
            <w:r w:rsidRPr="0013710A">
              <w:rPr>
                <w:rFonts w:hint="eastAsia"/>
                <w:szCs w:val="18"/>
              </w:rPr>
              <w:t xml:space="preserve">生活機能向上連携加算(Ⅱ)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9F84836" w14:textId="77777777" w:rsidR="00913F30" w:rsidRPr="00F75FEC"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4F71D22" w14:textId="7C80E982" w:rsidR="00913F30" w:rsidRPr="00F75FEC" w:rsidRDefault="000F3705" w:rsidP="00913F30">
            <w:pPr>
              <w:rPr>
                <w:spacing w:val="-20"/>
                <w:szCs w:val="21"/>
              </w:rPr>
            </w:pPr>
            <w:r w:rsidRPr="00F75FEC">
              <w:rPr>
                <w:rFonts w:hint="eastAsia"/>
                <w:sz w:val="20"/>
                <w:szCs w:val="20"/>
              </w:rPr>
              <w:t>平</w:t>
            </w:r>
            <w:r w:rsidRPr="00F75FEC">
              <w:rPr>
                <w:sz w:val="20"/>
                <w:szCs w:val="20"/>
              </w:rPr>
              <w:t>27厚労告95</w:t>
            </w:r>
            <w:r w:rsidRPr="00F75FEC">
              <w:rPr>
                <w:rFonts w:hint="eastAsia"/>
                <w:sz w:val="20"/>
                <w:szCs w:val="20"/>
              </w:rPr>
              <w:t>第四十二号の四のロ</w:t>
            </w:r>
          </w:p>
        </w:tc>
      </w:tr>
      <w:tr w:rsidR="00913F30" w:rsidRPr="0013710A" w14:paraId="5890783C" w14:textId="77777777" w:rsidTr="000E63CB">
        <w:tc>
          <w:tcPr>
            <w:tcW w:w="267" w:type="dxa"/>
            <w:tcBorders>
              <w:top w:val="nil"/>
              <w:bottom w:val="nil"/>
            </w:tcBorders>
            <w:tcMar>
              <w:top w:w="0" w:type="dxa"/>
              <w:left w:w="28" w:type="dxa"/>
              <w:bottom w:w="57" w:type="dxa"/>
              <w:right w:w="28" w:type="dxa"/>
            </w:tcMar>
          </w:tcPr>
          <w:p w14:paraId="0C682F6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EE7CD3"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F37634C" w14:textId="77777777" w:rsidR="00913F30" w:rsidRPr="0013710A" w:rsidRDefault="00913F30" w:rsidP="00913F30">
            <w:pPr>
              <w:adjustRightInd w:val="0"/>
              <w:ind w:firstLineChars="200" w:firstLine="420"/>
              <w:contextualSpacing/>
              <w:rPr>
                <w:szCs w:val="21"/>
              </w:rPr>
            </w:pPr>
            <w:r w:rsidRPr="0013710A">
              <w:rPr>
                <w:rFonts w:hint="eastAsia"/>
                <w:szCs w:val="18"/>
              </w:rPr>
              <w:t>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E940BC"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1655C3D" w14:textId="77777777" w:rsidR="00913F30" w:rsidRPr="0013710A" w:rsidRDefault="00913F30" w:rsidP="00913F30">
            <w:pPr>
              <w:rPr>
                <w:spacing w:val="-20"/>
                <w:szCs w:val="21"/>
              </w:rPr>
            </w:pPr>
          </w:p>
        </w:tc>
      </w:tr>
      <w:tr w:rsidR="00913F30" w:rsidRPr="0013710A" w14:paraId="62824727" w14:textId="77777777" w:rsidTr="000E63CB">
        <w:tc>
          <w:tcPr>
            <w:tcW w:w="267" w:type="dxa"/>
            <w:tcBorders>
              <w:top w:val="nil"/>
              <w:bottom w:val="nil"/>
            </w:tcBorders>
            <w:tcMar>
              <w:top w:w="0" w:type="dxa"/>
              <w:left w:w="28" w:type="dxa"/>
              <w:bottom w:w="57" w:type="dxa"/>
              <w:right w:w="28" w:type="dxa"/>
            </w:tcMar>
          </w:tcPr>
          <w:p w14:paraId="39617B2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BF3DF8"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B93E05" w14:textId="77777777" w:rsidR="00913F30" w:rsidRPr="0013710A" w:rsidRDefault="00913F30" w:rsidP="00913F30">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ア　訪問リハビリテーション事業所、通所リハビリテーション事業所又はリハビリテーションを実施している医療提供施設の理学療法士等が、当該施設を訪問し、当該施設の機能訓練指導員等が共同して利用者の身体状況等の評価及び個別機能訓練計画の作成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8D0116" w14:textId="77777777" w:rsidR="00913F30" w:rsidRPr="0013710A" w:rsidRDefault="00900993" w:rsidP="00913F30">
            <w:pPr>
              <w:rPr>
                <w:sz w:val="20"/>
                <w:szCs w:val="20"/>
              </w:rPr>
            </w:pPr>
            <w:sdt>
              <w:sdtPr>
                <w:rPr>
                  <w:sz w:val="20"/>
                  <w:szCs w:val="20"/>
                </w:rPr>
                <w:id w:val="36958088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76F7678" w14:textId="77777777" w:rsidR="00913F30" w:rsidRPr="0013710A" w:rsidRDefault="00900993" w:rsidP="00913F30">
            <w:pPr>
              <w:rPr>
                <w:szCs w:val="21"/>
              </w:rPr>
            </w:pPr>
            <w:sdt>
              <w:sdtPr>
                <w:rPr>
                  <w:sz w:val="20"/>
                  <w:szCs w:val="20"/>
                </w:rPr>
                <w:id w:val="130096171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A20AC64" w14:textId="77777777" w:rsidR="00913F30" w:rsidRPr="0013710A" w:rsidRDefault="00913F30" w:rsidP="00913F30">
            <w:pPr>
              <w:rPr>
                <w:spacing w:val="-20"/>
                <w:szCs w:val="21"/>
              </w:rPr>
            </w:pPr>
          </w:p>
        </w:tc>
      </w:tr>
      <w:tr w:rsidR="00913F30" w:rsidRPr="0013710A" w14:paraId="047BE464" w14:textId="77777777" w:rsidTr="000E63CB">
        <w:tc>
          <w:tcPr>
            <w:tcW w:w="267" w:type="dxa"/>
            <w:tcBorders>
              <w:top w:val="nil"/>
              <w:bottom w:val="nil"/>
            </w:tcBorders>
            <w:tcMar>
              <w:top w:w="0" w:type="dxa"/>
              <w:left w:w="28" w:type="dxa"/>
              <w:bottom w:w="57" w:type="dxa"/>
              <w:right w:w="28" w:type="dxa"/>
            </w:tcMar>
          </w:tcPr>
          <w:p w14:paraId="3AF0804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7701B5"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8960A2" w14:textId="77777777" w:rsidR="00913F30" w:rsidRPr="0013710A" w:rsidRDefault="00913F30" w:rsidP="00913F30">
            <w:pPr>
              <w:adjustRightInd w:val="0"/>
              <w:ind w:leftChars="100" w:left="421" w:hangingChars="100" w:hanging="211"/>
              <w:contextualSpacing/>
              <w:rPr>
                <w:szCs w:val="21"/>
              </w:rPr>
            </w:pPr>
            <w:r w:rsidRPr="0013710A">
              <w:rPr>
                <w:rFonts w:ascii="ＭＳ ゴシック" w:eastAsia="ＭＳ ゴシック" w:hAnsi="ＭＳ ゴシック" w:hint="eastAsia"/>
                <w:b/>
                <w:szCs w:val="18"/>
              </w:rPr>
              <w:t>イ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4D0590" w14:textId="77777777" w:rsidR="00913F30" w:rsidRPr="0013710A" w:rsidRDefault="00900993" w:rsidP="00913F30">
            <w:pPr>
              <w:rPr>
                <w:sz w:val="20"/>
                <w:szCs w:val="20"/>
              </w:rPr>
            </w:pPr>
            <w:sdt>
              <w:sdtPr>
                <w:rPr>
                  <w:sz w:val="20"/>
                  <w:szCs w:val="20"/>
                </w:rPr>
                <w:id w:val="11896698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75DB2F90" w14:textId="77777777" w:rsidR="00913F30" w:rsidRPr="0013710A" w:rsidRDefault="00900993" w:rsidP="00913F30">
            <w:pPr>
              <w:rPr>
                <w:szCs w:val="21"/>
              </w:rPr>
            </w:pPr>
            <w:sdt>
              <w:sdtPr>
                <w:rPr>
                  <w:sz w:val="20"/>
                  <w:szCs w:val="20"/>
                </w:rPr>
                <w:id w:val="-203501796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4BCA7BD" w14:textId="77777777" w:rsidR="00913F30" w:rsidRPr="0013710A" w:rsidRDefault="00913F30" w:rsidP="00913F30">
            <w:pPr>
              <w:rPr>
                <w:spacing w:val="-20"/>
                <w:szCs w:val="21"/>
              </w:rPr>
            </w:pPr>
          </w:p>
        </w:tc>
      </w:tr>
      <w:tr w:rsidR="00913F30" w:rsidRPr="0013710A" w14:paraId="193649D6" w14:textId="77777777" w:rsidTr="000E63CB">
        <w:tc>
          <w:tcPr>
            <w:tcW w:w="267" w:type="dxa"/>
            <w:tcBorders>
              <w:top w:val="nil"/>
              <w:bottom w:val="nil"/>
            </w:tcBorders>
            <w:tcMar>
              <w:top w:w="0" w:type="dxa"/>
              <w:left w:w="28" w:type="dxa"/>
              <w:bottom w:w="57" w:type="dxa"/>
              <w:right w:w="28" w:type="dxa"/>
            </w:tcMar>
          </w:tcPr>
          <w:p w14:paraId="1FF58501"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FC4571" w14:textId="77777777" w:rsidR="00913F30" w:rsidRPr="0013710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100BDDD" w14:textId="2F0C79C8" w:rsidR="00913F30" w:rsidRPr="00E33C07" w:rsidRDefault="00913F30" w:rsidP="00913F30">
            <w:pPr>
              <w:adjustRightInd w:val="0"/>
              <w:ind w:leftChars="100" w:left="421" w:hangingChars="100" w:hanging="211"/>
              <w:contextualSpacing/>
              <w:rPr>
                <w:rFonts w:ascii="ＭＳ ゴシック" w:eastAsia="ＭＳ ゴシック" w:hAnsi="ＭＳ ゴシック"/>
                <w:b/>
                <w:szCs w:val="18"/>
              </w:rPr>
            </w:pPr>
            <w:r w:rsidRPr="0013710A">
              <w:rPr>
                <w:rFonts w:ascii="ＭＳ ゴシック" w:eastAsia="ＭＳ ゴシック" w:hAnsi="ＭＳ ゴシック" w:hint="eastAsia"/>
                <w:b/>
                <w:szCs w:val="18"/>
              </w:rPr>
              <w:t>ウ　アの評価に基づき、個別機能訓練計画の進捗状況等を３月ごとに１回以上評価し、利用者又はその家族に対し、機能訓練の内容と個別機能訓練計画の進捗状況等を説明し、必要に応じて訓練内容の見直し等を行っ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80C1DE" w14:textId="77777777" w:rsidR="00913F30" w:rsidRPr="0013710A" w:rsidRDefault="00900993" w:rsidP="00913F30">
            <w:pPr>
              <w:rPr>
                <w:sz w:val="20"/>
                <w:szCs w:val="20"/>
              </w:rPr>
            </w:pPr>
            <w:sdt>
              <w:sdtPr>
                <w:rPr>
                  <w:sz w:val="20"/>
                  <w:szCs w:val="20"/>
                </w:rPr>
                <w:id w:val="164970963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A9A41C9" w14:textId="77777777" w:rsidR="00913F30" w:rsidRPr="0013710A" w:rsidRDefault="00900993" w:rsidP="00913F30">
            <w:pPr>
              <w:rPr>
                <w:szCs w:val="21"/>
              </w:rPr>
            </w:pPr>
            <w:sdt>
              <w:sdtPr>
                <w:rPr>
                  <w:sz w:val="20"/>
                  <w:szCs w:val="20"/>
                </w:rPr>
                <w:id w:val="69126142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ADA7138" w14:textId="77777777" w:rsidR="00913F30" w:rsidRPr="0013710A" w:rsidRDefault="00913F30" w:rsidP="00913F30">
            <w:pPr>
              <w:rPr>
                <w:spacing w:val="-20"/>
                <w:szCs w:val="21"/>
              </w:rPr>
            </w:pPr>
          </w:p>
        </w:tc>
      </w:tr>
      <w:tr w:rsidR="00913F30" w:rsidRPr="0013710A" w14:paraId="77B8E0FC" w14:textId="77777777" w:rsidTr="000E63CB">
        <w:tc>
          <w:tcPr>
            <w:tcW w:w="267" w:type="dxa"/>
            <w:tcBorders>
              <w:top w:val="nil"/>
              <w:bottom w:val="nil"/>
            </w:tcBorders>
            <w:tcMar>
              <w:top w:w="0" w:type="dxa"/>
              <w:left w:w="28" w:type="dxa"/>
              <w:bottom w:w="57" w:type="dxa"/>
              <w:right w:w="28" w:type="dxa"/>
            </w:tcMar>
          </w:tcPr>
          <w:p w14:paraId="52BB5E1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14D5BE"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F58C7DF" w14:textId="77777777" w:rsidR="00913F30" w:rsidRPr="0013710A" w:rsidRDefault="00913F30" w:rsidP="00913F30">
            <w:pPr>
              <w:adjustRightInd w:val="0"/>
              <w:contextualSpacing/>
              <w:rPr>
                <w:szCs w:val="21"/>
              </w:rPr>
            </w:pPr>
            <w:r w:rsidRPr="0013710A">
              <w:rPr>
                <w:rFonts w:hint="eastAsia"/>
                <w:szCs w:val="18"/>
              </w:rPr>
              <w:t>※　生活機能向上連携加算</w:t>
            </w:r>
            <w:r w:rsidRPr="0013710A">
              <w:rPr>
                <w:rFonts w:hint="eastAsia"/>
                <w:bCs/>
                <w:szCs w:val="21"/>
              </w:rPr>
              <w:t>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BF87493"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59D1EF2" w14:textId="77777777" w:rsidR="00913F30" w:rsidRPr="0013710A" w:rsidRDefault="00913F30" w:rsidP="00913F30">
            <w:pPr>
              <w:rPr>
                <w:spacing w:val="-20"/>
                <w:szCs w:val="21"/>
              </w:rPr>
            </w:pPr>
          </w:p>
        </w:tc>
      </w:tr>
      <w:tr w:rsidR="00913F30" w:rsidRPr="0013710A" w14:paraId="122924CF" w14:textId="77777777" w:rsidTr="000E63CB">
        <w:tc>
          <w:tcPr>
            <w:tcW w:w="267" w:type="dxa"/>
            <w:tcBorders>
              <w:top w:val="nil"/>
              <w:bottom w:val="nil"/>
            </w:tcBorders>
            <w:tcMar>
              <w:top w:w="0" w:type="dxa"/>
              <w:left w:w="28" w:type="dxa"/>
              <w:bottom w:w="57" w:type="dxa"/>
              <w:right w:w="28" w:type="dxa"/>
            </w:tcMar>
          </w:tcPr>
          <w:p w14:paraId="0A9C10C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D0F4B"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807807" w14:textId="77777777" w:rsidR="00913F30" w:rsidRPr="0013710A" w:rsidRDefault="00913F30" w:rsidP="00913F30">
            <w:pPr>
              <w:adjustRightInd w:val="0"/>
              <w:contextualSpacing/>
              <w:rPr>
                <w:szCs w:val="21"/>
              </w:rPr>
            </w:pPr>
            <w:r w:rsidRPr="0013710A">
              <w:rPr>
                <w:rFonts w:hint="eastAsia"/>
                <w:bCs/>
                <w:szCs w:val="21"/>
              </w:rPr>
              <w:t>①　生活機能向上連携加算(Ⅰ)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8897ED6"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52CE7FC1" w14:textId="77777777" w:rsidR="00913F30" w:rsidRPr="002A2A25" w:rsidRDefault="00913F30" w:rsidP="00913F30">
            <w:pPr>
              <w:jc w:val="left"/>
              <w:rPr>
                <w:sz w:val="20"/>
                <w:szCs w:val="20"/>
              </w:rPr>
            </w:pPr>
            <w:r w:rsidRPr="002A2A25">
              <w:rPr>
                <w:rFonts w:hint="eastAsia"/>
                <w:sz w:val="20"/>
                <w:szCs w:val="20"/>
              </w:rPr>
              <w:t>平</w:t>
            </w:r>
            <w:r w:rsidRPr="002A2A25">
              <w:rPr>
                <w:sz w:val="20"/>
                <w:szCs w:val="20"/>
              </w:rPr>
              <w:t>12老企40</w:t>
            </w:r>
          </w:p>
          <w:p w14:paraId="66DB9D29" w14:textId="2346D60F" w:rsidR="00913F30" w:rsidRPr="0013710A" w:rsidRDefault="00913F30" w:rsidP="00913F30">
            <w:pPr>
              <w:jc w:val="left"/>
              <w:rPr>
                <w:spacing w:val="-20"/>
                <w:szCs w:val="21"/>
              </w:rPr>
            </w:pPr>
            <w:r w:rsidRPr="002A2A25">
              <w:rPr>
                <w:rFonts w:hint="eastAsia"/>
                <w:sz w:val="20"/>
                <w:szCs w:val="20"/>
              </w:rPr>
              <w:t>第</w:t>
            </w:r>
            <w:r w:rsidRPr="002A2A25">
              <w:rPr>
                <w:sz w:val="20"/>
                <w:szCs w:val="20"/>
              </w:rPr>
              <w:t>2の5(15)準用</w:t>
            </w:r>
            <w:r>
              <w:rPr>
                <w:sz w:val="20"/>
                <w:szCs w:val="20"/>
              </w:rPr>
              <w:t>(</w:t>
            </w:r>
            <w:r w:rsidRPr="002A2A25">
              <w:rPr>
                <w:sz w:val="20"/>
                <w:szCs w:val="20"/>
              </w:rPr>
              <w:t>第2の2(10)①イ</w:t>
            </w:r>
            <w:r>
              <w:rPr>
                <w:rFonts w:hint="eastAsia"/>
                <w:sz w:val="20"/>
                <w:szCs w:val="20"/>
              </w:rPr>
              <w:t>)</w:t>
            </w:r>
          </w:p>
        </w:tc>
      </w:tr>
      <w:tr w:rsidR="00913F30" w:rsidRPr="0013710A" w14:paraId="283FA57B" w14:textId="77777777" w:rsidTr="000E63CB">
        <w:tc>
          <w:tcPr>
            <w:tcW w:w="267" w:type="dxa"/>
            <w:tcBorders>
              <w:top w:val="nil"/>
              <w:bottom w:val="nil"/>
            </w:tcBorders>
            <w:tcMar>
              <w:top w:w="0" w:type="dxa"/>
              <w:left w:w="28" w:type="dxa"/>
              <w:bottom w:w="57" w:type="dxa"/>
              <w:right w:w="28" w:type="dxa"/>
            </w:tcMar>
          </w:tcPr>
          <w:p w14:paraId="4F75D6C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BDE90F"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EA2D0F1" w14:textId="77777777" w:rsidR="00913F30" w:rsidRPr="0013710A" w:rsidRDefault="00913F30" w:rsidP="00913F30">
            <w:pPr>
              <w:adjustRightInd w:val="0"/>
              <w:ind w:firstLineChars="200" w:firstLine="420"/>
              <w:contextualSpacing/>
              <w:rPr>
                <w:szCs w:val="21"/>
              </w:rPr>
            </w:pPr>
            <w:r w:rsidRPr="0013710A">
              <w:rPr>
                <w:rFonts w:hint="eastAsia"/>
                <w:bCs/>
                <w:szCs w:val="21"/>
              </w:rPr>
              <w:t>次に掲げる基準（ア～カ）のいずれにも適合すること。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36AE59" w14:textId="77777777" w:rsidR="00913F30" w:rsidRPr="0013710A"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07CB95D4" w14:textId="77777777" w:rsidR="00913F30" w:rsidRPr="0013710A" w:rsidRDefault="00913F30" w:rsidP="00913F30">
            <w:pPr>
              <w:rPr>
                <w:spacing w:val="-20"/>
                <w:szCs w:val="21"/>
              </w:rPr>
            </w:pPr>
          </w:p>
        </w:tc>
      </w:tr>
      <w:tr w:rsidR="00913F30" w:rsidRPr="0013710A" w14:paraId="1CF7101A" w14:textId="77777777" w:rsidTr="000E63CB">
        <w:tc>
          <w:tcPr>
            <w:tcW w:w="267" w:type="dxa"/>
            <w:tcBorders>
              <w:top w:val="nil"/>
              <w:bottom w:val="nil"/>
            </w:tcBorders>
            <w:tcMar>
              <w:top w:w="0" w:type="dxa"/>
              <w:left w:w="28" w:type="dxa"/>
              <w:bottom w:w="57" w:type="dxa"/>
              <w:right w:w="28" w:type="dxa"/>
            </w:tcMar>
          </w:tcPr>
          <w:p w14:paraId="2CBC33C1"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1A454F"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9E1CB81" w14:textId="2022B6DE" w:rsidR="00913F30" w:rsidRPr="001C5CB4" w:rsidRDefault="00913F30" w:rsidP="00913F30">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ア　訪問リハビリテーション事業所、通所リハビリテーション事業所又はリハビリテーションを実施している医療提供施設（病院にあっては、許可病床数が200床未満のもの又は当該病院を中心とした半径４キロメートル以内に診療所が存在しないものに限る。）の理学療法士等の助言に基づき、事業所の機能訓練指導員、看護職員、介護職員、生活相談員等（機能訓練指導員等）が共同してアセスメント、利用者の身体の状況等の評価及び個別機能訓練計画の作成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48EB9A" w14:textId="77777777" w:rsidR="00913F30" w:rsidRPr="0013710A" w:rsidRDefault="00900993" w:rsidP="00913F30">
            <w:pPr>
              <w:rPr>
                <w:sz w:val="20"/>
                <w:szCs w:val="20"/>
              </w:rPr>
            </w:pPr>
            <w:sdt>
              <w:sdtPr>
                <w:rPr>
                  <w:sz w:val="20"/>
                  <w:szCs w:val="20"/>
                </w:rPr>
                <w:id w:val="115187617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68367AE" w14:textId="77777777" w:rsidR="00913F30" w:rsidRPr="0013710A" w:rsidRDefault="00900993" w:rsidP="00913F30">
            <w:pPr>
              <w:rPr>
                <w:sz w:val="20"/>
                <w:szCs w:val="20"/>
              </w:rPr>
            </w:pPr>
            <w:sdt>
              <w:sdtPr>
                <w:rPr>
                  <w:sz w:val="20"/>
                  <w:szCs w:val="20"/>
                </w:rPr>
                <w:id w:val="136494872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5A2D7E69" w14:textId="77777777" w:rsidR="00913F30" w:rsidRPr="0013710A"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1E577A2F" w14:textId="77777777" w:rsidR="00913F30" w:rsidRPr="0013710A" w:rsidRDefault="00913F30" w:rsidP="00913F30">
            <w:pPr>
              <w:rPr>
                <w:spacing w:val="-20"/>
                <w:szCs w:val="21"/>
              </w:rPr>
            </w:pPr>
          </w:p>
        </w:tc>
      </w:tr>
      <w:tr w:rsidR="00913F30" w:rsidRPr="0013710A" w14:paraId="2CB788DF" w14:textId="77777777" w:rsidTr="000E63CB">
        <w:tc>
          <w:tcPr>
            <w:tcW w:w="267" w:type="dxa"/>
            <w:tcBorders>
              <w:top w:val="nil"/>
              <w:bottom w:val="nil"/>
            </w:tcBorders>
            <w:tcMar>
              <w:top w:w="0" w:type="dxa"/>
              <w:left w:w="28" w:type="dxa"/>
              <w:bottom w:w="57" w:type="dxa"/>
              <w:right w:w="28" w:type="dxa"/>
            </w:tcMar>
          </w:tcPr>
          <w:p w14:paraId="4D3183A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95293C"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5BD524" w14:textId="4F706FE1" w:rsidR="00913F30" w:rsidRPr="0013710A" w:rsidRDefault="00913F30" w:rsidP="00913F30">
            <w:pPr>
              <w:adjustRightInd w:val="0"/>
              <w:ind w:left="210" w:hangingChars="100" w:hanging="210"/>
              <w:contextualSpacing/>
              <w:rPr>
                <w:szCs w:val="21"/>
              </w:rPr>
            </w:pPr>
            <w:r w:rsidRPr="0013710A">
              <w:rPr>
                <w:rFonts w:hint="eastAsia"/>
                <w:szCs w:val="21"/>
              </w:rPr>
              <w:t>※　その際、理学療法士等は、機能訓練指導員等に対し、日常生活上の留意点、介護の工夫等に関する助言を行ってください。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0C80C0"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8B401D7" w14:textId="77777777" w:rsidR="00913F30" w:rsidRPr="0013710A" w:rsidRDefault="00913F30" w:rsidP="00913F30">
            <w:pPr>
              <w:rPr>
                <w:spacing w:val="-20"/>
                <w:szCs w:val="21"/>
              </w:rPr>
            </w:pPr>
          </w:p>
        </w:tc>
      </w:tr>
      <w:tr w:rsidR="00913F30" w:rsidRPr="0013710A" w14:paraId="320D764E" w14:textId="77777777" w:rsidTr="000E63CB">
        <w:tc>
          <w:tcPr>
            <w:tcW w:w="267" w:type="dxa"/>
            <w:tcBorders>
              <w:top w:val="nil"/>
              <w:bottom w:val="nil"/>
            </w:tcBorders>
            <w:tcMar>
              <w:top w:w="0" w:type="dxa"/>
              <w:left w:w="28" w:type="dxa"/>
              <w:bottom w:w="57" w:type="dxa"/>
              <w:right w:w="28" w:type="dxa"/>
            </w:tcMar>
          </w:tcPr>
          <w:p w14:paraId="180A9EEB"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7F50EB"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504660" w14:textId="06D8F5CE" w:rsidR="00913F30" w:rsidRPr="0013710A" w:rsidRDefault="00913F30" w:rsidP="00913F30">
            <w:pPr>
              <w:adjustRightInd w:val="0"/>
              <w:ind w:left="210" w:hangingChars="100" w:hanging="210"/>
              <w:contextualSpacing/>
              <w:rPr>
                <w:szCs w:val="21"/>
              </w:rPr>
            </w:pPr>
            <w:r w:rsidRPr="0013710A">
              <w:rPr>
                <w:rFonts w:hint="eastAsia"/>
                <w:szCs w:val="21"/>
              </w:rPr>
              <w:t>※　この場合の「リハビリテーションを実施している医療提供施設」とは、診療報酬における疾患別リハビリテーション料の届出を行っている病院若しくは診療所又は介護老人保健施設若しくは介護医療院であることと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A8A624"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3FAA80B" w14:textId="77777777" w:rsidR="00913F30" w:rsidRPr="0013710A" w:rsidRDefault="00913F30" w:rsidP="00913F30">
            <w:pPr>
              <w:rPr>
                <w:spacing w:val="-20"/>
                <w:szCs w:val="21"/>
              </w:rPr>
            </w:pPr>
          </w:p>
        </w:tc>
      </w:tr>
      <w:tr w:rsidR="00913F30" w:rsidRPr="0013710A" w14:paraId="26B98801" w14:textId="77777777" w:rsidTr="000E63CB">
        <w:tc>
          <w:tcPr>
            <w:tcW w:w="267" w:type="dxa"/>
            <w:tcBorders>
              <w:top w:val="nil"/>
              <w:bottom w:val="nil"/>
            </w:tcBorders>
            <w:tcMar>
              <w:top w:w="0" w:type="dxa"/>
              <w:left w:w="28" w:type="dxa"/>
              <w:bottom w:w="57" w:type="dxa"/>
              <w:right w:w="28" w:type="dxa"/>
            </w:tcMar>
          </w:tcPr>
          <w:p w14:paraId="49804CA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0A677B"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30C355" w14:textId="1752C49A" w:rsidR="00913F30" w:rsidRPr="0013710A" w:rsidRDefault="00913F30" w:rsidP="00913F30">
            <w:pPr>
              <w:adjustRightInd w:val="0"/>
              <w:ind w:left="210" w:hangingChars="100" w:hanging="210"/>
              <w:contextualSpacing/>
              <w:rPr>
                <w:szCs w:val="21"/>
              </w:rPr>
            </w:pPr>
            <w:r w:rsidRPr="0013710A">
              <w:rPr>
                <w:rFonts w:hint="eastAsia"/>
                <w:szCs w:val="21"/>
              </w:rPr>
              <w:t>※　個別機能訓練加算を算定している場合は、別に個別機能訓練計画を作成する必要はありません。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5C27210"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F9EB604" w14:textId="77777777" w:rsidR="00913F30" w:rsidRPr="0013710A" w:rsidRDefault="00913F30" w:rsidP="00913F30">
            <w:pPr>
              <w:rPr>
                <w:spacing w:val="-20"/>
                <w:szCs w:val="21"/>
              </w:rPr>
            </w:pPr>
          </w:p>
        </w:tc>
      </w:tr>
      <w:tr w:rsidR="00913F30" w:rsidRPr="0013710A" w14:paraId="266A1DAA" w14:textId="77777777" w:rsidTr="000E63CB">
        <w:tc>
          <w:tcPr>
            <w:tcW w:w="267" w:type="dxa"/>
            <w:tcBorders>
              <w:top w:val="nil"/>
              <w:bottom w:val="nil"/>
            </w:tcBorders>
            <w:tcMar>
              <w:top w:w="0" w:type="dxa"/>
              <w:left w:w="28" w:type="dxa"/>
              <w:bottom w:w="57" w:type="dxa"/>
              <w:right w:w="28" w:type="dxa"/>
            </w:tcMar>
          </w:tcPr>
          <w:p w14:paraId="36A34BF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A5B552"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29D0EC" w14:textId="3CBDFF9C" w:rsidR="00913F30" w:rsidRPr="004E7259" w:rsidRDefault="00913F30" w:rsidP="00913F30">
            <w:pPr>
              <w:adjustRightInd w:val="0"/>
              <w:ind w:leftChars="100" w:left="421" w:hangingChars="100" w:hanging="211"/>
              <w:contextualSpacing/>
              <w:rPr>
                <w:rFonts w:ascii="ＭＳ ゴシック" w:eastAsia="ＭＳ ゴシック" w:hAnsi="ＭＳ ゴシック"/>
                <w:b/>
                <w:bCs/>
                <w:szCs w:val="21"/>
              </w:rPr>
            </w:pPr>
            <w:r w:rsidRPr="004E7259">
              <w:rPr>
                <w:rFonts w:ascii="ＭＳ ゴシック" w:eastAsia="ＭＳ ゴシック" w:hAnsi="ＭＳ ゴシック" w:hint="eastAsia"/>
                <w:b/>
                <w:bCs/>
                <w:szCs w:val="21"/>
              </w:rPr>
              <w:t>イ　個別機能訓練計画の作成に当たっては、訪問リハビリテーション事業所、通所リハビリテーション事業所又はリハビリテーションを実施している医療提供施設の理学療法士等は、利用者のＡＤＬ（寝返り、起き上がり、移乗、歩行、着衣、入浴、排せつ等）及びＩＡＤＬ（調理、掃除、買物、金銭管理、服薬状況等）に関する状況について、訪問リハビリテーション事業所、通所リハビリテーション事業所又はリハビリテーションを実施している医療提供施設の場において把握し、又は、指定施設</w:t>
            </w:r>
            <w:r w:rsidRPr="004E7259">
              <w:rPr>
                <w:rFonts w:ascii="ＭＳ ゴシック" w:eastAsia="ＭＳ ゴシック" w:hAnsi="ＭＳ ゴシック" w:hint="eastAsia"/>
                <w:b/>
                <w:bCs/>
                <w:szCs w:val="21"/>
              </w:rPr>
              <w:lastRenderedPageBreak/>
              <w:t>の機能訓練指導員等と連携してＩＣＴを活用した動画やテレビ電話を用いて把握した上で、当該指定施設の機能訓練指導員等に助言を行っていますか。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840C82D" w14:textId="77777777" w:rsidR="00913F30" w:rsidRPr="0013710A" w:rsidRDefault="00900993" w:rsidP="00913F30">
            <w:pPr>
              <w:rPr>
                <w:sz w:val="20"/>
                <w:szCs w:val="20"/>
              </w:rPr>
            </w:pPr>
            <w:sdt>
              <w:sdtPr>
                <w:rPr>
                  <w:sz w:val="20"/>
                  <w:szCs w:val="20"/>
                </w:rPr>
                <w:id w:val="-28096274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84C230A" w14:textId="77777777" w:rsidR="00913F30" w:rsidRPr="0013710A" w:rsidRDefault="00900993" w:rsidP="00913F30">
            <w:pPr>
              <w:rPr>
                <w:szCs w:val="21"/>
              </w:rPr>
            </w:pPr>
            <w:sdt>
              <w:sdtPr>
                <w:rPr>
                  <w:sz w:val="20"/>
                  <w:szCs w:val="20"/>
                </w:rPr>
                <w:id w:val="-135749974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BE9156A"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12老企40</w:t>
            </w:r>
          </w:p>
          <w:p w14:paraId="17E77B19" w14:textId="73A75040" w:rsidR="00913F30" w:rsidRPr="0013710A" w:rsidRDefault="00913F30" w:rsidP="00913F30">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Pr>
                <w:sz w:val="20"/>
                <w:szCs w:val="20"/>
              </w:rPr>
              <w:t>5</w:t>
            </w:r>
            <w:r w:rsidRPr="0013710A">
              <w:rPr>
                <w:rFonts w:hint="eastAsia"/>
                <w:sz w:val="20"/>
                <w:szCs w:val="20"/>
              </w:rPr>
              <w:t>)準用（第2の2</w:t>
            </w:r>
            <w:r w:rsidRPr="0013710A">
              <w:rPr>
                <w:sz w:val="20"/>
                <w:szCs w:val="20"/>
              </w:rPr>
              <w:t>(</w:t>
            </w:r>
            <w:r>
              <w:rPr>
                <w:sz w:val="20"/>
                <w:szCs w:val="20"/>
              </w:rPr>
              <w:t>10</w:t>
            </w:r>
            <w:r w:rsidRPr="0013710A">
              <w:rPr>
                <w:sz w:val="20"/>
                <w:szCs w:val="20"/>
              </w:rPr>
              <w:t>)</w:t>
            </w:r>
            <w:r w:rsidRPr="0013710A">
              <w:rPr>
                <w:rFonts w:hint="eastAsia"/>
                <w:sz w:val="20"/>
                <w:szCs w:val="20"/>
              </w:rPr>
              <w:t>①ロ）</w:t>
            </w:r>
          </w:p>
        </w:tc>
      </w:tr>
      <w:tr w:rsidR="00913F30" w:rsidRPr="0013710A" w14:paraId="0A88772F" w14:textId="77777777" w:rsidTr="000E63CB">
        <w:tc>
          <w:tcPr>
            <w:tcW w:w="267" w:type="dxa"/>
            <w:tcBorders>
              <w:top w:val="nil"/>
              <w:bottom w:val="nil"/>
            </w:tcBorders>
            <w:tcMar>
              <w:top w:w="0" w:type="dxa"/>
              <w:left w:w="28" w:type="dxa"/>
              <w:bottom w:w="57" w:type="dxa"/>
              <w:right w:w="28" w:type="dxa"/>
            </w:tcMar>
          </w:tcPr>
          <w:p w14:paraId="5000C35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52F6D6"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D450DA" w14:textId="77777777" w:rsidR="00913F30" w:rsidRPr="0013710A" w:rsidRDefault="00913F30" w:rsidP="00913F30">
            <w:pPr>
              <w:adjustRightInd w:val="0"/>
              <w:ind w:left="210" w:hangingChars="100" w:hanging="210"/>
              <w:contextualSpacing/>
              <w:rPr>
                <w:szCs w:val="21"/>
              </w:rPr>
            </w:pPr>
            <w:r w:rsidRPr="0013710A">
              <w:rPr>
                <w:rFonts w:hint="eastAsia"/>
                <w:szCs w:val="21"/>
              </w:rPr>
              <w:t>※　ＩＣＴを活用した動画やテレビ電話を用いる場合は、理学療法士等がＡＤＬ及びＩＡＤＬに関する利用者の状況について適切に把握することができるよう、理学療法士等と機能訓練指導員等で事前に方法等を調整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2E7E42"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7AE7342" w14:textId="77777777" w:rsidR="00913F30" w:rsidRPr="0013710A" w:rsidRDefault="00913F30" w:rsidP="00913F30">
            <w:pPr>
              <w:rPr>
                <w:spacing w:val="-20"/>
                <w:szCs w:val="21"/>
              </w:rPr>
            </w:pPr>
          </w:p>
        </w:tc>
      </w:tr>
      <w:tr w:rsidR="00913F30" w:rsidRPr="0013710A" w14:paraId="679444A9" w14:textId="77777777" w:rsidTr="000E63CB">
        <w:tc>
          <w:tcPr>
            <w:tcW w:w="267" w:type="dxa"/>
            <w:tcBorders>
              <w:top w:val="nil"/>
              <w:bottom w:val="nil"/>
            </w:tcBorders>
            <w:tcMar>
              <w:top w:w="0" w:type="dxa"/>
              <w:left w:w="28" w:type="dxa"/>
              <w:bottom w:w="57" w:type="dxa"/>
              <w:right w:w="28" w:type="dxa"/>
            </w:tcMar>
          </w:tcPr>
          <w:p w14:paraId="3050EF2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F2D9DF"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9D16C8" w14:textId="331DFDFC" w:rsidR="00913F30" w:rsidRPr="000778DF" w:rsidRDefault="00913F30" w:rsidP="00913F30">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ウ　個別機能訓練計画には、利用者ごとにその目標、実施時間、実施方法等の内容を記載していますか。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B7FB72C" w14:textId="77777777" w:rsidR="00913F30" w:rsidRPr="0013710A" w:rsidRDefault="00900993" w:rsidP="00913F30">
            <w:pPr>
              <w:rPr>
                <w:sz w:val="20"/>
                <w:szCs w:val="20"/>
              </w:rPr>
            </w:pPr>
            <w:sdt>
              <w:sdtPr>
                <w:rPr>
                  <w:sz w:val="20"/>
                  <w:szCs w:val="20"/>
                </w:rPr>
                <w:id w:val="75795009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DA2D585" w14:textId="77777777" w:rsidR="00913F30" w:rsidRPr="0013710A" w:rsidRDefault="00900993" w:rsidP="00913F30">
            <w:pPr>
              <w:rPr>
                <w:szCs w:val="21"/>
              </w:rPr>
            </w:pPr>
            <w:sdt>
              <w:sdtPr>
                <w:rPr>
                  <w:sz w:val="20"/>
                  <w:szCs w:val="20"/>
                </w:rPr>
                <w:id w:val="99638627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vMerge w:val="restart"/>
            <w:tcBorders>
              <w:top w:val="nil"/>
              <w:left w:val="single" w:sz="4" w:space="0" w:color="auto"/>
            </w:tcBorders>
            <w:tcMar>
              <w:top w:w="0" w:type="dxa"/>
              <w:left w:w="28" w:type="dxa"/>
              <w:bottom w:w="57" w:type="dxa"/>
              <w:right w:w="28" w:type="dxa"/>
            </w:tcMar>
          </w:tcPr>
          <w:p w14:paraId="2AE6348C"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12老企40</w:t>
            </w:r>
          </w:p>
          <w:p w14:paraId="5C7AA18B" w14:textId="6AE046F1" w:rsidR="00913F30" w:rsidRPr="0013710A" w:rsidRDefault="00913F30" w:rsidP="00913F30">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Pr>
                <w:sz w:val="20"/>
                <w:szCs w:val="20"/>
              </w:rPr>
              <w:t>5</w:t>
            </w:r>
            <w:r w:rsidRPr="0013710A">
              <w:rPr>
                <w:rFonts w:hint="eastAsia"/>
                <w:sz w:val="20"/>
                <w:szCs w:val="20"/>
              </w:rPr>
              <w:t>)準用（第2の2</w:t>
            </w:r>
            <w:r w:rsidRPr="0013710A">
              <w:rPr>
                <w:sz w:val="20"/>
                <w:szCs w:val="20"/>
              </w:rPr>
              <w:t>(</w:t>
            </w:r>
            <w:r>
              <w:rPr>
                <w:sz w:val="20"/>
                <w:szCs w:val="20"/>
              </w:rPr>
              <w:t>10</w:t>
            </w:r>
            <w:r w:rsidRPr="0013710A">
              <w:rPr>
                <w:sz w:val="20"/>
                <w:szCs w:val="20"/>
              </w:rPr>
              <w:t>)</w:t>
            </w:r>
            <w:r w:rsidRPr="0013710A">
              <w:rPr>
                <w:rFonts w:hint="eastAsia"/>
                <w:sz w:val="20"/>
                <w:szCs w:val="20"/>
              </w:rPr>
              <w:t>①ハ）</w:t>
            </w:r>
          </w:p>
        </w:tc>
      </w:tr>
      <w:tr w:rsidR="00913F30" w:rsidRPr="0013710A" w14:paraId="3994D7DA" w14:textId="77777777" w:rsidTr="000E63CB">
        <w:tc>
          <w:tcPr>
            <w:tcW w:w="267" w:type="dxa"/>
            <w:tcBorders>
              <w:top w:val="nil"/>
              <w:bottom w:val="nil"/>
            </w:tcBorders>
            <w:tcMar>
              <w:top w:w="0" w:type="dxa"/>
              <w:left w:w="28" w:type="dxa"/>
              <w:bottom w:w="57" w:type="dxa"/>
              <w:right w:w="28" w:type="dxa"/>
            </w:tcMar>
          </w:tcPr>
          <w:p w14:paraId="3E1AE83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4AE071"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9128D1" w14:textId="77777777" w:rsidR="00913F30" w:rsidRPr="0013710A" w:rsidRDefault="00913F30" w:rsidP="00913F30">
            <w:pPr>
              <w:ind w:left="210" w:hangingChars="100" w:hanging="210"/>
              <w:rPr>
                <w:szCs w:val="21"/>
              </w:rPr>
            </w:pPr>
            <w:r w:rsidRPr="0013710A">
              <w:rPr>
                <w:rFonts w:hint="eastAsia"/>
                <w:szCs w:val="21"/>
              </w:rPr>
              <w:t>※　目標については、利用者又はその家族の意向及び当該利用者を担当する介護支援専門員の意見も踏まえ策定することとし、当該利用者の意欲の向上につながるよう、段階的な目標を設定するなど可能な限り具体的かつ分かりやすい目標に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D7A4A1" w14:textId="77777777" w:rsidR="00913F30" w:rsidRPr="0013710A"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72D391FF" w14:textId="77777777" w:rsidR="00913F30" w:rsidRPr="0013710A" w:rsidRDefault="00913F30" w:rsidP="00913F30">
            <w:pPr>
              <w:rPr>
                <w:spacing w:val="-20"/>
                <w:szCs w:val="21"/>
              </w:rPr>
            </w:pPr>
          </w:p>
        </w:tc>
      </w:tr>
      <w:tr w:rsidR="00913F30" w:rsidRPr="0013710A" w14:paraId="529D2282" w14:textId="77777777" w:rsidTr="000E63CB">
        <w:tc>
          <w:tcPr>
            <w:tcW w:w="267" w:type="dxa"/>
            <w:tcBorders>
              <w:top w:val="nil"/>
              <w:bottom w:val="nil"/>
            </w:tcBorders>
            <w:tcMar>
              <w:top w:w="0" w:type="dxa"/>
              <w:left w:w="28" w:type="dxa"/>
              <w:bottom w:w="57" w:type="dxa"/>
              <w:right w:w="28" w:type="dxa"/>
            </w:tcMar>
          </w:tcPr>
          <w:p w14:paraId="1E29958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5ADD0C"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DEF040" w14:textId="290E79A2" w:rsidR="00913F30" w:rsidRPr="0013710A" w:rsidRDefault="00913F30" w:rsidP="00913F30">
            <w:pPr>
              <w:ind w:left="210" w:hangingChars="100" w:hanging="210"/>
              <w:rPr>
                <w:szCs w:val="21"/>
              </w:rPr>
            </w:pPr>
            <w:r w:rsidRPr="0013710A">
              <w:rPr>
                <w:rFonts w:hint="eastAsia"/>
                <w:szCs w:val="21"/>
              </w:rPr>
              <w:t>※　個別機能訓練計画に相当する内容を短期入所生活介護計画の中に記載する場合は、その記載をもって個別機能訓練計画の作成に代えることができるものとします。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7B38763"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D5DCD63" w14:textId="77777777" w:rsidR="00913F30" w:rsidRPr="0013710A" w:rsidRDefault="00913F30" w:rsidP="00913F30">
            <w:pPr>
              <w:rPr>
                <w:spacing w:val="-20"/>
                <w:szCs w:val="21"/>
              </w:rPr>
            </w:pPr>
          </w:p>
        </w:tc>
      </w:tr>
      <w:tr w:rsidR="00913F30" w:rsidRPr="0013710A" w14:paraId="4EF1E228" w14:textId="77777777" w:rsidTr="000E63CB">
        <w:tc>
          <w:tcPr>
            <w:tcW w:w="267" w:type="dxa"/>
            <w:tcBorders>
              <w:top w:val="nil"/>
              <w:bottom w:val="nil"/>
            </w:tcBorders>
            <w:tcMar>
              <w:top w:w="0" w:type="dxa"/>
              <w:left w:w="28" w:type="dxa"/>
              <w:bottom w:w="57" w:type="dxa"/>
              <w:right w:w="28" w:type="dxa"/>
            </w:tcMar>
          </w:tcPr>
          <w:p w14:paraId="7141C35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F0EDCE"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FDFA6AA" w14:textId="3A5E2A49" w:rsidR="00913F30" w:rsidRPr="00F41369" w:rsidRDefault="00913F30" w:rsidP="00913F30">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エ　個別機能訓練計画に基づき、利用者の身体機能又は生活機能の向上を目的とする機能訓練の項目を準備し、機能訓練指導員等が利用者の心身の状況に応じた機能訓練を適切に提供していますか。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09B5C1" w14:textId="77777777" w:rsidR="00913F30" w:rsidRPr="0013710A" w:rsidRDefault="00900993" w:rsidP="00913F30">
            <w:pPr>
              <w:rPr>
                <w:sz w:val="20"/>
                <w:szCs w:val="20"/>
              </w:rPr>
            </w:pPr>
            <w:sdt>
              <w:sdtPr>
                <w:rPr>
                  <w:sz w:val="20"/>
                  <w:szCs w:val="20"/>
                </w:rPr>
                <w:id w:val="45668540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798E908A" w14:textId="77777777" w:rsidR="00913F30" w:rsidRPr="0013710A" w:rsidRDefault="00900993" w:rsidP="00913F30">
            <w:pPr>
              <w:rPr>
                <w:szCs w:val="21"/>
              </w:rPr>
            </w:pPr>
            <w:sdt>
              <w:sdtPr>
                <w:rPr>
                  <w:sz w:val="20"/>
                  <w:szCs w:val="20"/>
                </w:rPr>
                <w:id w:val="178977775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D4BFFD5"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12老企40</w:t>
            </w:r>
          </w:p>
          <w:p w14:paraId="17A27868" w14:textId="41BE915D" w:rsidR="00913F30" w:rsidRPr="0013710A" w:rsidRDefault="00913F30" w:rsidP="00913F30">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w:t>
            </w:r>
            <w:r>
              <w:rPr>
                <w:sz w:val="20"/>
                <w:szCs w:val="20"/>
              </w:rPr>
              <w:t>15</w:t>
            </w:r>
            <w:r w:rsidRPr="0013710A">
              <w:rPr>
                <w:rFonts w:hint="eastAsia"/>
                <w:sz w:val="20"/>
                <w:szCs w:val="20"/>
              </w:rPr>
              <w:t>)準用（第2の2</w:t>
            </w:r>
            <w:r w:rsidRPr="0013710A">
              <w:rPr>
                <w:sz w:val="20"/>
                <w:szCs w:val="20"/>
              </w:rPr>
              <w:t>(</w:t>
            </w:r>
            <w:r>
              <w:rPr>
                <w:sz w:val="20"/>
                <w:szCs w:val="20"/>
              </w:rPr>
              <w:t>10</w:t>
            </w:r>
            <w:r w:rsidRPr="0013710A">
              <w:rPr>
                <w:sz w:val="20"/>
                <w:szCs w:val="20"/>
              </w:rPr>
              <w:t>)</w:t>
            </w:r>
            <w:r w:rsidRPr="0013710A">
              <w:rPr>
                <w:rFonts w:hint="eastAsia"/>
                <w:sz w:val="20"/>
                <w:szCs w:val="20"/>
              </w:rPr>
              <w:t>①ニ）</w:t>
            </w:r>
          </w:p>
        </w:tc>
      </w:tr>
      <w:tr w:rsidR="00913F30" w:rsidRPr="0013710A" w14:paraId="300720E6" w14:textId="77777777" w:rsidTr="000E63CB">
        <w:tc>
          <w:tcPr>
            <w:tcW w:w="267" w:type="dxa"/>
            <w:tcBorders>
              <w:top w:val="nil"/>
              <w:bottom w:val="nil"/>
            </w:tcBorders>
            <w:tcMar>
              <w:top w:w="0" w:type="dxa"/>
              <w:left w:w="28" w:type="dxa"/>
              <w:bottom w:w="57" w:type="dxa"/>
              <w:right w:w="28" w:type="dxa"/>
            </w:tcMar>
          </w:tcPr>
          <w:p w14:paraId="307DF119"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971A61"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1DBF453" w14:textId="77777777" w:rsidR="00913F30" w:rsidRPr="0013710A" w:rsidRDefault="00913F30" w:rsidP="00913F30">
            <w:pPr>
              <w:adjustRightInd w:val="0"/>
              <w:ind w:firstLineChars="100" w:firstLine="210"/>
              <w:contextualSpacing/>
              <w:rPr>
                <w:szCs w:val="21"/>
              </w:rPr>
            </w:pPr>
            <w:r w:rsidRPr="0013710A">
              <w:rPr>
                <w:rFonts w:hint="eastAsia"/>
                <w:bCs/>
                <w:szCs w:val="21"/>
              </w:rPr>
              <w:t>オ　個別機能訓練計画の進捗状況等の評価について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38DC03"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565D19FC"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12老企40</w:t>
            </w:r>
          </w:p>
          <w:p w14:paraId="4CBAA98B" w14:textId="3B202B58" w:rsidR="00913F30" w:rsidRPr="0013710A" w:rsidRDefault="00913F30" w:rsidP="00913F30">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Pr>
                <w:sz w:val="20"/>
                <w:szCs w:val="20"/>
              </w:rPr>
              <w:t>5</w:t>
            </w:r>
            <w:r w:rsidRPr="0013710A">
              <w:rPr>
                <w:rFonts w:hint="eastAsia"/>
                <w:sz w:val="20"/>
                <w:szCs w:val="20"/>
              </w:rPr>
              <w:t>)準用（第2の2</w:t>
            </w:r>
            <w:r w:rsidRPr="0013710A">
              <w:rPr>
                <w:sz w:val="20"/>
                <w:szCs w:val="20"/>
              </w:rPr>
              <w:t>(</w:t>
            </w:r>
            <w:r>
              <w:rPr>
                <w:sz w:val="20"/>
                <w:szCs w:val="20"/>
              </w:rPr>
              <w:t>10</w:t>
            </w:r>
            <w:r w:rsidRPr="0013710A">
              <w:rPr>
                <w:sz w:val="20"/>
                <w:szCs w:val="20"/>
              </w:rPr>
              <w:t>)</w:t>
            </w:r>
            <w:r w:rsidRPr="0013710A">
              <w:rPr>
                <w:rFonts w:hint="eastAsia"/>
                <w:sz w:val="20"/>
                <w:szCs w:val="20"/>
              </w:rPr>
              <w:t>①ホ）</w:t>
            </w:r>
          </w:p>
        </w:tc>
      </w:tr>
      <w:tr w:rsidR="00913F30" w:rsidRPr="0013710A" w14:paraId="7C91908A" w14:textId="77777777" w:rsidTr="000E63CB">
        <w:tc>
          <w:tcPr>
            <w:tcW w:w="267" w:type="dxa"/>
            <w:tcBorders>
              <w:top w:val="nil"/>
              <w:bottom w:val="nil"/>
            </w:tcBorders>
            <w:tcMar>
              <w:top w:w="0" w:type="dxa"/>
              <w:left w:w="28" w:type="dxa"/>
              <w:bottom w:w="57" w:type="dxa"/>
              <w:right w:w="28" w:type="dxa"/>
            </w:tcMar>
          </w:tcPr>
          <w:p w14:paraId="1C85E48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9C179B"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4280FC" w14:textId="77777777" w:rsidR="00913F30" w:rsidRPr="0013710A" w:rsidRDefault="00913F30" w:rsidP="00913F30">
            <w:pPr>
              <w:adjustRightInd w:val="0"/>
              <w:ind w:leftChars="100" w:left="421" w:hangingChars="100" w:hanging="211"/>
              <w:contextualSpacing/>
              <w:rPr>
                <w:szCs w:val="21"/>
              </w:rPr>
            </w:pPr>
            <w:r w:rsidRPr="0013710A">
              <w:rPr>
                <w:rFonts w:ascii="ＭＳ ゴシック" w:eastAsia="ＭＳ ゴシック" w:hAnsi="ＭＳ ゴシック" w:hint="eastAsia"/>
                <w:b/>
                <w:bCs/>
                <w:szCs w:val="21"/>
              </w:rPr>
              <w:t>(ｱ)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45AF7B3" w14:textId="77777777" w:rsidR="00913F30" w:rsidRPr="0013710A" w:rsidRDefault="00900993" w:rsidP="00913F30">
            <w:pPr>
              <w:rPr>
                <w:sz w:val="20"/>
                <w:szCs w:val="20"/>
              </w:rPr>
            </w:pPr>
            <w:sdt>
              <w:sdtPr>
                <w:rPr>
                  <w:sz w:val="20"/>
                  <w:szCs w:val="20"/>
                </w:rPr>
                <w:id w:val="-95865649"/>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0DD51B0" w14:textId="77777777" w:rsidR="00913F30" w:rsidRPr="0013710A" w:rsidRDefault="00900993" w:rsidP="00913F30">
            <w:pPr>
              <w:rPr>
                <w:szCs w:val="21"/>
              </w:rPr>
            </w:pPr>
            <w:sdt>
              <w:sdtPr>
                <w:rPr>
                  <w:sz w:val="20"/>
                  <w:szCs w:val="20"/>
                </w:rPr>
                <w:id w:val="123250886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3593A79A" w14:textId="77777777" w:rsidR="00913F30" w:rsidRPr="0013710A" w:rsidRDefault="00913F30" w:rsidP="00913F30">
            <w:pPr>
              <w:rPr>
                <w:spacing w:val="-20"/>
                <w:szCs w:val="21"/>
              </w:rPr>
            </w:pPr>
          </w:p>
        </w:tc>
      </w:tr>
      <w:tr w:rsidR="00913F30" w:rsidRPr="0013710A" w14:paraId="37F91A81" w14:textId="77777777" w:rsidTr="000E63CB">
        <w:tc>
          <w:tcPr>
            <w:tcW w:w="267" w:type="dxa"/>
            <w:tcBorders>
              <w:top w:val="nil"/>
              <w:bottom w:val="nil"/>
            </w:tcBorders>
            <w:tcMar>
              <w:top w:w="0" w:type="dxa"/>
              <w:left w:w="28" w:type="dxa"/>
              <w:bottom w:w="57" w:type="dxa"/>
              <w:right w:w="28" w:type="dxa"/>
            </w:tcMar>
          </w:tcPr>
          <w:p w14:paraId="7762F6E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767B8"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342C94B" w14:textId="16F62EDD" w:rsidR="00913F30" w:rsidRPr="000778DF" w:rsidRDefault="00913F30" w:rsidP="00913F30">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(ｲ)</w:t>
            </w:r>
            <w:r>
              <w:rPr>
                <w:rFonts w:ascii="ＭＳ ゴシック" w:eastAsia="ＭＳ ゴシック" w:hAnsi="ＭＳ ゴシック" w:hint="eastAsia"/>
                <w:b/>
                <w:bCs/>
                <w:szCs w:val="21"/>
              </w:rPr>
              <w:t xml:space="preserve">　理学療法士等は、機能訓練指導員等と共同で、３月</w:t>
            </w:r>
            <w:r w:rsidRPr="0013710A">
              <w:rPr>
                <w:rFonts w:ascii="ＭＳ ゴシック" w:eastAsia="ＭＳ ゴシック" w:hAnsi="ＭＳ ゴシック" w:hint="eastAsia"/>
                <w:b/>
                <w:bCs/>
                <w:szCs w:val="21"/>
              </w:rPr>
              <w:t>ごとに１回以上、個別機能訓練の進捗状況等について評価した上で、機能訓練指導員等が利用者又はその家族に対して個別機能訓練計画の内容（評価を含む。）や進捗状況等を説明していますか。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313F13" w14:textId="77777777" w:rsidR="00913F30" w:rsidRPr="0013710A" w:rsidRDefault="00900993" w:rsidP="00913F30">
            <w:pPr>
              <w:rPr>
                <w:sz w:val="20"/>
                <w:szCs w:val="20"/>
              </w:rPr>
            </w:pPr>
            <w:sdt>
              <w:sdtPr>
                <w:rPr>
                  <w:sz w:val="20"/>
                  <w:szCs w:val="20"/>
                </w:rPr>
                <w:id w:val="47072121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504DAD6B" w14:textId="77777777" w:rsidR="00913F30" w:rsidRPr="0013710A" w:rsidRDefault="00900993" w:rsidP="00913F30">
            <w:pPr>
              <w:rPr>
                <w:szCs w:val="21"/>
              </w:rPr>
            </w:pPr>
            <w:sdt>
              <w:sdtPr>
                <w:rPr>
                  <w:sz w:val="20"/>
                  <w:szCs w:val="20"/>
                </w:rPr>
                <w:id w:val="178022605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F02C2D4" w14:textId="77777777" w:rsidR="00913F30" w:rsidRPr="0013710A" w:rsidRDefault="00913F30" w:rsidP="00913F30">
            <w:pPr>
              <w:rPr>
                <w:spacing w:val="-20"/>
                <w:szCs w:val="21"/>
              </w:rPr>
            </w:pPr>
          </w:p>
        </w:tc>
      </w:tr>
      <w:tr w:rsidR="00913F30" w:rsidRPr="0013710A" w14:paraId="6574BCCF" w14:textId="77777777" w:rsidTr="000E63CB">
        <w:tc>
          <w:tcPr>
            <w:tcW w:w="267" w:type="dxa"/>
            <w:tcBorders>
              <w:top w:val="nil"/>
              <w:bottom w:val="nil"/>
            </w:tcBorders>
            <w:tcMar>
              <w:top w:w="0" w:type="dxa"/>
              <w:left w:w="28" w:type="dxa"/>
              <w:bottom w:w="57" w:type="dxa"/>
              <w:right w:w="28" w:type="dxa"/>
            </w:tcMar>
          </w:tcPr>
          <w:p w14:paraId="6A7A986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34D96A"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85B457" w14:textId="1FB4CF80" w:rsidR="00913F30" w:rsidRPr="0013710A" w:rsidRDefault="00913F30" w:rsidP="00913F30">
            <w:pPr>
              <w:ind w:left="210" w:hangingChars="100" w:hanging="210"/>
              <w:rPr>
                <w:szCs w:val="21"/>
              </w:rPr>
            </w:pPr>
            <w:r w:rsidRPr="0013710A">
              <w:rPr>
                <w:rFonts w:hint="eastAsia"/>
                <w:szCs w:val="21"/>
              </w:rPr>
              <w:t>※　利用者等に対する説明は、テレビ電話装置等（リアルタイムでの画像を介したコミュニケーションが可能な機器をいう。）を活用して行うことができます。ただし、テレビ電話装置等の活用について当該利用者等の同意を得なければなりません。なお、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E6438C3"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5E24B6F" w14:textId="77777777" w:rsidR="00913F30" w:rsidRPr="0013710A" w:rsidRDefault="00913F30" w:rsidP="00913F30">
            <w:pPr>
              <w:rPr>
                <w:spacing w:val="-20"/>
                <w:szCs w:val="21"/>
              </w:rPr>
            </w:pPr>
          </w:p>
        </w:tc>
      </w:tr>
      <w:tr w:rsidR="00913F30" w:rsidRPr="0013710A" w14:paraId="79F5A963" w14:textId="77777777" w:rsidTr="000E63CB">
        <w:tc>
          <w:tcPr>
            <w:tcW w:w="267" w:type="dxa"/>
            <w:tcBorders>
              <w:top w:val="nil"/>
              <w:bottom w:val="nil"/>
            </w:tcBorders>
            <w:tcMar>
              <w:top w:w="0" w:type="dxa"/>
              <w:left w:w="28" w:type="dxa"/>
              <w:bottom w:w="57" w:type="dxa"/>
              <w:right w:w="28" w:type="dxa"/>
            </w:tcMar>
          </w:tcPr>
          <w:p w14:paraId="4A7C491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0C9C73"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DA97E3" w14:textId="6ED1FAF8" w:rsidR="00913F30" w:rsidRPr="000778DF" w:rsidRDefault="00913F30" w:rsidP="00913F30">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カ　機能訓練に関する記録（実施時間、訓練内容、担当者等）は、利用者ごとに保管され、常に当該事業所の機能訓練指導員等により閲覧が可能になっていますか。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801841A" w14:textId="77777777" w:rsidR="00913F30" w:rsidRPr="00F75FEC" w:rsidRDefault="00900993" w:rsidP="00913F30">
            <w:pPr>
              <w:rPr>
                <w:sz w:val="20"/>
                <w:szCs w:val="20"/>
              </w:rPr>
            </w:pPr>
            <w:sdt>
              <w:sdtPr>
                <w:rPr>
                  <w:sz w:val="20"/>
                  <w:szCs w:val="20"/>
                </w:rPr>
                <w:id w:val="84581238"/>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1D35D2D5" w14:textId="77777777" w:rsidR="00913F30" w:rsidRPr="00F75FEC" w:rsidRDefault="00900993" w:rsidP="00913F30">
            <w:pPr>
              <w:rPr>
                <w:szCs w:val="21"/>
              </w:rPr>
            </w:pPr>
            <w:sdt>
              <w:sdtPr>
                <w:rPr>
                  <w:sz w:val="20"/>
                  <w:szCs w:val="20"/>
                </w:rPr>
                <w:id w:val="1905262743"/>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vMerge w:val="restart"/>
            <w:tcBorders>
              <w:top w:val="nil"/>
              <w:left w:val="single" w:sz="4" w:space="0" w:color="auto"/>
            </w:tcBorders>
            <w:tcMar>
              <w:top w:w="0" w:type="dxa"/>
              <w:left w:w="28" w:type="dxa"/>
              <w:bottom w:w="57" w:type="dxa"/>
              <w:right w:w="28" w:type="dxa"/>
            </w:tcMar>
          </w:tcPr>
          <w:p w14:paraId="34E5F2BF" w14:textId="77777777" w:rsidR="00913F30" w:rsidRPr="00F75FEC" w:rsidRDefault="00913F30" w:rsidP="00913F30">
            <w:pPr>
              <w:jc w:val="left"/>
              <w:rPr>
                <w:sz w:val="20"/>
                <w:szCs w:val="20"/>
              </w:rPr>
            </w:pPr>
            <w:r w:rsidRPr="00F75FEC">
              <w:rPr>
                <w:rFonts w:hint="eastAsia"/>
                <w:sz w:val="20"/>
                <w:szCs w:val="20"/>
              </w:rPr>
              <w:t>平</w:t>
            </w:r>
            <w:r w:rsidRPr="00F75FEC">
              <w:rPr>
                <w:sz w:val="20"/>
                <w:szCs w:val="20"/>
              </w:rPr>
              <w:t>12老企40</w:t>
            </w:r>
          </w:p>
          <w:p w14:paraId="0BF8BA10" w14:textId="4DBB0276" w:rsidR="00430929" w:rsidRPr="00F75FEC" w:rsidRDefault="00913F30" w:rsidP="00D80B4C">
            <w:pPr>
              <w:jc w:val="left"/>
              <w:rPr>
                <w:sz w:val="20"/>
                <w:szCs w:val="20"/>
              </w:rPr>
            </w:pPr>
            <w:r w:rsidRPr="00F75FEC">
              <w:rPr>
                <w:rFonts w:hint="eastAsia"/>
                <w:sz w:val="20"/>
                <w:szCs w:val="20"/>
              </w:rPr>
              <w:t>第</w:t>
            </w:r>
            <w:r w:rsidRPr="00F75FEC">
              <w:rPr>
                <w:sz w:val="20"/>
                <w:szCs w:val="20"/>
              </w:rPr>
              <w:t>2の</w:t>
            </w:r>
            <w:r w:rsidRPr="00F75FEC">
              <w:rPr>
                <w:rFonts w:hint="eastAsia"/>
                <w:sz w:val="20"/>
                <w:szCs w:val="20"/>
              </w:rPr>
              <w:t>5(1</w:t>
            </w:r>
            <w:r w:rsidRPr="00F75FEC">
              <w:rPr>
                <w:sz w:val="20"/>
                <w:szCs w:val="20"/>
              </w:rPr>
              <w:t>5</w:t>
            </w:r>
            <w:r w:rsidRPr="00F75FEC">
              <w:rPr>
                <w:rFonts w:hint="eastAsia"/>
                <w:sz w:val="20"/>
                <w:szCs w:val="20"/>
              </w:rPr>
              <w:t>)準用（第2の2</w:t>
            </w:r>
            <w:r w:rsidRPr="00F75FEC">
              <w:rPr>
                <w:sz w:val="20"/>
                <w:szCs w:val="20"/>
              </w:rPr>
              <w:t>(10)</w:t>
            </w:r>
            <w:r w:rsidRPr="00F75FEC">
              <w:rPr>
                <w:rFonts w:hint="eastAsia"/>
                <w:sz w:val="20"/>
                <w:szCs w:val="20"/>
              </w:rPr>
              <w:t>①ヘ）</w:t>
            </w:r>
          </w:p>
          <w:p w14:paraId="1A5A59C9" w14:textId="77777777" w:rsidR="00D80B4C" w:rsidRPr="00F75FEC" w:rsidRDefault="00D80B4C" w:rsidP="00D80B4C">
            <w:pPr>
              <w:jc w:val="left"/>
              <w:rPr>
                <w:sz w:val="20"/>
                <w:szCs w:val="20"/>
              </w:rPr>
            </w:pPr>
          </w:p>
          <w:p w14:paraId="6006C12B" w14:textId="77777777" w:rsidR="00430929" w:rsidRPr="00F75FEC" w:rsidRDefault="00430929" w:rsidP="00430929">
            <w:pPr>
              <w:rPr>
                <w:spacing w:val="-20"/>
                <w:szCs w:val="21"/>
              </w:rPr>
            </w:pPr>
            <w:r w:rsidRPr="00F75FEC">
              <w:rPr>
                <w:rFonts w:hint="eastAsia"/>
                <w:spacing w:val="-20"/>
                <w:szCs w:val="21"/>
              </w:rPr>
              <w:t>第</w:t>
            </w:r>
            <w:r w:rsidRPr="00F75FEC">
              <w:rPr>
                <w:spacing w:val="-20"/>
                <w:szCs w:val="21"/>
              </w:rPr>
              <w:t>2の5(15)準用（第2の2(10</w:t>
            </w:r>
          </w:p>
          <w:p w14:paraId="749E5A28" w14:textId="7E2D702A" w:rsidR="00430929" w:rsidRPr="00F75FEC" w:rsidRDefault="00430929" w:rsidP="00430929">
            <w:pPr>
              <w:jc w:val="left"/>
              <w:rPr>
                <w:spacing w:val="-20"/>
                <w:szCs w:val="21"/>
              </w:rPr>
            </w:pPr>
            <w:r w:rsidRPr="00F75FEC">
              <w:rPr>
                <w:spacing w:val="-20"/>
                <w:szCs w:val="21"/>
              </w:rPr>
              <w:t>)①</w:t>
            </w:r>
            <w:r w:rsidRPr="00F75FEC">
              <w:rPr>
                <w:rFonts w:hint="eastAsia"/>
                <w:spacing w:val="-20"/>
                <w:szCs w:val="21"/>
              </w:rPr>
              <w:t>ト</w:t>
            </w:r>
            <w:r w:rsidRPr="00F75FEC">
              <w:rPr>
                <w:spacing w:val="-20"/>
                <w:szCs w:val="21"/>
              </w:rPr>
              <w:t>）</w:t>
            </w:r>
          </w:p>
        </w:tc>
      </w:tr>
      <w:tr w:rsidR="00913F30" w:rsidRPr="0013710A" w14:paraId="072B95BF" w14:textId="77777777" w:rsidTr="000E63CB">
        <w:tc>
          <w:tcPr>
            <w:tcW w:w="267" w:type="dxa"/>
            <w:tcBorders>
              <w:top w:val="nil"/>
              <w:bottom w:val="nil"/>
            </w:tcBorders>
            <w:tcMar>
              <w:top w:w="0" w:type="dxa"/>
              <w:left w:w="28" w:type="dxa"/>
              <w:bottom w:w="57" w:type="dxa"/>
              <w:right w:w="28" w:type="dxa"/>
            </w:tcMar>
          </w:tcPr>
          <w:p w14:paraId="60703AB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897325"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0132529" w14:textId="62B23155" w:rsidR="00913F30" w:rsidRPr="0013710A" w:rsidRDefault="00913F30" w:rsidP="00913F30">
            <w:pPr>
              <w:adjustRightInd w:val="0"/>
              <w:ind w:left="210" w:hangingChars="100" w:hanging="210"/>
              <w:contextualSpacing/>
              <w:rPr>
                <w:szCs w:val="21"/>
              </w:rPr>
            </w:pPr>
            <w:r w:rsidRPr="0013710A">
              <w:rPr>
                <w:rFonts w:hint="eastAsia"/>
                <w:szCs w:val="21"/>
              </w:rPr>
              <w:t>※　生活機能向上連携加算(Ⅰ)は個別機能訓練計画に基づき個別機能訓練を提供した初回の月に限り、算定されるものです。なお、イの助言に基づき個別機能訓練計画を見直した場合には、本加算を再度算定することは可能ですが、利用者の急性増悪等により個別機能訓練計画を見直した場合を除き、個別機能訓練計画に基づき個別機能訓練を提供した初回の月の翌月及び翌々月は本加算を算定し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985841E" w14:textId="77777777" w:rsidR="00913F30" w:rsidRPr="00F75FEC"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22A2DCA" w14:textId="77777777" w:rsidR="00913F30" w:rsidRPr="00F75FEC" w:rsidRDefault="00913F30" w:rsidP="00913F30">
            <w:pPr>
              <w:rPr>
                <w:spacing w:val="-20"/>
                <w:szCs w:val="21"/>
              </w:rPr>
            </w:pPr>
          </w:p>
        </w:tc>
      </w:tr>
      <w:tr w:rsidR="00913F30" w:rsidRPr="0013710A" w14:paraId="1E3AC4C9" w14:textId="77777777" w:rsidTr="000E63CB">
        <w:tc>
          <w:tcPr>
            <w:tcW w:w="267" w:type="dxa"/>
            <w:tcBorders>
              <w:top w:val="nil"/>
              <w:bottom w:val="nil"/>
            </w:tcBorders>
            <w:tcMar>
              <w:top w:w="0" w:type="dxa"/>
              <w:left w:w="28" w:type="dxa"/>
              <w:bottom w:w="57" w:type="dxa"/>
              <w:right w:w="28" w:type="dxa"/>
            </w:tcMar>
          </w:tcPr>
          <w:p w14:paraId="2E1C816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9DFF8D" w14:textId="77777777" w:rsidR="00913F30" w:rsidRPr="0013710A"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6618C9A" w14:textId="77777777" w:rsidR="00913F30" w:rsidRPr="0013710A" w:rsidRDefault="00913F30" w:rsidP="00913F30">
            <w:pPr>
              <w:widowControl/>
              <w:ind w:left="315" w:hangingChars="150" w:hanging="315"/>
              <w:rPr>
                <w:bCs/>
                <w:szCs w:val="21"/>
              </w:rPr>
            </w:pPr>
            <w:r w:rsidRPr="0013710A">
              <w:rPr>
                <w:rFonts w:hint="eastAsia"/>
                <w:bCs/>
                <w:szCs w:val="21"/>
              </w:rPr>
              <w:t>②　生活機能向上連携加算(Ⅱ)</w:t>
            </w:r>
          </w:p>
          <w:p w14:paraId="275BDB9E" w14:textId="4065B4CB" w:rsidR="00913F30" w:rsidRPr="0013710A" w:rsidRDefault="00913F30" w:rsidP="00913F30">
            <w:pPr>
              <w:adjustRightInd w:val="0"/>
              <w:ind w:leftChars="150" w:left="525" w:hangingChars="100" w:hanging="210"/>
              <w:contextualSpacing/>
              <w:rPr>
                <w:szCs w:val="21"/>
              </w:rPr>
            </w:pPr>
            <w:r w:rsidRPr="0013710A">
              <w:rPr>
                <w:rFonts w:hint="eastAsia"/>
                <w:bCs/>
                <w:szCs w:val="21"/>
              </w:rPr>
              <w:t>次に掲げる基準（ア～</w:t>
            </w:r>
            <w:r w:rsidRPr="001B5B35">
              <w:rPr>
                <w:rFonts w:hint="eastAsia"/>
                <w:bCs/>
                <w:color w:val="000000" w:themeColor="text1"/>
                <w:szCs w:val="21"/>
              </w:rPr>
              <w:t>ウ</w:t>
            </w:r>
            <w:r w:rsidRPr="0013710A">
              <w:rPr>
                <w:rFonts w:hint="eastAsia"/>
                <w:bCs/>
                <w:szCs w:val="21"/>
              </w:rPr>
              <w:t>）のいずれにも適合すること。</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0516EA"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04CD2AC" w14:textId="77777777" w:rsidR="00913F30" w:rsidRPr="0013710A" w:rsidRDefault="00913F30" w:rsidP="00913F30">
            <w:pPr>
              <w:rPr>
                <w:spacing w:val="-20"/>
                <w:szCs w:val="21"/>
              </w:rPr>
            </w:pPr>
          </w:p>
        </w:tc>
      </w:tr>
      <w:tr w:rsidR="00913F30" w:rsidRPr="0013710A" w14:paraId="3AB1F975" w14:textId="77777777" w:rsidTr="000E63CB">
        <w:tc>
          <w:tcPr>
            <w:tcW w:w="267" w:type="dxa"/>
            <w:tcBorders>
              <w:top w:val="nil"/>
              <w:bottom w:val="nil"/>
            </w:tcBorders>
            <w:tcMar>
              <w:top w:w="0" w:type="dxa"/>
              <w:left w:w="28" w:type="dxa"/>
              <w:bottom w:w="57" w:type="dxa"/>
              <w:right w:w="28" w:type="dxa"/>
            </w:tcMar>
          </w:tcPr>
          <w:p w14:paraId="4F9C249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35A235"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9C98CF" w14:textId="6D4DE0DD" w:rsidR="00913F30" w:rsidRPr="00C84ADF" w:rsidRDefault="00913F30" w:rsidP="00913F30">
            <w:pPr>
              <w:adjustRightInd w:val="0"/>
              <w:ind w:leftChars="100" w:left="421" w:hangingChars="100" w:hanging="211"/>
              <w:contextualSpacing/>
              <w:rPr>
                <w:rFonts w:ascii="ＭＳ ゴシック" w:eastAsia="ＭＳ ゴシック" w:hAnsi="ＭＳ ゴシック"/>
                <w:b/>
                <w:bCs/>
                <w:szCs w:val="21"/>
              </w:rPr>
            </w:pPr>
            <w:r w:rsidRPr="0013710A">
              <w:rPr>
                <w:rFonts w:ascii="ＭＳ ゴシック" w:eastAsia="ＭＳ ゴシック" w:hAnsi="ＭＳ ゴシック" w:hint="eastAsia"/>
                <w:b/>
                <w:bCs/>
                <w:szCs w:val="21"/>
              </w:rPr>
              <w:t xml:space="preserve">ア　</w:t>
            </w:r>
            <w:r w:rsidRPr="004E7259">
              <w:rPr>
                <w:rFonts w:ascii="ＭＳ ゴシック" w:eastAsia="ＭＳ ゴシック" w:hAnsi="ＭＳ ゴシック" w:hint="eastAsia"/>
                <w:b/>
                <w:bCs/>
                <w:szCs w:val="21"/>
              </w:rPr>
              <w:t>訪問リハビリテーション事業所、通所リハビリテーション事業所又はリハビリテーションを実施している医療提供施設の理学療法士等が、当該指定施設を訪問し、当該指定施設の機能訓練指導員等と共同して、利用者の身体の状況等</w:t>
            </w:r>
            <w:r w:rsidRPr="0013710A">
              <w:rPr>
                <w:rFonts w:ascii="ＭＳ ゴシック" w:eastAsia="ＭＳ ゴシック" w:hAnsi="ＭＳ ゴシック" w:hint="eastAsia"/>
                <w:b/>
                <w:bCs/>
                <w:szCs w:val="21"/>
              </w:rPr>
              <w:t>の評価及び個別機能訓練計画の作成を行っていますか。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A9EF099" w14:textId="77777777" w:rsidR="00913F30" w:rsidRPr="0013710A" w:rsidRDefault="00900993" w:rsidP="00913F30">
            <w:pPr>
              <w:rPr>
                <w:sz w:val="20"/>
                <w:szCs w:val="20"/>
              </w:rPr>
            </w:pPr>
            <w:sdt>
              <w:sdtPr>
                <w:rPr>
                  <w:sz w:val="20"/>
                  <w:szCs w:val="20"/>
                </w:rPr>
                <w:id w:val="42916224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3E810EA6" w14:textId="77777777" w:rsidR="00913F30" w:rsidRPr="0013710A" w:rsidRDefault="00900993" w:rsidP="00913F30">
            <w:pPr>
              <w:rPr>
                <w:szCs w:val="21"/>
              </w:rPr>
            </w:pPr>
            <w:sdt>
              <w:sdtPr>
                <w:rPr>
                  <w:sz w:val="20"/>
                  <w:szCs w:val="20"/>
                </w:rPr>
                <w:id w:val="-109724552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81BD3E3"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12老企40</w:t>
            </w:r>
          </w:p>
          <w:p w14:paraId="5E9CA6A5" w14:textId="231E70C7" w:rsidR="00913F30" w:rsidRPr="0013710A" w:rsidRDefault="00913F30" w:rsidP="00913F30">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Pr>
                <w:sz w:val="20"/>
                <w:szCs w:val="20"/>
              </w:rPr>
              <w:t>5</w:t>
            </w:r>
            <w:r w:rsidRPr="0013710A">
              <w:rPr>
                <w:rFonts w:hint="eastAsia"/>
                <w:sz w:val="20"/>
                <w:szCs w:val="20"/>
              </w:rPr>
              <w:t>)準用（第2の2</w:t>
            </w:r>
            <w:r w:rsidRPr="0013710A">
              <w:rPr>
                <w:sz w:val="20"/>
                <w:szCs w:val="20"/>
              </w:rPr>
              <w:t>(</w:t>
            </w:r>
            <w:r>
              <w:rPr>
                <w:sz w:val="20"/>
                <w:szCs w:val="20"/>
              </w:rPr>
              <w:t>10</w:t>
            </w:r>
            <w:r w:rsidRPr="0013710A">
              <w:rPr>
                <w:sz w:val="20"/>
                <w:szCs w:val="20"/>
              </w:rPr>
              <w:t>)</w:t>
            </w:r>
            <w:r w:rsidRPr="0013710A">
              <w:rPr>
                <w:rFonts w:hint="eastAsia"/>
                <w:sz w:val="20"/>
                <w:szCs w:val="20"/>
              </w:rPr>
              <w:t>②イ）</w:t>
            </w:r>
          </w:p>
        </w:tc>
      </w:tr>
      <w:tr w:rsidR="00913F30" w:rsidRPr="0013710A" w14:paraId="186F21A3" w14:textId="77777777" w:rsidTr="000E63CB">
        <w:tc>
          <w:tcPr>
            <w:tcW w:w="267" w:type="dxa"/>
            <w:tcBorders>
              <w:top w:val="nil"/>
              <w:bottom w:val="nil"/>
            </w:tcBorders>
            <w:tcMar>
              <w:top w:w="0" w:type="dxa"/>
              <w:left w:w="28" w:type="dxa"/>
              <w:bottom w:w="57" w:type="dxa"/>
              <w:right w:w="28" w:type="dxa"/>
            </w:tcMar>
          </w:tcPr>
          <w:p w14:paraId="5BB90DB5" w14:textId="77777777" w:rsidR="00913F30" w:rsidRPr="00905926"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4FCD91" w14:textId="77777777" w:rsidR="00913F30" w:rsidRPr="00905926"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18E1455" w14:textId="4B4DDC7E" w:rsidR="00913F30" w:rsidRPr="00905926" w:rsidRDefault="00913F30" w:rsidP="00913F30">
            <w:pPr>
              <w:adjustRightInd w:val="0"/>
              <w:ind w:leftChars="100" w:left="420" w:hangingChars="100" w:hanging="210"/>
              <w:contextualSpacing/>
              <w:rPr>
                <w:rFonts w:ascii="ＭＳ ゴシック" w:eastAsia="ＭＳ ゴシック" w:hAnsi="ＭＳ ゴシック"/>
                <w:b/>
                <w:bCs/>
                <w:szCs w:val="21"/>
              </w:rPr>
            </w:pPr>
            <w:r w:rsidRPr="00905926">
              <w:rPr>
                <w:rFonts w:hint="eastAsia"/>
                <w:szCs w:val="21"/>
              </w:rPr>
              <w:t>※　その際、理学療法士等は、機能訓練指導員等に対し、日常生活上の留意点、介護の工夫等に関する助言を行ってください。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2AEE6DC"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ADB4192" w14:textId="77777777" w:rsidR="00913F30" w:rsidRPr="0013710A" w:rsidRDefault="00913F30" w:rsidP="00913F30">
            <w:pPr>
              <w:jc w:val="left"/>
              <w:rPr>
                <w:sz w:val="20"/>
                <w:szCs w:val="20"/>
              </w:rPr>
            </w:pPr>
          </w:p>
        </w:tc>
      </w:tr>
      <w:tr w:rsidR="00913F30" w:rsidRPr="0013710A" w14:paraId="3A857417" w14:textId="77777777" w:rsidTr="000E63CB">
        <w:tc>
          <w:tcPr>
            <w:tcW w:w="267" w:type="dxa"/>
            <w:tcBorders>
              <w:top w:val="nil"/>
              <w:bottom w:val="nil"/>
            </w:tcBorders>
            <w:tcMar>
              <w:top w:w="0" w:type="dxa"/>
              <w:left w:w="28" w:type="dxa"/>
              <w:bottom w:w="57" w:type="dxa"/>
              <w:right w:w="28" w:type="dxa"/>
            </w:tcMar>
          </w:tcPr>
          <w:p w14:paraId="4C6F28BA" w14:textId="77777777" w:rsidR="00913F30" w:rsidRPr="00905926"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7A5377" w14:textId="77777777" w:rsidR="00913F30" w:rsidRPr="00905926"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E0EBA5" w14:textId="0510A6B8" w:rsidR="00913F30" w:rsidRPr="00905926" w:rsidRDefault="00913F30" w:rsidP="00913F30">
            <w:pPr>
              <w:adjustRightInd w:val="0"/>
              <w:ind w:leftChars="100" w:left="420" w:hangingChars="100" w:hanging="210"/>
              <w:contextualSpacing/>
              <w:rPr>
                <w:rFonts w:ascii="ＭＳ ゴシック" w:eastAsia="ＭＳ ゴシック" w:hAnsi="ＭＳ ゴシック"/>
                <w:b/>
                <w:bCs/>
                <w:szCs w:val="21"/>
              </w:rPr>
            </w:pPr>
            <w:r w:rsidRPr="00905926">
              <w:rPr>
                <w:rFonts w:hint="eastAsia"/>
                <w:szCs w:val="21"/>
              </w:rPr>
              <w:t>※　この場合の「リハビリテーションを実施している医療提供施設」とは、診療報酬における疾患別リハビリテーション料の届出を行っている病院若しくは診療所又は介護老人保健施設若しくは介護医療院であることと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BD1CF7"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70D0BAB" w14:textId="77777777" w:rsidR="00913F30" w:rsidRPr="0013710A" w:rsidRDefault="00913F30" w:rsidP="00913F30">
            <w:pPr>
              <w:jc w:val="left"/>
              <w:rPr>
                <w:sz w:val="20"/>
                <w:szCs w:val="20"/>
              </w:rPr>
            </w:pPr>
          </w:p>
        </w:tc>
      </w:tr>
      <w:tr w:rsidR="00913F30" w:rsidRPr="0013710A" w14:paraId="4889D12D" w14:textId="77777777" w:rsidTr="000E63CB">
        <w:tc>
          <w:tcPr>
            <w:tcW w:w="267" w:type="dxa"/>
            <w:tcBorders>
              <w:top w:val="nil"/>
              <w:bottom w:val="nil"/>
            </w:tcBorders>
            <w:tcMar>
              <w:top w:w="0" w:type="dxa"/>
              <w:left w:w="28" w:type="dxa"/>
              <w:bottom w:w="57" w:type="dxa"/>
              <w:right w:w="28" w:type="dxa"/>
            </w:tcMar>
          </w:tcPr>
          <w:p w14:paraId="32FCD572" w14:textId="77777777" w:rsidR="00913F30" w:rsidRPr="00905926"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9536C7" w14:textId="77777777" w:rsidR="00913F30" w:rsidRPr="00905926"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634B41" w14:textId="6AD88542" w:rsidR="00913F30" w:rsidRPr="00905926" w:rsidRDefault="00913F30" w:rsidP="00913F30">
            <w:pPr>
              <w:adjustRightInd w:val="0"/>
              <w:ind w:leftChars="100" w:left="420" w:hangingChars="100" w:hanging="210"/>
              <w:contextualSpacing/>
              <w:rPr>
                <w:rFonts w:ascii="ＭＳ ゴシック" w:eastAsia="ＭＳ ゴシック" w:hAnsi="ＭＳ ゴシック"/>
                <w:b/>
                <w:bCs/>
                <w:szCs w:val="21"/>
              </w:rPr>
            </w:pPr>
            <w:r w:rsidRPr="00905926">
              <w:rPr>
                <w:rFonts w:hint="eastAsia"/>
                <w:szCs w:val="21"/>
              </w:rPr>
              <w:t>※　個別機能訓練加算を算定している場合は、別に個別機能訓練計画を作成する必要はありません。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F4AEA1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8031002" w14:textId="77777777" w:rsidR="00913F30" w:rsidRPr="0013710A" w:rsidRDefault="00913F30" w:rsidP="00913F30">
            <w:pPr>
              <w:jc w:val="left"/>
              <w:rPr>
                <w:sz w:val="20"/>
                <w:szCs w:val="20"/>
              </w:rPr>
            </w:pPr>
          </w:p>
        </w:tc>
      </w:tr>
      <w:tr w:rsidR="00913F30" w:rsidRPr="0013710A" w14:paraId="10D4488E" w14:textId="77777777" w:rsidTr="000E63CB">
        <w:tc>
          <w:tcPr>
            <w:tcW w:w="267" w:type="dxa"/>
            <w:tcBorders>
              <w:top w:val="nil"/>
              <w:bottom w:val="nil"/>
            </w:tcBorders>
            <w:tcMar>
              <w:top w:w="0" w:type="dxa"/>
              <w:left w:w="28" w:type="dxa"/>
              <w:bottom w:w="57" w:type="dxa"/>
              <w:right w:w="28" w:type="dxa"/>
            </w:tcMar>
          </w:tcPr>
          <w:p w14:paraId="58BBDE7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52305B"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15E494" w14:textId="77777777" w:rsidR="00913F30" w:rsidRPr="0013710A" w:rsidRDefault="00913F30" w:rsidP="00913F30">
            <w:pPr>
              <w:adjustRightInd w:val="0"/>
              <w:ind w:firstLineChars="100" w:firstLine="210"/>
              <w:contextualSpacing/>
              <w:rPr>
                <w:szCs w:val="21"/>
              </w:rPr>
            </w:pPr>
            <w:r w:rsidRPr="0013710A">
              <w:rPr>
                <w:rFonts w:hint="eastAsia"/>
                <w:bCs/>
                <w:szCs w:val="21"/>
              </w:rPr>
              <w:t>イ　個別機能訓練計画の進捗状況等の評価について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EEF395"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720371AB"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12老企40</w:t>
            </w:r>
          </w:p>
          <w:p w14:paraId="092CA576" w14:textId="15081E2B" w:rsidR="00913F30" w:rsidRPr="0013710A" w:rsidRDefault="00913F30" w:rsidP="00913F30">
            <w:pPr>
              <w:jc w:val="left"/>
              <w:rPr>
                <w:spacing w:val="-20"/>
                <w:szCs w:val="21"/>
              </w:rPr>
            </w:pPr>
            <w:r w:rsidRPr="0013710A">
              <w:rPr>
                <w:rFonts w:hint="eastAsia"/>
                <w:sz w:val="20"/>
                <w:szCs w:val="20"/>
              </w:rPr>
              <w:t>第</w:t>
            </w:r>
            <w:r w:rsidRPr="0013710A">
              <w:rPr>
                <w:sz w:val="20"/>
                <w:szCs w:val="20"/>
              </w:rPr>
              <w:t>2の</w:t>
            </w:r>
            <w:r w:rsidRPr="0013710A">
              <w:rPr>
                <w:rFonts w:hint="eastAsia"/>
                <w:sz w:val="20"/>
                <w:szCs w:val="20"/>
              </w:rPr>
              <w:t>5(1</w:t>
            </w:r>
            <w:r>
              <w:rPr>
                <w:sz w:val="20"/>
                <w:szCs w:val="20"/>
              </w:rPr>
              <w:t>5</w:t>
            </w:r>
            <w:r w:rsidRPr="0013710A">
              <w:rPr>
                <w:rFonts w:hint="eastAsia"/>
                <w:sz w:val="20"/>
                <w:szCs w:val="20"/>
              </w:rPr>
              <w:t>)準用（第2の2</w:t>
            </w:r>
            <w:r w:rsidRPr="0013710A">
              <w:rPr>
                <w:sz w:val="20"/>
                <w:szCs w:val="20"/>
              </w:rPr>
              <w:t>(</w:t>
            </w:r>
            <w:r>
              <w:rPr>
                <w:sz w:val="20"/>
                <w:szCs w:val="20"/>
              </w:rPr>
              <w:t>10</w:t>
            </w:r>
            <w:r w:rsidRPr="0013710A">
              <w:rPr>
                <w:sz w:val="20"/>
                <w:szCs w:val="20"/>
              </w:rPr>
              <w:t>)</w:t>
            </w:r>
            <w:r w:rsidRPr="0013710A">
              <w:rPr>
                <w:rFonts w:hint="eastAsia"/>
                <w:sz w:val="20"/>
                <w:szCs w:val="20"/>
              </w:rPr>
              <w:t>②ロ）</w:t>
            </w:r>
          </w:p>
        </w:tc>
      </w:tr>
      <w:tr w:rsidR="00913F30" w:rsidRPr="0013710A" w14:paraId="4FB45EFE" w14:textId="77777777" w:rsidTr="000E63CB">
        <w:tc>
          <w:tcPr>
            <w:tcW w:w="267" w:type="dxa"/>
            <w:tcBorders>
              <w:top w:val="nil"/>
              <w:bottom w:val="nil"/>
            </w:tcBorders>
            <w:tcMar>
              <w:top w:w="0" w:type="dxa"/>
              <w:left w:w="28" w:type="dxa"/>
              <w:bottom w:w="57" w:type="dxa"/>
              <w:right w:w="28" w:type="dxa"/>
            </w:tcMar>
          </w:tcPr>
          <w:p w14:paraId="3AF03B4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1E64B7"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20A7F20" w14:textId="77777777" w:rsidR="00913F30" w:rsidRPr="001F3C6C" w:rsidRDefault="00913F30" w:rsidP="00913F30">
            <w:pPr>
              <w:adjustRightInd w:val="0"/>
              <w:ind w:leftChars="150" w:left="526" w:hangingChars="100" w:hanging="211"/>
              <w:contextualSpacing/>
              <w:rPr>
                <w:szCs w:val="21"/>
              </w:rPr>
            </w:pPr>
            <w:r w:rsidRPr="001F3C6C">
              <w:rPr>
                <w:rFonts w:ascii="ＭＳ ゴシック" w:eastAsia="ＭＳ ゴシック" w:hAnsi="ＭＳ ゴシック" w:hint="eastAsia"/>
                <w:b/>
                <w:bCs/>
                <w:szCs w:val="21"/>
              </w:rPr>
              <w:t>(ｱ)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利用者のＡＤＬやＩＡＤＬの改善状況を踏まえた目標の見直しや訓練内容の変更など適切な対応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7BB9C67" w14:textId="77777777" w:rsidR="00913F30" w:rsidRPr="001F3C6C" w:rsidRDefault="00900993" w:rsidP="00913F30">
            <w:pPr>
              <w:rPr>
                <w:sz w:val="20"/>
                <w:szCs w:val="20"/>
              </w:rPr>
            </w:pPr>
            <w:sdt>
              <w:sdtPr>
                <w:rPr>
                  <w:sz w:val="20"/>
                  <w:szCs w:val="20"/>
                </w:rPr>
                <w:id w:val="1187258401"/>
                <w14:checkbox>
                  <w14:checked w14:val="0"/>
                  <w14:checkedState w14:val="2612" w14:font="ＭＳ ゴシック"/>
                  <w14:uncheckedState w14:val="2610" w14:font="ＭＳ ゴシック"/>
                </w14:checkbox>
              </w:sdtPr>
              <w:sdtContent>
                <w:r w:rsidR="00913F30" w:rsidRPr="001F3C6C">
                  <w:rPr>
                    <w:rFonts w:ascii="ＭＳ ゴシック" w:eastAsia="ＭＳ ゴシック" w:hAnsi="ＭＳ ゴシック" w:hint="eastAsia"/>
                    <w:sz w:val="20"/>
                    <w:szCs w:val="20"/>
                  </w:rPr>
                  <w:t>☐</w:t>
                </w:r>
              </w:sdtContent>
            </w:sdt>
            <w:r w:rsidR="00913F30" w:rsidRPr="001F3C6C">
              <w:rPr>
                <w:rFonts w:hint="eastAsia"/>
                <w:sz w:val="20"/>
                <w:szCs w:val="20"/>
              </w:rPr>
              <w:t>いる</w:t>
            </w:r>
          </w:p>
          <w:p w14:paraId="236C1AF3" w14:textId="77777777" w:rsidR="00913F30" w:rsidRPr="001F3C6C" w:rsidRDefault="00900993" w:rsidP="00913F30">
            <w:pPr>
              <w:rPr>
                <w:szCs w:val="21"/>
              </w:rPr>
            </w:pPr>
            <w:sdt>
              <w:sdtPr>
                <w:rPr>
                  <w:sz w:val="20"/>
                  <w:szCs w:val="20"/>
                </w:rPr>
                <w:id w:val="-634876248"/>
                <w14:checkbox>
                  <w14:checked w14:val="0"/>
                  <w14:checkedState w14:val="2612" w14:font="ＭＳ ゴシック"/>
                  <w14:uncheckedState w14:val="2610" w14:font="ＭＳ ゴシック"/>
                </w14:checkbox>
              </w:sdtPr>
              <w:sdtContent>
                <w:r w:rsidR="00913F30" w:rsidRPr="001F3C6C">
                  <w:rPr>
                    <w:rFonts w:ascii="ＭＳ ゴシック" w:eastAsia="ＭＳ ゴシック" w:hAnsi="ＭＳ ゴシック" w:hint="eastAsia"/>
                    <w:sz w:val="20"/>
                    <w:szCs w:val="20"/>
                  </w:rPr>
                  <w:t>☐</w:t>
                </w:r>
              </w:sdtContent>
            </w:sdt>
            <w:r w:rsidR="00913F30" w:rsidRPr="001F3C6C">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0552AC9B" w14:textId="77777777" w:rsidR="00913F30" w:rsidRPr="001F3C6C" w:rsidRDefault="00913F30" w:rsidP="00913F30">
            <w:pPr>
              <w:rPr>
                <w:spacing w:val="-20"/>
                <w:szCs w:val="21"/>
              </w:rPr>
            </w:pPr>
          </w:p>
        </w:tc>
      </w:tr>
      <w:tr w:rsidR="00913F30" w:rsidRPr="0013710A" w14:paraId="6D109CF7" w14:textId="77777777" w:rsidTr="000E63CB">
        <w:tc>
          <w:tcPr>
            <w:tcW w:w="267" w:type="dxa"/>
            <w:tcBorders>
              <w:top w:val="nil"/>
              <w:bottom w:val="nil"/>
            </w:tcBorders>
            <w:tcMar>
              <w:top w:w="0" w:type="dxa"/>
              <w:left w:w="28" w:type="dxa"/>
              <w:bottom w:w="57" w:type="dxa"/>
              <w:right w:w="28" w:type="dxa"/>
            </w:tcMar>
          </w:tcPr>
          <w:p w14:paraId="55AD2850"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F0706F" w14:textId="77777777" w:rsidR="00913F30" w:rsidRPr="0013710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163755" w14:textId="541ECFB6" w:rsidR="00913F30" w:rsidRPr="001F3C6C" w:rsidRDefault="00913F30" w:rsidP="00913F30">
            <w:pPr>
              <w:adjustRightInd w:val="0"/>
              <w:ind w:leftChars="150" w:left="526" w:hangingChars="100" w:hanging="211"/>
              <w:contextualSpacing/>
              <w:rPr>
                <w:rFonts w:ascii="ＭＳ ゴシック" w:eastAsia="ＭＳ ゴシック" w:hAnsi="ＭＳ ゴシック"/>
                <w:b/>
                <w:bCs/>
                <w:szCs w:val="21"/>
              </w:rPr>
            </w:pPr>
            <w:r w:rsidRPr="001F3C6C">
              <w:rPr>
                <w:rFonts w:ascii="Segoe UI Symbol" w:eastAsia="ＭＳ ゴシック" w:hAnsi="Segoe UI Symbol" w:cs="Segoe UI Symbol" w:hint="eastAsia"/>
                <w:b/>
                <w:bCs/>
                <w:szCs w:val="21"/>
              </w:rPr>
              <w:t>(</w:t>
            </w:r>
            <w:r w:rsidRPr="001F3C6C">
              <w:rPr>
                <w:rFonts w:ascii="Segoe UI Symbol" w:eastAsia="ＭＳ ゴシック" w:hAnsi="Segoe UI Symbol" w:cs="Segoe UI Symbol" w:hint="eastAsia"/>
                <w:b/>
                <w:bCs/>
                <w:szCs w:val="21"/>
              </w:rPr>
              <w:t>ｲ</w:t>
            </w:r>
            <w:r w:rsidRPr="001F3C6C">
              <w:rPr>
                <w:rFonts w:ascii="Segoe UI Symbol" w:eastAsia="ＭＳ ゴシック" w:hAnsi="Segoe UI Symbol" w:cs="Segoe UI Symbol" w:hint="eastAsia"/>
                <w:b/>
                <w:bCs/>
                <w:szCs w:val="21"/>
              </w:rPr>
              <w:t>)</w:t>
            </w:r>
            <w:r w:rsidRPr="001F3C6C">
              <w:rPr>
                <w:rFonts w:ascii="ＭＳ ゴシック" w:eastAsia="ＭＳ ゴシック" w:hAnsi="ＭＳ ゴシック" w:hint="eastAsia"/>
                <w:b/>
                <w:bCs/>
                <w:szCs w:val="21"/>
              </w:rPr>
              <w:t xml:space="preserve">　理学療法士等は、</w:t>
            </w:r>
            <w:r w:rsidRPr="00905926">
              <w:rPr>
                <w:rFonts w:ascii="ＭＳ ゴシック" w:eastAsia="ＭＳ ゴシック" w:hAnsi="ＭＳ ゴシック" w:hint="eastAsia"/>
                <w:b/>
                <w:bCs/>
                <w:szCs w:val="21"/>
              </w:rPr>
              <w:t>３月ごとに１回以上指定施設を訪問し、機能訓練指導員等と共同で個別機能訓練の進捗状況等について評価した上で、機能訓練指導員等が、利用者又はその家族に対して個別機能訓</w:t>
            </w:r>
            <w:r w:rsidRPr="001F3C6C">
              <w:rPr>
                <w:rFonts w:ascii="ＭＳ ゴシック" w:eastAsia="ＭＳ ゴシック" w:hAnsi="ＭＳ ゴシック" w:hint="eastAsia"/>
                <w:b/>
                <w:bCs/>
                <w:szCs w:val="21"/>
              </w:rPr>
              <w:t>練計画の内容（評価を含む。）や進捗状況等を説明し記録するとともに、必要に応じて訓練内容の見直し等を行っていますか。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45565AA" w14:textId="77777777" w:rsidR="00913F30" w:rsidRPr="001F3C6C" w:rsidRDefault="00900993" w:rsidP="00913F30">
            <w:pPr>
              <w:rPr>
                <w:sz w:val="20"/>
                <w:szCs w:val="20"/>
              </w:rPr>
            </w:pPr>
            <w:sdt>
              <w:sdtPr>
                <w:rPr>
                  <w:sz w:val="20"/>
                  <w:szCs w:val="20"/>
                </w:rPr>
                <w:id w:val="463089386"/>
                <w14:checkbox>
                  <w14:checked w14:val="0"/>
                  <w14:checkedState w14:val="2612" w14:font="ＭＳ ゴシック"/>
                  <w14:uncheckedState w14:val="2610" w14:font="ＭＳ ゴシック"/>
                </w14:checkbox>
              </w:sdtPr>
              <w:sdtContent>
                <w:r w:rsidR="00913F30" w:rsidRPr="001F3C6C">
                  <w:rPr>
                    <w:rFonts w:ascii="ＭＳ ゴシック" w:eastAsia="ＭＳ ゴシック" w:hAnsi="ＭＳ ゴシック" w:hint="eastAsia"/>
                    <w:sz w:val="20"/>
                    <w:szCs w:val="20"/>
                  </w:rPr>
                  <w:t>☐</w:t>
                </w:r>
              </w:sdtContent>
            </w:sdt>
            <w:r w:rsidR="00913F30" w:rsidRPr="001F3C6C">
              <w:rPr>
                <w:rFonts w:hint="eastAsia"/>
                <w:sz w:val="20"/>
                <w:szCs w:val="20"/>
              </w:rPr>
              <w:t>いる</w:t>
            </w:r>
          </w:p>
          <w:p w14:paraId="5B29DD8F" w14:textId="77777777" w:rsidR="00913F30" w:rsidRPr="001F3C6C" w:rsidRDefault="00900993" w:rsidP="00913F30">
            <w:pPr>
              <w:rPr>
                <w:szCs w:val="21"/>
              </w:rPr>
            </w:pPr>
            <w:sdt>
              <w:sdtPr>
                <w:rPr>
                  <w:sz w:val="20"/>
                  <w:szCs w:val="20"/>
                </w:rPr>
                <w:id w:val="618493052"/>
                <w14:checkbox>
                  <w14:checked w14:val="0"/>
                  <w14:checkedState w14:val="2612" w14:font="ＭＳ ゴシック"/>
                  <w14:uncheckedState w14:val="2610" w14:font="ＭＳ ゴシック"/>
                </w14:checkbox>
              </w:sdtPr>
              <w:sdtContent>
                <w:r w:rsidR="00913F30" w:rsidRPr="001F3C6C">
                  <w:rPr>
                    <w:rFonts w:ascii="ＭＳ ゴシック" w:eastAsia="ＭＳ ゴシック" w:hAnsi="ＭＳ ゴシック" w:hint="eastAsia"/>
                    <w:sz w:val="20"/>
                    <w:szCs w:val="20"/>
                  </w:rPr>
                  <w:t>☐</w:t>
                </w:r>
              </w:sdtContent>
            </w:sdt>
            <w:r w:rsidR="00913F30" w:rsidRPr="001F3C6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02596A1" w14:textId="77777777" w:rsidR="00913F30" w:rsidRPr="001F3C6C" w:rsidRDefault="00913F30" w:rsidP="00913F30">
            <w:pPr>
              <w:jc w:val="left"/>
              <w:rPr>
                <w:spacing w:val="-20"/>
                <w:szCs w:val="21"/>
              </w:rPr>
            </w:pPr>
          </w:p>
        </w:tc>
      </w:tr>
      <w:tr w:rsidR="00913F30" w:rsidRPr="0013710A" w14:paraId="70A9048B" w14:textId="77777777" w:rsidTr="000E63CB">
        <w:tc>
          <w:tcPr>
            <w:tcW w:w="267" w:type="dxa"/>
            <w:tcBorders>
              <w:top w:val="nil"/>
              <w:bottom w:val="single" w:sz="4" w:space="0" w:color="auto"/>
            </w:tcBorders>
            <w:tcMar>
              <w:top w:w="0" w:type="dxa"/>
              <w:left w:w="28" w:type="dxa"/>
              <w:bottom w:w="57" w:type="dxa"/>
              <w:right w:w="28" w:type="dxa"/>
            </w:tcMar>
          </w:tcPr>
          <w:p w14:paraId="3162A0F3" w14:textId="77777777" w:rsidR="00913F30" w:rsidRPr="0013710A"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FC54F70"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854844" w14:textId="58BD5957" w:rsidR="00913F30" w:rsidRPr="001F3C6C" w:rsidRDefault="00913F30" w:rsidP="00913F30">
            <w:pPr>
              <w:adjustRightInd w:val="0"/>
              <w:ind w:leftChars="150" w:left="526" w:hangingChars="100" w:hanging="211"/>
              <w:contextualSpacing/>
              <w:rPr>
                <w:szCs w:val="21"/>
              </w:rPr>
            </w:pPr>
            <w:r w:rsidRPr="001F3C6C">
              <w:rPr>
                <w:rFonts w:ascii="ＭＳ ゴシック" w:eastAsia="ＭＳ ゴシック" w:hAnsi="ＭＳ ゴシック" w:hint="eastAsia"/>
                <w:b/>
                <w:bCs/>
                <w:szCs w:val="21"/>
              </w:rPr>
              <w:t>ウ　(</w:t>
            </w:r>
            <w:r w:rsidRPr="001F3C6C">
              <w:rPr>
                <w:rFonts w:ascii="ＭＳ ゴシック" w:eastAsia="ＭＳ ゴシック" w:hAnsi="ＭＳ ゴシック"/>
                <w:b/>
                <w:bCs/>
                <w:szCs w:val="21"/>
              </w:rPr>
              <w:t>1</w:t>
            </w:r>
            <w:r w:rsidRPr="001F3C6C">
              <w:rPr>
                <w:rFonts w:ascii="ＭＳ ゴシック" w:eastAsia="ＭＳ ゴシック" w:hAnsi="ＭＳ ゴシック" w:hint="eastAsia"/>
                <w:b/>
                <w:bCs/>
                <w:szCs w:val="21"/>
              </w:rPr>
              <w:t>)のウ、エ及びカを行っていますか。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732249A" w14:textId="77777777" w:rsidR="00913F30" w:rsidRPr="001F3C6C" w:rsidRDefault="00900993" w:rsidP="00913F30">
            <w:pPr>
              <w:rPr>
                <w:sz w:val="20"/>
                <w:szCs w:val="20"/>
              </w:rPr>
            </w:pPr>
            <w:sdt>
              <w:sdtPr>
                <w:rPr>
                  <w:sz w:val="20"/>
                  <w:szCs w:val="20"/>
                </w:rPr>
                <w:id w:val="1842661917"/>
                <w14:checkbox>
                  <w14:checked w14:val="0"/>
                  <w14:checkedState w14:val="2612" w14:font="ＭＳ ゴシック"/>
                  <w14:uncheckedState w14:val="2610" w14:font="ＭＳ ゴシック"/>
                </w14:checkbox>
              </w:sdtPr>
              <w:sdtContent>
                <w:r w:rsidR="00913F30" w:rsidRPr="001F3C6C">
                  <w:rPr>
                    <w:rFonts w:ascii="ＭＳ ゴシック" w:eastAsia="ＭＳ ゴシック" w:hAnsi="ＭＳ ゴシック" w:hint="eastAsia"/>
                    <w:sz w:val="20"/>
                    <w:szCs w:val="20"/>
                  </w:rPr>
                  <w:t>☐</w:t>
                </w:r>
              </w:sdtContent>
            </w:sdt>
            <w:r w:rsidR="00913F30" w:rsidRPr="001F3C6C">
              <w:rPr>
                <w:rFonts w:hint="eastAsia"/>
                <w:sz w:val="20"/>
                <w:szCs w:val="20"/>
              </w:rPr>
              <w:t>いる</w:t>
            </w:r>
          </w:p>
          <w:p w14:paraId="59B32839" w14:textId="77777777" w:rsidR="00913F30" w:rsidRPr="001F3C6C" w:rsidRDefault="00900993" w:rsidP="00913F30">
            <w:pPr>
              <w:rPr>
                <w:szCs w:val="21"/>
              </w:rPr>
            </w:pPr>
            <w:sdt>
              <w:sdtPr>
                <w:rPr>
                  <w:sz w:val="20"/>
                  <w:szCs w:val="20"/>
                </w:rPr>
                <w:id w:val="748700414"/>
                <w14:checkbox>
                  <w14:checked w14:val="0"/>
                  <w14:checkedState w14:val="2612" w14:font="ＭＳ ゴシック"/>
                  <w14:uncheckedState w14:val="2610" w14:font="ＭＳ ゴシック"/>
                </w14:checkbox>
              </w:sdtPr>
              <w:sdtContent>
                <w:r w:rsidR="00913F30" w:rsidRPr="001F3C6C">
                  <w:rPr>
                    <w:rFonts w:ascii="ＭＳ ゴシック" w:eastAsia="ＭＳ ゴシック" w:hAnsi="ＭＳ ゴシック" w:hint="eastAsia"/>
                    <w:sz w:val="20"/>
                    <w:szCs w:val="20"/>
                  </w:rPr>
                  <w:t>☐</w:t>
                </w:r>
              </w:sdtContent>
            </w:sdt>
            <w:r w:rsidR="00913F30" w:rsidRPr="001F3C6C">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491AEB59" w14:textId="77777777" w:rsidR="00913F30" w:rsidRPr="001F3C6C" w:rsidRDefault="00913F30" w:rsidP="00913F30">
            <w:pPr>
              <w:jc w:val="left"/>
              <w:rPr>
                <w:sz w:val="20"/>
                <w:szCs w:val="20"/>
              </w:rPr>
            </w:pPr>
            <w:r w:rsidRPr="001F3C6C">
              <w:rPr>
                <w:rFonts w:hint="eastAsia"/>
                <w:sz w:val="20"/>
                <w:szCs w:val="20"/>
              </w:rPr>
              <w:t>平</w:t>
            </w:r>
            <w:r w:rsidRPr="001F3C6C">
              <w:rPr>
                <w:sz w:val="20"/>
                <w:szCs w:val="20"/>
              </w:rPr>
              <w:t>12老企40</w:t>
            </w:r>
          </w:p>
          <w:p w14:paraId="28C38A9A" w14:textId="1AD170AD" w:rsidR="00913F30" w:rsidRPr="001F3C6C" w:rsidRDefault="00913F30" w:rsidP="00913F30">
            <w:pPr>
              <w:jc w:val="left"/>
              <w:rPr>
                <w:spacing w:val="-20"/>
                <w:szCs w:val="21"/>
              </w:rPr>
            </w:pPr>
            <w:r w:rsidRPr="001F3C6C">
              <w:rPr>
                <w:rFonts w:hint="eastAsia"/>
                <w:sz w:val="20"/>
                <w:szCs w:val="20"/>
              </w:rPr>
              <w:t>第</w:t>
            </w:r>
            <w:r w:rsidRPr="001F3C6C">
              <w:rPr>
                <w:sz w:val="20"/>
                <w:szCs w:val="20"/>
              </w:rPr>
              <w:t>2の</w:t>
            </w:r>
            <w:r w:rsidRPr="001F3C6C">
              <w:rPr>
                <w:rFonts w:hint="eastAsia"/>
                <w:sz w:val="20"/>
                <w:szCs w:val="20"/>
              </w:rPr>
              <w:t>5(1</w:t>
            </w:r>
            <w:r w:rsidRPr="001F3C6C">
              <w:rPr>
                <w:sz w:val="20"/>
                <w:szCs w:val="20"/>
              </w:rPr>
              <w:t>5</w:t>
            </w:r>
            <w:r w:rsidRPr="001F3C6C">
              <w:rPr>
                <w:rFonts w:hint="eastAsia"/>
                <w:sz w:val="20"/>
                <w:szCs w:val="20"/>
              </w:rPr>
              <w:t>)準用（第2の2</w:t>
            </w:r>
            <w:r w:rsidRPr="001F3C6C">
              <w:rPr>
                <w:sz w:val="20"/>
                <w:szCs w:val="20"/>
              </w:rPr>
              <w:t>(10)</w:t>
            </w:r>
            <w:r w:rsidRPr="001F3C6C">
              <w:rPr>
                <w:rFonts w:hint="eastAsia"/>
                <w:sz w:val="20"/>
                <w:szCs w:val="20"/>
              </w:rPr>
              <w:t>②ハ）</w:t>
            </w:r>
          </w:p>
        </w:tc>
      </w:tr>
      <w:tr w:rsidR="00913F30" w:rsidRPr="0013710A" w14:paraId="54A39282" w14:textId="77777777" w:rsidTr="000E63CB">
        <w:tc>
          <w:tcPr>
            <w:tcW w:w="267" w:type="dxa"/>
            <w:tcBorders>
              <w:top w:val="single" w:sz="4" w:space="0" w:color="auto"/>
              <w:bottom w:val="nil"/>
            </w:tcBorders>
            <w:tcMar>
              <w:top w:w="0" w:type="dxa"/>
              <w:left w:w="28" w:type="dxa"/>
              <w:bottom w:w="57" w:type="dxa"/>
              <w:right w:w="28" w:type="dxa"/>
            </w:tcMar>
          </w:tcPr>
          <w:p w14:paraId="1F203718" w14:textId="508C3FCB" w:rsidR="00913F30" w:rsidRPr="0013710A" w:rsidRDefault="00913F30" w:rsidP="00913F30">
            <w:pPr>
              <w:jc w:val="right"/>
              <w:rPr>
                <w:szCs w:val="21"/>
              </w:rPr>
            </w:pPr>
            <w:r>
              <w:rPr>
                <w:rFonts w:hint="eastAsia"/>
                <w:szCs w:val="21"/>
              </w:rPr>
              <w:t>11</w:t>
            </w:r>
          </w:p>
        </w:tc>
        <w:tc>
          <w:tcPr>
            <w:tcW w:w="1179" w:type="dxa"/>
            <w:tcBorders>
              <w:top w:val="single" w:sz="4" w:space="0" w:color="auto"/>
              <w:bottom w:val="nil"/>
              <w:right w:val="single" w:sz="4" w:space="0" w:color="auto"/>
            </w:tcBorders>
            <w:tcMar>
              <w:top w:w="0" w:type="dxa"/>
              <w:left w:w="57" w:type="dxa"/>
              <w:bottom w:w="57" w:type="dxa"/>
              <w:right w:w="57" w:type="dxa"/>
            </w:tcMar>
          </w:tcPr>
          <w:p w14:paraId="31EE4B18" w14:textId="77777777" w:rsidR="00913F30" w:rsidRPr="0013710A" w:rsidRDefault="00913F30" w:rsidP="00913F30">
            <w:pPr>
              <w:ind w:firstLineChars="100" w:firstLine="250"/>
              <w:rPr>
                <w:szCs w:val="21"/>
              </w:rPr>
            </w:pPr>
            <w:r w:rsidRPr="0013710A">
              <w:rPr>
                <w:rFonts w:hAnsi="ＭＳ ゴシック" w:hint="eastAsia"/>
                <w:spacing w:val="20"/>
                <w:szCs w:val="21"/>
              </w:rPr>
              <w:t>準ユニットケア加算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C3941D" w14:textId="63338B64" w:rsidR="00913F30" w:rsidRPr="0013710A" w:rsidRDefault="00913F30" w:rsidP="00913F30">
            <w:pPr>
              <w:ind w:firstLineChars="100" w:firstLine="211"/>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別に厚生労働大臣が定める施設基準に適合しているものとして</w:t>
            </w:r>
            <w:r w:rsidRPr="001B5B35">
              <w:rPr>
                <w:rFonts w:ascii="ＭＳ ゴシック" w:eastAsia="ＭＳ ゴシック" w:hAnsi="ＭＳ ゴシック" w:cs="ＭＳ ゴシック" w:hint="eastAsia"/>
                <w:b/>
                <w:color w:val="000000" w:themeColor="text1"/>
                <w:kern w:val="0"/>
                <w:szCs w:val="21"/>
              </w:rPr>
              <w:t>、電子情報処理組織を使用する方法により、市長に対し、老健局長が定める様式による届出を行った指定施設について、準ユニット</w:t>
            </w:r>
            <w:r w:rsidRPr="0013710A">
              <w:rPr>
                <w:rFonts w:ascii="ＭＳ ゴシック" w:eastAsia="ＭＳ ゴシック" w:hAnsi="ＭＳ ゴシック" w:cs="ＭＳ ゴシック" w:hint="eastAsia"/>
                <w:b/>
                <w:kern w:val="0"/>
                <w:szCs w:val="21"/>
              </w:rPr>
              <w:t>ケア加算として、1日につき所定単位数を加算していますか。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15DF71" w14:textId="77777777" w:rsidR="00913F30" w:rsidRPr="0013710A" w:rsidRDefault="00900993" w:rsidP="00913F30">
            <w:pPr>
              <w:rPr>
                <w:sz w:val="20"/>
                <w:szCs w:val="20"/>
              </w:rPr>
            </w:pPr>
            <w:sdt>
              <w:sdtPr>
                <w:rPr>
                  <w:sz w:val="20"/>
                  <w:szCs w:val="20"/>
                </w:rPr>
                <w:id w:val="-200581605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2929FA1F" w14:textId="77777777" w:rsidR="00913F30" w:rsidRPr="0013710A" w:rsidRDefault="00900993" w:rsidP="00913F30">
            <w:pPr>
              <w:rPr>
                <w:sz w:val="20"/>
                <w:szCs w:val="20"/>
              </w:rPr>
            </w:pPr>
            <w:sdt>
              <w:sdtPr>
                <w:rPr>
                  <w:sz w:val="20"/>
                  <w:szCs w:val="20"/>
                </w:rPr>
                <w:id w:val="30390179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4A6D4BB5" w14:textId="3A9357D8" w:rsidR="00913F30" w:rsidRPr="0013710A" w:rsidRDefault="00900993" w:rsidP="00913F30">
            <w:pPr>
              <w:rPr>
                <w:szCs w:val="21"/>
              </w:rPr>
            </w:pPr>
            <w:sdt>
              <w:sdtPr>
                <w:rPr>
                  <w:sz w:val="20"/>
                  <w:szCs w:val="21"/>
                </w:rPr>
                <w:id w:val="1864248502"/>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5DFE2D6D"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12厚告21</w:t>
            </w:r>
          </w:p>
          <w:p w14:paraId="7B21A428" w14:textId="5BDFBFF4" w:rsidR="00913F30" w:rsidRPr="0013710A" w:rsidRDefault="00913F30" w:rsidP="00913F30">
            <w:pPr>
              <w:jc w:val="left"/>
              <w:rPr>
                <w:sz w:val="20"/>
                <w:szCs w:val="20"/>
              </w:rPr>
            </w:pPr>
            <w:r w:rsidRPr="0013710A">
              <w:rPr>
                <w:rFonts w:hint="eastAsia"/>
                <w:sz w:val="20"/>
                <w:szCs w:val="20"/>
              </w:rPr>
              <w:t>別表の</w:t>
            </w:r>
            <w:r w:rsidRPr="0013710A">
              <w:rPr>
                <w:sz w:val="20"/>
                <w:szCs w:val="20"/>
              </w:rPr>
              <w:t>1のイの注1</w:t>
            </w:r>
            <w:r>
              <w:rPr>
                <w:sz w:val="20"/>
                <w:szCs w:val="20"/>
              </w:rPr>
              <w:t>2</w:t>
            </w:r>
          </w:p>
        </w:tc>
      </w:tr>
      <w:tr w:rsidR="00913F30" w:rsidRPr="0013710A" w14:paraId="7172DC24" w14:textId="77777777" w:rsidTr="000E63CB">
        <w:tc>
          <w:tcPr>
            <w:tcW w:w="267" w:type="dxa"/>
            <w:tcBorders>
              <w:top w:val="nil"/>
              <w:bottom w:val="nil"/>
            </w:tcBorders>
            <w:tcMar>
              <w:top w:w="0" w:type="dxa"/>
              <w:left w:w="28" w:type="dxa"/>
              <w:bottom w:w="57" w:type="dxa"/>
              <w:right w:w="28" w:type="dxa"/>
            </w:tcMar>
          </w:tcPr>
          <w:p w14:paraId="2238685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0850CF"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F1108A9" w14:textId="77777777" w:rsidR="00913F30" w:rsidRPr="0013710A" w:rsidRDefault="00913F30" w:rsidP="00913F30">
            <w:pPr>
              <w:ind w:left="315" w:hangingChars="150" w:hanging="315"/>
              <w:rPr>
                <w:rFonts w:cs="ＭＳ ゴシック"/>
                <w:kern w:val="0"/>
                <w:szCs w:val="21"/>
              </w:rPr>
            </w:pPr>
            <w:r w:rsidRPr="0013710A">
              <w:rPr>
                <w:rFonts w:cs="ＭＳ ゴシック" w:hint="eastAsia"/>
                <w:kern w:val="0"/>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863813"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77221454"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27厚労告96</w:t>
            </w:r>
            <w:r w:rsidRPr="0013710A">
              <w:rPr>
                <w:rFonts w:hint="eastAsia"/>
                <w:sz w:val="20"/>
                <w:szCs w:val="20"/>
              </w:rPr>
              <w:t>第五十二</w:t>
            </w:r>
            <w:r w:rsidRPr="0013710A">
              <w:rPr>
                <w:sz w:val="20"/>
                <w:szCs w:val="20"/>
              </w:rPr>
              <w:t>号</w:t>
            </w:r>
          </w:p>
        </w:tc>
      </w:tr>
      <w:tr w:rsidR="00913F30" w:rsidRPr="0013710A" w14:paraId="3E947F41" w14:textId="77777777" w:rsidTr="000E63CB">
        <w:tc>
          <w:tcPr>
            <w:tcW w:w="267" w:type="dxa"/>
            <w:tcBorders>
              <w:top w:val="nil"/>
              <w:bottom w:val="nil"/>
            </w:tcBorders>
            <w:tcMar>
              <w:top w:w="0" w:type="dxa"/>
              <w:left w:w="28" w:type="dxa"/>
              <w:bottom w:w="57" w:type="dxa"/>
              <w:right w:w="28" w:type="dxa"/>
            </w:tcMar>
          </w:tcPr>
          <w:p w14:paraId="5E74343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03BB15"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92CE8B3" w14:textId="77777777" w:rsidR="00913F30" w:rsidRPr="0013710A" w:rsidRDefault="00913F30" w:rsidP="00913F30">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ア　12人を標準とする単位でケアを行っていますか。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AE7ED39" w14:textId="77777777" w:rsidR="00913F30" w:rsidRPr="0013710A" w:rsidRDefault="00900993" w:rsidP="00913F30">
            <w:pPr>
              <w:rPr>
                <w:sz w:val="20"/>
                <w:szCs w:val="20"/>
              </w:rPr>
            </w:pPr>
            <w:sdt>
              <w:sdtPr>
                <w:rPr>
                  <w:sz w:val="20"/>
                  <w:szCs w:val="20"/>
                </w:rPr>
                <w:id w:val="-132735118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0E848784" w14:textId="77777777" w:rsidR="00913F30" w:rsidRPr="0013710A" w:rsidRDefault="00900993" w:rsidP="00913F30">
            <w:pPr>
              <w:rPr>
                <w:sz w:val="20"/>
                <w:szCs w:val="20"/>
              </w:rPr>
            </w:pPr>
            <w:sdt>
              <w:sdtPr>
                <w:rPr>
                  <w:sz w:val="20"/>
                  <w:szCs w:val="20"/>
                </w:rPr>
                <w:id w:val="-36413889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0D4F8456" w14:textId="77777777" w:rsidR="00913F30" w:rsidRPr="0013710A" w:rsidRDefault="00913F30" w:rsidP="00913F30">
            <w:pPr>
              <w:rPr>
                <w:spacing w:val="-20"/>
                <w:szCs w:val="21"/>
              </w:rPr>
            </w:pPr>
          </w:p>
        </w:tc>
      </w:tr>
      <w:tr w:rsidR="00913F30" w:rsidRPr="0013710A" w14:paraId="4A92DD23" w14:textId="77777777" w:rsidTr="000E63CB">
        <w:tc>
          <w:tcPr>
            <w:tcW w:w="267" w:type="dxa"/>
            <w:tcBorders>
              <w:top w:val="nil"/>
              <w:bottom w:val="nil"/>
            </w:tcBorders>
            <w:tcMar>
              <w:top w:w="0" w:type="dxa"/>
              <w:left w:w="28" w:type="dxa"/>
              <w:bottom w:w="57" w:type="dxa"/>
              <w:right w:w="28" w:type="dxa"/>
            </w:tcMar>
          </w:tcPr>
          <w:p w14:paraId="61E2BA4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120612"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7FC22C" w14:textId="77777777" w:rsidR="00913F30" w:rsidRPr="0013710A" w:rsidRDefault="00913F30" w:rsidP="00913F30">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イ　プライバシーの確保に配慮した個室的なしつらえ及び準ユニットごとに利用できる共同生活室を設けていますか。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48DF75" w14:textId="77777777" w:rsidR="00913F30" w:rsidRPr="0013710A" w:rsidRDefault="00900993" w:rsidP="00913F30">
            <w:pPr>
              <w:rPr>
                <w:sz w:val="20"/>
                <w:szCs w:val="20"/>
              </w:rPr>
            </w:pPr>
            <w:sdt>
              <w:sdtPr>
                <w:rPr>
                  <w:sz w:val="20"/>
                  <w:szCs w:val="20"/>
                </w:rPr>
                <w:id w:val="158719133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EB184AA" w14:textId="77777777" w:rsidR="00913F30" w:rsidRPr="0013710A" w:rsidRDefault="00900993" w:rsidP="00913F30">
            <w:pPr>
              <w:rPr>
                <w:szCs w:val="21"/>
              </w:rPr>
            </w:pPr>
            <w:sdt>
              <w:sdtPr>
                <w:rPr>
                  <w:sz w:val="20"/>
                  <w:szCs w:val="20"/>
                </w:rPr>
                <w:id w:val="-104082241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B3B3CA9" w14:textId="77777777" w:rsidR="00913F30" w:rsidRPr="0013710A" w:rsidRDefault="00913F30" w:rsidP="00913F30">
            <w:pPr>
              <w:rPr>
                <w:spacing w:val="-20"/>
                <w:szCs w:val="21"/>
              </w:rPr>
            </w:pPr>
          </w:p>
        </w:tc>
      </w:tr>
      <w:tr w:rsidR="00913F30" w:rsidRPr="0013710A" w14:paraId="297FD41B" w14:textId="77777777" w:rsidTr="000E63CB">
        <w:tc>
          <w:tcPr>
            <w:tcW w:w="267" w:type="dxa"/>
            <w:tcBorders>
              <w:top w:val="nil"/>
              <w:bottom w:val="nil"/>
            </w:tcBorders>
            <w:tcMar>
              <w:top w:w="0" w:type="dxa"/>
              <w:left w:w="28" w:type="dxa"/>
              <w:bottom w:w="57" w:type="dxa"/>
              <w:right w:w="28" w:type="dxa"/>
            </w:tcMar>
          </w:tcPr>
          <w:p w14:paraId="7F3A54F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DA6BFB"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56D7DE3" w14:textId="77777777" w:rsidR="00913F30" w:rsidRPr="0013710A" w:rsidRDefault="00913F30" w:rsidP="00913F30">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ウ　日中については、準ユニットごとに常時１人以上の介護職員又は看護職員を配置していますか。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833120" w14:textId="77777777" w:rsidR="00913F30" w:rsidRPr="0013710A" w:rsidRDefault="00900993" w:rsidP="00913F30">
            <w:pPr>
              <w:rPr>
                <w:sz w:val="20"/>
                <w:szCs w:val="20"/>
              </w:rPr>
            </w:pPr>
            <w:sdt>
              <w:sdtPr>
                <w:rPr>
                  <w:sz w:val="20"/>
                  <w:szCs w:val="20"/>
                </w:rPr>
                <w:id w:val="-56756944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4800734A" w14:textId="77777777" w:rsidR="00913F30" w:rsidRPr="0013710A" w:rsidRDefault="00900993" w:rsidP="00913F30">
            <w:pPr>
              <w:rPr>
                <w:szCs w:val="21"/>
              </w:rPr>
            </w:pPr>
            <w:sdt>
              <w:sdtPr>
                <w:rPr>
                  <w:sz w:val="20"/>
                  <w:szCs w:val="20"/>
                </w:rPr>
                <w:id w:val="99922496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453AF7B" w14:textId="77777777" w:rsidR="00913F30" w:rsidRPr="0013710A" w:rsidRDefault="00913F30" w:rsidP="00913F30">
            <w:pPr>
              <w:rPr>
                <w:spacing w:val="-20"/>
                <w:szCs w:val="21"/>
              </w:rPr>
            </w:pPr>
          </w:p>
        </w:tc>
      </w:tr>
      <w:tr w:rsidR="00913F30" w:rsidRPr="0013710A" w14:paraId="681BAA02" w14:textId="77777777" w:rsidTr="000E63CB">
        <w:tc>
          <w:tcPr>
            <w:tcW w:w="267" w:type="dxa"/>
            <w:tcBorders>
              <w:top w:val="nil"/>
              <w:bottom w:val="nil"/>
            </w:tcBorders>
            <w:tcMar>
              <w:top w:w="0" w:type="dxa"/>
              <w:left w:w="28" w:type="dxa"/>
              <w:bottom w:w="57" w:type="dxa"/>
              <w:right w:w="28" w:type="dxa"/>
            </w:tcMar>
          </w:tcPr>
          <w:p w14:paraId="27F8E228"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08E3EA"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1C3124" w14:textId="1627E782" w:rsidR="00913F30" w:rsidRPr="0013710A" w:rsidRDefault="00913F30" w:rsidP="00913F30">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エ　夜間及び深夜については、</w:t>
            </w:r>
            <w:r w:rsidRPr="00F75FEC">
              <w:rPr>
                <w:rFonts w:ascii="ＭＳ ゴシック" w:eastAsia="ＭＳ ゴシック" w:hAnsi="ＭＳ ゴシック" w:cs="ＭＳ ゴシック" w:hint="eastAsia"/>
                <w:b/>
                <w:kern w:val="0"/>
                <w:szCs w:val="21"/>
              </w:rPr>
              <w:t>２</w:t>
            </w:r>
            <w:r w:rsidR="00711B1D" w:rsidRPr="00F75FEC">
              <w:rPr>
                <w:rFonts w:ascii="ＭＳ ゴシック" w:eastAsia="ＭＳ ゴシック" w:hAnsi="ＭＳ ゴシック" w:cs="ＭＳ ゴシック" w:hint="eastAsia"/>
                <w:b/>
                <w:kern w:val="0"/>
                <w:szCs w:val="21"/>
              </w:rPr>
              <w:t>準</w:t>
            </w:r>
            <w:r w:rsidRPr="00F75FEC">
              <w:rPr>
                <w:rFonts w:ascii="ＭＳ ゴシック" w:eastAsia="ＭＳ ゴシック" w:hAnsi="ＭＳ ゴシック" w:cs="ＭＳ ゴシック" w:hint="eastAsia"/>
                <w:b/>
                <w:kern w:val="0"/>
                <w:szCs w:val="21"/>
              </w:rPr>
              <w:t>ユ</w:t>
            </w:r>
            <w:r w:rsidRPr="0013710A">
              <w:rPr>
                <w:rFonts w:ascii="ＭＳ ゴシック" w:eastAsia="ＭＳ ゴシック" w:hAnsi="ＭＳ ゴシック" w:cs="ＭＳ ゴシック" w:hint="eastAsia"/>
                <w:b/>
                <w:kern w:val="0"/>
                <w:szCs w:val="21"/>
              </w:rPr>
              <w:t>ニットごとに１人以上の介護職員又は看護職員を配置していますか。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6962791" w14:textId="77777777" w:rsidR="00913F30" w:rsidRPr="0013710A" w:rsidRDefault="00900993" w:rsidP="00913F30">
            <w:pPr>
              <w:rPr>
                <w:sz w:val="20"/>
                <w:szCs w:val="20"/>
              </w:rPr>
            </w:pPr>
            <w:sdt>
              <w:sdtPr>
                <w:rPr>
                  <w:sz w:val="20"/>
                  <w:szCs w:val="20"/>
                </w:rPr>
                <w:id w:val="-98107796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6978B852" w14:textId="77777777" w:rsidR="00913F30" w:rsidRPr="0013710A" w:rsidRDefault="00900993" w:rsidP="00913F30">
            <w:pPr>
              <w:rPr>
                <w:szCs w:val="21"/>
              </w:rPr>
            </w:pPr>
            <w:sdt>
              <w:sdtPr>
                <w:rPr>
                  <w:sz w:val="20"/>
                  <w:szCs w:val="20"/>
                </w:rPr>
                <w:id w:val="-910223399"/>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744090A" w14:textId="77777777" w:rsidR="00913F30" w:rsidRPr="0013710A" w:rsidRDefault="00913F30" w:rsidP="00913F30">
            <w:pPr>
              <w:rPr>
                <w:spacing w:val="-20"/>
                <w:szCs w:val="21"/>
              </w:rPr>
            </w:pPr>
          </w:p>
        </w:tc>
      </w:tr>
      <w:tr w:rsidR="00913F30" w:rsidRPr="0013710A" w14:paraId="2F098A7E" w14:textId="77777777" w:rsidTr="000E63CB">
        <w:tc>
          <w:tcPr>
            <w:tcW w:w="267" w:type="dxa"/>
            <w:tcBorders>
              <w:top w:val="nil"/>
              <w:bottom w:val="nil"/>
            </w:tcBorders>
            <w:tcMar>
              <w:top w:w="0" w:type="dxa"/>
              <w:left w:w="28" w:type="dxa"/>
              <w:bottom w:w="57" w:type="dxa"/>
              <w:right w:w="28" w:type="dxa"/>
            </w:tcMar>
          </w:tcPr>
          <w:p w14:paraId="085605B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26020A" w14:textId="77777777" w:rsidR="00913F30" w:rsidRPr="0013710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8291B31" w14:textId="77777777" w:rsidR="00913F30" w:rsidRPr="0013710A" w:rsidRDefault="00913F30" w:rsidP="00913F30">
            <w:pPr>
              <w:ind w:left="316" w:hangingChars="150" w:hanging="316"/>
              <w:rPr>
                <w:rFonts w:ascii="ＭＳ ゴシック" w:eastAsia="ＭＳ ゴシック" w:hAnsi="ＭＳ ゴシック" w:cs="ＭＳ ゴシック"/>
                <w:b/>
                <w:kern w:val="0"/>
                <w:szCs w:val="21"/>
              </w:rPr>
            </w:pPr>
            <w:r w:rsidRPr="0013710A">
              <w:rPr>
                <w:rFonts w:ascii="ＭＳ ゴシック" w:eastAsia="ＭＳ ゴシック" w:hAnsi="ＭＳ ゴシック" w:cs="ＭＳ ゴシック" w:hint="eastAsia"/>
                <w:b/>
                <w:kern w:val="0"/>
                <w:szCs w:val="21"/>
              </w:rPr>
              <w:t xml:space="preserve">オ　</w:t>
            </w:r>
            <w:r w:rsidRPr="0013710A">
              <w:rPr>
                <w:rFonts w:ascii="ＭＳ ゴシック" w:eastAsia="ＭＳ ゴシック" w:hAnsi="ＭＳ ゴシック" w:cs="ＭＳ ゴシック" w:hint="eastAsia"/>
                <w:b/>
                <w:spacing w:val="-20"/>
                <w:kern w:val="0"/>
                <w:szCs w:val="21"/>
              </w:rPr>
              <w:t>準ユニットごとに、常勤のユニットリーダーを配置していますか。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C04ED50" w14:textId="77777777" w:rsidR="00913F30" w:rsidRPr="0013710A" w:rsidRDefault="00900993" w:rsidP="00913F30">
            <w:pPr>
              <w:rPr>
                <w:sz w:val="20"/>
                <w:szCs w:val="20"/>
              </w:rPr>
            </w:pPr>
            <w:sdt>
              <w:sdtPr>
                <w:rPr>
                  <w:sz w:val="20"/>
                  <w:szCs w:val="20"/>
                </w:rPr>
                <w:id w:val="-51415312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0410C69F" w14:textId="77777777" w:rsidR="00913F30" w:rsidRPr="0013710A" w:rsidRDefault="00900993" w:rsidP="00913F30">
            <w:pPr>
              <w:rPr>
                <w:szCs w:val="21"/>
              </w:rPr>
            </w:pPr>
            <w:sdt>
              <w:sdtPr>
                <w:rPr>
                  <w:sz w:val="20"/>
                  <w:szCs w:val="20"/>
                </w:rPr>
                <w:id w:val="171183659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2A069DA" w14:textId="77777777" w:rsidR="00913F30" w:rsidRPr="0013710A" w:rsidRDefault="00913F30" w:rsidP="00913F30">
            <w:pPr>
              <w:rPr>
                <w:spacing w:val="-20"/>
                <w:szCs w:val="21"/>
              </w:rPr>
            </w:pPr>
          </w:p>
        </w:tc>
      </w:tr>
      <w:tr w:rsidR="00913F30" w:rsidRPr="0013710A" w14:paraId="377EB1D7" w14:textId="77777777" w:rsidTr="000E63CB">
        <w:tc>
          <w:tcPr>
            <w:tcW w:w="267" w:type="dxa"/>
            <w:tcBorders>
              <w:top w:val="nil"/>
              <w:bottom w:val="nil"/>
            </w:tcBorders>
            <w:tcMar>
              <w:top w:w="0" w:type="dxa"/>
              <w:left w:w="28" w:type="dxa"/>
              <w:bottom w:w="57" w:type="dxa"/>
              <w:right w:w="28" w:type="dxa"/>
            </w:tcMar>
          </w:tcPr>
          <w:p w14:paraId="1C12C36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DE8EF9"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1FB069" w14:textId="77777777" w:rsidR="00913F30" w:rsidRPr="0013710A" w:rsidRDefault="00913F30" w:rsidP="00913F30">
            <w:pPr>
              <w:ind w:left="315" w:hangingChars="150" w:hanging="315"/>
              <w:rPr>
                <w:rFonts w:cs="ＭＳ ゴシック"/>
                <w:kern w:val="0"/>
                <w:szCs w:val="21"/>
              </w:rPr>
            </w:pPr>
            <w:r w:rsidRPr="0013710A">
              <w:rPr>
                <w:rFonts w:cs="ＭＳ ゴシック" w:hint="eastAsia"/>
                <w:kern w:val="0"/>
                <w:szCs w:val="21"/>
              </w:rPr>
              <w:t>※　準ユニットケア加算の算定に当たっての留意事項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1BF90B3" w14:textId="77777777" w:rsidR="00913F30" w:rsidRPr="0013710A" w:rsidRDefault="00913F30" w:rsidP="00913F30">
            <w:pPr>
              <w:rPr>
                <w:szCs w:val="21"/>
              </w:rPr>
            </w:pPr>
          </w:p>
        </w:tc>
        <w:tc>
          <w:tcPr>
            <w:tcW w:w="1447" w:type="dxa"/>
            <w:tcBorders>
              <w:top w:val="nil"/>
              <w:left w:val="single" w:sz="4" w:space="0" w:color="auto"/>
            </w:tcBorders>
            <w:tcMar>
              <w:top w:w="0" w:type="dxa"/>
              <w:left w:w="28" w:type="dxa"/>
              <w:bottom w:w="57" w:type="dxa"/>
              <w:right w:w="28" w:type="dxa"/>
            </w:tcMar>
          </w:tcPr>
          <w:p w14:paraId="4D1EF3E0" w14:textId="77777777" w:rsidR="00913F30" w:rsidRPr="0013710A" w:rsidRDefault="00913F30" w:rsidP="00913F30">
            <w:pPr>
              <w:rPr>
                <w:spacing w:val="-20"/>
                <w:szCs w:val="21"/>
              </w:rPr>
            </w:pPr>
          </w:p>
        </w:tc>
      </w:tr>
      <w:tr w:rsidR="00913F30" w:rsidRPr="0013710A" w14:paraId="7385644D" w14:textId="77777777" w:rsidTr="000E63CB">
        <w:tc>
          <w:tcPr>
            <w:tcW w:w="267" w:type="dxa"/>
            <w:tcBorders>
              <w:top w:val="nil"/>
              <w:bottom w:val="nil"/>
            </w:tcBorders>
            <w:tcMar>
              <w:top w:w="0" w:type="dxa"/>
              <w:left w:w="28" w:type="dxa"/>
              <w:bottom w:w="57" w:type="dxa"/>
              <w:right w:w="28" w:type="dxa"/>
            </w:tcMar>
          </w:tcPr>
          <w:p w14:paraId="12795A4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8A039A"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DB91DA9" w14:textId="77777777" w:rsidR="00913F30" w:rsidRPr="0013710A" w:rsidRDefault="00913F30" w:rsidP="00913F30">
            <w:pPr>
              <w:ind w:left="210" w:hangingChars="100" w:hanging="210"/>
              <w:rPr>
                <w:rFonts w:cs="ＭＳ ゴシック"/>
                <w:kern w:val="0"/>
                <w:szCs w:val="21"/>
              </w:rPr>
            </w:pPr>
            <w:r w:rsidRPr="0013710A">
              <w:rPr>
                <w:rFonts w:cs="ＭＳ ゴシック" w:hint="eastAsia"/>
                <w:kern w:val="0"/>
                <w:szCs w:val="21"/>
              </w:rPr>
              <w:t>①　施設の一部のみで準ユニットケア加算の要件を満たす場合、当</w:t>
            </w:r>
            <w:r w:rsidRPr="0013710A">
              <w:rPr>
                <w:rFonts w:cs="ＭＳ ゴシック" w:hint="eastAsia"/>
                <w:kern w:val="0"/>
                <w:szCs w:val="21"/>
              </w:rPr>
              <w:lastRenderedPageBreak/>
              <w:t>該要件を満たす部分に入所する者についてのみ準ユニットケア加算を算定して差し支えありません。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1B3B9C1" w14:textId="77777777" w:rsidR="00913F30" w:rsidRPr="0013710A" w:rsidRDefault="00913F30" w:rsidP="00913F30">
            <w:pPr>
              <w:rPr>
                <w:szCs w:val="21"/>
              </w:rPr>
            </w:pPr>
          </w:p>
        </w:tc>
        <w:tc>
          <w:tcPr>
            <w:tcW w:w="1447" w:type="dxa"/>
            <w:tcBorders>
              <w:left w:val="single" w:sz="4" w:space="0" w:color="auto"/>
              <w:bottom w:val="nil"/>
            </w:tcBorders>
            <w:tcMar>
              <w:top w:w="0" w:type="dxa"/>
              <w:left w:w="28" w:type="dxa"/>
              <w:bottom w:w="57" w:type="dxa"/>
              <w:right w:w="28" w:type="dxa"/>
            </w:tcMar>
          </w:tcPr>
          <w:p w14:paraId="76EA0763" w14:textId="77777777" w:rsidR="00913F30" w:rsidRPr="0013710A" w:rsidRDefault="00913F30" w:rsidP="00913F30">
            <w:pPr>
              <w:jc w:val="left"/>
              <w:rPr>
                <w:sz w:val="20"/>
                <w:szCs w:val="20"/>
              </w:rPr>
            </w:pPr>
            <w:r w:rsidRPr="0013710A">
              <w:rPr>
                <w:rFonts w:hint="eastAsia"/>
                <w:sz w:val="20"/>
                <w:szCs w:val="20"/>
              </w:rPr>
              <w:t>平</w:t>
            </w:r>
            <w:r w:rsidRPr="0013710A">
              <w:rPr>
                <w:sz w:val="20"/>
                <w:szCs w:val="20"/>
              </w:rPr>
              <w:t>12老企40</w:t>
            </w:r>
          </w:p>
          <w:p w14:paraId="0B2A5ED9" w14:textId="0C35DEB1" w:rsidR="00913F30" w:rsidRPr="0013710A" w:rsidRDefault="00913F30" w:rsidP="00913F30">
            <w:pPr>
              <w:rPr>
                <w:spacing w:val="-20"/>
                <w:szCs w:val="21"/>
              </w:rPr>
            </w:pPr>
            <w:r w:rsidRPr="0013710A">
              <w:rPr>
                <w:rFonts w:hint="eastAsia"/>
                <w:sz w:val="20"/>
                <w:szCs w:val="20"/>
              </w:rPr>
              <w:lastRenderedPageBreak/>
              <w:t>第</w:t>
            </w:r>
            <w:r w:rsidRPr="0013710A">
              <w:rPr>
                <w:sz w:val="20"/>
                <w:szCs w:val="20"/>
              </w:rPr>
              <w:t>2の</w:t>
            </w:r>
            <w:r w:rsidRPr="0013710A">
              <w:rPr>
                <w:rFonts w:hint="eastAsia"/>
                <w:sz w:val="20"/>
                <w:szCs w:val="20"/>
              </w:rPr>
              <w:t>5(1</w:t>
            </w:r>
            <w:r>
              <w:rPr>
                <w:sz w:val="20"/>
                <w:szCs w:val="20"/>
              </w:rPr>
              <w:t>3</w:t>
            </w:r>
            <w:r w:rsidRPr="0013710A">
              <w:rPr>
                <w:rFonts w:hint="eastAsia"/>
                <w:sz w:val="20"/>
                <w:szCs w:val="20"/>
              </w:rPr>
              <w:t>)</w:t>
            </w:r>
          </w:p>
        </w:tc>
      </w:tr>
      <w:tr w:rsidR="00913F30" w:rsidRPr="0013710A" w14:paraId="4742290E" w14:textId="77777777" w:rsidTr="000E63CB">
        <w:tc>
          <w:tcPr>
            <w:tcW w:w="267" w:type="dxa"/>
            <w:tcBorders>
              <w:top w:val="nil"/>
              <w:bottom w:val="nil"/>
            </w:tcBorders>
            <w:tcMar>
              <w:top w:w="0" w:type="dxa"/>
              <w:left w:w="28" w:type="dxa"/>
              <w:bottom w:w="57" w:type="dxa"/>
              <w:right w:w="28" w:type="dxa"/>
            </w:tcMar>
          </w:tcPr>
          <w:p w14:paraId="5F65C40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1E034D" w14:textId="77777777" w:rsidR="00913F30" w:rsidRPr="0013710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0719B1B" w14:textId="77777777" w:rsidR="00913F30" w:rsidRPr="0013710A" w:rsidRDefault="00913F30" w:rsidP="00913F30">
            <w:pPr>
              <w:ind w:left="210" w:hangingChars="100" w:hanging="210"/>
              <w:rPr>
                <w:rFonts w:cs="ＭＳ ゴシック"/>
                <w:kern w:val="0"/>
                <w:szCs w:val="21"/>
              </w:rPr>
            </w:pPr>
            <w:r w:rsidRPr="0013710A">
              <w:rPr>
                <w:rFonts w:cs="ＭＳ ゴシック" w:hint="eastAsia"/>
                <w:kern w:val="0"/>
                <w:szCs w:val="21"/>
              </w:rPr>
              <w:t>②　準ユニットケア加算の算定に当たっては、以下のとおり取り扱ってください。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158377E" w14:textId="77777777" w:rsidR="00913F30" w:rsidRPr="0013710A" w:rsidRDefault="00913F30" w:rsidP="00913F30">
            <w:pPr>
              <w:rPr>
                <w:szCs w:val="21"/>
              </w:rPr>
            </w:pPr>
          </w:p>
        </w:tc>
        <w:tc>
          <w:tcPr>
            <w:tcW w:w="1447" w:type="dxa"/>
            <w:tcBorders>
              <w:left w:val="single" w:sz="4" w:space="0" w:color="auto"/>
              <w:bottom w:val="nil"/>
            </w:tcBorders>
            <w:tcMar>
              <w:top w:w="0" w:type="dxa"/>
              <w:left w:w="28" w:type="dxa"/>
              <w:bottom w:w="57" w:type="dxa"/>
              <w:right w:w="28" w:type="dxa"/>
            </w:tcMar>
          </w:tcPr>
          <w:p w14:paraId="1055D111" w14:textId="77777777" w:rsidR="00913F30" w:rsidRPr="0013710A" w:rsidRDefault="00913F30" w:rsidP="00913F30">
            <w:pPr>
              <w:rPr>
                <w:spacing w:val="-20"/>
                <w:szCs w:val="21"/>
              </w:rPr>
            </w:pPr>
          </w:p>
        </w:tc>
      </w:tr>
      <w:tr w:rsidR="00913F30" w:rsidRPr="0013710A" w14:paraId="1872ED03" w14:textId="77777777" w:rsidTr="000E63CB">
        <w:tc>
          <w:tcPr>
            <w:tcW w:w="267" w:type="dxa"/>
            <w:tcBorders>
              <w:top w:val="nil"/>
              <w:bottom w:val="nil"/>
            </w:tcBorders>
            <w:tcMar>
              <w:top w:w="0" w:type="dxa"/>
              <w:left w:w="28" w:type="dxa"/>
              <w:bottom w:w="57" w:type="dxa"/>
              <w:right w:w="28" w:type="dxa"/>
            </w:tcMar>
          </w:tcPr>
          <w:p w14:paraId="502DDA8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260C3F" w14:textId="77777777" w:rsidR="00913F30" w:rsidRPr="0013710A"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0B08920" w14:textId="77777777" w:rsidR="00913F30" w:rsidRPr="0013710A" w:rsidRDefault="00913F30" w:rsidP="00913F30">
            <w:pPr>
              <w:ind w:leftChars="100" w:left="420" w:hangingChars="100" w:hanging="210"/>
              <w:rPr>
                <w:rFonts w:cs="ＭＳ ゴシック"/>
                <w:kern w:val="0"/>
                <w:szCs w:val="21"/>
              </w:rPr>
            </w:pPr>
            <w:r w:rsidRPr="0013710A">
              <w:rPr>
                <w:rFonts w:cs="ＭＳ ゴシック" w:hint="eastAsia"/>
                <w:kern w:val="0"/>
                <w:szCs w:val="21"/>
              </w:rPr>
              <w:t>ア　「プライバシーの確保に配慮した個室的なしつらえ」とは、可動でないもので隔てることまでを要するものではないが、視線が遮断されることを前提とする。建具による仕切りは認めるが、家具やカーテンによる仕切りでは不可とする。また、天井から隙間が空いていることは認め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899254" w14:textId="77777777" w:rsidR="00913F30" w:rsidRPr="0013710A" w:rsidRDefault="00913F30" w:rsidP="00913F30">
            <w:pPr>
              <w:rPr>
                <w:szCs w:val="21"/>
              </w:rPr>
            </w:pPr>
          </w:p>
        </w:tc>
        <w:tc>
          <w:tcPr>
            <w:tcW w:w="1447" w:type="dxa"/>
            <w:tcBorders>
              <w:left w:val="single" w:sz="4" w:space="0" w:color="auto"/>
              <w:bottom w:val="nil"/>
            </w:tcBorders>
            <w:tcMar>
              <w:top w:w="0" w:type="dxa"/>
              <w:left w:w="28" w:type="dxa"/>
              <w:bottom w:w="57" w:type="dxa"/>
              <w:right w:w="28" w:type="dxa"/>
            </w:tcMar>
          </w:tcPr>
          <w:p w14:paraId="1BBF642E" w14:textId="77777777" w:rsidR="00913F30" w:rsidRPr="0013710A" w:rsidRDefault="00913F30" w:rsidP="00913F30">
            <w:pPr>
              <w:rPr>
                <w:spacing w:val="-20"/>
                <w:szCs w:val="21"/>
              </w:rPr>
            </w:pPr>
          </w:p>
        </w:tc>
      </w:tr>
      <w:tr w:rsidR="00913F30" w:rsidRPr="0013710A" w14:paraId="2DC75AA2" w14:textId="77777777" w:rsidTr="000E63CB">
        <w:tc>
          <w:tcPr>
            <w:tcW w:w="267" w:type="dxa"/>
            <w:tcBorders>
              <w:top w:val="nil"/>
              <w:bottom w:val="single" w:sz="4" w:space="0" w:color="auto"/>
            </w:tcBorders>
            <w:tcMar>
              <w:top w:w="0" w:type="dxa"/>
              <w:left w:w="28" w:type="dxa"/>
              <w:bottom w:w="57" w:type="dxa"/>
              <w:right w:w="28" w:type="dxa"/>
            </w:tcMar>
          </w:tcPr>
          <w:p w14:paraId="0BFB5DB1" w14:textId="77777777" w:rsidR="00913F30" w:rsidRPr="0013710A"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545FB5C" w14:textId="77777777" w:rsidR="00913F30" w:rsidRPr="0013710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8C8CAC5" w14:textId="77777777" w:rsidR="00913F30" w:rsidRPr="0013710A" w:rsidRDefault="00913F30" w:rsidP="00913F30">
            <w:pPr>
              <w:ind w:leftChars="100" w:left="420" w:hangingChars="100" w:hanging="210"/>
              <w:rPr>
                <w:rFonts w:cs="ＭＳ ゴシック"/>
                <w:kern w:val="0"/>
                <w:szCs w:val="21"/>
              </w:rPr>
            </w:pPr>
            <w:r w:rsidRPr="0013710A">
              <w:rPr>
                <w:rFonts w:cs="ＭＳ ゴシック" w:hint="eastAsia"/>
                <w:kern w:val="0"/>
                <w:szCs w:val="21"/>
              </w:rPr>
              <w:t>イ　１人当たりの面積基準については、４人部屋に中廊下を設けて居室を仕切るなど様々な工夫が考えられることから、仕切られた空間についての１人当たり面積基準は設けず、多床室全体として１人当たりの面積基準を満たしていれば足りることとす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A17B2F2" w14:textId="77777777" w:rsidR="00913F30" w:rsidRPr="0013710A"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A38BD6A" w14:textId="77777777" w:rsidR="00913F30" w:rsidRPr="0013710A" w:rsidRDefault="00913F30" w:rsidP="00913F30">
            <w:pPr>
              <w:rPr>
                <w:spacing w:val="-20"/>
                <w:szCs w:val="21"/>
              </w:rPr>
            </w:pPr>
          </w:p>
        </w:tc>
      </w:tr>
      <w:tr w:rsidR="00913F30" w:rsidRPr="0013710A" w14:paraId="3D0F095A" w14:textId="77777777" w:rsidTr="000E63CB">
        <w:tc>
          <w:tcPr>
            <w:tcW w:w="267" w:type="dxa"/>
            <w:tcBorders>
              <w:top w:val="single" w:sz="4" w:space="0" w:color="auto"/>
              <w:bottom w:val="nil"/>
            </w:tcBorders>
            <w:tcMar>
              <w:top w:w="0" w:type="dxa"/>
              <w:left w:w="28" w:type="dxa"/>
              <w:bottom w:w="57" w:type="dxa"/>
              <w:right w:w="28" w:type="dxa"/>
            </w:tcMar>
          </w:tcPr>
          <w:p w14:paraId="53ECCB7F" w14:textId="4FA7534D" w:rsidR="00913F30" w:rsidRPr="0013710A" w:rsidRDefault="00913F30" w:rsidP="00913F30">
            <w:pPr>
              <w:jc w:val="right"/>
              <w:rPr>
                <w:szCs w:val="21"/>
              </w:rPr>
            </w:pPr>
            <w:r>
              <w:rPr>
                <w:rFonts w:hint="eastAsia"/>
                <w:szCs w:val="21"/>
              </w:rPr>
              <w:t>12</w:t>
            </w:r>
          </w:p>
        </w:tc>
        <w:tc>
          <w:tcPr>
            <w:tcW w:w="1179" w:type="dxa"/>
            <w:tcBorders>
              <w:top w:val="single" w:sz="4" w:space="0" w:color="auto"/>
              <w:bottom w:val="nil"/>
              <w:right w:val="single" w:sz="4" w:space="0" w:color="auto"/>
            </w:tcBorders>
            <w:tcMar>
              <w:top w:w="0" w:type="dxa"/>
              <w:left w:w="57" w:type="dxa"/>
              <w:bottom w:w="57" w:type="dxa"/>
              <w:right w:w="57" w:type="dxa"/>
            </w:tcMar>
          </w:tcPr>
          <w:p w14:paraId="3E47AE63" w14:textId="77777777" w:rsidR="00913F30" w:rsidRPr="0013710A" w:rsidRDefault="00913F30" w:rsidP="00913F30">
            <w:pPr>
              <w:ind w:firstLineChars="100" w:firstLine="210"/>
              <w:rPr>
                <w:rFonts w:hAnsi="ＭＳ ゴシック"/>
                <w:szCs w:val="21"/>
              </w:rPr>
            </w:pPr>
            <w:r w:rsidRPr="0013710A">
              <w:rPr>
                <w:rFonts w:hAnsi="ＭＳ ゴシック" w:hint="eastAsia"/>
                <w:szCs w:val="21"/>
              </w:rPr>
              <w:t>個別機能訓練加算</w:t>
            </w:r>
          </w:p>
          <w:p w14:paraId="5EF9F157" w14:textId="58A3517A"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AC8D98" w14:textId="6E792870" w:rsidR="00913F30" w:rsidRPr="00905926" w:rsidRDefault="00913F30" w:rsidP="00913F30">
            <w:pPr>
              <w:rPr>
                <w:rFonts w:ascii="ＭＳ ゴシック" w:eastAsia="ＭＳ ゴシック" w:hAnsi="ＭＳ ゴシック"/>
                <w:b/>
                <w:szCs w:val="21"/>
              </w:rPr>
            </w:pPr>
            <w:r w:rsidRPr="00905926">
              <w:rPr>
                <w:rFonts w:ascii="ＭＳ ゴシック" w:eastAsia="ＭＳ ゴシック" w:hAnsi="ＭＳ ゴシック" w:hint="eastAsia"/>
                <w:b/>
                <w:szCs w:val="21"/>
              </w:rPr>
              <w:t xml:space="preserve">　別に厚生労働大臣が定める基準に適合するものとして、電子情報処理組織を使用する方法により、市長に対し、老健局長が定める様式による届出を行った指定施設において、機能訓練指導員、看護職員、介護職員、生活相談員その他の職種の者が共同して、入所者ごとに個別機能訓練計画を作成し、当該計画に基づき、計画的に機能訓練を行っている場合は、当該基準に掲げる区分に従い、(</w:t>
            </w:r>
            <w:r w:rsidRPr="00905926">
              <w:rPr>
                <w:rFonts w:ascii="ＭＳ ゴシック" w:eastAsia="ＭＳ ゴシック" w:hAnsi="ＭＳ ゴシック"/>
                <w:b/>
                <w:szCs w:val="21"/>
              </w:rPr>
              <w:t>1)</w:t>
            </w:r>
            <w:r w:rsidRPr="00905926">
              <w:rPr>
                <w:rFonts w:ascii="ＭＳ ゴシック" w:eastAsia="ＭＳ ゴシック" w:hAnsi="ＭＳ ゴシック" w:hint="eastAsia"/>
                <w:b/>
                <w:szCs w:val="21"/>
              </w:rPr>
              <w:t>については１日につき、(</w:t>
            </w:r>
            <w:r w:rsidRPr="00905926">
              <w:rPr>
                <w:rFonts w:ascii="ＭＳ ゴシック" w:eastAsia="ＭＳ ゴシック" w:hAnsi="ＭＳ ゴシック"/>
                <w:b/>
                <w:szCs w:val="21"/>
              </w:rPr>
              <w:t>2)</w:t>
            </w:r>
            <w:r w:rsidRPr="00905926">
              <w:rPr>
                <w:rFonts w:ascii="ＭＳ ゴシック" w:eastAsia="ＭＳ ゴシック" w:hAnsi="ＭＳ ゴシック" w:hint="eastAsia"/>
                <w:b/>
                <w:szCs w:val="21"/>
              </w:rPr>
              <w:t>及び(</w:t>
            </w:r>
            <w:r w:rsidRPr="00905926">
              <w:rPr>
                <w:rFonts w:ascii="ＭＳ ゴシック" w:eastAsia="ＭＳ ゴシック" w:hAnsi="ＭＳ ゴシック"/>
                <w:b/>
                <w:szCs w:val="21"/>
              </w:rPr>
              <w:t>3)</w:t>
            </w:r>
            <w:r w:rsidRPr="00905926">
              <w:rPr>
                <w:rFonts w:ascii="ＭＳ ゴシック" w:eastAsia="ＭＳ ゴシック" w:hAnsi="ＭＳ ゴシック" w:hint="eastAsia"/>
                <w:b/>
                <w:szCs w:val="21"/>
              </w:rPr>
              <w:t>については１月につき、所定単位数を加算していますか。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7C0C4C7" w14:textId="77777777" w:rsidR="00913F30" w:rsidRPr="0013710A" w:rsidRDefault="00900993" w:rsidP="00913F30">
            <w:pPr>
              <w:rPr>
                <w:sz w:val="20"/>
                <w:szCs w:val="20"/>
              </w:rPr>
            </w:pPr>
            <w:sdt>
              <w:sdtPr>
                <w:rPr>
                  <w:sz w:val="20"/>
                  <w:szCs w:val="20"/>
                </w:rPr>
                <w:id w:val="-2020143749"/>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7949E7D9" w14:textId="77777777" w:rsidR="00913F30" w:rsidRPr="0013710A" w:rsidRDefault="00900993" w:rsidP="00913F30">
            <w:pPr>
              <w:rPr>
                <w:sz w:val="20"/>
                <w:szCs w:val="20"/>
              </w:rPr>
            </w:pPr>
            <w:sdt>
              <w:sdtPr>
                <w:rPr>
                  <w:sz w:val="20"/>
                  <w:szCs w:val="20"/>
                </w:rPr>
                <w:id w:val="1763723836"/>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23505CB4" w14:textId="7BF8488A" w:rsidR="00913F30" w:rsidRPr="0013710A" w:rsidRDefault="00900993" w:rsidP="00913F30">
            <w:pPr>
              <w:rPr>
                <w:szCs w:val="21"/>
              </w:rPr>
            </w:pPr>
            <w:sdt>
              <w:sdtPr>
                <w:rPr>
                  <w:sz w:val="20"/>
                  <w:szCs w:val="21"/>
                </w:rPr>
                <w:id w:val="730203350"/>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5D013C6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13765106" w14:textId="55B2B8E3"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4</w:t>
            </w:r>
          </w:p>
        </w:tc>
      </w:tr>
      <w:tr w:rsidR="00913F30" w:rsidRPr="0013710A" w14:paraId="4A630FCD" w14:textId="77777777" w:rsidTr="000E63CB">
        <w:tc>
          <w:tcPr>
            <w:tcW w:w="267" w:type="dxa"/>
            <w:tcBorders>
              <w:top w:val="nil"/>
              <w:bottom w:val="nil"/>
            </w:tcBorders>
            <w:tcMar>
              <w:top w:w="0" w:type="dxa"/>
              <w:left w:w="28" w:type="dxa"/>
              <w:bottom w:w="57" w:type="dxa"/>
              <w:right w:w="28" w:type="dxa"/>
            </w:tcMar>
          </w:tcPr>
          <w:p w14:paraId="4EFD1A20"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E02C5E" w14:textId="77777777" w:rsidR="00913F30" w:rsidRPr="0013710A" w:rsidRDefault="00913F30" w:rsidP="00913F30">
            <w:pPr>
              <w:rPr>
                <w:rFonts w:hAnsi="ＭＳ ゴシック"/>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12FDD2" w14:textId="32DF58E0" w:rsidR="00913F30" w:rsidRPr="00905926" w:rsidRDefault="00913F30" w:rsidP="00913F30">
            <w:pPr>
              <w:ind w:leftChars="100" w:left="210"/>
              <w:rPr>
                <w:rFonts w:ascii="ＭＳ ゴシック" w:eastAsia="ＭＳ ゴシック" w:hAnsi="ＭＳ ゴシック"/>
                <w:b/>
                <w:szCs w:val="21"/>
              </w:rPr>
            </w:pPr>
            <w:r w:rsidRPr="00905926">
              <w:rPr>
                <w:rFonts w:ascii="ＭＳ ゴシック" w:eastAsia="ＭＳ ゴシック" w:hAnsi="ＭＳ ゴシック" w:hint="eastAsia"/>
                <w:b/>
                <w:szCs w:val="21"/>
              </w:rPr>
              <w:t>(</w:t>
            </w:r>
            <w:r w:rsidRPr="00905926">
              <w:rPr>
                <w:rFonts w:ascii="ＭＳ ゴシック" w:eastAsia="ＭＳ ゴシック" w:hAnsi="ＭＳ ゴシック"/>
                <w:b/>
                <w:szCs w:val="21"/>
              </w:rPr>
              <w:t>1)</w:t>
            </w:r>
            <w:r w:rsidRPr="00905926">
              <w:rPr>
                <w:rFonts w:ascii="ＭＳ ゴシック" w:eastAsia="ＭＳ ゴシック" w:hAnsi="ＭＳ ゴシック" w:hint="eastAsia"/>
                <w:b/>
                <w:szCs w:val="21"/>
              </w:rPr>
              <w:t xml:space="preserve">　個別機能訓練加算（Ⅰ）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8A03BCD" w14:textId="19CE5CAC" w:rsidR="00913F30" w:rsidRDefault="00900993" w:rsidP="00913F30">
            <w:pPr>
              <w:jc w:val="center"/>
              <w:rPr>
                <w:sz w:val="20"/>
                <w:szCs w:val="20"/>
              </w:rPr>
            </w:pPr>
            <w:sdt>
              <w:sdtPr>
                <w:rPr>
                  <w:rFonts w:cs="Times New Roman"/>
                  <w:sz w:val="20"/>
                  <w:szCs w:val="20"/>
                </w:rPr>
                <w:id w:val="-155730953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cs="Times New Roman"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4623117F" w14:textId="77777777" w:rsidR="00913F30" w:rsidRPr="002E2F26" w:rsidRDefault="00913F30" w:rsidP="00913F30">
            <w:pPr>
              <w:rPr>
                <w:spacing w:val="-20"/>
                <w:sz w:val="20"/>
                <w:szCs w:val="20"/>
              </w:rPr>
            </w:pPr>
          </w:p>
        </w:tc>
      </w:tr>
      <w:tr w:rsidR="00913F30" w:rsidRPr="0013710A" w14:paraId="0FB803A2" w14:textId="77777777" w:rsidTr="000E63CB">
        <w:tc>
          <w:tcPr>
            <w:tcW w:w="267" w:type="dxa"/>
            <w:tcBorders>
              <w:top w:val="nil"/>
              <w:bottom w:val="nil"/>
            </w:tcBorders>
            <w:tcMar>
              <w:top w:w="0" w:type="dxa"/>
              <w:left w:w="28" w:type="dxa"/>
              <w:bottom w:w="57" w:type="dxa"/>
              <w:right w:w="28" w:type="dxa"/>
            </w:tcMar>
          </w:tcPr>
          <w:p w14:paraId="2AAF1AE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A752C7" w14:textId="77777777" w:rsidR="00913F30" w:rsidRPr="0013710A" w:rsidRDefault="00913F30" w:rsidP="00913F30">
            <w:pPr>
              <w:rPr>
                <w:rFonts w:hAnsi="ＭＳ ゴシック"/>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1F6DBE" w14:textId="5B1F928D" w:rsidR="00913F30" w:rsidRPr="00905926" w:rsidRDefault="00913F30" w:rsidP="00913F30">
            <w:pPr>
              <w:ind w:leftChars="100" w:left="210"/>
              <w:rPr>
                <w:rFonts w:ascii="ＭＳ ゴシック" w:eastAsia="ＭＳ ゴシック" w:hAnsi="ＭＳ ゴシック"/>
                <w:b/>
                <w:szCs w:val="21"/>
              </w:rPr>
            </w:pPr>
            <w:r w:rsidRPr="00905926">
              <w:rPr>
                <w:rFonts w:ascii="ＭＳ ゴシック" w:eastAsia="ＭＳ ゴシック" w:hAnsi="ＭＳ ゴシック" w:hint="eastAsia"/>
                <w:b/>
                <w:szCs w:val="21"/>
              </w:rPr>
              <w:t>(</w:t>
            </w:r>
            <w:r w:rsidRPr="00905926">
              <w:rPr>
                <w:rFonts w:ascii="ＭＳ ゴシック" w:eastAsia="ＭＳ ゴシック" w:hAnsi="ＭＳ ゴシック"/>
                <w:b/>
                <w:szCs w:val="21"/>
              </w:rPr>
              <w:t>2)</w:t>
            </w:r>
            <w:r w:rsidRPr="00905926">
              <w:rPr>
                <w:rFonts w:ascii="ＭＳ ゴシック" w:eastAsia="ＭＳ ゴシック" w:hAnsi="ＭＳ ゴシック" w:hint="eastAsia"/>
                <w:b/>
                <w:szCs w:val="21"/>
              </w:rPr>
              <w:t xml:space="preserve">　個別機能訓練加算（Ⅱ）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0C1D681" w14:textId="6546001D" w:rsidR="00913F30" w:rsidRDefault="00900993" w:rsidP="00913F30">
            <w:pPr>
              <w:jc w:val="center"/>
              <w:rPr>
                <w:sz w:val="20"/>
                <w:szCs w:val="20"/>
              </w:rPr>
            </w:pPr>
            <w:sdt>
              <w:sdtPr>
                <w:rPr>
                  <w:rFonts w:cs="Times New Roman"/>
                  <w:sz w:val="20"/>
                  <w:szCs w:val="20"/>
                </w:rPr>
                <w:id w:val="-35087147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cs="Times New Roman"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574F13D0" w14:textId="77777777" w:rsidR="00913F30" w:rsidRPr="002E2F26" w:rsidRDefault="00913F30" w:rsidP="00913F30">
            <w:pPr>
              <w:rPr>
                <w:spacing w:val="-20"/>
                <w:sz w:val="20"/>
                <w:szCs w:val="20"/>
              </w:rPr>
            </w:pPr>
          </w:p>
        </w:tc>
      </w:tr>
      <w:tr w:rsidR="00913F30" w:rsidRPr="0013710A" w14:paraId="273ED425" w14:textId="77777777" w:rsidTr="000E63CB">
        <w:tc>
          <w:tcPr>
            <w:tcW w:w="267" w:type="dxa"/>
            <w:tcBorders>
              <w:top w:val="nil"/>
              <w:bottom w:val="nil"/>
            </w:tcBorders>
            <w:tcMar>
              <w:top w:w="0" w:type="dxa"/>
              <w:left w:w="28" w:type="dxa"/>
              <w:bottom w:w="57" w:type="dxa"/>
              <w:right w:w="28" w:type="dxa"/>
            </w:tcMar>
          </w:tcPr>
          <w:p w14:paraId="45C87F8B"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D1D4A2" w14:textId="77777777" w:rsidR="00913F30" w:rsidRPr="0013710A" w:rsidRDefault="00913F30" w:rsidP="00913F30">
            <w:pPr>
              <w:rPr>
                <w:rFonts w:hAnsi="ＭＳ ゴシック"/>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D71C3A" w14:textId="497F5105" w:rsidR="00913F30" w:rsidRPr="00905926" w:rsidRDefault="00913F30" w:rsidP="00913F30">
            <w:pPr>
              <w:ind w:leftChars="100" w:left="210"/>
              <w:rPr>
                <w:rFonts w:ascii="ＭＳ ゴシック" w:eastAsia="ＭＳ ゴシック" w:hAnsi="ＭＳ ゴシック"/>
                <w:b/>
                <w:szCs w:val="21"/>
              </w:rPr>
            </w:pPr>
            <w:r w:rsidRPr="00905926">
              <w:rPr>
                <w:rFonts w:ascii="ＭＳ ゴシック" w:eastAsia="ＭＳ ゴシック" w:hAnsi="ＭＳ ゴシック" w:hint="eastAsia"/>
                <w:b/>
                <w:szCs w:val="21"/>
              </w:rPr>
              <w:t>(</w:t>
            </w:r>
            <w:r w:rsidRPr="00905926">
              <w:rPr>
                <w:rFonts w:ascii="ＭＳ ゴシック" w:eastAsia="ＭＳ ゴシック" w:hAnsi="ＭＳ ゴシック"/>
                <w:b/>
                <w:szCs w:val="21"/>
              </w:rPr>
              <w:t>3)</w:t>
            </w:r>
            <w:r w:rsidRPr="00905926">
              <w:rPr>
                <w:rFonts w:ascii="ＭＳ ゴシック" w:eastAsia="ＭＳ ゴシック" w:hAnsi="ＭＳ ゴシック" w:hint="eastAsia"/>
                <w:b/>
                <w:szCs w:val="21"/>
              </w:rPr>
              <w:t xml:space="preserve">　個別機能訓練加算（Ⅲ）</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2629A96" w14:textId="345409A7" w:rsidR="00913F30" w:rsidRDefault="00900993" w:rsidP="00913F30">
            <w:pPr>
              <w:jc w:val="center"/>
              <w:rPr>
                <w:sz w:val="20"/>
                <w:szCs w:val="20"/>
              </w:rPr>
            </w:pPr>
            <w:sdt>
              <w:sdtPr>
                <w:rPr>
                  <w:rFonts w:cs="Times New Roman"/>
                  <w:sz w:val="20"/>
                  <w:szCs w:val="20"/>
                </w:rPr>
                <w:id w:val="-20170491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cs="Times New Roman"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7BD14B33" w14:textId="77777777" w:rsidR="00913F30" w:rsidRPr="002E2F26" w:rsidRDefault="00913F30" w:rsidP="00913F30">
            <w:pPr>
              <w:rPr>
                <w:spacing w:val="-20"/>
                <w:sz w:val="20"/>
                <w:szCs w:val="20"/>
              </w:rPr>
            </w:pPr>
          </w:p>
        </w:tc>
      </w:tr>
      <w:tr w:rsidR="00913F30" w:rsidRPr="001B5B35" w14:paraId="3AD4EBA8" w14:textId="77777777" w:rsidTr="000E63CB">
        <w:tc>
          <w:tcPr>
            <w:tcW w:w="267" w:type="dxa"/>
            <w:tcBorders>
              <w:top w:val="nil"/>
              <w:bottom w:val="nil"/>
            </w:tcBorders>
            <w:tcMar>
              <w:top w:w="0" w:type="dxa"/>
              <w:left w:w="28" w:type="dxa"/>
              <w:bottom w:w="57" w:type="dxa"/>
              <w:right w:w="28" w:type="dxa"/>
            </w:tcMar>
          </w:tcPr>
          <w:p w14:paraId="4FD463D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077332" w14:textId="77777777" w:rsidR="00913F30" w:rsidRPr="0013710A" w:rsidRDefault="00913F30" w:rsidP="00913F30">
            <w:pPr>
              <w:rPr>
                <w:rFonts w:hAnsi="ＭＳ ゴシック"/>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2DB0634" w14:textId="2BA113AE" w:rsidR="00913F30" w:rsidRPr="00905926" w:rsidRDefault="00913F30" w:rsidP="00913F30">
            <w:pPr>
              <w:ind w:left="210" w:hangingChars="100" w:hanging="210"/>
              <w:rPr>
                <w:rFonts w:ascii="ＭＳ ゴシック" w:eastAsia="ＭＳ ゴシック" w:hAnsi="ＭＳ ゴシック"/>
                <w:b/>
                <w:szCs w:val="21"/>
              </w:rPr>
            </w:pPr>
            <w:r w:rsidRPr="00905926">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789C5D7" w14:textId="77777777" w:rsidR="00913F30" w:rsidRPr="00F75FEC" w:rsidRDefault="00913F30" w:rsidP="00913F30">
            <w:pPr>
              <w:rPr>
                <w:rFonts w:cs="Times New Roman"/>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7B77B7D9" w14:textId="0C336D3D" w:rsidR="00913F30" w:rsidRPr="00F75FEC" w:rsidRDefault="00913F30" w:rsidP="00913F30">
            <w:pPr>
              <w:rPr>
                <w:spacing w:val="-20"/>
                <w:sz w:val="20"/>
                <w:szCs w:val="20"/>
              </w:rPr>
            </w:pPr>
            <w:r w:rsidRPr="00F75FEC">
              <w:rPr>
                <w:rFonts w:hint="eastAsia"/>
                <w:spacing w:val="-20"/>
                <w:sz w:val="20"/>
                <w:szCs w:val="21"/>
              </w:rPr>
              <w:t>平</w:t>
            </w:r>
            <w:r w:rsidRPr="00F75FEC">
              <w:rPr>
                <w:spacing w:val="-20"/>
                <w:sz w:val="20"/>
                <w:szCs w:val="21"/>
              </w:rPr>
              <w:t>27厚</w:t>
            </w:r>
            <w:r w:rsidRPr="00F75FEC">
              <w:rPr>
                <w:rFonts w:hint="eastAsia"/>
                <w:spacing w:val="-20"/>
                <w:sz w:val="20"/>
                <w:szCs w:val="21"/>
              </w:rPr>
              <w:t>労</w:t>
            </w:r>
            <w:r w:rsidRPr="00F75FEC">
              <w:rPr>
                <w:spacing w:val="-20"/>
                <w:sz w:val="20"/>
                <w:szCs w:val="21"/>
              </w:rPr>
              <w:t>告95第</w:t>
            </w:r>
            <w:r w:rsidRPr="00F75FEC">
              <w:rPr>
                <w:rFonts w:hint="eastAsia"/>
                <w:spacing w:val="-20"/>
                <w:sz w:val="20"/>
                <w:szCs w:val="21"/>
              </w:rPr>
              <w:t>八十六号の三の二</w:t>
            </w:r>
            <w:r w:rsidR="00B62848" w:rsidRPr="00F75FEC">
              <w:rPr>
                <w:rFonts w:hint="eastAsia"/>
                <w:spacing w:val="-20"/>
                <w:sz w:val="20"/>
                <w:szCs w:val="21"/>
              </w:rPr>
              <w:t>のイ</w:t>
            </w:r>
          </w:p>
        </w:tc>
      </w:tr>
      <w:tr w:rsidR="00913F30" w:rsidRPr="001B5B35" w14:paraId="4E740667" w14:textId="77777777" w:rsidTr="000E63CB">
        <w:tc>
          <w:tcPr>
            <w:tcW w:w="267" w:type="dxa"/>
            <w:tcBorders>
              <w:top w:val="nil"/>
              <w:bottom w:val="nil"/>
            </w:tcBorders>
            <w:tcMar>
              <w:top w:w="0" w:type="dxa"/>
              <w:left w:w="28" w:type="dxa"/>
              <w:bottom w:w="57" w:type="dxa"/>
              <w:right w:w="28" w:type="dxa"/>
            </w:tcMar>
          </w:tcPr>
          <w:p w14:paraId="4A306CA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C5A4E0" w14:textId="77777777" w:rsidR="00913F30" w:rsidRPr="0013710A" w:rsidRDefault="00913F30" w:rsidP="00913F30">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530D87" w14:textId="55CAB85B" w:rsidR="00913F30" w:rsidRPr="00905926" w:rsidRDefault="00913F30" w:rsidP="00913F30">
            <w:pPr>
              <w:ind w:left="210" w:hangingChars="100" w:hanging="210"/>
              <w:rPr>
                <w:szCs w:val="21"/>
              </w:rPr>
            </w:pPr>
            <w:r w:rsidRPr="00905926">
              <w:rPr>
                <w:rFonts w:hint="eastAsia"/>
                <w:szCs w:val="21"/>
              </w:rPr>
              <w:t>(</w:t>
            </w:r>
            <w:r w:rsidRPr="00905926">
              <w:rPr>
                <w:szCs w:val="21"/>
              </w:rPr>
              <w:t>1)</w:t>
            </w:r>
            <w:r w:rsidRPr="00905926">
              <w:rPr>
                <w:rFonts w:hint="eastAsia"/>
                <w:szCs w:val="21"/>
              </w:rPr>
              <w:t xml:space="preserve">　個別機能訓練加算（Ⅰ）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3AB9F3" w14:textId="77777777" w:rsidR="00913F30" w:rsidRPr="00F75FEC" w:rsidRDefault="00913F30" w:rsidP="00913F30">
            <w:pPr>
              <w:rPr>
                <w:rFonts w:cs="Times New Roman"/>
                <w:sz w:val="20"/>
                <w:szCs w:val="20"/>
              </w:rPr>
            </w:pPr>
          </w:p>
        </w:tc>
        <w:tc>
          <w:tcPr>
            <w:tcW w:w="1447" w:type="dxa"/>
            <w:vMerge/>
            <w:tcBorders>
              <w:left w:val="single" w:sz="4" w:space="0" w:color="auto"/>
              <w:bottom w:val="nil"/>
            </w:tcBorders>
            <w:tcMar>
              <w:top w:w="0" w:type="dxa"/>
              <w:left w:w="28" w:type="dxa"/>
              <w:bottom w:w="57" w:type="dxa"/>
              <w:right w:w="28" w:type="dxa"/>
            </w:tcMar>
          </w:tcPr>
          <w:p w14:paraId="17FC8B2D" w14:textId="77777777" w:rsidR="00913F30" w:rsidRPr="00F75FEC" w:rsidRDefault="00913F30" w:rsidP="00913F30">
            <w:pPr>
              <w:rPr>
                <w:spacing w:val="-20"/>
                <w:szCs w:val="21"/>
              </w:rPr>
            </w:pPr>
          </w:p>
        </w:tc>
      </w:tr>
      <w:tr w:rsidR="00913F30" w:rsidRPr="0013710A" w14:paraId="6826475C" w14:textId="77777777" w:rsidTr="000E63CB">
        <w:tc>
          <w:tcPr>
            <w:tcW w:w="267" w:type="dxa"/>
            <w:tcBorders>
              <w:top w:val="nil"/>
              <w:bottom w:val="nil"/>
            </w:tcBorders>
            <w:tcMar>
              <w:top w:w="0" w:type="dxa"/>
              <w:left w:w="28" w:type="dxa"/>
              <w:bottom w:w="57" w:type="dxa"/>
              <w:right w:w="28" w:type="dxa"/>
            </w:tcMar>
          </w:tcPr>
          <w:p w14:paraId="600AB9B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84A04B"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0610CB" w14:textId="1370E8C8" w:rsidR="00913F30" w:rsidRPr="00905926" w:rsidRDefault="00913F30" w:rsidP="00913F30">
            <w:pPr>
              <w:ind w:leftChars="100" w:left="210" w:firstLineChars="100" w:firstLine="211"/>
              <w:rPr>
                <w:szCs w:val="21"/>
              </w:rPr>
            </w:pPr>
            <w:r w:rsidRPr="00905926">
              <w:rPr>
                <w:rFonts w:ascii="ＭＳ ゴシック" w:eastAsia="ＭＳ ゴシック" w:hAnsi="ＭＳ ゴシック" w:hint="eastAsia"/>
                <w:b/>
                <w:szCs w:val="21"/>
              </w:rPr>
              <w:t>専ら機能訓練指導員の職務に従事する常勤の理学療法士、作業療法士、言語聴覚士、看護職員、柔道整復師、あん摩マッサージ指圧師、はり師又はきゅう師（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9139DD5" w14:textId="77777777" w:rsidR="00913F30" w:rsidRPr="00EF7FB4" w:rsidRDefault="00900993" w:rsidP="00913F30">
            <w:pPr>
              <w:rPr>
                <w:sz w:val="20"/>
                <w:szCs w:val="20"/>
              </w:rPr>
            </w:pPr>
            <w:sdt>
              <w:sdtPr>
                <w:rPr>
                  <w:sz w:val="20"/>
                  <w:szCs w:val="20"/>
                </w:rPr>
                <w:id w:val="15965989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8BF3ABF" w14:textId="409AC17B" w:rsidR="00913F30" w:rsidRDefault="00900993" w:rsidP="00913F30">
            <w:pPr>
              <w:rPr>
                <w:rFonts w:cs="Times New Roman"/>
                <w:sz w:val="20"/>
                <w:szCs w:val="20"/>
              </w:rPr>
            </w:pPr>
            <w:sdt>
              <w:sdtPr>
                <w:rPr>
                  <w:sz w:val="20"/>
                  <w:szCs w:val="20"/>
                </w:rPr>
                <w:id w:val="-17955149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B3DAD18" w14:textId="77777777" w:rsidR="00913F30" w:rsidRPr="001F466C" w:rsidRDefault="00913F30" w:rsidP="00913F30">
            <w:pPr>
              <w:rPr>
                <w:color w:val="FF0000"/>
                <w:spacing w:val="-20"/>
                <w:szCs w:val="21"/>
              </w:rPr>
            </w:pPr>
          </w:p>
        </w:tc>
      </w:tr>
      <w:tr w:rsidR="00913F30" w:rsidRPr="0013710A" w14:paraId="496DE26B" w14:textId="77777777" w:rsidTr="000E63CB">
        <w:tc>
          <w:tcPr>
            <w:tcW w:w="267" w:type="dxa"/>
            <w:tcBorders>
              <w:top w:val="nil"/>
              <w:bottom w:val="nil"/>
            </w:tcBorders>
            <w:tcMar>
              <w:top w:w="0" w:type="dxa"/>
              <w:left w:w="28" w:type="dxa"/>
              <w:bottom w:w="57" w:type="dxa"/>
              <w:right w:w="28" w:type="dxa"/>
            </w:tcMar>
          </w:tcPr>
          <w:p w14:paraId="04E6A80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C9B2D9" w14:textId="77777777" w:rsidR="00913F30" w:rsidRPr="0013710A" w:rsidRDefault="00913F30" w:rsidP="00913F30">
            <w:pPr>
              <w:rPr>
                <w:rFonts w:hAnsi="ＭＳ ゴシック"/>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7DEE42F" w14:textId="26C98FA7" w:rsidR="00913F30" w:rsidRPr="00905926" w:rsidRDefault="00913F30" w:rsidP="00913F30">
            <w:pPr>
              <w:ind w:leftChars="100" w:left="210"/>
              <w:rPr>
                <w:rFonts w:ascii="ＭＳ ゴシック" w:eastAsia="ＭＳ ゴシック" w:hAnsi="ＭＳ ゴシック"/>
                <w:b/>
                <w:szCs w:val="21"/>
              </w:rPr>
            </w:pPr>
            <w:r w:rsidRPr="00905926">
              <w:rPr>
                <w:rFonts w:ascii="ＭＳ ゴシック" w:eastAsia="ＭＳ ゴシック" w:hAnsi="ＭＳ ゴシック" w:hint="eastAsia"/>
                <w:b/>
                <w:szCs w:val="21"/>
              </w:rPr>
              <w:t xml:space="preserve">　また、入所者の数が100を超える指定施設にあっては、専ら機能訓練指導員の職務に従事する常勤の理学療法士等を１名以上配置し、かつ、理学療法士等である従業者を機能訓練指導員として常勤換算方法で入所者の数を100で除した数以上配置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E49F23" w14:textId="677C7469" w:rsidR="00913F30" w:rsidRPr="0013710A" w:rsidRDefault="00900993" w:rsidP="00913F30">
            <w:pPr>
              <w:rPr>
                <w:sz w:val="20"/>
                <w:szCs w:val="20"/>
              </w:rPr>
            </w:pPr>
            <w:sdt>
              <w:sdtPr>
                <w:rPr>
                  <w:sz w:val="20"/>
                  <w:szCs w:val="20"/>
                </w:rPr>
                <w:id w:val="127544585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49B9E72B" w14:textId="77777777" w:rsidR="00913F30" w:rsidRPr="0013710A" w:rsidRDefault="00900993" w:rsidP="00913F30">
            <w:pPr>
              <w:rPr>
                <w:sz w:val="20"/>
                <w:szCs w:val="20"/>
              </w:rPr>
            </w:pPr>
            <w:sdt>
              <w:sdtPr>
                <w:rPr>
                  <w:sz w:val="20"/>
                  <w:szCs w:val="20"/>
                </w:rPr>
                <w:id w:val="-262619443"/>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E63435" w14:textId="77777777" w:rsidR="00913F30" w:rsidRPr="002E2F26" w:rsidRDefault="00913F30" w:rsidP="00913F30">
            <w:pPr>
              <w:rPr>
                <w:spacing w:val="-20"/>
                <w:sz w:val="20"/>
                <w:szCs w:val="20"/>
              </w:rPr>
            </w:pPr>
          </w:p>
        </w:tc>
      </w:tr>
      <w:tr w:rsidR="00913F30" w:rsidRPr="0013710A" w14:paraId="44ED7495" w14:textId="77777777" w:rsidTr="000E63CB">
        <w:tc>
          <w:tcPr>
            <w:tcW w:w="267" w:type="dxa"/>
            <w:tcBorders>
              <w:top w:val="nil"/>
              <w:bottom w:val="nil"/>
            </w:tcBorders>
            <w:tcMar>
              <w:top w:w="0" w:type="dxa"/>
              <w:left w:w="28" w:type="dxa"/>
              <w:bottom w:w="57" w:type="dxa"/>
              <w:right w:w="28" w:type="dxa"/>
            </w:tcMar>
          </w:tcPr>
          <w:p w14:paraId="3E460BA6"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39AA76" w14:textId="77777777" w:rsidR="00913F30" w:rsidRPr="0013710A" w:rsidRDefault="00913F30" w:rsidP="00913F30">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4D2B76" w14:textId="3E1F760D" w:rsidR="00913F30" w:rsidRPr="00905926" w:rsidRDefault="00913F30" w:rsidP="00913F30">
            <w:pPr>
              <w:ind w:left="210" w:hangingChars="100" w:hanging="210"/>
              <w:rPr>
                <w:rFonts w:ascii="ＭＳ ゴシック" w:eastAsia="ＭＳ ゴシック" w:hAnsi="ＭＳ ゴシック"/>
                <w:b/>
                <w:szCs w:val="21"/>
              </w:rPr>
            </w:pPr>
            <w:r w:rsidRPr="00905926">
              <w:rPr>
                <w:szCs w:val="21"/>
              </w:rPr>
              <w:t>(</w:t>
            </w:r>
            <w:r w:rsidRPr="00905926">
              <w:rPr>
                <w:rFonts w:hint="eastAsia"/>
                <w:szCs w:val="21"/>
              </w:rPr>
              <w:t>2</w:t>
            </w:r>
            <w:r w:rsidRPr="00905926">
              <w:rPr>
                <w:szCs w:val="21"/>
              </w:rPr>
              <w:t>)　個別機能訓練加算（</w:t>
            </w:r>
            <w:r w:rsidRPr="00905926">
              <w:rPr>
                <w:rFonts w:hint="eastAsia"/>
                <w:szCs w:val="21"/>
              </w:rPr>
              <w:t>Ⅱ</w:t>
            </w:r>
            <w:r w:rsidRPr="00905926">
              <w:rPr>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89295B" w14:textId="77777777" w:rsidR="00913F30" w:rsidRPr="00F75FEC"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F045994" w14:textId="3C1025E8" w:rsidR="00913F30" w:rsidRPr="00F75FEC" w:rsidRDefault="00513581" w:rsidP="00913F30">
            <w:pPr>
              <w:rPr>
                <w:spacing w:val="-20"/>
                <w:sz w:val="20"/>
                <w:szCs w:val="20"/>
              </w:rPr>
            </w:pPr>
            <w:r w:rsidRPr="00F75FEC">
              <w:rPr>
                <w:rFonts w:hint="eastAsia"/>
                <w:spacing w:val="-20"/>
                <w:sz w:val="20"/>
                <w:szCs w:val="21"/>
              </w:rPr>
              <w:t>平</w:t>
            </w:r>
            <w:r w:rsidRPr="00F75FEC">
              <w:rPr>
                <w:spacing w:val="-20"/>
                <w:sz w:val="20"/>
                <w:szCs w:val="21"/>
              </w:rPr>
              <w:t>27厚</w:t>
            </w:r>
            <w:r w:rsidRPr="00F75FEC">
              <w:rPr>
                <w:rFonts w:hint="eastAsia"/>
                <w:spacing w:val="-20"/>
                <w:sz w:val="20"/>
                <w:szCs w:val="21"/>
              </w:rPr>
              <w:t>労</w:t>
            </w:r>
            <w:r w:rsidRPr="00F75FEC">
              <w:rPr>
                <w:spacing w:val="-20"/>
                <w:sz w:val="20"/>
                <w:szCs w:val="21"/>
              </w:rPr>
              <w:t>告95第</w:t>
            </w:r>
            <w:r w:rsidRPr="00F75FEC">
              <w:rPr>
                <w:rFonts w:hint="eastAsia"/>
                <w:spacing w:val="-20"/>
                <w:sz w:val="20"/>
                <w:szCs w:val="21"/>
              </w:rPr>
              <w:t>八十六号の三の二の</w:t>
            </w:r>
            <w:r w:rsidR="00804852" w:rsidRPr="00F75FEC">
              <w:rPr>
                <w:rFonts w:hint="eastAsia"/>
                <w:spacing w:val="-20"/>
                <w:sz w:val="20"/>
                <w:szCs w:val="21"/>
              </w:rPr>
              <w:t>ロ</w:t>
            </w:r>
          </w:p>
        </w:tc>
      </w:tr>
      <w:tr w:rsidR="00913F30" w:rsidRPr="0013710A" w14:paraId="0C2FA3D7" w14:textId="77777777" w:rsidTr="000E63CB">
        <w:tc>
          <w:tcPr>
            <w:tcW w:w="267" w:type="dxa"/>
            <w:tcBorders>
              <w:top w:val="nil"/>
              <w:bottom w:val="nil"/>
            </w:tcBorders>
            <w:tcMar>
              <w:top w:w="0" w:type="dxa"/>
              <w:left w:w="28" w:type="dxa"/>
              <w:bottom w:w="57" w:type="dxa"/>
              <w:right w:w="28" w:type="dxa"/>
            </w:tcMar>
          </w:tcPr>
          <w:p w14:paraId="1ED5588F"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B32D94"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9E8797B" w14:textId="2F431A3D" w:rsidR="00913F30" w:rsidRPr="00905926" w:rsidRDefault="00913F30" w:rsidP="00913F30">
            <w:pPr>
              <w:ind w:left="210" w:hangingChars="100" w:hanging="210"/>
              <w:rPr>
                <w:szCs w:val="21"/>
              </w:rPr>
            </w:pPr>
            <w:r w:rsidRPr="00905926">
              <w:rPr>
                <w:rFonts w:hint="eastAsia"/>
                <w:szCs w:val="21"/>
              </w:rPr>
              <w:t xml:space="preserve">　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689411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A940925" w14:textId="77777777" w:rsidR="00913F30" w:rsidRPr="002E2F26" w:rsidRDefault="00913F30" w:rsidP="00913F30">
            <w:pPr>
              <w:rPr>
                <w:spacing w:val="-20"/>
                <w:sz w:val="20"/>
                <w:szCs w:val="20"/>
              </w:rPr>
            </w:pPr>
          </w:p>
        </w:tc>
      </w:tr>
      <w:tr w:rsidR="00913F30" w:rsidRPr="0013710A" w14:paraId="6FDB9D8F" w14:textId="77777777" w:rsidTr="000E63CB">
        <w:tc>
          <w:tcPr>
            <w:tcW w:w="267" w:type="dxa"/>
            <w:tcBorders>
              <w:top w:val="nil"/>
              <w:bottom w:val="nil"/>
            </w:tcBorders>
            <w:tcMar>
              <w:top w:w="0" w:type="dxa"/>
              <w:left w:w="28" w:type="dxa"/>
              <w:bottom w:w="57" w:type="dxa"/>
              <w:right w:w="28" w:type="dxa"/>
            </w:tcMar>
          </w:tcPr>
          <w:p w14:paraId="0B28C1F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A57D54"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8C5CCE1" w14:textId="35525E95" w:rsidR="00913F30" w:rsidRPr="00905926" w:rsidRDefault="00913F30" w:rsidP="00913F30">
            <w:pPr>
              <w:ind w:leftChars="100" w:left="210"/>
              <w:rPr>
                <w:szCs w:val="21"/>
              </w:rPr>
            </w:pPr>
            <w:r w:rsidRPr="00905926">
              <w:rPr>
                <w:rFonts w:ascii="ＭＳ ゴシック" w:eastAsia="ＭＳ ゴシック" w:hAnsi="ＭＳ ゴシック" w:hint="eastAsia"/>
                <w:b/>
                <w:szCs w:val="21"/>
              </w:rPr>
              <w:t>ア　個別機能訓練加算（Ⅰ）を算定していますか。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695F40" w14:textId="77777777" w:rsidR="00913F30" w:rsidRPr="00EF7FB4" w:rsidRDefault="00900993" w:rsidP="00913F30">
            <w:pPr>
              <w:rPr>
                <w:sz w:val="20"/>
                <w:szCs w:val="20"/>
              </w:rPr>
            </w:pPr>
            <w:sdt>
              <w:sdtPr>
                <w:rPr>
                  <w:sz w:val="20"/>
                  <w:szCs w:val="20"/>
                </w:rPr>
                <w:id w:val="95744891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751AF4D" w14:textId="0077F5F7" w:rsidR="00913F30" w:rsidRDefault="00900993" w:rsidP="00913F30">
            <w:pPr>
              <w:rPr>
                <w:sz w:val="20"/>
                <w:szCs w:val="20"/>
              </w:rPr>
            </w:pPr>
            <w:sdt>
              <w:sdtPr>
                <w:rPr>
                  <w:sz w:val="20"/>
                  <w:szCs w:val="20"/>
                </w:rPr>
                <w:id w:val="513576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3BEF577" w14:textId="77777777" w:rsidR="00913F30" w:rsidRPr="002E2F26" w:rsidRDefault="00913F30" w:rsidP="00913F30">
            <w:pPr>
              <w:rPr>
                <w:spacing w:val="-20"/>
                <w:sz w:val="20"/>
                <w:szCs w:val="20"/>
              </w:rPr>
            </w:pPr>
          </w:p>
        </w:tc>
      </w:tr>
      <w:tr w:rsidR="00913F30" w:rsidRPr="0013710A" w14:paraId="331C10D2" w14:textId="77777777" w:rsidTr="000E63CB">
        <w:tc>
          <w:tcPr>
            <w:tcW w:w="267" w:type="dxa"/>
            <w:tcBorders>
              <w:top w:val="nil"/>
              <w:bottom w:val="nil"/>
            </w:tcBorders>
            <w:tcMar>
              <w:top w:w="0" w:type="dxa"/>
              <w:left w:w="28" w:type="dxa"/>
              <w:bottom w:w="57" w:type="dxa"/>
              <w:right w:w="28" w:type="dxa"/>
            </w:tcMar>
          </w:tcPr>
          <w:p w14:paraId="24110F6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89A97B"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537A833" w14:textId="255BEE31" w:rsidR="00913F30" w:rsidRPr="00905926" w:rsidRDefault="00913F30" w:rsidP="00913F30">
            <w:pPr>
              <w:ind w:leftChars="100" w:left="421" w:hangingChars="100" w:hanging="211"/>
              <w:rPr>
                <w:szCs w:val="21"/>
              </w:rPr>
            </w:pPr>
            <w:r w:rsidRPr="00905926">
              <w:rPr>
                <w:rFonts w:ascii="ＭＳ ゴシック" w:eastAsia="ＭＳ ゴシック" w:hAnsi="ＭＳ ゴシック" w:hint="eastAsia"/>
                <w:b/>
                <w:szCs w:val="21"/>
              </w:rPr>
              <w:t>イ　入所者ごとの個別機能訓練計画書の内容等の情報を厚生労働省に提出していますか。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FA1CE4" w14:textId="77777777" w:rsidR="00913F30" w:rsidRPr="00EF7FB4" w:rsidRDefault="00900993" w:rsidP="00913F30">
            <w:pPr>
              <w:rPr>
                <w:sz w:val="20"/>
                <w:szCs w:val="20"/>
              </w:rPr>
            </w:pPr>
            <w:sdt>
              <w:sdtPr>
                <w:rPr>
                  <w:sz w:val="20"/>
                  <w:szCs w:val="20"/>
                </w:rPr>
                <w:id w:val="108680628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33CA889" w14:textId="68334293" w:rsidR="00913F30" w:rsidRDefault="00900993" w:rsidP="00913F30">
            <w:pPr>
              <w:rPr>
                <w:sz w:val="20"/>
                <w:szCs w:val="20"/>
              </w:rPr>
            </w:pPr>
            <w:sdt>
              <w:sdtPr>
                <w:rPr>
                  <w:sz w:val="20"/>
                  <w:szCs w:val="20"/>
                </w:rPr>
                <w:id w:val="-36437023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91A5AD8" w14:textId="77777777" w:rsidR="00913F30" w:rsidRPr="002E2F26" w:rsidRDefault="00913F30" w:rsidP="00913F30">
            <w:pPr>
              <w:rPr>
                <w:spacing w:val="-20"/>
                <w:sz w:val="20"/>
                <w:szCs w:val="20"/>
              </w:rPr>
            </w:pPr>
          </w:p>
        </w:tc>
      </w:tr>
      <w:tr w:rsidR="00913F30" w:rsidRPr="0013710A" w14:paraId="0ABC450E" w14:textId="77777777" w:rsidTr="000E63CB">
        <w:tc>
          <w:tcPr>
            <w:tcW w:w="267" w:type="dxa"/>
            <w:tcBorders>
              <w:top w:val="nil"/>
              <w:bottom w:val="nil"/>
            </w:tcBorders>
            <w:tcMar>
              <w:top w:w="0" w:type="dxa"/>
              <w:left w:w="28" w:type="dxa"/>
              <w:bottom w:w="57" w:type="dxa"/>
              <w:right w:w="28" w:type="dxa"/>
            </w:tcMar>
          </w:tcPr>
          <w:p w14:paraId="189AA43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9B06C7" w14:textId="77777777" w:rsidR="00913F30" w:rsidRPr="0013710A" w:rsidRDefault="00913F30" w:rsidP="00913F30">
            <w:pPr>
              <w:rPr>
                <w:rFonts w:hAnsi="ＭＳ ゴシック"/>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9600BF5" w14:textId="681D0431" w:rsidR="00913F30" w:rsidRPr="00905926" w:rsidRDefault="00913F30" w:rsidP="00913F30">
            <w:pPr>
              <w:ind w:leftChars="100" w:left="421" w:hangingChars="100" w:hanging="211"/>
              <w:rPr>
                <w:szCs w:val="21"/>
              </w:rPr>
            </w:pPr>
            <w:r w:rsidRPr="00905926">
              <w:rPr>
                <w:rFonts w:ascii="ＭＳ ゴシック" w:eastAsia="ＭＳ ゴシック" w:hAnsi="ＭＳ ゴシック" w:hint="eastAsia"/>
                <w:b/>
                <w:szCs w:val="21"/>
              </w:rPr>
              <w:t>ウ　必要に応じて個別機能訓練計画の内容を見直す等、機能訓練の実施に当たって、イの情報その他機能訓練の適切かつ有効な実施のために必要な情報を活用していますか。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BF3B733" w14:textId="77777777" w:rsidR="00913F30" w:rsidRPr="00EF7FB4" w:rsidRDefault="00900993" w:rsidP="00913F30">
            <w:pPr>
              <w:rPr>
                <w:sz w:val="20"/>
                <w:szCs w:val="20"/>
              </w:rPr>
            </w:pPr>
            <w:sdt>
              <w:sdtPr>
                <w:rPr>
                  <w:sz w:val="20"/>
                  <w:szCs w:val="20"/>
                </w:rPr>
                <w:id w:val="181783579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4B7A605" w14:textId="58425035" w:rsidR="00913F30" w:rsidRDefault="00900993" w:rsidP="00913F30">
            <w:pPr>
              <w:rPr>
                <w:sz w:val="20"/>
                <w:szCs w:val="20"/>
              </w:rPr>
            </w:pPr>
            <w:sdt>
              <w:sdtPr>
                <w:rPr>
                  <w:sz w:val="20"/>
                  <w:szCs w:val="20"/>
                </w:rPr>
                <w:id w:val="133502962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468FCEF" w14:textId="77777777" w:rsidR="00913F30" w:rsidRPr="002E2F26" w:rsidRDefault="00913F30" w:rsidP="00913F30">
            <w:pPr>
              <w:rPr>
                <w:spacing w:val="-20"/>
                <w:sz w:val="20"/>
                <w:szCs w:val="20"/>
              </w:rPr>
            </w:pPr>
          </w:p>
        </w:tc>
      </w:tr>
      <w:tr w:rsidR="00913F30" w:rsidRPr="0013710A" w14:paraId="5343E909" w14:textId="77777777" w:rsidTr="000E63CB">
        <w:tc>
          <w:tcPr>
            <w:tcW w:w="267" w:type="dxa"/>
            <w:tcBorders>
              <w:top w:val="nil"/>
              <w:bottom w:val="nil"/>
            </w:tcBorders>
            <w:tcMar>
              <w:top w:w="0" w:type="dxa"/>
              <w:left w:w="28" w:type="dxa"/>
              <w:bottom w:w="57" w:type="dxa"/>
              <w:right w:w="28" w:type="dxa"/>
            </w:tcMar>
          </w:tcPr>
          <w:p w14:paraId="42FDDE2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4124DD" w14:textId="77777777" w:rsidR="00913F30" w:rsidRPr="0013710A" w:rsidRDefault="00913F30" w:rsidP="00913F30">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2FF4D1" w14:textId="1197FF38" w:rsidR="00913F30" w:rsidRPr="00F75FEC" w:rsidRDefault="00913F30" w:rsidP="00913F30">
            <w:pPr>
              <w:rPr>
                <w:rFonts w:ascii="ＭＳ ゴシック" w:eastAsia="ＭＳ ゴシック" w:hAnsi="ＭＳ ゴシック"/>
                <w:b/>
                <w:szCs w:val="21"/>
              </w:rPr>
            </w:pPr>
            <w:r w:rsidRPr="00F75FEC">
              <w:rPr>
                <w:szCs w:val="21"/>
              </w:rPr>
              <w:t>(</w:t>
            </w:r>
            <w:r w:rsidRPr="00F75FEC">
              <w:rPr>
                <w:rFonts w:hint="eastAsia"/>
                <w:szCs w:val="21"/>
              </w:rPr>
              <w:t>3</w:t>
            </w:r>
            <w:r w:rsidRPr="00F75FEC">
              <w:rPr>
                <w:szCs w:val="21"/>
              </w:rPr>
              <w:t>)　個別機能訓練加算（</w:t>
            </w:r>
            <w:r w:rsidRPr="00F75FEC">
              <w:rPr>
                <w:rFonts w:hint="eastAsia"/>
                <w:szCs w:val="21"/>
              </w:rPr>
              <w:t>Ⅲ</w:t>
            </w:r>
            <w:r w:rsidRPr="00F75FEC">
              <w:rPr>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D00185" w14:textId="77777777" w:rsidR="00913F30" w:rsidRPr="00F75FEC"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6D70E15" w14:textId="60A60D66" w:rsidR="00913F30" w:rsidRPr="00F75FEC" w:rsidRDefault="00352181" w:rsidP="00913F30">
            <w:pPr>
              <w:rPr>
                <w:spacing w:val="-20"/>
                <w:sz w:val="20"/>
                <w:szCs w:val="20"/>
              </w:rPr>
            </w:pPr>
            <w:r w:rsidRPr="00F75FEC">
              <w:rPr>
                <w:rFonts w:hint="eastAsia"/>
                <w:spacing w:val="-20"/>
                <w:sz w:val="20"/>
                <w:szCs w:val="21"/>
              </w:rPr>
              <w:t>平</w:t>
            </w:r>
            <w:r w:rsidRPr="00F75FEC">
              <w:rPr>
                <w:spacing w:val="-20"/>
                <w:sz w:val="20"/>
                <w:szCs w:val="21"/>
              </w:rPr>
              <w:t>27厚</w:t>
            </w:r>
            <w:r w:rsidRPr="00F75FEC">
              <w:rPr>
                <w:rFonts w:hint="eastAsia"/>
                <w:spacing w:val="-20"/>
                <w:sz w:val="20"/>
                <w:szCs w:val="21"/>
              </w:rPr>
              <w:t>労</w:t>
            </w:r>
            <w:r w:rsidRPr="00F75FEC">
              <w:rPr>
                <w:spacing w:val="-20"/>
                <w:sz w:val="20"/>
                <w:szCs w:val="21"/>
              </w:rPr>
              <w:t>告95第</w:t>
            </w:r>
            <w:r w:rsidRPr="00F75FEC">
              <w:rPr>
                <w:rFonts w:hint="eastAsia"/>
                <w:spacing w:val="-20"/>
                <w:sz w:val="20"/>
                <w:szCs w:val="21"/>
              </w:rPr>
              <w:t>八十六号の三の二のハ</w:t>
            </w:r>
          </w:p>
        </w:tc>
      </w:tr>
      <w:tr w:rsidR="00913F30" w:rsidRPr="0013710A" w14:paraId="6472A230" w14:textId="77777777" w:rsidTr="000E63CB">
        <w:tc>
          <w:tcPr>
            <w:tcW w:w="267" w:type="dxa"/>
            <w:tcBorders>
              <w:top w:val="nil"/>
              <w:bottom w:val="nil"/>
            </w:tcBorders>
            <w:tcMar>
              <w:top w:w="0" w:type="dxa"/>
              <w:left w:w="28" w:type="dxa"/>
              <w:bottom w:w="57" w:type="dxa"/>
              <w:right w:w="28" w:type="dxa"/>
            </w:tcMar>
          </w:tcPr>
          <w:p w14:paraId="6A305347"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F7C261"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DE8D92E" w14:textId="0F26BD4C" w:rsidR="00913F30" w:rsidRPr="00F75FEC" w:rsidRDefault="00913F30" w:rsidP="00913F30">
            <w:pPr>
              <w:rPr>
                <w:rFonts w:ascii="ＭＳ ゴシック" w:eastAsia="ＭＳ ゴシック" w:hAnsi="ＭＳ ゴシック"/>
                <w:b/>
                <w:szCs w:val="21"/>
              </w:rPr>
            </w:pPr>
            <w:r w:rsidRPr="00F75FEC">
              <w:rPr>
                <w:rFonts w:hint="eastAsia"/>
                <w:szCs w:val="21"/>
              </w:rPr>
              <w:t xml:space="preserve">　次のいずれにも適合すること。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E0A0AA" w14:textId="77777777" w:rsidR="00913F30" w:rsidRPr="00F75FEC"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C806369" w14:textId="77777777" w:rsidR="00913F30" w:rsidRPr="00F75FEC" w:rsidRDefault="00913F30" w:rsidP="00913F30">
            <w:pPr>
              <w:rPr>
                <w:spacing w:val="-20"/>
                <w:sz w:val="20"/>
                <w:szCs w:val="20"/>
              </w:rPr>
            </w:pPr>
          </w:p>
        </w:tc>
      </w:tr>
      <w:tr w:rsidR="00913F30" w:rsidRPr="0013710A" w14:paraId="378292D0" w14:textId="77777777" w:rsidTr="000E63CB">
        <w:tc>
          <w:tcPr>
            <w:tcW w:w="267" w:type="dxa"/>
            <w:tcBorders>
              <w:top w:val="nil"/>
              <w:bottom w:val="nil"/>
            </w:tcBorders>
            <w:tcMar>
              <w:top w:w="0" w:type="dxa"/>
              <w:left w:w="28" w:type="dxa"/>
              <w:bottom w:w="57" w:type="dxa"/>
              <w:right w:w="28" w:type="dxa"/>
            </w:tcMar>
          </w:tcPr>
          <w:p w14:paraId="0ADEFC8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8A1E0F"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8AFF193" w14:textId="7A2779F2" w:rsidR="00913F30" w:rsidRPr="00F75FEC" w:rsidRDefault="00913F30" w:rsidP="00913F30">
            <w:pPr>
              <w:rPr>
                <w:szCs w:val="21"/>
              </w:rPr>
            </w:pPr>
            <w:r w:rsidRPr="00F75FEC">
              <w:rPr>
                <w:rFonts w:ascii="ＭＳ ゴシック" w:eastAsia="ＭＳ ゴシック" w:hAnsi="ＭＳ ゴシック" w:hint="eastAsia"/>
                <w:b/>
                <w:szCs w:val="21"/>
              </w:rPr>
              <w:t>ア　個別機能訓練加算（Ⅱ）を算定していますか。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DC2E57" w14:textId="77777777" w:rsidR="00913F30" w:rsidRPr="00F75FEC" w:rsidRDefault="00900993" w:rsidP="00913F30">
            <w:pPr>
              <w:rPr>
                <w:sz w:val="20"/>
                <w:szCs w:val="20"/>
              </w:rPr>
            </w:pPr>
            <w:sdt>
              <w:sdtPr>
                <w:rPr>
                  <w:sz w:val="20"/>
                  <w:szCs w:val="20"/>
                </w:rPr>
                <w:id w:val="1307966394"/>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10D38339" w14:textId="29EAA97B" w:rsidR="00913F30" w:rsidRPr="00F75FEC" w:rsidRDefault="00900993" w:rsidP="00913F30">
            <w:pPr>
              <w:rPr>
                <w:sz w:val="20"/>
                <w:szCs w:val="20"/>
              </w:rPr>
            </w:pPr>
            <w:sdt>
              <w:sdtPr>
                <w:rPr>
                  <w:sz w:val="20"/>
                  <w:szCs w:val="20"/>
                </w:rPr>
                <w:id w:val="2081635218"/>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D5DEE10" w14:textId="77777777" w:rsidR="00913F30" w:rsidRPr="00F75FEC" w:rsidRDefault="00913F30" w:rsidP="00913F30">
            <w:pPr>
              <w:rPr>
                <w:spacing w:val="-20"/>
                <w:sz w:val="20"/>
                <w:szCs w:val="20"/>
              </w:rPr>
            </w:pPr>
          </w:p>
        </w:tc>
      </w:tr>
      <w:tr w:rsidR="00913F30" w:rsidRPr="0013710A" w14:paraId="07478D21" w14:textId="77777777" w:rsidTr="000E63CB">
        <w:tc>
          <w:tcPr>
            <w:tcW w:w="267" w:type="dxa"/>
            <w:tcBorders>
              <w:top w:val="nil"/>
              <w:bottom w:val="nil"/>
            </w:tcBorders>
            <w:tcMar>
              <w:top w:w="0" w:type="dxa"/>
              <w:left w:w="28" w:type="dxa"/>
              <w:bottom w:w="57" w:type="dxa"/>
              <w:right w:w="28" w:type="dxa"/>
            </w:tcMar>
          </w:tcPr>
          <w:p w14:paraId="1CDA127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040792"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A354CA" w14:textId="405BA747" w:rsidR="00913F30" w:rsidRPr="00F75FEC" w:rsidRDefault="00913F30" w:rsidP="00442D8D">
            <w:pPr>
              <w:ind w:left="211" w:hangingChars="100" w:hanging="211"/>
              <w:rPr>
                <w:szCs w:val="21"/>
              </w:rPr>
            </w:pPr>
            <w:r w:rsidRPr="00F75FEC">
              <w:rPr>
                <w:rFonts w:ascii="ＭＳ ゴシック" w:eastAsia="ＭＳ ゴシック" w:hAnsi="ＭＳ ゴシック" w:hint="eastAsia"/>
                <w:b/>
                <w:szCs w:val="21"/>
              </w:rPr>
              <w:t>イ　口腔衛生管理加算（</w:t>
            </w:r>
            <w:r w:rsidRPr="00F75FEC">
              <w:rPr>
                <w:rFonts w:ascii="ＭＳ ゴシック" w:eastAsia="ＭＳ ゴシック" w:hAnsi="ＭＳ ゴシック"/>
                <w:b/>
                <w:szCs w:val="21"/>
              </w:rPr>
              <w:t>Ⅱ</w:t>
            </w:r>
            <w:r w:rsidRPr="00F75FEC">
              <w:rPr>
                <w:rFonts w:ascii="ＭＳ ゴシック" w:eastAsia="ＭＳ ゴシック" w:hAnsi="ＭＳ ゴシック" w:hint="eastAsia"/>
                <w:b/>
                <w:szCs w:val="21"/>
              </w:rPr>
              <w:t>）及び栄養マネジメント強化加算を算定していますか。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59990D" w14:textId="77777777" w:rsidR="00913F30" w:rsidRPr="00F75FEC" w:rsidRDefault="00900993" w:rsidP="00913F30">
            <w:pPr>
              <w:rPr>
                <w:sz w:val="20"/>
                <w:szCs w:val="20"/>
              </w:rPr>
            </w:pPr>
            <w:sdt>
              <w:sdtPr>
                <w:rPr>
                  <w:sz w:val="20"/>
                  <w:szCs w:val="20"/>
                </w:rPr>
                <w:id w:val="1179013700"/>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32F8A0D3" w14:textId="23517B57" w:rsidR="00913F30" w:rsidRPr="00F75FEC" w:rsidRDefault="00900993" w:rsidP="00913F30">
            <w:pPr>
              <w:rPr>
                <w:sz w:val="20"/>
                <w:szCs w:val="20"/>
              </w:rPr>
            </w:pPr>
            <w:sdt>
              <w:sdtPr>
                <w:rPr>
                  <w:sz w:val="20"/>
                  <w:szCs w:val="20"/>
                </w:rPr>
                <w:id w:val="1098219619"/>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73E9785" w14:textId="77777777" w:rsidR="00913F30" w:rsidRPr="00F75FEC" w:rsidRDefault="00913F30" w:rsidP="00913F30">
            <w:pPr>
              <w:rPr>
                <w:spacing w:val="-20"/>
                <w:sz w:val="20"/>
                <w:szCs w:val="20"/>
              </w:rPr>
            </w:pPr>
          </w:p>
        </w:tc>
      </w:tr>
      <w:tr w:rsidR="00913F30" w:rsidRPr="0013710A" w14:paraId="19EEBCA5" w14:textId="77777777" w:rsidTr="000E63CB">
        <w:tc>
          <w:tcPr>
            <w:tcW w:w="267" w:type="dxa"/>
            <w:tcBorders>
              <w:top w:val="nil"/>
              <w:bottom w:val="nil"/>
            </w:tcBorders>
            <w:tcMar>
              <w:top w:w="0" w:type="dxa"/>
              <w:left w:w="28" w:type="dxa"/>
              <w:bottom w:w="57" w:type="dxa"/>
              <w:right w:w="28" w:type="dxa"/>
            </w:tcMar>
          </w:tcPr>
          <w:p w14:paraId="53F16042"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06B305" w14:textId="77777777" w:rsidR="00913F30" w:rsidRPr="0013710A"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20EA800" w14:textId="3FEACF12" w:rsidR="00913F30" w:rsidRPr="00F75FEC" w:rsidRDefault="00913F30" w:rsidP="00913F30">
            <w:pPr>
              <w:ind w:left="211" w:hangingChars="100" w:hanging="211"/>
              <w:rPr>
                <w:szCs w:val="21"/>
              </w:rPr>
            </w:pPr>
            <w:r w:rsidRPr="00F75FEC">
              <w:rPr>
                <w:rFonts w:ascii="ＭＳ ゴシック" w:eastAsia="ＭＳ ゴシック" w:hAnsi="ＭＳ ゴシック" w:hint="eastAsia"/>
                <w:b/>
                <w:szCs w:val="21"/>
              </w:rPr>
              <w:t>ウ　入所者ごとに、理学療法士等が、個別機能訓練計画の内容等の情報その他機能訓練の適切かつ有効な実施のために必要情報、入所者の口腔の健康状態に関する情報及び入所者の栄養状態に関する情報を相互に共有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6E819DE" w14:textId="77777777" w:rsidR="00913F30" w:rsidRPr="00F75FEC" w:rsidRDefault="00900993" w:rsidP="00913F30">
            <w:pPr>
              <w:rPr>
                <w:sz w:val="20"/>
                <w:szCs w:val="20"/>
              </w:rPr>
            </w:pPr>
            <w:sdt>
              <w:sdtPr>
                <w:rPr>
                  <w:sz w:val="20"/>
                  <w:szCs w:val="20"/>
                </w:rPr>
                <w:id w:val="1631046146"/>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574FD21A" w14:textId="11350124" w:rsidR="00913F30" w:rsidRPr="00F75FEC" w:rsidRDefault="00900993" w:rsidP="00913F30">
            <w:pPr>
              <w:rPr>
                <w:sz w:val="20"/>
                <w:szCs w:val="20"/>
              </w:rPr>
            </w:pPr>
            <w:sdt>
              <w:sdtPr>
                <w:rPr>
                  <w:sz w:val="20"/>
                  <w:szCs w:val="20"/>
                </w:rPr>
                <w:id w:val="341826912"/>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C3C21F0" w14:textId="77777777" w:rsidR="00913F30" w:rsidRPr="00F75FEC" w:rsidRDefault="00913F30" w:rsidP="00913F30">
            <w:pPr>
              <w:rPr>
                <w:spacing w:val="-20"/>
                <w:sz w:val="20"/>
                <w:szCs w:val="20"/>
              </w:rPr>
            </w:pPr>
          </w:p>
        </w:tc>
      </w:tr>
      <w:tr w:rsidR="00913F30" w:rsidRPr="0013710A" w14:paraId="26ACFDE0" w14:textId="77777777" w:rsidTr="000E63CB">
        <w:tc>
          <w:tcPr>
            <w:tcW w:w="267" w:type="dxa"/>
            <w:tcBorders>
              <w:top w:val="nil"/>
              <w:bottom w:val="nil"/>
            </w:tcBorders>
            <w:tcMar>
              <w:top w:w="0" w:type="dxa"/>
              <w:left w:w="28" w:type="dxa"/>
              <w:bottom w:w="57" w:type="dxa"/>
              <w:right w:w="28" w:type="dxa"/>
            </w:tcMar>
          </w:tcPr>
          <w:p w14:paraId="6540987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26D184" w14:textId="77777777" w:rsidR="00913F30" w:rsidRPr="0013710A" w:rsidRDefault="00913F30" w:rsidP="00913F30">
            <w:pPr>
              <w:rPr>
                <w:rFonts w:hAnsi="ＭＳ ゴシック"/>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40BA8D" w14:textId="2E752BDA" w:rsidR="00913F30" w:rsidRPr="00F75FEC" w:rsidRDefault="00913F30" w:rsidP="00913F30">
            <w:pPr>
              <w:ind w:left="211" w:hangingChars="100" w:hanging="211"/>
              <w:rPr>
                <w:szCs w:val="21"/>
              </w:rPr>
            </w:pPr>
            <w:r w:rsidRPr="00F75FEC">
              <w:rPr>
                <w:rFonts w:ascii="ＭＳ ゴシック" w:eastAsia="ＭＳ ゴシック" w:hAnsi="ＭＳ ゴシック" w:hint="eastAsia"/>
                <w:b/>
                <w:szCs w:val="21"/>
              </w:rPr>
              <w:t>エ　ウで共有した情報を踏まえ、必要に応じて個別機能訓練計画の見直しを行い、当該見直しの内容について、理学療法士等の関係職種間で共有していますか。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B34BFD0" w14:textId="77777777" w:rsidR="00913F30" w:rsidRPr="00F75FEC" w:rsidRDefault="00900993" w:rsidP="00913F30">
            <w:pPr>
              <w:rPr>
                <w:sz w:val="20"/>
                <w:szCs w:val="20"/>
              </w:rPr>
            </w:pPr>
            <w:sdt>
              <w:sdtPr>
                <w:rPr>
                  <w:sz w:val="20"/>
                  <w:szCs w:val="20"/>
                </w:rPr>
                <w:id w:val="1795709268"/>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544187F7" w14:textId="41AF6AB9" w:rsidR="00913F30" w:rsidRPr="00F75FEC" w:rsidRDefault="00900993" w:rsidP="00913F30">
            <w:pPr>
              <w:rPr>
                <w:sz w:val="20"/>
                <w:szCs w:val="20"/>
              </w:rPr>
            </w:pPr>
            <w:sdt>
              <w:sdtPr>
                <w:rPr>
                  <w:sz w:val="20"/>
                  <w:szCs w:val="20"/>
                </w:rPr>
                <w:id w:val="1011038975"/>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109F947" w14:textId="77777777" w:rsidR="00913F30" w:rsidRPr="00F75FEC" w:rsidRDefault="00913F30" w:rsidP="00913F30">
            <w:pPr>
              <w:rPr>
                <w:spacing w:val="-20"/>
                <w:sz w:val="20"/>
                <w:szCs w:val="20"/>
              </w:rPr>
            </w:pPr>
          </w:p>
        </w:tc>
      </w:tr>
      <w:tr w:rsidR="00913F30" w:rsidRPr="0013710A" w14:paraId="63CACB64" w14:textId="77777777" w:rsidTr="000E63CB">
        <w:trPr>
          <w:trHeight w:val="220"/>
        </w:trPr>
        <w:tc>
          <w:tcPr>
            <w:tcW w:w="267" w:type="dxa"/>
            <w:tcBorders>
              <w:top w:val="nil"/>
              <w:bottom w:val="nil"/>
            </w:tcBorders>
            <w:tcMar>
              <w:top w:w="0" w:type="dxa"/>
              <w:left w:w="28" w:type="dxa"/>
              <w:bottom w:w="57" w:type="dxa"/>
              <w:right w:w="28" w:type="dxa"/>
            </w:tcMar>
          </w:tcPr>
          <w:p w14:paraId="179404C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8915D3"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1701F7" w14:textId="77777777" w:rsidR="00913F30" w:rsidRPr="00F75FEC" w:rsidRDefault="00913F30" w:rsidP="00913F30">
            <w:pPr>
              <w:ind w:left="420" w:hangingChars="200" w:hanging="420"/>
              <w:rPr>
                <w:szCs w:val="21"/>
              </w:rPr>
            </w:pPr>
            <w:r w:rsidRPr="00F75FEC">
              <w:rPr>
                <w:rFonts w:hint="eastAsia"/>
                <w:szCs w:val="21"/>
              </w:rPr>
              <w:t>※　個別機能訓練加算</w:t>
            </w:r>
            <w:r w:rsidRPr="00F75FEC">
              <w:rPr>
                <w:szCs w:val="21"/>
              </w:rPr>
              <w:t>(Ⅰ)</w:t>
            </w:r>
            <w:r w:rsidRPr="00F75FEC">
              <w:rPr>
                <w:rFonts w:hint="eastAsia"/>
                <w:szCs w:val="21"/>
              </w:rPr>
              <w:t>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FB3310E" w14:textId="77777777" w:rsidR="00913F30" w:rsidRPr="00F75FEC"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86DB523" w14:textId="77777777" w:rsidR="00913F30" w:rsidRPr="00F75FEC" w:rsidRDefault="00913F30" w:rsidP="00913F30">
            <w:pPr>
              <w:rPr>
                <w:spacing w:val="-20"/>
                <w:sz w:val="20"/>
                <w:szCs w:val="20"/>
              </w:rPr>
            </w:pPr>
          </w:p>
        </w:tc>
      </w:tr>
      <w:tr w:rsidR="00913F30" w:rsidRPr="0013710A" w14:paraId="2FF5BEF1" w14:textId="77777777" w:rsidTr="000E63CB">
        <w:tc>
          <w:tcPr>
            <w:tcW w:w="267" w:type="dxa"/>
            <w:tcBorders>
              <w:top w:val="nil"/>
              <w:bottom w:val="nil"/>
            </w:tcBorders>
            <w:tcMar>
              <w:top w:w="0" w:type="dxa"/>
              <w:left w:w="28" w:type="dxa"/>
              <w:bottom w:w="57" w:type="dxa"/>
              <w:right w:w="28" w:type="dxa"/>
            </w:tcMar>
          </w:tcPr>
          <w:p w14:paraId="75E9A6B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AD0608"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CD350D" w14:textId="01B6E2A9" w:rsidR="00913F30" w:rsidRPr="00F75FEC" w:rsidRDefault="00913F30" w:rsidP="00913F30">
            <w:pPr>
              <w:ind w:left="211" w:hangingChars="100" w:hanging="211"/>
              <w:rPr>
                <w:rFonts w:ascii="ＭＳ ゴシック" w:eastAsia="ＭＳ ゴシック" w:hAnsi="ＭＳ ゴシック"/>
                <w:b/>
                <w:szCs w:val="21"/>
              </w:rPr>
            </w:pPr>
            <w:r w:rsidRPr="00F75FEC">
              <w:rPr>
                <w:rFonts w:ascii="ＭＳ ゴシック" w:eastAsia="ＭＳ ゴシック" w:hAnsi="ＭＳ ゴシック" w:hint="eastAsia"/>
                <w:b/>
                <w:szCs w:val="21"/>
              </w:rPr>
              <w:t>①　個別機能訓練加算は、機能訓練指導員、看護職員、介護職員、生活相談員その他の職種の者が共同して、個別機能訓練計画に基づき、計画的に行った機能訓練（以下「個別機能訓練」という。）について算定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790CE4" w14:textId="77777777" w:rsidR="00913F30" w:rsidRPr="00F75FEC" w:rsidRDefault="00900993" w:rsidP="00913F30">
            <w:pPr>
              <w:rPr>
                <w:sz w:val="20"/>
                <w:szCs w:val="20"/>
              </w:rPr>
            </w:pPr>
            <w:sdt>
              <w:sdtPr>
                <w:rPr>
                  <w:sz w:val="20"/>
                  <w:szCs w:val="20"/>
                </w:rPr>
                <w:id w:val="778369013"/>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いる</w:t>
            </w:r>
          </w:p>
          <w:p w14:paraId="30F04026" w14:textId="77777777" w:rsidR="00913F30" w:rsidRPr="00F75FEC" w:rsidRDefault="00900993" w:rsidP="00913F30">
            <w:pPr>
              <w:rPr>
                <w:szCs w:val="21"/>
              </w:rPr>
            </w:pPr>
            <w:sdt>
              <w:sdtPr>
                <w:rPr>
                  <w:sz w:val="20"/>
                  <w:szCs w:val="20"/>
                </w:rPr>
                <w:id w:val="-638809223"/>
                <w14:checkbox>
                  <w14:checked w14:val="0"/>
                  <w14:checkedState w14:val="2612" w14:font="ＭＳ ゴシック"/>
                  <w14:uncheckedState w14:val="2610" w14:font="ＭＳ ゴシック"/>
                </w14:checkbox>
              </w:sdtPr>
              <w:sdtContent>
                <w:r w:rsidR="00913F30" w:rsidRPr="00F75FEC">
                  <w:rPr>
                    <w:rFonts w:ascii="ＭＳ ゴシック" w:eastAsia="ＭＳ ゴシック" w:hAnsi="ＭＳ ゴシック" w:hint="eastAsia"/>
                    <w:sz w:val="20"/>
                    <w:szCs w:val="20"/>
                  </w:rPr>
                  <w:t>☐</w:t>
                </w:r>
              </w:sdtContent>
            </w:sdt>
            <w:r w:rsidR="00913F30" w:rsidRPr="00F75FEC">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BD9C9ED" w14:textId="77777777" w:rsidR="00913F30" w:rsidRPr="00F75FEC" w:rsidRDefault="00913F30" w:rsidP="00913F30">
            <w:pPr>
              <w:rPr>
                <w:spacing w:val="-20"/>
                <w:szCs w:val="20"/>
              </w:rPr>
            </w:pPr>
            <w:r w:rsidRPr="00F75FEC">
              <w:rPr>
                <w:rFonts w:hint="eastAsia"/>
                <w:spacing w:val="-20"/>
                <w:szCs w:val="20"/>
              </w:rPr>
              <w:t>平</w:t>
            </w:r>
            <w:r w:rsidRPr="00F75FEC">
              <w:rPr>
                <w:spacing w:val="-20"/>
                <w:szCs w:val="20"/>
              </w:rPr>
              <w:t>12老企40</w:t>
            </w:r>
          </w:p>
          <w:p w14:paraId="4F37D13D" w14:textId="77777777" w:rsidR="00F869E5" w:rsidRPr="00F75FEC" w:rsidRDefault="00913F30" w:rsidP="00913F30">
            <w:pPr>
              <w:rPr>
                <w:spacing w:val="-20"/>
                <w:szCs w:val="20"/>
              </w:rPr>
            </w:pPr>
            <w:r w:rsidRPr="00F75FEC">
              <w:rPr>
                <w:rFonts w:hint="eastAsia"/>
                <w:spacing w:val="-20"/>
                <w:szCs w:val="20"/>
              </w:rPr>
              <w:t>第</w:t>
            </w:r>
            <w:r w:rsidRPr="00F75FEC">
              <w:rPr>
                <w:spacing w:val="-20"/>
                <w:szCs w:val="20"/>
              </w:rPr>
              <w:t>2の5の(1</w:t>
            </w:r>
            <w:r w:rsidRPr="00F75FEC">
              <w:rPr>
                <w:rFonts w:hint="eastAsia"/>
                <w:spacing w:val="-20"/>
                <w:szCs w:val="20"/>
              </w:rPr>
              <w:t>6</w:t>
            </w:r>
            <w:r w:rsidRPr="00F75FEC">
              <w:rPr>
                <w:spacing w:val="-20"/>
                <w:szCs w:val="20"/>
              </w:rPr>
              <w:t>)</w:t>
            </w:r>
          </w:p>
          <w:p w14:paraId="3D242D97" w14:textId="35935A23" w:rsidR="00913F30" w:rsidRPr="00F75FEC" w:rsidRDefault="00F869E5" w:rsidP="00913F30">
            <w:pPr>
              <w:rPr>
                <w:spacing w:val="-20"/>
                <w:sz w:val="20"/>
                <w:szCs w:val="20"/>
              </w:rPr>
            </w:pPr>
            <w:r w:rsidRPr="00F75FEC">
              <w:rPr>
                <w:rFonts w:hint="eastAsia"/>
                <w:spacing w:val="-20"/>
                <w:szCs w:val="21"/>
              </w:rPr>
              <w:t>①～⑤</w:t>
            </w:r>
          </w:p>
        </w:tc>
      </w:tr>
      <w:tr w:rsidR="00913F30" w:rsidRPr="0013710A" w14:paraId="3CFC8B8F" w14:textId="77777777" w:rsidTr="000E63CB">
        <w:tc>
          <w:tcPr>
            <w:tcW w:w="267" w:type="dxa"/>
            <w:tcBorders>
              <w:top w:val="nil"/>
              <w:bottom w:val="nil"/>
            </w:tcBorders>
            <w:tcMar>
              <w:top w:w="0" w:type="dxa"/>
              <w:left w:w="28" w:type="dxa"/>
              <w:bottom w:w="57" w:type="dxa"/>
              <w:right w:w="28" w:type="dxa"/>
            </w:tcMar>
          </w:tcPr>
          <w:p w14:paraId="01AAE92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F99EC"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80A5EA" w14:textId="671A899F" w:rsidR="00913F30" w:rsidRPr="0013710A" w:rsidRDefault="00913F30" w:rsidP="00913F30">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②　個別機能訓練加算に係る機能訓練は、専ら機能訓練指導員の職務に従事する機能訓練指導員、看護職員、介護職員、生活相談員その他の職種の者を１名以上配置していますか。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369CED0" w14:textId="77777777" w:rsidR="00913F30" w:rsidRPr="0013710A" w:rsidRDefault="00900993" w:rsidP="00913F30">
            <w:pPr>
              <w:rPr>
                <w:sz w:val="20"/>
                <w:szCs w:val="20"/>
              </w:rPr>
            </w:pPr>
            <w:sdt>
              <w:sdtPr>
                <w:rPr>
                  <w:sz w:val="20"/>
                  <w:szCs w:val="20"/>
                </w:rPr>
                <w:id w:val="-117918572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0D2FBC03" w14:textId="77777777" w:rsidR="00913F30" w:rsidRPr="0013710A" w:rsidRDefault="00900993" w:rsidP="00913F30">
            <w:pPr>
              <w:rPr>
                <w:szCs w:val="21"/>
              </w:rPr>
            </w:pPr>
            <w:sdt>
              <w:sdtPr>
                <w:rPr>
                  <w:sz w:val="20"/>
                  <w:szCs w:val="20"/>
                </w:rPr>
                <w:id w:val="-910998640"/>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4C6646" w14:textId="77777777" w:rsidR="00913F30" w:rsidRPr="002E2F26" w:rsidRDefault="00913F30" w:rsidP="00913F30">
            <w:pPr>
              <w:rPr>
                <w:spacing w:val="-20"/>
                <w:sz w:val="20"/>
                <w:szCs w:val="20"/>
              </w:rPr>
            </w:pPr>
          </w:p>
        </w:tc>
      </w:tr>
      <w:tr w:rsidR="00913F30" w:rsidRPr="0013710A" w14:paraId="37DB52F4" w14:textId="77777777" w:rsidTr="000E63CB">
        <w:tc>
          <w:tcPr>
            <w:tcW w:w="267" w:type="dxa"/>
            <w:tcBorders>
              <w:top w:val="nil"/>
              <w:bottom w:val="nil"/>
            </w:tcBorders>
            <w:tcMar>
              <w:top w:w="0" w:type="dxa"/>
              <w:left w:w="28" w:type="dxa"/>
              <w:bottom w:w="57" w:type="dxa"/>
              <w:right w:w="28" w:type="dxa"/>
            </w:tcMar>
          </w:tcPr>
          <w:p w14:paraId="3F82B7C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21EEC"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F90957" w14:textId="5CDC231F" w:rsidR="00913F30" w:rsidRPr="0013710A" w:rsidRDefault="00913F30" w:rsidP="00913F30">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③　個別機能訓練を行うに当たっては、機能訓練指導員、看護職員、介護職員、生活相談員その他の職種の者が共同して、利用者ごとにその目標、実施方法等を内容とする個別機能訓練計画を作成し、これに基づいて行った個別機能訓練の効果、実施方法等について評価等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BE844FD" w14:textId="77777777" w:rsidR="00913F30" w:rsidRPr="0013710A" w:rsidRDefault="00900993" w:rsidP="00913F30">
            <w:pPr>
              <w:rPr>
                <w:sz w:val="20"/>
                <w:szCs w:val="20"/>
              </w:rPr>
            </w:pPr>
            <w:sdt>
              <w:sdtPr>
                <w:rPr>
                  <w:sz w:val="20"/>
                  <w:szCs w:val="20"/>
                </w:rPr>
                <w:id w:val="82231907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8AB9DD1" w14:textId="77777777" w:rsidR="00913F30" w:rsidRPr="0013710A" w:rsidRDefault="00900993" w:rsidP="00913F30">
            <w:pPr>
              <w:rPr>
                <w:szCs w:val="21"/>
              </w:rPr>
            </w:pPr>
            <w:sdt>
              <w:sdtPr>
                <w:rPr>
                  <w:sz w:val="20"/>
                  <w:szCs w:val="20"/>
                </w:rPr>
                <w:id w:val="-139473968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AD210CE" w14:textId="77777777" w:rsidR="00913F30" w:rsidRPr="002E2F26" w:rsidRDefault="00913F30" w:rsidP="00913F30">
            <w:pPr>
              <w:rPr>
                <w:spacing w:val="-20"/>
                <w:sz w:val="20"/>
                <w:szCs w:val="20"/>
              </w:rPr>
            </w:pPr>
          </w:p>
        </w:tc>
      </w:tr>
      <w:tr w:rsidR="00913F30" w:rsidRPr="0013710A" w14:paraId="24188223" w14:textId="77777777" w:rsidTr="000E63CB">
        <w:tc>
          <w:tcPr>
            <w:tcW w:w="267" w:type="dxa"/>
            <w:tcBorders>
              <w:top w:val="nil"/>
              <w:bottom w:val="nil"/>
            </w:tcBorders>
            <w:tcMar>
              <w:top w:w="0" w:type="dxa"/>
              <w:left w:w="28" w:type="dxa"/>
              <w:bottom w:w="57" w:type="dxa"/>
              <w:right w:w="28" w:type="dxa"/>
            </w:tcMar>
          </w:tcPr>
          <w:p w14:paraId="740A233E"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F7021A"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86D98" w14:textId="44DA47D6" w:rsidR="00913F30" w:rsidRPr="0013710A" w:rsidRDefault="00913F30" w:rsidP="00913F30">
            <w:pPr>
              <w:ind w:left="210" w:hangingChars="100" w:hanging="210"/>
              <w:rPr>
                <w:szCs w:val="21"/>
              </w:rPr>
            </w:pPr>
            <w:r w:rsidRPr="0013710A">
              <w:rPr>
                <w:rFonts w:hint="eastAsia"/>
                <w:szCs w:val="21"/>
              </w:rPr>
              <w:t>※　個別機能訓練計画に相当する内容を施設サービス計画の中に記載する場合は、その記載をもって個別機能訓練計画の作成に代えることができるものとします。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314B5E"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8252565" w14:textId="77777777" w:rsidR="00913F30" w:rsidRPr="002E2F26" w:rsidRDefault="00913F30" w:rsidP="00913F30">
            <w:pPr>
              <w:rPr>
                <w:spacing w:val="-20"/>
                <w:sz w:val="20"/>
                <w:szCs w:val="20"/>
              </w:rPr>
            </w:pPr>
          </w:p>
        </w:tc>
      </w:tr>
      <w:tr w:rsidR="00913F30" w:rsidRPr="0013710A" w14:paraId="0794E36B" w14:textId="77777777" w:rsidTr="000E63CB">
        <w:tc>
          <w:tcPr>
            <w:tcW w:w="267" w:type="dxa"/>
            <w:tcBorders>
              <w:top w:val="nil"/>
              <w:bottom w:val="nil"/>
            </w:tcBorders>
            <w:tcMar>
              <w:top w:w="0" w:type="dxa"/>
              <w:left w:w="28" w:type="dxa"/>
              <w:bottom w:w="57" w:type="dxa"/>
              <w:right w:w="28" w:type="dxa"/>
            </w:tcMar>
          </w:tcPr>
          <w:p w14:paraId="5B45488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FBB497"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4BC704" w14:textId="11DCA0AA" w:rsidR="00913F30" w:rsidRPr="0013710A" w:rsidRDefault="00913F30" w:rsidP="00913F30">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④　個別機能訓練を行う場合は、開始時及びその３月ごとに１回以上利用者に対して個別機能訓練計画の内容を説明し、記録していますか。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01ECD34" w14:textId="77777777" w:rsidR="00913F30" w:rsidRPr="0013710A" w:rsidRDefault="00900993" w:rsidP="00913F30">
            <w:pPr>
              <w:rPr>
                <w:sz w:val="20"/>
                <w:szCs w:val="20"/>
              </w:rPr>
            </w:pPr>
            <w:sdt>
              <w:sdtPr>
                <w:rPr>
                  <w:sz w:val="20"/>
                  <w:szCs w:val="20"/>
                </w:rPr>
                <w:id w:val="-982006049"/>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78B31B2E" w14:textId="77777777" w:rsidR="00913F30" w:rsidRPr="0013710A" w:rsidRDefault="00900993" w:rsidP="00913F30">
            <w:pPr>
              <w:rPr>
                <w:szCs w:val="21"/>
              </w:rPr>
            </w:pPr>
            <w:sdt>
              <w:sdtPr>
                <w:rPr>
                  <w:sz w:val="20"/>
                  <w:szCs w:val="20"/>
                </w:rPr>
                <w:id w:val="-113902905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A26A502" w14:textId="77777777" w:rsidR="00913F30" w:rsidRPr="002E2F26" w:rsidRDefault="00913F30" w:rsidP="00913F30">
            <w:pPr>
              <w:rPr>
                <w:spacing w:val="-20"/>
                <w:sz w:val="20"/>
                <w:szCs w:val="20"/>
              </w:rPr>
            </w:pPr>
          </w:p>
        </w:tc>
      </w:tr>
      <w:tr w:rsidR="00913F30" w:rsidRPr="0013710A" w14:paraId="28057400" w14:textId="77777777" w:rsidTr="000E63CB">
        <w:tc>
          <w:tcPr>
            <w:tcW w:w="267" w:type="dxa"/>
            <w:tcBorders>
              <w:top w:val="nil"/>
              <w:bottom w:val="nil"/>
            </w:tcBorders>
            <w:tcMar>
              <w:top w:w="0" w:type="dxa"/>
              <w:left w:w="28" w:type="dxa"/>
              <w:bottom w:w="57" w:type="dxa"/>
              <w:right w:w="28" w:type="dxa"/>
            </w:tcMar>
          </w:tcPr>
          <w:p w14:paraId="75E5415B"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0936D1"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88EC62" w14:textId="6CE6B588" w:rsidR="00913F30" w:rsidRPr="0013710A" w:rsidRDefault="00913F30" w:rsidP="00913F30">
            <w:pPr>
              <w:ind w:left="210" w:hangingChars="100" w:hanging="210"/>
              <w:rPr>
                <w:szCs w:val="21"/>
              </w:rPr>
            </w:pPr>
            <w:r w:rsidRPr="0013710A">
              <w:rPr>
                <w:rFonts w:hint="eastAsia"/>
                <w:szCs w:val="21"/>
              </w:rPr>
              <w:t>※　利用者に対する説明は、テレビ電話装置等を活用して行うことができます。ただし、テレビ電話装置等の活用について当該利用者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AE13A34"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D82A51F" w14:textId="77777777" w:rsidR="00913F30" w:rsidRPr="002E2F26" w:rsidRDefault="00913F30" w:rsidP="00913F30">
            <w:pPr>
              <w:rPr>
                <w:spacing w:val="-20"/>
                <w:sz w:val="20"/>
                <w:szCs w:val="20"/>
              </w:rPr>
            </w:pPr>
          </w:p>
        </w:tc>
      </w:tr>
      <w:tr w:rsidR="00913F30" w:rsidRPr="0013710A" w14:paraId="4CCA5CE9" w14:textId="77777777" w:rsidTr="000E63CB">
        <w:tc>
          <w:tcPr>
            <w:tcW w:w="267" w:type="dxa"/>
            <w:tcBorders>
              <w:top w:val="nil"/>
              <w:bottom w:val="nil"/>
            </w:tcBorders>
            <w:tcMar>
              <w:top w:w="0" w:type="dxa"/>
              <w:left w:w="28" w:type="dxa"/>
              <w:bottom w:w="57" w:type="dxa"/>
              <w:right w:w="28" w:type="dxa"/>
            </w:tcMar>
          </w:tcPr>
          <w:p w14:paraId="743FE06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90459A" w14:textId="77777777" w:rsidR="00913F30" w:rsidRPr="0013710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CB06BB" w14:textId="21FA1EB7" w:rsidR="00913F30" w:rsidRPr="0013710A" w:rsidRDefault="00913F30" w:rsidP="00913F30">
            <w:pPr>
              <w:ind w:left="211" w:hangingChars="100" w:hanging="211"/>
              <w:rPr>
                <w:rFonts w:ascii="ＭＳ ゴシック" w:eastAsia="ＭＳ ゴシック" w:hAnsi="ＭＳ ゴシック"/>
                <w:b/>
                <w:szCs w:val="21"/>
              </w:rPr>
            </w:pPr>
            <w:r w:rsidRPr="0013710A">
              <w:rPr>
                <w:rFonts w:ascii="ＭＳ ゴシック" w:eastAsia="ＭＳ ゴシック" w:hAnsi="ＭＳ ゴシック" w:hint="eastAsia"/>
                <w:b/>
                <w:szCs w:val="21"/>
              </w:rPr>
              <w:t>⑤　個別機能訓練に関する記録（実施時間、訓練内容、担当者等）は、利用者ごとに保管され、常に当該施設の個別機能訓練の従事者により閲覧が可能であるようにしていますか。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5CDE8FB" w14:textId="77777777" w:rsidR="00913F30" w:rsidRPr="0013710A" w:rsidRDefault="00900993" w:rsidP="00913F30">
            <w:pPr>
              <w:rPr>
                <w:sz w:val="20"/>
                <w:szCs w:val="20"/>
              </w:rPr>
            </w:pPr>
            <w:sdt>
              <w:sdtPr>
                <w:rPr>
                  <w:sz w:val="20"/>
                  <w:szCs w:val="20"/>
                </w:rPr>
                <w:id w:val="558761242"/>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576FD619" w14:textId="77777777" w:rsidR="00913F30" w:rsidRPr="0013710A" w:rsidRDefault="00900993" w:rsidP="00913F30">
            <w:pPr>
              <w:rPr>
                <w:szCs w:val="21"/>
              </w:rPr>
            </w:pPr>
            <w:sdt>
              <w:sdtPr>
                <w:rPr>
                  <w:sz w:val="20"/>
                  <w:szCs w:val="20"/>
                </w:rPr>
                <w:id w:val="-175425875"/>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8757304" w14:textId="77777777" w:rsidR="00913F30" w:rsidRPr="002E2F26" w:rsidRDefault="00913F30" w:rsidP="00913F30">
            <w:pPr>
              <w:rPr>
                <w:spacing w:val="-20"/>
                <w:sz w:val="20"/>
                <w:szCs w:val="20"/>
              </w:rPr>
            </w:pPr>
          </w:p>
        </w:tc>
      </w:tr>
      <w:tr w:rsidR="00913F30" w:rsidRPr="0013710A" w14:paraId="2862ED30" w14:textId="77777777" w:rsidTr="000E63CB">
        <w:tc>
          <w:tcPr>
            <w:tcW w:w="267" w:type="dxa"/>
            <w:tcBorders>
              <w:top w:val="nil"/>
              <w:bottom w:val="nil"/>
            </w:tcBorders>
            <w:tcMar>
              <w:top w:w="0" w:type="dxa"/>
              <w:left w:w="28" w:type="dxa"/>
              <w:bottom w:w="57" w:type="dxa"/>
              <w:right w:w="28" w:type="dxa"/>
            </w:tcMar>
          </w:tcPr>
          <w:p w14:paraId="0A5B253F"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B0AA1E"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57B1EA2" w14:textId="2B0B56EF" w:rsidR="00913F30" w:rsidRPr="0013710A" w:rsidRDefault="00913F30" w:rsidP="00913F30">
            <w:pPr>
              <w:ind w:left="210" w:hangingChars="100" w:hanging="210"/>
              <w:rPr>
                <w:szCs w:val="21"/>
              </w:rPr>
            </w:pPr>
            <w:r w:rsidRPr="0013710A">
              <w:rPr>
                <w:rFonts w:hint="eastAsia"/>
                <w:szCs w:val="21"/>
              </w:rPr>
              <w:t>※　個別機能訓練を行うに当たっては、機能訓練指導員、看護職員、介護職員、生活相談員、その他の職種が共同して個別機能訓練計</w:t>
            </w:r>
            <w:r w:rsidRPr="0013710A">
              <w:rPr>
                <w:rFonts w:hint="eastAsia"/>
                <w:szCs w:val="21"/>
              </w:rPr>
              <w:lastRenderedPageBreak/>
              <w:t>画に従い訓練を行うこととしており、機能訓練指導</w:t>
            </w:r>
            <w:r>
              <w:rPr>
                <w:rFonts w:hint="eastAsia"/>
                <w:szCs w:val="21"/>
              </w:rPr>
              <w:t>員が不在の日でも算定できます。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530F9C" w14:textId="77777777" w:rsidR="00913F30" w:rsidRPr="0013710A"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08A9695" w14:textId="77777777" w:rsidR="00913F30" w:rsidRPr="002E2F26" w:rsidRDefault="00913F30" w:rsidP="00913F30">
            <w:pPr>
              <w:jc w:val="left"/>
              <w:rPr>
                <w:spacing w:val="-20"/>
                <w:sz w:val="20"/>
                <w:szCs w:val="20"/>
              </w:rPr>
            </w:pPr>
            <w:r w:rsidRPr="002E2F26">
              <w:rPr>
                <w:spacing w:val="-20"/>
                <w:sz w:val="20"/>
                <w:szCs w:val="20"/>
              </w:rPr>
              <w:t>H</w:t>
            </w:r>
            <w:r w:rsidRPr="002E2F26">
              <w:rPr>
                <w:rFonts w:hint="eastAsia"/>
                <w:spacing w:val="-20"/>
                <w:sz w:val="20"/>
                <w:szCs w:val="20"/>
              </w:rPr>
              <w:t>18</w:t>
            </w:r>
            <w:r w:rsidRPr="002E2F26">
              <w:rPr>
                <w:spacing w:val="-20"/>
                <w:sz w:val="20"/>
                <w:szCs w:val="20"/>
              </w:rPr>
              <w:t>.3.2</w:t>
            </w:r>
            <w:r w:rsidRPr="002E2F26">
              <w:rPr>
                <w:rFonts w:hint="eastAsia"/>
                <w:spacing w:val="-20"/>
                <w:sz w:val="20"/>
                <w:szCs w:val="20"/>
              </w:rPr>
              <w:t>2</w:t>
            </w:r>
            <w:r w:rsidRPr="002E2F26">
              <w:rPr>
                <w:spacing w:val="-20"/>
                <w:sz w:val="20"/>
                <w:szCs w:val="20"/>
              </w:rPr>
              <w:t>Q&amp;A</w:t>
            </w:r>
          </w:p>
          <w:p w14:paraId="6FBFB3D5" w14:textId="77777777" w:rsidR="00913F30" w:rsidRPr="002E2F26" w:rsidRDefault="00913F30" w:rsidP="00913F30">
            <w:pPr>
              <w:rPr>
                <w:spacing w:val="-20"/>
                <w:sz w:val="20"/>
                <w:szCs w:val="20"/>
              </w:rPr>
            </w:pPr>
            <w:r w:rsidRPr="002E2F26">
              <w:rPr>
                <w:spacing w:val="-20"/>
                <w:sz w:val="20"/>
                <w:szCs w:val="20"/>
              </w:rPr>
              <w:t>問</w:t>
            </w:r>
            <w:r w:rsidRPr="002E2F26">
              <w:rPr>
                <w:rFonts w:hint="eastAsia"/>
                <w:spacing w:val="-20"/>
                <w:sz w:val="20"/>
                <w:szCs w:val="20"/>
              </w:rPr>
              <w:t>77</w:t>
            </w:r>
          </w:p>
        </w:tc>
      </w:tr>
      <w:tr w:rsidR="00913F30" w:rsidRPr="0013710A" w14:paraId="1AA14851" w14:textId="77777777" w:rsidTr="000E63CB">
        <w:tc>
          <w:tcPr>
            <w:tcW w:w="267" w:type="dxa"/>
            <w:tcBorders>
              <w:top w:val="nil"/>
              <w:bottom w:val="nil"/>
            </w:tcBorders>
            <w:tcMar>
              <w:top w:w="0" w:type="dxa"/>
              <w:left w:w="28" w:type="dxa"/>
              <w:bottom w:w="57" w:type="dxa"/>
              <w:right w:w="28" w:type="dxa"/>
            </w:tcMar>
          </w:tcPr>
          <w:p w14:paraId="139316FD"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E594A5"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E844246" w14:textId="77777777" w:rsidR="00913F30" w:rsidRPr="0013710A" w:rsidRDefault="00913F30" w:rsidP="00913F30">
            <w:pPr>
              <w:ind w:left="210" w:hangingChars="100" w:hanging="210"/>
              <w:rPr>
                <w:szCs w:val="21"/>
              </w:rPr>
            </w:pPr>
            <w:r w:rsidRPr="0013710A">
              <w:rPr>
                <w:rFonts w:hint="eastAsia"/>
                <w:szCs w:val="21"/>
              </w:rPr>
              <w:t>※　個別機能訓練加算（Ⅱ）の算定に当たっての留意事項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2EF6A73"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5D36A4A" w14:textId="77777777" w:rsidR="00913F30" w:rsidRPr="002E2F26" w:rsidRDefault="00913F30" w:rsidP="00913F30">
            <w:pPr>
              <w:rPr>
                <w:spacing w:val="-20"/>
                <w:sz w:val="20"/>
                <w:szCs w:val="20"/>
              </w:rPr>
            </w:pPr>
          </w:p>
        </w:tc>
      </w:tr>
      <w:tr w:rsidR="00913F30" w:rsidRPr="0013710A" w14:paraId="55994167" w14:textId="77777777" w:rsidTr="000E63CB">
        <w:tc>
          <w:tcPr>
            <w:tcW w:w="267" w:type="dxa"/>
            <w:tcBorders>
              <w:top w:val="nil"/>
              <w:bottom w:val="nil"/>
            </w:tcBorders>
            <w:tcMar>
              <w:top w:w="0" w:type="dxa"/>
              <w:left w:w="28" w:type="dxa"/>
              <w:bottom w:w="57" w:type="dxa"/>
              <w:right w:w="28" w:type="dxa"/>
            </w:tcMar>
          </w:tcPr>
          <w:p w14:paraId="385FFE14"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31703"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B6AE72" w14:textId="587DBC3B" w:rsidR="00913F30" w:rsidRPr="0013710A" w:rsidRDefault="00913F30" w:rsidP="00913F30">
            <w:pPr>
              <w:ind w:left="210" w:hangingChars="100" w:hanging="210"/>
              <w:rPr>
                <w:szCs w:val="21"/>
              </w:rPr>
            </w:pPr>
            <w:r w:rsidRPr="0013710A">
              <w:rPr>
                <w:rFonts w:hint="eastAsia"/>
                <w:szCs w:val="21"/>
              </w:rPr>
              <w:t>※　厚生労働省への情報の提出については、「科学的介護情報システム</w:t>
            </w:r>
            <w:r w:rsidRPr="0013710A">
              <w:rPr>
                <w:szCs w:val="21"/>
              </w:rPr>
              <w:t>」（以下「ＬＩＦＥ」という。）を用いて行うこととします。ＬＩＦＥへの提出情報、提出頻度等については、「科学的介護情報システム（ＬＩＦＥ）関連加算に関する基本的考え方並びに事務処理手順及び様式例の提示について」を参照してください。</w:t>
            </w:r>
          </w:p>
          <w:p w14:paraId="374F3BE2" w14:textId="0CC2C97B" w:rsidR="00913F30" w:rsidRPr="0013710A" w:rsidRDefault="00913F30" w:rsidP="00913F30">
            <w:pPr>
              <w:ind w:leftChars="100" w:left="210" w:firstLineChars="100" w:firstLine="210"/>
              <w:rPr>
                <w:szCs w:val="21"/>
              </w:rPr>
            </w:pPr>
            <w:r w:rsidRPr="0013710A">
              <w:rPr>
                <w:rFonts w:hint="eastAsia"/>
                <w:szCs w:val="21"/>
              </w:rPr>
              <w:t>サービスの質の向上を図るため、ＬＩＦＥへの提出情報及びフィードバック情報を活用し、利用者の状態に応じた個別機能訓練計画の作成（</w:t>
            </w:r>
            <w:r w:rsidRPr="0013710A">
              <w:rPr>
                <w:szCs w:val="21"/>
              </w:rPr>
              <w:t>Plan）、当該計画に基づく個別機能訓練の実施（Do)、当該実施内容の評価（Check）、その評価結果を踏まえた当該計画の見直し・改善（Action）の一連のサイクル（ＰＤＣＡサイクル）により、サービスの質の管理を行ってください</w:t>
            </w:r>
            <w:r>
              <w:rPr>
                <w:rFonts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5B9194D"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90C94C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52B3C4FF" w14:textId="438FF447"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6</w:t>
            </w:r>
            <w:r w:rsidRPr="002E2F26">
              <w:rPr>
                <w:spacing w:val="-20"/>
                <w:sz w:val="20"/>
                <w:szCs w:val="20"/>
              </w:rPr>
              <w:t>)</w:t>
            </w:r>
            <w:r w:rsidRPr="002E2F26">
              <w:rPr>
                <w:rFonts w:hint="eastAsia"/>
                <w:spacing w:val="-20"/>
                <w:sz w:val="20"/>
                <w:szCs w:val="20"/>
              </w:rPr>
              <w:t>⑥</w:t>
            </w:r>
          </w:p>
        </w:tc>
      </w:tr>
      <w:tr w:rsidR="00913F30" w:rsidRPr="0013710A" w14:paraId="521C4749" w14:textId="77777777" w:rsidTr="000E63CB">
        <w:tc>
          <w:tcPr>
            <w:tcW w:w="267" w:type="dxa"/>
            <w:tcBorders>
              <w:top w:val="nil"/>
              <w:bottom w:val="nil"/>
            </w:tcBorders>
            <w:tcMar>
              <w:top w:w="0" w:type="dxa"/>
              <w:left w:w="28" w:type="dxa"/>
              <w:bottom w:w="57" w:type="dxa"/>
              <w:right w:w="28" w:type="dxa"/>
            </w:tcMar>
          </w:tcPr>
          <w:p w14:paraId="5EDE9D33"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418BCA" w14:textId="77777777" w:rsidR="00913F30" w:rsidRPr="00905926"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69C8B30" w14:textId="0DFD653E" w:rsidR="00913F30" w:rsidRPr="00905926" w:rsidRDefault="00913F30" w:rsidP="00913F30">
            <w:pPr>
              <w:ind w:left="210" w:hangingChars="100" w:hanging="210"/>
              <w:rPr>
                <w:szCs w:val="21"/>
              </w:rPr>
            </w:pPr>
            <w:r w:rsidRPr="00905926">
              <w:rPr>
                <w:rFonts w:hint="eastAsia"/>
                <w:szCs w:val="21"/>
              </w:rPr>
              <w:t>※　個別機能訓練加算（Ⅲ）の算定に当たっての留意事項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E94A33A"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746CC66" w14:textId="77777777" w:rsidR="00913F30" w:rsidRPr="002E2F26" w:rsidRDefault="00913F30" w:rsidP="00913F30">
            <w:pPr>
              <w:rPr>
                <w:spacing w:val="-20"/>
                <w:sz w:val="20"/>
                <w:szCs w:val="20"/>
              </w:rPr>
            </w:pPr>
          </w:p>
        </w:tc>
      </w:tr>
      <w:tr w:rsidR="00913F30" w:rsidRPr="0013710A" w14:paraId="0119F0E7" w14:textId="77777777" w:rsidTr="000E63CB">
        <w:tc>
          <w:tcPr>
            <w:tcW w:w="267" w:type="dxa"/>
            <w:tcBorders>
              <w:top w:val="nil"/>
              <w:bottom w:val="nil"/>
            </w:tcBorders>
            <w:tcMar>
              <w:top w:w="0" w:type="dxa"/>
              <w:left w:w="28" w:type="dxa"/>
              <w:bottom w:w="57" w:type="dxa"/>
              <w:right w:w="28" w:type="dxa"/>
            </w:tcMar>
          </w:tcPr>
          <w:p w14:paraId="296391B0"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D8E008" w14:textId="77777777" w:rsidR="00913F30" w:rsidRPr="00905926"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A177D9A" w14:textId="3E970CB7" w:rsidR="00913F30" w:rsidRPr="00905926" w:rsidRDefault="00913F30" w:rsidP="00913F30">
            <w:pPr>
              <w:ind w:leftChars="100" w:left="210"/>
              <w:rPr>
                <w:szCs w:val="21"/>
              </w:rPr>
            </w:pPr>
            <w:r w:rsidRPr="00905926">
              <w:rPr>
                <w:rFonts w:hint="eastAsia"/>
                <w:szCs w:val="21"/>
              </w:rPr>
              <w:t xml:space="preserve">　個別機能訓練加算</w:t>
            </w:r>
            <w:r w:rsidRPr="00905926">
              <w:rPr>
                <w:szCs w:val="21"/>
              </w:rPr>
              <w:t xml:space="preserve"> (Ⅲ)における個別機能訓練、口腔、栄養の一体的取</w:t>
            </w:r>
            <w:r w:rsidRPr="00905926">
              <w:rPr>
                <w:rFonts w:hint="eastAsia"/>
                <w:szCs w:val="21"/>
              </w:rPr>
              <w:t>組についての基本的な考え方は別途通知（「リハビリテーション・個別機能訓練、栄養、口腔の実施及び一体的取組について」）を参考とし、関係職種間で共有すべき情報は、同通知の様式１－４を参考とした上で、常に当該事業所の関係職種により閲覧が可能であるように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23A6FF5"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FA82BA8" w14:textId="77777777" w:rsidR="00913F30" w:rsidRPr="00944B6F" w:rsidRDefault="00913F30" w:rsidP="00913F30">
            <w:pPr>
              <w:rPr>
                <w:spacing w:val="-20"/>
                <w:szCs w:val="21"/>
              </w:rPr>
            </w:pPr>
            <w:r w:rsidRPr="00944B6F">
              <w:rPr>
                <w:rFonts w:hint="eastAsia"/>
                <w:spacing w:val="-20"/>
                <w:szCs w:val="21"/>
              </w:rPr>
              <w:t>平</w:t>
            </w:r>
            <w:r w:rsidRPr="00944B6F">
              <w:rPr>
                <w:spacing w:val="-20"/>
                <w:szCs w:val="21"/>
              </w:rPr>
              <w:t>12老企40</w:t>
            </w:r>
          </w:p>
          <w:p w14:paraId="46E60350" w14:textId="119F9DC8" w:rsidR="00913F30" w:rsidRPr="002E2F26" w:rsidRDefault="00913F30" w:rsidP="00913F30">
            <w:pPr>
              <w:rPr>
                <w:spacing w:val="-20"/>
                <w:sz w:val="20"/>
                <w:szCs w:val="20"/>
              </w:rPr>
            </w:pPr>
            <w:r w:rsidRPr="00944B6F">
              <w:rPr>
                <w:rFonts w:hint="eastAsia"/>
                <w:spacing w:val="-20"/>
                <w:szCs w:val="21"/>
              </w:rPr>
              <w:t>第</w:t>
            </w:r>
            <w:r w:rsidRPr="00944B6F">
              <w:rPr>
                <w:spacing w:val="-20"/>
                <w:szCs w:val="21"/>
              </w:rPr>
              <w:t>2の5の(16)</w:t>
            </w:r>
            <w:r w:rsidRPr="00944B6F">
              <w:rPr>
                <w:rFonts w:hint="eastAsia"/>
                <w:spacing w:val="-20"/>
                <w:szCs w:val="21"/>
              </w:rPr>
              <w:t>⑦</w:t>
            </w:r>
          </w:p>
        </w:tc>
      </w:tr>
      <w:tr w:rsidR="00913F30" w:rsidRPr="00FA1581" w14:paraId="5E5929E6" w14:textId="77777777" w:rsidTr="000E63CB">
        <w:tc>
          <w:tcPr>
            <w:tcW w:w="267" w:type="dxa"/>
            <w:tcBorders>
              <w:top w:val="single" w:sz="4" w:space="0" w:color="auto"/>
              <w:bottom w:val="nil"/>
            </w:tcBorders>
            <w:tcMar>
              <w:top w:w="0" w:type="dxa"/>
              <w:left w:w="28" w:type="dxa"/>
              <w:bottom w:w="57" w:type="dxa"/>
              <w:right w:w="28" w:type="dxa"/>
            </w:tcMar>
          </w:tcPr>
          <w:p w14:paraId="736EF34B" w14:textId="4FF1C388" w:rsidR="00913F30" w:rsidRPr="00532C25" w:rsidRDefault="00913F30" w:rsidP="00913F30">
            <w:pPr>
              <w:jc w:val="right"/>
              <w:rPr>
                <w:szCs w:val="21"/>
              </w:rPr>
            </w:pPr>
            <w:r w:rsidRPr="00532C25">
              <w:rPr>
                <w:rFonts w:hint="eastAsia"/>
                <w:szCs w:val="21"/>
              </w:rPr>
              <w:t>1</w:t>
            </w:r>
            <w:r>
              <w:rPr>
                <w:rFonts w:hint="eastAsia"/>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02786D26" w14:textId="77777777" w:rsidR="00913F30" w:rsidRPr="00532C25" w:rsidRDefault="00913F30" w:rsidP="00913F30">
            <w:pPr>
              <w:ind w:firstLineChars="100" w:firstLine="210"/>
              <w:rPr>
                <w:szCs w:val="21"/>
              </w:rPr>
            </w:pPr>
            <w:r w:rsidRPr="00532C25">
              <w:rPr>
                <w:rFonts w:hint="eastAsia"/>
                <w:szCs w:val="21"/>
              </w:rPr>
              <w:t>ＡＤＬ維持等加算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0009AB" w14:textId="789BA755" w:rsidR="00913F30" w:rsidRDefault="00913F30" w:rsidP="00913F30">
            <w:pPr>
              <w:ind w:firstLineChars="100" w:firstLine="211"/>
              <w:rPr>
                <w:rFonts w:ascii="ＭＳ ゴシック" w:eastAsia="ＭＳ ゴシック" w:hAnsi="ＭＳ ゴシック"/>
                <w:b/>
                <w:szCs w:val="21"/>
              </w:rPr>
            </w:pPr>
            <w:r w:rsidRPr="00785961">
              <w:rPr>
                <w:rFonts w:ascii="ＭＳ ゴシック" w:eastAsia="ＭＳ ゴシック" w:hAnsi="ＭＳ ゴシック" w:hint="eastAsia"/>
                <w:b/>
                <w:szCs w:val="21"/>
              </w:rPr>
              <w:t>別に厚生労働大臣が定める基準に適合しているものとし</w:t>
            </w:r>
            <w:r w:rsidRPr="00E55BE4">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て、電子情報処理組織を使用する方法により、市長に対し、老健局長が定める様式による届出を行った指定施設において、入所者に対し</w:t>
            </w:r>
            <w:r w:rsidRPr="00785961">
              <w:rPr>
                <w:rFonts w:ascii="ＭＳ ゴシック" w:eastAsia="ＭＳ ゴシック" w:hAnsi="ＭＳ ゴシック" w:hint="eastAsia"/>
                <w:b/>
                <w:szCs w:val="21"/>
              </w:rPr>
              <w:t>てサービスを行った場合は、評価対象期間（</w:t>
            </w:r>
            <w:r>
              <w:rPr>
                <w:rFonts w:ascii="ＭＳ ゴシック" w:eastAsia="ＭＳ ゴシック" w:hAnsi="ＭＳ ゴシック" w:hint="eastAsia"/>
                <w:b/>
                <w:szCs w:val="21"/>
              </w:rPr>
              <w:t>ＡＤＬ維持等加算の算定を開始する月の前年の同月から起算して12月までの期間</w:t>
            </w:r>
            <w:r w:rsidRPr="00785961">
              <w:rPr>
                <w:rFonts w:ascii="ＭＳ ゴシック" w:eastAsia="ＭＳ ゴシック" w:hAnsi="ＭＳ ゴシック" w:hint="eastAsia"/>
                <w:b/>
                <w:szCs w:val="21"/>
              </w:rPr>
              <w:t>）の満了日の属する月の翌月から12月以内の期間に限り、当該基準に掲げる区分に従い、１月につき所定単位数を加算していますか。</w:t>
            </w:r>
          </w:p>
          <w:p w14:paraId="597FCE2C" w14:textId="77777777" w:rsidR="00913F30" w:rsidRPr="00785961" w:rsidRDefault="00913F30" w:rsidP="00913F30">
            <w:pPr>
              <w:ind w:firstLineChars="100" w:firstLine="210"/>
              <w:rPr>
                <w:rFonts w:ascii="ＭＳ ゴシック" w:eastAsia="ＭＳ ゴシック" w:hAnsi="ＭＳ ゴシック"/>
                <w:b/>
                <w:szCs w:val="21"/>
              </w:rPr>
            </w:pPr>
            <w:r w:rsidRPr="00785961">
              <w:rPr>
                <w:rFonts w:hint="eastAsia"/>
                <w:szCs w:val="21"/>
              </w:rPr>
              <w:t>ただし、次に掲げるいずれかの加算を</w:t>
            </w:r>
            <w:r>
              <w:rPr>
                <w:rFonts w:hint="eastAsia"/>
                <w:szCs w:val="21"/>
              </w:rPr>
              <w:t>算定している場合においては、次に掲げるその他の加算は算定しません。</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1551CB" w14:textId="77777777" w:rsidR="00913F30" w:rsidRPr="00EF7FB4" w:rsidRDefault="00900993" w:rsidP="00913F30">
            <w:pPr>
              <w:rPr>
                <w:sz w:val="20"/>
                <w:szCs w:val="20"/>
              </w:rPr>
            </w:pPr>
            <w:sdt>
              <w:sdtPr>
                <w:rPr>
                  <w:sz w:val="20"/>
                  <w:szCs w:val="20"/>
                </w:rPr>
                <w:id w:val="-7875542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7EF8A20" w14:textId="77777777" w:rsidR="00913F30" w:rsidRDefault="00900993" w:rsidP="00913F30">
            <w:pPr>
              <w:rPr>
                <w:sz w:val="20"/>
                <w:szCs w:val="20"/>
              </w:rPr>
            </w:pPr>
            <w:sdt>
              <w:sdtPr>
                <w:rPr>
                  <w:sz w:val="20"/>
                  <w:szCs w:val="20"/>
                </w:rPr>
                <w:id w:val="190463681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2B92BC00" w14:textId="5E76F96D" w:rsidR="00913F30" w:rsidRPr="00532C25" w:rsidRDefault="00900993" w:rsidP="00913F30">
            <w:pPr>
              <w:rPr>
                <w:szCs w:val="21"/>
              </w:rPr>
            </w:pPr>
            <w:sdt>
              <w:sdtPr>
                <w:rPr>
                  <w:sz w:val="20"/>
                  <w:szCs w:val="21"/>
                </w:rPr>
                <w:id w:val="-1259050998"/>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74325B1"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2609BB0A" w14:textId="4D8DD058"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5</w:t>
            </w:r>
          </w:p>
        </w:tc>
      </w:tr>
      <w:tr w:rsidR="00913F30" w:rsidRPr="007F37F3" w14:paraId="57382D0B" w14:textId="77777777" w:rsidTr="000E63CB">
        <w:tc>
          <w:tcPr>
            <w:tcW w:w="267" w:type="dxa"/>
            <w:tcBorders>
              <w:top w:val="nil"/>
              <w:bottom w:val="nil"/>
            </w:tcBorders>
            <w:tcMar>
              <w:top w:w="0" w:type="dxa"/>
              <w:left w:w="28" w:type="dxa"/>
              <w:bottom w:w="57" w:type="dxa"/>
              <w:right w:w="28" w:type="dxa"/>
            </w:tcMar>
          </w:tcPr>
          <w:p w14:paraId="1DA9506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7E057E"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A55B3D" w14:textId="77777777" w:rsidR="00913F30" w:rsidRPr="001C5CB4" w:rsidRDefault="00913F30" w:rsidP="00913F30">
            <w:pPr>
              <w:ind w:firstLineChars="100" w:firstLine="211"/>
              <w:rPr>
                <w:rFonts w:ascii="ＭＳ ゴシック" w:eastAsia="ＭＳ ゴシック" w:hAnsi="ＭＳ ゴシック"/>
                <w:b/>
                <w:szCs w:val="21"/>
              </w:rPr>
            </w:pPr>
            <w:r w:rsidRPr="001C5CB4">
              <w:rPr>
                <w:rFonts w:ascii="ＭＳ ゴシック" w:eastAsia="ＭＳ ゴシック" w:hAnsi="ＭＳ ゴシック" w:hint="eastAsia"/>
                <w:b/>
                <w:szCs w:val="21"/>
              </w:rPr>
              <w:t>(1)　ＡＤＬ維持等加算（Ⅰ）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A9E9EF" w14:textId="77777777" w:rsidR="00913F30" w:rsidRPr="00785961" w:rsidRDefault="00900993" w:rsidP="00913F30">
            <w:pPr>
              <w:jc w:val="center"/>
              <w:rPr>
                <w:sz w:val="20"/>
                <w:szCs w:val="20"/>
              </w:rPr>
            </w:pPr>
            <w:sdt>
              <w:sdtPr>
                <w:rPr>
                  <w:sz w:val="20"/>
                  <w:szCs w:val="20"/>
                </w:rPr>
                <w:id w:val="-667251849"/>
                <w14:checkbox>
                  <w14:checked w14:val="0"/>
                  <w14:checkedState w14:val="2612" w14:font="ＭＳ ゴシック"/>
                  <w14:uncheckedState w14:val="2610" w14:font="ＭＳ ゴシック"/>
                </w14:checkbox>
              </w:sdtPr>
              <w:sdtContent>
                <w:r w:rsidR="00913F30" w:rsidRPr="00785961">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5F804732" w14:textId="77777777" w:rsidR="00913F30" w:rsidRPr="002E2F26" w:rsidRDefault="00913F30" w:rsidP="00913F30">
            <w:pPr>
              <w:rPr>
                <w:spacing w:val="-20"/>
                <w:sz w:val="20"/>
                <w:szCs w:val="20"/>
              </w:rPr>
            </w:pPr>
          </w:p>
        </w:tc>
      </w:tr>
      <w:tr w:rsidR="00913F30" w:rsidRPr="007F37F3" w14:paraId="3520D80B" w14:textId="77777777" w:rsidTr="000E63CB">
        <w:tc>
          <w:tcPr>
            <w:tcW w:w="267" w:type="dxa"/>
            <w:tcBorders>
              <w:top w:val="nil"/>
              <w:bottom w:val="nil"/>
            </w:tcBorders>
            <w:tcMar>
              <w:top w:w="0" w:type="dxa"/>
              <w:left w:w="28" w:type="dxa"/>
              <w:bottom w:w="57" w:type="dxa"/>
              <w:right w:w="28" w:type="dxa"/>
            </w:tcMar>
          </w:tcPr>
          <w:p w14:paraId="2124DDB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5A3303"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63ADCB" w14:textId="77777777" w:rsidR="00913F30" w:rsidRPr="001C5CB4" w:rsidRDefault="00913F30" w:rsidP="00913F30">
            <w:pPr>
              <w:ind w:firstLineChars="100" w:firstLine="211"/>
              <w:rPr>
                <w:rFonts w:ascii="ＭＳ ゴシック" w:eastAsia="ＭＳ ゴシック" w:hAnsi="ＭＳ ゴシック"/>
                <w:b/>
                <w:szCs w:val="21"/>
              </w:rPr>
            </w:pPr>
            <w:r w:rsidRPr="001C5CB4">
              <w:rPr>
                <w:rFonts w:ascii="ＭＳ ゴシック" w:eastAsia="ＭＳ ゴシック" w:hAnsi="ＭＳ ゴシック" w:hint="eastAsia"/>
                <w:b/>
                <w:szCs w:val="21"/>
              </w:rPr>
              <w:t>(2)　ＡＤＬ維持等加算（Ⅱ）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C0F04F5" w14:textId="77777777" w:rsidR="00913F30" w:rsidRPr="00785961" w:rsidRDefault="00900993" w:rsidP="00913F30">
            <w:pPr>
              <w:jc w:val="center"/>
              <w:rPr>
                <w:sz w:val="20"/>
                <w:szCs w:val="20"/>
              </w:rPr>
            </w:pPr>
            <w:sdt>
              <w:sdtPr>
                <w:rPr>
                  <w:sz w:val="20"/>
                  <w:szCs w:val="20"/>
                </w:rPr>
                <w:id w:val="-1715499237"/>
                <w14:checkbox>
                  <w14:checked w14:val="0"/>
                  <w14:checkedState w14:val="2612" w14:font="ＭＳ ゴシック"/>
                  <w14:uncheckedState w14:val="2610" w14:font="ＭＳ ゴシック"/>
                </w14:checkbox>
              </w:sdtPr>
              <w:sdtContent>
                <w:r w:rsidR="00913F30" w:rsidRPr="00785961">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473E1E65" w14:textId="77777777" w:rsidR="00913F30" w:rsidRPr="002E2F26" w:rsidRDefault="00913F30" w:rsidP="00913F30">
            <w:pPr>
              <w:rPr>
                <w:spacing w:val="-20"/>
                <w:sz w:val="20"/>
                <w:szCs w:val="20"/>
              </w:rPr>
            </w:pPr>
          </w:p>
        </w:tc>
      </w:tr>
      <w:tr w:rsidR="00913F30" w:rsidRPr="00FA1581" w14:paraId="5566920D" w14:textId="77777777" w:rsidTr="000E63CB">
        <w:tc>
          <w:tcPr>
            <w:tcW w:w="267" w:type="dxa"/>
            <w:tcBorders>
              <w:top w:val="nil"/>
              <w:bottom w:val="nil"/>
            </w:tcBorders>
            <w:tcMar>
              <w:top w:w="0" w:type="dxa"/>
              <w:left w:w="28" w:type="dxa"/>
              <w:bottom w:w="57" w:type="dxa"/>
              <w:right w:w="28" w:type="dxa"/>
            </w:tcMar>
          </w:tcPr>
          <w:p w14:paraId="480CDF2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DAE8F7"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280BDE" w14:textId="77777777" w:rsidR="00913F30" w:rsidRPr="00083BB7" w:rsidRDefault="00913F30" w:rsidP="00913F30">
            <w:pPr>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05C3011"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1BACF603" w14:textId="5EFE3969"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w:t>
            </w:r>
            <w:r>
              <w:rPr>
                <w:rFonts w:hint="eastAsia"/>
                <w:color w:val="000000" w:themeColor="text1"/>
                <w:spacing w:val="-20"/>
                <w:sz w:val="20"/>
                <w:szCs w:val="21"/>
              </w:rPr>
              <w:t>労</w:t>
            </w:r>
            <w:r w:rsidRPr="002E2F26">
              <w:rPr>
                <w:spacing w:val="-20"/>
                <w:sz w:val="20"/>
                <w:szCs w:val="20"/>
              </w:rPr>
              <w:t>告95第</w:t>
            </w:r>
            <w:r w:rsidRPr="002E2F26">
              <w:rPr>
                <w:rFonts w:hint="eastAsia"/>
                <w:spacing w:val="-20"/>
                <w:sz w:val="20"/>
                <w:szCs w:val="20"/>
              </w:rPr>
              <w:t>十六</w:t>
            </w:r>
            <w:r w:rsidRPr="002E2F26">
              <w:rPr>
                <w:spacing w:val="-20"/>
                <w:sz w:val="20"/>
                <w:szCs w:val="20"/>
              </w:rPr>
              <w:t>号</w:t>
            </w:r>
            <w:r w:rsidRPr="00F75FEC">
              <w:rPr>
                <w:spacing w:val="-20"/>
                <w:sz w:val="20"/>
                <w:szCs w:val="20"/>
              </w:rPr>
              <w:t>の</w:t>
            </w:r>
            <w:r w:rsidRPr="00F75FEC">
              <w:rPr>
                <w:rFonts w:hint="eastAsia"/>
                <w:spacing w:val="-20"/>
                <w:sz w:val="20"/>
                <w:szCs w:val="20"/>
              </w:rPr>
              <w:t>二</w:t>
            </w:r>
            <w:r w:rsidR="00B02FB4" w:rsidRPr="00F75FEC">
              <w:rPr>
                <w:rFonts w:hint="eastAsia"/>
                <w:spacing w:val="-20"/>
                <w:sz w:val="20"/>
                <w:szCs w:val="20"/>
              </w:rPr>
              <w:t>のイ</w:t>
            </w:r>
          </w:p>
        </w:tc>
      </w:tr>
      <w:tr w:rsidR="00913F30" w:rsidRPr="007F37F3" w14:paraId="447AC614" w14:textId="77777777" w:rsidTr="000E63CB">
        <w:tc>
          <w:tcPr>
            <w:tcW w:w="267" w:type="dxa"/>
            <w:tcBorders>
              <w:top w:val="nil"/>
              <w:bottom w:val="nil"/>
            </w:tcBorders>
            <w:tcMar>
              <w:top w:w="0" w:type="dxa"/>
              <w:left w:w="28" w:type="dxa"/>
              <w:bottom w:w="57" w:type="dxa"/>
              <w:right w:w="28" w:type="dxa"/>
            </w:tcMar>
          </w:tcPr>
          <w:p w14:paraId="5AFDE91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E3240A"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9EA7EED" w14:textId="77777777" w:rsidR="00913F30" w:rsidRDefault="00913F30" w:rsidP="00913F30">
            <w:pPr>
              <w:rPr>
                <w:szCs w:val="21"/>
              </w:rPr>
            </w:pPr>
            <w:r>
              <w:rPr>
                <w:rFonts w:hint="eastAsia"/>
                <w:szCs w:val="21"/>
              </w:rPr>
              <w:t>(1)　ＡＤＬ維持等加算（Ⅰ）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4144E7F"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0A14367B" w14:textId="77777777" w:rsidR="00913F30" w:rsidRPr="002E2F26" w:rsidRDefault="00913F30" w:rsidP="00913F30">
            <w:pPr>
              <w:rPr>
                <w:spacing w:val="-20"/>
                <w:sz w:val="20"/>
                <w:szCs w:val="20"/>
              </w:rPr>
            </w:pPr>
          </w:p>
        </w:tc>
      </w:tr>
      <w:tr w:rsidR="00913F30" w:rsidRPr="007F37F3" w14:paraId="02EBD259" w14:textId="77777777" w:rsidTr="000E63CB">
        <w:tc>
          <w:tcPr>
            <w:tcW w:w="267" w:type="dxa"/>
            <w:tcBorders>
              <w:top w:val="nil"/>
              <w:bottom w:val="nil"/>
            </w:tcBorders>
            <w:tcMar>
              <w:top w:w="0" w:type="dxa"/>
              <w:left w:w="28" w:type="dxa"/>
              <w:bottom w:w="57" w:type="dxa"/>
              <w:right w:w="28" w:type="dxa"/>
            </w:tcMar>
          </w:tcPr>
          <w:p w14:paraId="350DCC5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655F6D"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50AC46B" w14:textId="77777777" w:rsidR="00913F30" w:rsidRDefault="00913F30" w:rsidP="00913F30">
            <w:pPr>
              <w:ind w:firstLineChars="100" w:firstLine="210"/>
              <w:rPr>
                <w:szCs w:val="21"/>
              </w:rPr>
            </w:pPr>
            <w:r>
              <w:rPr>
                <w:rFonts w:hint="eastAsia"/>
                <w:szCs w:val="21"/>
              </w:rPr>
              <w:t>次のいずれにも適合していますか。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91E2565"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48D7C71" w14:textId="77777777" w:rsidR="00913F30" w:rsidRPr="002E2F26" w:rsidRDefault="00913F30" w:rsidP="00913F30">
            <w:pPr>
              <w:rPr>
                <w:spacing w:val="-20"/>
                <w:sz w:val="20"/>
                <w:szCs w:val="20"/>
              </w:rPr>
            </w:pPr>
          </w:p>
        </w:tc>
      </w:tr>
      <w:tr w:rsidR="00913F30" w:rsidRPr="007F37F3" w14:paraId="4ECB2EF3" w14:textId="77777777" w:rsidTr="000E63CB">
        <w:tc>
          <w:tcPr>
            <w:tcW w:w="267" w:type="dxa"/>
            <w:tcBorders>
              <w:top w:val="nil"/>
              <w:bottom w:val="nil"/>
            </w:tcBorders>
            <w:tcMar>
              <w:top w:w="0" w:type="dxa"/>
              <w:left w:w="28" w:type="dxa"/>
              <w:bottom w:w="57" w:type="dxa"/>
              <w:right w:w="28" w:type="dxa"/>
            </w:tcMar>
          </w:tcPr>
          <w:p w14:paraId="2BF144E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ECF79C"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E3F429" w14:textId="034F9FE9" w:rsidR="00913F30" w:rsidRPr="003D5761"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3D5761">
              <w:rPr>
                <w:rFonts w:ascii="ＭＳ ゴシック" w:eastAsia="ＭＳ ゴシック" w:hAnsi="ＭＳ ゴシック" w:hint="eastAsia"/>
                <w:b/>
                <w:szCs w:val="21"/>
              </w:rPr>
              <w:t xml:space="preserve">　評価対象者（当該事業所又は当該施設の利用期間（</w:t>
            </w:r>
            <w:r w:rsidRPr="00E55BE4">
              <w:rPr>
                <w:rFonts w:ascii="ＭＳ ゴシック" w:eastAsia="ＭＳ ゴシック" w:hAnsi="ＭＳ ゴシック" w:hint="eastAsia"/>
                <w:b/>
                <w:color w:val="000000" w:themeColor="text1"/>
                <w:szCs w:val="21"/>
              </w:rPr>
              <w:t>以下</w:t>
            </w:r>
            <w:r w:rsidRPr="003D5761">
              <w:rPr>
                <w:rFonts w:ascii="ＭＳ ゴシック" w:eastAsia="ＭＳ ゴシック" w:hAnsi="ＭＳ ゴシック" w:hint="eastAsia"/>
                <w:b/>
                <w:szCs w:val="21"/>
              </w:rPr>
              <w:t>「評価対象利用期間」という。）が６月を超える者をいう。）の総数が10人以上ですか。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1AB696" w14:textId="77777777" w:rsidR="00913F30" w:rsidRPr="00EF7FB4" w:rsidRDefault="00900993" w:rsidP="00913F30">
            <w:pPr>
              <w:rPr>
                <w:sz w:val="20"/>
                <w:szCs w:val="20"/>
              </w:rPr>
            </w:pPr>
            <w:sdt>
              <w:sdtPr>
                <w:rPr>
                  <w:sz w:val="20"/>
                  <w:szCs w:val="20"/>
                </w:rPr>
                <w:id w:val="94017642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9DB95B2" w14:textId="77777777" w:rsidR="00913F30" w:rsidRPr="003D5761" w:rsidRDefault="00900993" w:rsidP="00913F30">
            <w:pPr>
              <w:rPr>
                <w:sz w:val="20"/>
                <w:szCs w:val="20"/>
              </w:rPr>
            </w:pPr>
            <w:sdt>
              <w:sdtPr>
                <w:rPr>
                  <w:sz w:val="20"/>
                  <w:szCs w:val="20"/>
                </w:rPr>
                <w:id w:val="3173100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80ABB95" w14:textId="77777777" w:rsidR="00913F30" w:rsidRPr="002E2F26" w:rsidRDefault="00913F30" w:rsidP="00913F30">
            <w:pPr>
              <w:rPr>
                <w:spacing w:val="-20"/>
                <w:sz w:val="20"/>
                <w:szCs w:val="20"/>
              </w:rPr>
            </w:pPr>
          </w:p>
        </w:tc>
      </w:tr>
      <w:tr w:rsidR="00913F30" w:rsidRPr="007F37F3" w14:paraId="0F9D43A8" w14:textId="77777777" w:rsidTr="000E63CB">
        <w:tc>
          <w:tcPr>
            <w:tcW w:w="267" w:type="dxa"/>
            <w:tcBorders>
              <w:top w:val="nil"/>
              <w:bottom w:val="nil"/>
            </w:tcBorders>
            <w:tcMar>
              <w:top w:w="0" w:type="dxa"/>
              <w:left w:w="28" w:type="dxa"/>
              <w:bottom w:w="57" w:type="dxa"/>
              <w:right w:w="28" w:type="dxa"/>
            </w:tcMar>
          </w:tcPr>
          <w:p w14:paraId="63D508C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BF8938"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5002700" w14:textId="77777777" w:rsidR="00913F30" w:rsidRPr="003D5761"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3D5761">
              <w:rPr>
                <w:rFonts w:ascii="ＭＳ ゴシック" w:eastAsia="ＭＳ ゴシック" w:hAnsi="ＭＳ ゴシック" w:hint="eastAsia"/>
                <w:b/>
                <w:szCs w:val="21"/>
              </w:rPr>
              <w:t xml:space="preserve">　評価対象者全員について、評価対象利用期間の初月（以下「評価対象利用開始月」という。）と、当該月の翌月から起算して６月目（６月目にサービスの利用がない場合については当該サービスの利用があった最終の月）においてＡＤＬを評価し、その評価に基づく値（以下「ＡＤＬ値」という。）を測定し、測定した日が属する月ごとに厚生労働省に当該測定を提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E4F601" w14:textId="77777777" w:rsidR="00913F30" w:rsidRPr="00EF7FB4" w:rsidRDefault="00900993" w:rsidP="00913F30">
            <w:pPr>
              <w:rPr>
                <w:sz w:val="20"/>
                <w:szCs w:val="20"/>
              </w:rPr>
            </w:pPr>
            <w:sdt>
              <w:sdtPr>
                <w:rPr>
                  <w:sz w:val="20"/>
                  <w:szCs w:val="20"/>
                </w:rPr>
                <w:id w:val="-96996999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7BE5763" w14:textId="77777777" w:rsidR="00913F30" w:rsidRPr="00532C25" w:rsidRDefault="00900993" w:rsidP="00913F30">
            <w:pPr>
              <w:rPr>
                <w:szCs w:val="21"/>
              </w:rPr>
            </w:pPr>
            <w:sdt>
              <w:sdtPr>
                <w:rPr>
                  <w:sz w:val="20"/>
                  <w:szCs w:val="20"/>
                </w:rPr>
                <w:id w:val="52914900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C2B2E55" w14:textId="77777777" w:rsidR="00913F30" w:rsidRPr="002E2F26" w:rsidRDefault="00913F30" w:rsidP="00913F30">
            <w:pPr>
              <w:rPr>
                <w:spacing w:val="-20"/>
                <w:sz w:val="20"/>
                <w:szCs w:val="20"/>
              </w:rPr>
            </w:pPr>
          </w:p>
        </w:tc>
      </w:tr>
      <w:tr w:rsidR="00913F30" w:rsidRPr="007F37F3" w14:paraId="0967D516" w14:textId="77777777" w:rsidTr="000E63CB">
        <w:tc>
          <w:tcPr>
            <w:tcW w:w="267" w:type="dxa"/>
            <w:tcBorders>
              <w:top w:val="nil"/>
              <w:bottom w:val="nil"/>
            </w:tcBorders>
            <w:tcMar>
              <w:top w:w="0" w:type="dxa"/>
              <w:left w:w="28" w:type="dxa"/>
              <w:bottom w:w="57" w:type="dxa"/>
              <w:right w:w="28" w:type="dxa"/>
            </w:tcMar>
          </w:tcPr>
          <w:p w14:paraId="1F39302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F99492"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4C592A9" w14:textId="77777777" w:rsidR="00913F30" w:rsidRPr="003D5761"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w:t>
            </w:r>
            <w:r w:rsidRPr="003D5761">
              <w:rPr>
                <w:rFonts w:ascii="ＭＳ ゴシック" w:eastAsia="ＭＳ ゴシック" w:hAnsi="ＭＳ ゴシック" w:hint="eastAsia"/>
                <w:b/>
                <w:szCs w:val="21"/>
              </w:rPr>
              <w:t xml:space="preserve">　評価対象者の評価対象利用開始月の翌月から起算して６月目の月に測定したＡＤＬ値から評価対象利用開始月に測定したＡＤＬ値を控除して得た値を用いて一定の基準に基づき算</w:t>
            </w:r>
            <w:r w:rsidRPr="00372635">
              <w:rPr>
                <w:rFonts w:ascii="ＭＳ ゴシック" w:eastAsia="ＭＳ ゴシック" w:hAnsi="ＭＳ ゴシック" w:hint="eastAsia"/>
                <w:b/>
                <w:kern w:val="0"/>
                <w:szCs w:val="21"/>
              </w:rPr>
              <w:t>出した値（以下「ＡＤＬ利得」という。）の平均値が１以上ですか。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982D58" w14:textId="77777777" w:rsidR="00913F30" w:rsidRPr="00EF7FB4" w:rsidRDefault="00900993" w:rsidP="00913F30">
            <w:pPr>
              <w:rPr>
                <w:sz w:val="20"/>
                <w:szCs w:val="20"/>
              </w:rPr>
            </w:pPr>
            <w:sdt>
              <w:sdtPr>
                <w:rPr>
                  <w:sz w:val="20"/>
                  <w:szCs w:val="20"/>
                </w:rPr>
                <w:id w:val="205574047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B105B89" w14:textId="77777777" w:rsidR="00913F30" w:rsidRPr="00532C25" w:rsidRDefault="00900993" w:rsidP="00913F30">
            <w:pPr>
              <w:rPr>
                <w:szCs w:val="21"/>
              </w:rPr>
            </w:pPr>
            <w:sdt>
              <w:sdtPr>
                <w:rPr>
                  <w:sz w:val="20"/>
                  <w:szCs w:val="20"/>
                </w:rPr>
                <w:id w:val="-30208370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D949D6B" w14:textId="77777777" w:rsidR="00913F30" w:rsidRPr="002E2F26" w:rsidRDefault="00913F30" w:rsidP="00913F30">
            <w:pPr>
              <w:rPr>
                <w:spacing w:val="-20"/>
                <w:sz w:val="20"/>
                <w:szCs w:val="20"/>
              </w:rPr>
            </w:pPr>
          </w:p>
        </w:tc>
      </w:tr>
      <w:tr w:rsidR="00913F30" w:rsidRPr="007F37F3" w14:paraId="54DC8E93" w14:textId="77777777" w:rsidTr="000E63CB">
        <w:tc>
          <w:tcPr>
            <w:tcW w:w="267" w:type="dxa"/>
            <w:tcBorders>
              <w:top w:val="nil"/>
              <w:bottom w:val="nil"/>
            </w:tcBorders>
            <w:tcMar>
              <w:top w:w="0" w:type="dxa"/>
              <w:left w:w="28" w:type="dxa"/>
              <w:bottom w:w="57" w:type="dxa"/>
              <w:right w:w="28" w:type="dxa"/>
            </w:tcMar>
          </w:tcPr>
          <w:p w14:paraId="6F665DD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2B11CB"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5668FF" w14:textId="77777777" w:rsidR="00913F30" w:rsidRPr="00083BB7" w:rsidRDefault="00913F30" w:rsidP="00913F30">
            <w:pPr>
              <w:rPr>
                <w:szCs w:val="21"/>
              </w:rPr>
            </w:pPr>
            <w:r>
              <w:rPr>
                <w:rFonts w:hint="eastAsia"/>
                <w:szCs w:val="21"/>
              </w:rPr>
              <w:t>(2)　ＡＤＬ維持等加算（Ⅱ）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06C6B8" w14:textId="77777777" w:rsidR="00913F30" w:rsidRPr="00F75FEC"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50250A4" w14:textId="4D6F01EA" w:rsidR="00913F30" w:rsidRPr="00F75FEC" w:rsidRDefault="00B02FB4" w:rsidP="00913F30">
            <w:pPr>
              <w:rPr>
                <w:spacing w:val="-20"/>
                <w:sz w:val="20"/>
                <w:szCs w:val="20"/>
              </w:rPr>
            </w:pPr>
            <w:r w:rsidRPr="00F75FEC">
              <w:rPr>
                <w:rFonts w:hint="eastAsia"/>
                <w:spacing w:val="-20"/>
                <w:sz w:val="20"/>
                <w:szCs w:val="20"/>
              </w:rPr>
              <w:t>平</w:t>
            </w:r>
            <w:r w:rsidRPr="00F75FEC">
              <w:rPr>
                <w:spacing w:val="-20"/>
                <w:sz w:val="20"/>
                <w:szCs w:val="20"/>
              </w:rPr>
              <w:t>27厚</w:t>
            </w:r>
            <w:r w:rsidRPr="00F75FEC">
              <w:rPr>
                <w:rFonts w:hint="eastAsia"/>
                <w:spacing w:val="-20"/>
                <w:sz w:val="20"/>
                <w:szCs w:val="21"/>
              </w:rPr>
              <w:t>労</w:t>
            </w:r>
            <w:r w:rsidRPr="00F75FEC">
              <w:rPr>
                <w:spacing w:val="-20"/>
                <w:sz w:val="20"/>
                <w:szCs w:val="20"/>
              </w:rPr>
              <w:t>告95第</w:t>
            </w:r>
            <w:r w:rsidRPr="00F75FEC">
              <w:rPr>
                <w:rFonts w:hint="eastAsia"/>
                <w:spacing w:val="-20"/>
                <w:sz w:val="20"/>
                <w:szCs w:val="20"/>
              </w:rPr>
              <w:t>十</w:t>
            </w:r>
            <w:r w:rsidRPr="00F75FEC">
              <w:rPr>
                <w:rFonts w:hint="eastAsia"/>
                <w:spacing w:val="-20"/>
                <w:sz w:val="20"/>
                <w:szCs w:val="20"/>
              </w:rPr>
              <w:lastRenderedPageBreak/>
              <w:t>六</w:t>
            </w:r>
            <w:r w:rsidRPr="00F75FEC">
              <w:rPr>
                <w:spacing w:val="-20"/>
                <w:sz w:val="20"/>
                <w:szCs w:val="20"/>
              </w:rPr>
              <w:t>号の</w:t>
            </w:r>
            <w:r w:rsidRPr="00F75FEC">
              <w:rPr>
                <w:rFonts w:hint="eastAsia"/>
                <w:spacing w:val="-20"/>
                <w:sz w:val="20"/>
                <w:szCs w:val="20"/>
              </w:rPr>
              <w:t>二のロ</w:t>
            </w:r>
          </w:p>
        </w:tc>
      </w:tr>
      <w:tr w:rsidR="00913F30" w:rsidRPr="007F37F3" w14:paraId="21691B24" w14:textId="77777777" w:rsidTr="000E63CB">
        <w:tc>
          <w:tcPr>
            <w:tcW w:w="267" w:type="dxa"/>
            <w:tcBorders>
              <w:top w:val="nil"/>
              <w:bottom w:val="nil"/>
            </w:tcBorders>
            <w:tcMar>
              <w:top w:w="0" w:type="dxa"/>
              <w:left w:w="28" w:type="dxa"/>
              <w:bottom w:w="57" w:type="dxa"/>
              <w:right w:w="28" w:type="dxa"/>
            </w:tcMar>
          </w:tcPr>
          <w:p w14:paraId="2C5685E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5CBDDA"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6EC0520" w14:textId="77777777" w:rsidR="00913F30" w:rsidRPr="00083BB7" w:rsidRDefault="00913F30" w:rsidP="00913F30">
            <w:pPr>
              <w:ind w:leftChars="100" w:left="420" w:hangingChars="100" w:hanging="210"/>
              <w:rPr>
                <w:szCs w:val="21"/>
              </w:rPr>
            </w:pPr>
            <w:r>
              <w:rPr>
                <w:rFonts w:hint="eastAsia"/>
                <w:szCs w:val="21"/>
              </w:rPr>
              <w:t>次のいずれにも適合していますか。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8D678D"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6CA7EA4" w14:textId="77777777" w:rsidR="00913F30" w:rsidRPr="002E2F26" w:rsidRDefault="00913F30" w:rsidP="00913F30">
            <w:pPr>
              <w:rPr>
                <w:spacing w:val="-20"/>
                <w:sz w:val="20"/>
                <w:szCs w:val="20"/>
              </w:rPr>
            </w:pPr>
          </w:p>
        </w:tc>
      </w:tr>
      <w:tr w:rsidR="00913F30" w:rsidRPr="007F37F3" w14:paraId="6718A617" w14:textId="77777777" w:rsidTr="000E63CB">
        <w:tc>
          <w:tcPr>
            <w:tcW w:w="267" w:type="dxa"/>
            <w:tcBorders>
              <w:top w:val="nil"/>
              <w:bottom w:val="nil"/>
            </w:tcBorders>
            <w:tcMar>
              <w:top w:w="0" w:type="dxa"/>
              <w:left w:w="28" w:type="dxa"/>
              <w:bottom w:w="57" w:type="dxa"/>
              <w:right w:w="28" w:type="dxa"/>
            </w:tcMar>
          </w:tcPr>
          <w:p w14:paraId="58430B7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1AE650"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0252FE" w14:textId="77448119" w:rsidR="00913F30" w:rsidRPr="00E55BE4" w:rsidRDefault="00913F30" w:rsidP="00913F30">
            <w:pPr>
              <w:ind w:left="211" w:hangingChars="100" w:hanging="211"/>
              <w:rPr>
                <w:rFonts w:ascii="ＭＳ ゴシック" w:eastAsia="ＭＳ ゴシック" w:hAnsi="ＭＳ ゴシック"/>
                <w:b/>
                <w:color w:val="000000" w:themeColor="text1"/>
                <w:szCs w:val="21"/>
              </w:rPr>
            </w:pPr>
            <w:r w:rsidRPr="00E55BE4">
              <w:rPr>
                <w:rFonts w:ascii="ＭＳ ゴシック" w:eastAsia="ＭＳ ゴシック" w:hAnsi="ＭＳ ゴシック" w:hint="eastAsia"/>
                <w:b/>
                <w:color w:val="000000" w:themeColor="text1"/>
                <w:szCs w:val="21"/>
              </w:rPr>
              <w:t xml:space="preserve">ア　</w:t>
            </w:r>
            <w:r w:rsidRPr="00E55BE4">
              <w:rPr>
                <w:rFonts w:ascii="ＭＳ ゴシック" w:eastAsia="ＭＳ ゴシック" w:hAnsi="ＭＳ ゴシック"/>
                <w:b/>
                <w:color w:val="000000" w:themeColor="text1"/>
                <w:szCs w:val="21"/>
              </w:rPr>
              <w:t>(1)のア及びイの基準に適合していますか。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36C281" w14:textId="77777777" w:rsidR="00913F30" w:rsidRPr="00EF7FB4" w:rsidRDefault="00900993" w:rsidP="00913F30">
            <w:pPr>
              <w:rPr>
                <w:sz w:val="20"/>
                <w:szCs w:val="20"/>
              </w:rPr>
            </w:pPr>
            <w:sdt>
              <w:sdtPr>
                <w:rPr>
                  <w:sz w:val="20"/>
                  <w:szCs w:val="20"/>
                </w:rPr>
                <w:id w:val="89902754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9D07561" w14:textId="77777777" w:rsidR="00913F30" w:rsidRPr="00532C25" w:rsidRDefault="00900993" w:rsidP="00913F30">
            <w:pPr>
              <w:rPr>
                <w:szCs w:val="21"/>
              </w:rPr>
            </w:pPr>
            <w:sdt>
              <w:sdtPr>
                <w:rPr>
                  <w:sz w:val="20"/>
                  <w:szCs w:val="20"/>
                </w:rPr>
                <w:id w:val="166890468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D33CBA8" w14:textId="77777777" w:rsidR="00913F30" w:rsidRPr="002E2F26" w:rsidRDefault="00913F30" w:rsidP="00913F30">
            <w:pPr>
              <w:rPr>
                <w:spacing w:val="-20"/>
                <w:sz w:val="20"/>
                <w:szCs w:val="20"/>
              </w:rPr>
            </w:pPr>
          </w:p>
        </w:tc>
      </w:tr>
      <w:tr w:rsidR="00913F30" w:rsidRPr="007F37F3" w14:paraId="53C36901" w14:textId="77777777" w:rsidTr="000E63CB">
        <w:tc>
          <w:tcPr>
            <w:tcW w:w="267" w:type="dxa"/>
            <w:tcBorders>
              <w:top w:val="nil"/>
              <w:bottom w:val="nil"/>
            </w:tcBorders>
            <w:tcMar>
              <w:top w:w="0" w:type="dxa"/>
              <w:left w:w="28" w:type="dxa"/>
              <w:bottom w:w="57" w:type="dxa"/>
              <w:right w:w="28" w:type="dxa"/>
            </w:tcMar>
          </w:tcPr>
          <w:p w14:paraId="3490F4A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06A70D"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2436547" w14:textId="0452C43B" w:rsidR="00913F30" w:rsidRPr="003D5761" w:rsidRDefault="00913F30" w:rsidP="00913F30">
            <w:pPr>
              <w:ind w:left="211" w:hangingChars="100" w:hanging="211"/>
              <w:rPr>
                <w:rFonts w:ascii="ＭＳ ゴシック" w:eastAsia="ＭＳ ゴシック" w:hAnsi="ＭＳ ゴシック"/>
                <w:b/>
                <w:szCs w:val="21"/>
              </w:rPr>
            </w:pPr>
            <w:r w:rsidRPr="00E55BE4">
              <w:rPr>
                <w:rFonts w:ascii="ＭＳ ゴシック" w:eastAsia="ＭＳ ゴシック" w:hAnsi="ＭＳ ゴシック" w:hint="eastAsia"/>
                <w:b/>
                <w:color w:val="000000" w:themeColor="text1"/>
                <w:szCs w:val="21"/>
              </w:rPr>
              <w:t>イ</w:t>
            </w:r>
            <w:r w:rsidRPr="003D5761">
              <w:rPr>
                <w:rFonts w:ascii="ＭＳ ゴシック" w:eastAsia="ＭＳ ゴシック" w:hAnsi="ＭＳ ゴシック" w:hint="eastAsia"/>
                <w:b/>
                <w:szCs w:val="21"/>
              </w:rPr>
              <w:t xml:space="preserve">　評価対象者のＡＤＬ利得の平均値が</w:t>
            </w:r>
            <w:r w:rsidRPr="004A3849">
              <w:rPr>
                <w:rFonts w:ascii="ＭＳ ゴシック" w:eastAsia="ＭＳ ゴシック" w:hAnsi="ＭＳ ゴシック" w:hint="eastAsia"/>
                <w:b/>
                <w:szCs w:val="21"/>
              </w:rPr>
              <w:t>３</w:t>
            </w:r>
            <w:r w:rsidRPr="003D5761">
              <w:rPr>
                <w:rFonts w:ascii="ＭＳ ゴシック" w:eastAsia="ＭＳ ゴシック" w:hAnsi="ＭＳ ゴシック" w:hint="eastAsia"/>
                <w:b/>
                <w:szCs w:val="21"/>
              </w:rPr>
              <w:t>以上ですか。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91408B" w14:textId="77777777" w:rsidR="00913F30" w:rsidRPr="00EF7FB4" w:rsidRDefault="00900993" w:rsidP="00913F30">
            <w:pPr>
              <w:rPr>
                <w:sz w:val="20"/>
                <w:szCs w:val="20"/>
              </w:rPr>
            </w:pPr>
            <w:sdt>
              <w:sdtPr>
                <w:rPr>
                  <w:sz w:val="20"/>
                  <w:szCs w:val="20"/>
                </w:rPr>
                <w:id w:val="-35750717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565CFC4" w14:textId="77777777" w:rsidR="00913F30" w:rsidRPr="00532C25" w:rsidRDefault="00900993" w:rsidP="00913F30">
            <w:pPr>
              <w:rPr>
                <w:szCs w:val="21"/>
              </w:rPr>
            </w:pPr>
            <w:sdt>
              <w:sdtPr>
                <w:rPr>
                  <w:sz w:val="20"/>
                  <w:szCs w:val="20"/>
                </w:rPr>
                <w:id w:val="18816666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DE05FAD" w14:textId="77777777" w:rsidR="00913F30" w:rsidRPr="002E2F26" w:rsidRDefault="00913F30" w:rsidP="00913F30">
            <w:pPr>
              <w:rPr>
                <w:spacing w:val="-20"/>
                <w:sz w:val="20"/>
                <w:szCs w:val="20"/>
              </w:rPr>
            </w:pPr>
          </w:p>
        </w:tc>
      </w:tr>
      <w:tr w:rsidR="00913F30" w:rsidRPr="007F37F3" w14:paraId="0F6282BB" w14:textId="77777777" w:rsidTr="000E63CB">
        <w:tc>
          <w:tcPr>
            <w:tcW w:w="267" w:type="dxa"/>
            <w:tcBorders>
              <w:top w:val="nil"/>
              <w:bottom w:val="nil"/>
            </w:tcBorders>
            <w:tcMar>
              <w:top w:w="0" w:type="dxa"/>
              <w:left w:w="28" w:type="dxa"/>
              <w:bottom w:w="57" w:type="dxa"/>
              <w:right w:w="28" w:type="dxa"/>
            </w:tcMar>
          </w:tcPr>
          <w:p w14:paraId="0AA040A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DC1E3B"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7808AAF" w14:textId="77777777" w:rsidR="00913F30" w:rsidRPr="00F90EF7" w:rsidRDefault="00913F30" w:rsidP="00913F30">
            <w:pPr>
              <w:rPr>
                <w:szCs w:val="21"/>
              </w:rPr>
            </w:pPr>
            <w:r>
              <w:rPr>
                <w:rFonts w:hint="eastAsia"/>
                <w:szCs w:val="21"/>
              </w:rPr>
              <w:t>※　ＡＤＬ維持等加算の算定に当たっての留意事項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553FD3"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567E8334"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4E7C3DFA" w14:textId="55AB94B9"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7</w:t>
            </w:r>
            <w:r w:rsidRPr="002E2F26">
              <w:rPr>
                <w:spacing w:val="-20"/>
                <w:sz w:val="20"/>
                <w:szCs w:val="20"/>
              </w:rPr>
              <w:t>)</w:t>
            </w:r>
          </w:p>
        </w:tc>
      </w:tr>
      <w:tr w:rsidR="00913F30" w:rsidRPr="00FA1581" w14:paraId="3CE60C70" w14:textId="77777777" w:rsidTr="000E63CB">
        <w:tc>
          <w:tcPr>
            <w:tcW w:w="267" w:type="dxa"/>
            <w:tcBorders>
              <w:top w:val="nil"/>
              <w:bottom w:val="nil"/>
            </w:tcBorders>
            <w:tcMar>
              <w:top w:w="0" w:type="dxa"/>
              <w:left w:w="28" w:type="dxa"/>
              <w:bottom w:w="57" w:type="dxa"/>
              <w:right w:w="28" w:type="dxa"/>
            </w:tcMar>
          </w:tcPr>
          <w:p w14:paraId="513DEA6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56E456"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3828C6F" w14:textId="5AF0976B" w:rsidR="00913F30" w:rsidRPr="00083BB7" w:rsidRDefault="00913F30" w:rsidP="00913F30">
            <w:pPr>
              <w:ind w:left="210" w:hangingChars="100" w:hanging="210"/>
              <w:rPr>
                <w:szCs w:val="21"/>
              </w:rPr>
            </w:pPr>
            <w:r>
              <w:rPr>
                <w:rFonts w:hint="eastAsia"/>
                <w:szCs w:val="21"/>
              </w:rPr>
              <w:t>①</w:t>
            </w:r>
            <w:r w:rsidRPr="00F90EF7">
              <w:rPr>
                <w:rFonts w:hint="eastAsia"/>
                <w:szCs w:val="21"/>
              </w:rPr>
              <w:t xml:space="preserve">　ＡＤＬの評価は、一定の研修を受けた者により、</w:t>
            </w:r>
            <w:r>
              <w:rPr>
                <w:rFonts w:hint="eastAsia"/>
                <w:szCs w:val="21"/>
              </w:rPr>
              <w:t>Barthel Indexを用いて行ってください。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526C51"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3F125224" w14:textId="77777777" w:rsidR="00913F30" w:rsidRPr="002E2F26" w:rsidRDefault="00913F30" w:rsidP="00913F30">
            <w:pPr>
              <w:rPr>
                <w:spacing w:val="-20"/>
                <w:sz w:val="20"/>
                <w:szCs w:val="20"/>
              </w:rPr>
            </w:pPr>
          </w:p>
        </w:tc>
      </w:tr>
      <w:tr w:rsidR="00913F30" w:rsidRPr="007F37F3" w14:paraId="72B58858" w14:textId="77777777" w:rsidTr="000E63CB">
        <w:tc>
          <w:tcPr>
            <w:tcW w:w="267" w:type="dxa"/>
            <w:tcBorders>
              <w:top w:val="nil"/>
              <w:bottom w:val="nil"/>
            </w:tcBorders>
            <w:tcMar>
              <w:top w:w="0" w:type="dxa"/>
              <w:left w:w="28" w:type="dxa"/>
              <w:bottom w:w="57" w:type="dxa"/>
              <w:right w:w="28" w:type="dxa"/>
            </w:tcMar>
          </w:tcPr>
          <w:p w14:paraId="60780AF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497D3E"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56B9B9" w14:textId="695018B5" w:rsidR="00913F30" w:rsidRPr="00F90EF7" w:rsidRDefault="00913F30" w:rsidP="00913F30">
            <w:pPr>
              <w:ind w:left="210" w:hangingChars="100" w:hanging="210"/>
              <w:rPr>
                <w:szCs w:val="21"/>
              </w:rPr>
            </w:pPr>
            <w:r>
              <w:rPr>
                <w:rFonts w:hint="eastAsia"/>
                <w:szCs w:val="21"/>
              </w:rPr>
              <w:t>②</w:t>
            </w:r>
            <w:r w:rsidRPr="00F90EF7">
              <w:rPr>
                <w:rFonts w:hint="eastAsia"/>
                <w:szCs w:val="21"/>
              </w:rPr>
              <w:t xml:space="preserve">　</w:t>
            </w:r>
            <w:r>
              <w:rPr>
                <w:szCs w:val="21"/>
              </w:rPr>
              <w:t>厚生労働省へのＡＤＬ値の提出は、ＬＩＦＥを用いて行</w:t>
            </w:r>
            <w:r>
              <w:rPr>
                <w:rFonts w:hint="eastAsia"/>
                <w:szCs w:val="21"/>
              </w:rPr>
              <w:t>ってください</w:t>
            </w:r>
            <w:r w:rsidRPr="008720B9">
              <w:rPr>
                <w:rFonts w:hint="eastAsia"/>
                <w:szCs w:val="21"/>
              </w:rPr>
              <w:t>。ＬＩＦ</w:t>
            </w:r>
            <w:r w:rsidRPr="008720B9">
              <w:rPr>
                <w:szCs w:val="21"/>
              </w:rPr>
              <w:t>Ｅへの提出情報、提</w:t>
            </w:r>
            <w:r w:rsidRPr="008720B9">
              <w:rPr>
                <w:rFonts w:hint="eastAsia"/>
                <w:szCs w:val="21"/>
              </w:rPr>
              <w:t>出頻度等については、「科学的介護情報システム（ＬＩＦＥ）関連加算に関する基本的考え方並びに事務処理手順及び様式例の提示について」を参照してください。サービスの質の向上を図るため、ＬＩＦＥへの提出情報及びフィードバック情報を活用し、利用者の状態に応じた個別機能訓練計画の作成（</w:t>
            </w:r>
            <w:r w:rsidRPr="008720B9">
              <w:rPr>
                <w:szCs w:val="21"/>
              </w:rPr>
              <w:t>Plan）、当該計画に基づく個別機能訓練の実施</w:t>
            </w:r>
            <w:r w:rsidRPr="008720B9">
              <w:rPr>
                <w:rFonts w:hint="eastAsia"/>
                <w:szCs w:val="21"/>
              </w:rPr>
              <w:t>（</w:t>
            </w:r>
            <w:r w:rsidRPr="008720B9">
              <w:rPr>
                <w:szCs w:val="21"/>
              </w:rPr>
              <w:t>Do）、当該実施内容</w:t>
            </w:r>
            <w:r w:rsidRPr="008720B9">
              <w:rPr>
                <w:rFonts w:hint="eastAsia"/>
                <w:szCs w:val="21"/>
              </w:rPr>
              <w:t>の評価（</w:t>
            </w:r>
            <w:r w:rsidRPr="008720B9">
              <w:rPr>
                <w:szCs w:val="21"/>
              </w:rPr>
              <w:t>Check）、その評価結果を踏まえた当該計画の見直し・改</w:t>
            </w:r>
            <w:r w:rsidRPr="008720B9">
              <w:rPr>
                <w:rFonts w:hint="eastAsia"/>
                <w:szCs w:val="21"/>
              </w:rPr>
              <w:t>（</w:t>
            </w:r>
            <w:r w:rsidRPr="008720B9">
              <w:rPr>
                <w:szCs w:val="21"/>
              </w:rPr>
              <w:t>Action）の一連のサイクル（ＰＤＣＡサイクル）により、サービスの</w:t>
            </w:r>
            <w:r w:rsidRPr="008720B9">
              <w:rPr>
                <w:rFonts w:hint="eastAsia"/>
                <w:szCs w:val="21"/>
              </w:rPr>
              <w:t>質の管理を行ってください。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81FADF9"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261F30A" w14:textId="77777777" w:rsidR="00913F30" w:rsidRPr="002E2F26" w:rsidRDefault="00913F30" w:rsidP="00913F30">
            <w:pPr>
              <w:rPr>
                <w:spacing w:val="-20"/>
                <w:sz w:val="20"/>
                <w:szCs w:val="20"/>
              </w:rPr>
            </w:pPr>
          </w:p>
        </w:tc>
      </w:tr>
      <w:tr w:rsidR="00913F30" w:rsidRPr="007F37F3" w14:paraId="6CB55253" w14:textId="77777777" w:rsidTr="000E63CB">
        <w:tc>
          <w:tcPr>
            <w:tcW w:w="267" w:type="dxa"/>
            <w:tcBorders>
              <w:top w:val="nil"/>
              <w:bottom w:val="nil"/>
            </w:tcBorders>
            <w:tcMar>
              <w:top w:w="0" w:type="dxa"/>
              <w:left w:w="28" w:type="dxa"/>
              <w:bottom w:w="57" w:type="dxa"/>
              <w:right w:w="28" w:type="dxa"/>
            </w:tcMar>
          </w:tcPr>
          <w:p w14:paraId="393C7D4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9EB015"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2D604AC" w14:textId="43CFC302" w:rsidR="00913F30" w:rsidRPr="00083BB7" w:rsidRDefault="00913F30" w:rsidP="00913F30">
            <w:pPr>
              <w:ind w:left="210" w:hangingChars="100" w:hanging="210"/>
              <w:rPr>
                <w:szCs w:val="21"/>
              </w:rPr>
            </w:pPr>
            <w:r>
              <w:rPr>
                <w:rFonts w:hint="eastAsia"/>
                <w:szCs w:val="21"/>
              </w:rPr>
              <w:t>③</w:t>
            </w:r>
            <w:r w:rsidRPr="00F90EF7">
              <w:rPr>
                <w:rFonts w:hint="eastAsia"/>
                <w:szCs w:val="21"/>
              </w:rPr>
              <w:t xml:space="preserve">　</w:t>
            </w:r>
            <w:r w:rsidRPr="00F90EF7">
              <w:rPr>
                <w:szCs w:val="21"/>
              </w:rPr>
              <w:t>ＡＤＬ利得は、評価対象利用開始月の翌月から起算して６月目の月に測定したＡＤＬ値から、評価対象利用開始月に測定したＡＤＬ値を控除して得た値に、次の表の左欄の評価対象利用開始月に測定したＡＤＬ値に応じ</w:t>
            </w:r>
            <w:r>
              <w:rPr>
                <w:szCs w:val="21"/>
              </w:rPr>
              <w:t>てそれぞれ同表の右欄に掲げる値を加えた値を平均して得た値と</w:t>
            </w:r>
            <w:r>
              <w:rPr>
                <w:rFonts w:hint="eastAsia"/>
                <w:szCs w:val="21"/>
              </w:rPr>
              <w:t>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7E1BAB"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BF83927" w14:textId="77777777" w:rsidR="00913F30" w:rsidRPr="002E2F26" w:rsidRDefault="00913F30" w:rsidP="00913F30">
            <w:pPr>
              <w:rPr>
                <w:spacing w:val="-20"/>
                <w:sz w:val="20"/>
                <w:szCs w:val="20"/>
              </w:rPr>
            </w:pPr>
          </w:p>
        </w:tc>
      </w:tr>
      <w:tr w:rsidR="00913F30" w:rsidRPr="007F37F3" w14:paraId="3229B51C" w14:textId="77777777" w:rsidTr="000E63CB">
        <w:tc>
          <w:tcPr>
            <w:tcW w:w="267" w:type="dxa"/>
            <w:tcBorders>
              <w:top w:val="nil"/>
              <w:bottom w:val="nil"/>
            </w:tcBorders>
            <w:tcMar>
              <w:top w:w="0" w:type="dxa"/>
              <w:left w:w="28" w:type="dxa"/>
              <w:bottom w:w="57" w:type="dxa"/>
              <w:right w:w="28" w:type="dxa"/>
            </w:tcMar>
          </w:tcPr>
          <w:p w14:paraId="03242D1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E2BDC6"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tbl>
            <w:tblPr>
              <w:tblStyle w:val="a3"/>
              <w:tblW w:w="0" w:type="auto"/>
              <w:tblInd w:w="53" w:type="dxa"/>
              <w:tblLayout w:type="fixed"/>
              <w:tblLook w:val="04A0" w:firstRow="1" w:lastRow="0" w:firstColumn="1" w:lastColumn="0" w:noHBand="0" w:noVBand="1"/>
            </w:tblPr>
            <w:tblGrid>
              <w:gridCol w:w="2977"/>
              <w:gridCol w:w="589"/>
            </w:tblGrid>
            <w:tr w:rsidR="00913F30" w14:paraId="629937FB" w14:textId="77777777" w:rsidTr="00786B17">
              <w:trPr>
                <w:trHeight w:val="340"/>
              </w:trPr>
              <w:tc>
                <w:tcPr>
                  <w:tcW w:w="2977" w:type="dxa"/>
                  <w:vAlign w:val="center"/>
                </w:tcPr>
                <w:p w14:paraId="2543EE46" w14:textId="77777777" w:rsidR="00913F30" w:rsidRDefault="00913F30" w:rsidP="00913F30">
                  <w:pPr>
                    <w:rPr>
                      <w:szCs w:val="21"/>
                    </w:rPr>
                  </w:pPr>
                  <w:r>
                    <w:rPr>
                      <w:rFonts w:hint="eastAsia"/>
                      <w:szCs w:val="21"/>
                    </w:rPr>
                    <w:t>ＡＤＬ値が０以上25</w:t>
                  </w:r>
                  <w:r w:rsidRPr="00083BB7">
                    <w:rPr>
                      <w:rFonts w:hint="eastAsia"/>
                      <w:szCs w:val="21"/>
                    </w:rPr>
                    <w:t>以下</w:t>
                  </w:r>
                </w:p>
              </w:tc>
              <w:tc>
                <w:tcPr>
                  <w:tcW w:w="589" w:type="dxa"/>
                </w:tcPr>
                <w:p w14:paraId="3A18C062" w14:textId="77777777" w:rsidR="00913F30" w:rsidRDefault="00913F30" w:rsidP="00913F30">
                  <w:pPr>
                    <w:jc w:val="center"/>
                    <w:rPr>
                      <w:szCs w:val="21"/>
                    </w:rPr>
                  </w:pPr>
                  <w:r w:rsidRPr="00083BB7">
                    <w:rPr>
                      <w:rFonts w:hint="eastAsia"/>
                      <w:szCs w:val="21"/>
                    </w:rPr>
                    <w:t>3</w:t>
                  </w:r>
                </w:p>
              </w:tc>
            </w:tr>
            <w:tr w:rsidR="00913F30" w14:paraId="4241B5FA" w14:textId="77777777" w:rsidTr="00786B17">
              <w:trPr>
                <w:trHeight w:val="340"/>
              </w:trPr>
              <w:tc>
                <w:tcPr>
                  <w:tcW w:w="2977" w:type="dxa"/>
                  <w:vAlign w:val="center"/>
                </w:tcPr>
                <w:p w14:paraId="0DA04313" w14:textId="77777777" w:rsidR="00913F30" w:rsidRDefault="00913F30" w:rsidP="00913F30">
                  <w:pPr>
                    <w:rPr>
                      <w:szCs w:val="21"/>
                    </w:rPr>
                  </w:pPr>
                  <w:r>
                    <w:rPr>
                      <w:rFonts w:hint="eastAsia"/>
                      <w:szCs w:val="21"/>
                    </w:rPr>
                    <w:t>ＡＤＬ値が30以上50</w:t>
                  </w:r>
                  <w:r w:rsidRPr="00083BB7">
                    <w:rPr>
                      <w:rFonts w:hint="eastAsia"/>
                      <w:szCs w:val="21"/>
                    </w:rPr>
                    <w:t>以下</w:t>
                  </w:r>
                </w:p>
              </w:tc>
              <w:tc>
                <w:tcPr>
                  <w:tcW w:w="589" w:type="dxa"/>
                </w:tcPr>
                <w:p w14:paraId="5839F390" w14:textId="77777777" w:rsidR="00913F30" w:rsidRDefault="00913F30" w:rsidP="00913F30">
                  <w:pPr>
                    <w:jc w:val="center"/>
                    <w:rPr>
                      <w:szCs w:val="21"/>
                    </w:rPr>
                  </w:pPr>
                  <w:r w:rsidRPr="00083BB7">
                    <w:rPr>
                      <w:rFonts w:hint="eastAsia"/>
                      <w:szCs w:val="21"/>
                    </w:rPr>
                    <w:t>3</w:t>
                  </w:r>
                </w:p>
              </w:tc>
            </w:tr>
            <w:tr w:rsidR="00913F30" w14:paraId="51252599" w14:textId="77777777" w:rsidTr="00786B17">
              <w:trPr>
                <w:trHeight w:val="340"/>
              </w:trPr>
              <w:tc>
                <w:tcPr>
                  <w:tcW w:w="2977" w:type="dxa"/>
                  <w:vAlign w:val="center"/>
                </w:tcPr>
                <w:p w14:paraId="0649204C" w14:textId="77777777" w:rsidR="00913F30" w:rsidRDefault="00913F30" w:rsidP="00913F30">
                  <w:pPr>
                    <w:rPr>
                      <w:szCs w:val="21"/>
                    </w:rPr>
                  </w:pPr>
                  <w:r>
                    <w:rPr>
                      <w:rFonts w:hint="eastAsia"/>
                      <w:szCs w:val="21"/>
                    </w:rPr>
                    <w:t>ＡＤＬ値が55以上75</w:t>
                  </w:r>
                  <w:r w:rsidRPr="00083BB7">
                    <w:rPr>
                      <w:rFonts w:hint="eastAsia"/>
                      <w:szCs w:val="21"/>
                    </w:rPr>
                    <w:t>以下</w:t>
                  </w:r>
                </w:p>
              </w:tc>
              <w:tc>
                <w:tcPr>
                  <w:tcW w:w="589" w:type="dxa"/>
                </w:tcPr>
                <w:p w14:paraId="3E68AF98" w14:textId="77777777" w:rsidR="00913F30" w:rsidRDefault="00913F30" w:rsidP="00913F30">
                  <w:pPr>
                    <w:jc w:val="center"/>
                    <w:rPr>
                      <w:szCs w:val="21"/>
                    </w:rPr>
                  </w:pPr>
                  <w:r w:rsidRPr="00083BB7">
                    <w:rPr>
                      <w:rFonts w:hint="eastAsia"/>
                      <w:szCs w:val="21"/>
                    </w:rPr>
                    <w:t>4</w:t>
                  </w:r>
                </w:p>
              </w:tc>
            </w:tr>
            <w:tr w:rsidR="00913F30" w14:paraId="49C379BB" w14:textId="77777777" w:rsidTr="00786B17">
              <w:trPr>
                <w:trHeight w:val="340"/>
              </w:trPr>
              <w:tc>
                <w:tcPr>
                  <w:tcW w:w="2977" w:type="dxa"/>
                  <w:vAlign w:val="center"/>
                </w:tcPr>
                <w:p w14:paraId="0294AAC2" w14:textId="77777777" w:rsidR="00913F30" w:rsidRDefault="00913F30" w:rsidP="00913F30">
                  <w:pPr>
                    <w:rPr>
                      <w:szCs w:val="21"/>
                    </w:rPr>
                  </w:pPr>
                  <w:r>
                    <w:rPr>
                      <w:rFonts w:hint="eastAsia"/>
                      <w:szCs w:val="21"/>
                    </w:rPr>
                    <w:t>ＡＤＬ値が80</w:t>
                  </w:r>
                  <w:r w:rsidRPr="00083BB7">
                    <w:rPr>
                      <w:rFonts w:hint="eastAsia"/>
                      <w:szCs w:val="21"/>
                    </w:rPr>
                    <w:t>以上100以下</w:t>
                  </w:r>
                </w:p>
              </w:tc>
              <w:tc>
                <w:tcPr>
                  <w:tcW w:w="589" w:type="dxa"/>
                </w:tcPr>
                <w:p w14:paraId="1C6780C3" w14:textId="77777777" w:rsidR="00913F30" w:rsidRDefault="00913F30" w:rsidP="00913F30">
                  <w:pPr>
                    <w:jc w:val="center"/>
                    <w:rPr>
                      <w:szCs w:val="21"/>
                    </w:rPr>
                  </w:pPr>
                  <w:r w:rsidRPr="00083BB7">
                    <w:rPr>
                      <w:rFonts w:hint="eastAsia"/>
                      <w:szCs w:val="21"/>
                    </w:rPr>
                    <w:t>5</w:t>
                  </w:r>
                </w:p>
              </w:tc>
            </w:tr>
          </w:tbl>
          <w:p w14:paraId="08DEE771" w14:textId="77777777" w:rsidR="00913F30" w:rsidRPr="00F90EF7" w:rsidRDefault="00913F30" w:rsidP="00913F30">
            <w:pPr>
              <w:ind w:leftChars="100" w:left="420" w:hangingChars="100" w:hanging="210"/>
              <w:rPr>
                <w:szCs w:val="21"/>
              </w:rPr>
            </w:pP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A6192D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C4B5C89" w14:textId="77777777" w:rsidR="00913F30" w:rsidRPr="002E2F26" w:rsidRDefault="00913F30" w:rsidP="00913F30">
            <w:pPr>
              <w:rPr>
                <w:spacing w:val="-20"/>
                <w:sz w:val="20"/>
                <w:szCs w:val="20"/>
              </w:rPr>
            </w:pPr>
          </w:p>
        </w:tc>
      </w:tr>
      <w:tr w:rsidR="00913F30" w:rsidRPr="007F37F3" w14:paraId="738169F8" w14:textId="77777777" w:rsidTr="000E63CB">
        <w:tc>
          <w:tcPr>
            <w:tcW w:w="267" w:type="dxa"/>
            <w:tcBorders>
              <w:top w:val="nil"/>
              <w:bottom w:val="nil"/>
            </w:tcBorders>
            <w:tcMar>
              <w:top w:w="0" w:type="dxa"/>
              <w:left w:w="28" w:type="dxa"/>
              <w:bottom w:w="57" w:type="dxa"/>
              <w:right w:w="28" w:type="dxa"/>
            </w:tcMar>
          </w:tcPr>
          <w:p w14:paraId="0515B5A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E5E61D"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B9AD59" w14:textId="31A8CBCC" w:rsidR="00913F30" w:rsidRPr="00083BB7" w:rsidRDefault="00913F30" w:rsidP="00913F30">
            <w:pPr>
              <w:ind w:left="210" w:hangingChars="100" w:hanging="210"/>
              <w:rPr>
                <w:szCs w:val="21"/>
              </w:rPr>
            </w:pPr>
            <w:r>
              <w:rPr>
                <w:rFonts w:hint="eastAsia"/>
                <w:szCs w:val="21"/>
              </w:rPr>
              <w:t>④</w:t>
            </w:r>
            <w:r w:rsidRPr="00083BB7">
              <w:rPr>
                <w:rFonts w:hint="eastAsia"/>
                <w:szCs w:val="21"/>
              </w:rPr>
              <w:t xml:space="preserve">　</w:t>
            </w:r>
            <w:r w:rsidRPr="00083BB7">
              <w:rPr>
                <w:rFonts w:cs="ＭＳ ゴシック" w:hint="eastAsia"/>
                <w:kern w:val="0"/>
                <w:szCs w:val="21"/>
              </w:rPr>
              <w:t>ＡＤＬ利得の平均を計算するに当たって対象とする者は、ＡＤＬ利得の多い順に、上位</w:t>
            </w:r>
            <w:r w:rsidRPr="00083BB7">
              <w:rPr>
                <w:rFonts w:cs="ＭＳ ゴシック"/>
                <w:kern w:val="0"/>
                <w:szCs w:val="21"/>
              </w:rPr>
              <w:t>100</w:t>
            </w:r>
            <w:r w:rsidRPr="00083BB7">
              <w:rPr>
                <w:rFonts w:cs="ＭＳ ゴシック" w:hint="eastAsia"/>
                <w:kern w:val="0"/>
                <w:szCs w:val="21"/>
              </w:rPr>
              <w:t>分の</w:t>
            </w:r>
            <w:r>
              <w:rPr>
                <w:rFonts w:cs="ＭＳ ゴシック"/>
                <w:kern w:val="0"/>
                <w:szCs w:val="21"/>
              </w:rPr>
              <w:t>10</w:t>
            </w:r>
            <w:r w:rsidRPr="00083BB7">
              <w:rPr>
                <w:rFonts w:cs="ＭＳ ゴシック" w:hint="eastAsia"/>
                <w:kern w:val="0"/>
                <w:szCs w:val="21"/>
              </w:rPr>
              <w:t>に相当する利用者（その数に１未満の端数が生じたときは、これを切り捨てるものとする。）及び下位</w:t>
            </w:r>
            <w:r w:rsidRPr="00083BB7">
              <w:rPr>
                <w:rFonts w:cs="ＭＳ ゴシック"/>
                <w:kern w:val="0"/>
                <w:szCs w:val="21"/>
              </w:rPr>
              <w:t>100</w:t>
            </w:r>
            <w:r w:rsidRPr="00083BB7">
              <w:rPr>
                <w:rFonts w:cs="ＭＳ ゴシック" w:hint="eastAsia"/>
                <w:kern w:val="0"/>
                <w:szCs w:val="21"/>
              </w:rPr>
              <w:t>分の</w:t>
            </w:r>
            <w:r w:rsidRPr="00083BB7">
              <w:rPr>
                <w:rFonts w:cs="ＭＳ ゴシック"/>
                <w:kern w:val="0"/>
                <w:szCs w:val="21"/>
              </w:rPr>
              <w:t>10</w:t>
            </w:r>
            <w:r w:rsidRPr="00083BB7">
              <w:rPr>
                <w:rFonts w:cs="ＭＳ ゴシック" w:hint="eastAsia"/>
                <w:kern w:val="0"/>
                <w:szCs w:val="21"/>
              </w:rPr>
              <w:t>に相当する利用者（その数に１未満の端数が生じたときは</w:t>
            </w:r>
            <w:r>
              <w:rPr>
                <w:rFonts w:cs="ＭＳ ゴシック" w:hint="eastAsia"/>
                <w:kern w:val="0"/>
                <w:szCs w:val="21"/>
              </w:rPr>
              <w:t>、これを切り捨てるものとする。）を除く利用者</w:t>
            </w:r>
            <w:r w:rsidRPr="00083BB7">
              <w:rPr>
                <w:rFonts w:cs="ＭＳ ゴシック" w:hint="eastAsia"/>
                <w:kern w:val="0"/>
                <w:szCs w:val="21"/>
              </w:rPr>
              <w:t>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3BD566"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2766805" w14:textId="77777777" w:rsidR="00913F30" w:rsidRPr="002E2F26" w:rsidRDefault="00913F30" w:rsidP="00913F30">
            <w:pPr>
              <w:rPr>
                <w:spacing w:val="-20"/>
                <w:sz w:val="20"/>
                <w:szCs w:val="20"/>
              </w:rPr>
            </w:pPr>
          </w:p>
        </w:tc>
      </w:tr>
      <w:tr w:rsidR="00913F30" w:rsidRPr="007F37F3" w14:paraId="57272240" w14:textId="77777777" w:rsidTr="000E63CB">
        <w:tc>
          <w:tcPr>
            <w:tcW w:w="267" w:type="dxa"/>
            <w:tcBorders>
              <w:top w:val="nil"/>
              <w:bottom w:val="nil"/>
            </w:tcBorders>
            <w:tcMar>
              <w:top w:w="0" w:type="dxa"/>
              <w:left w:w="28" w:type="dxa"/>
              <w:bottom w:w="57" w:type="dxa"/>
              <w:right w:w="28" w:type="dxa"/>
            </w:tcMar>
          </w:tcPr>
          <w:p w14:paraId="73F81A7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1BC9EE"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1E779F" w14:textId="165D6F21" w:rsidR="00913F30" w:rsidRPr="0013710A" w:rsidRDefault="00913F30" w:rsidP="00913F30">
            <w:pPr>
              <w:ind w:left="210" w:hangingChars="100" w:hanging="210"/>
              <w:rPr>
                <w:szCs w:val="21"/>
              </w:rPr>
            </w:pPr>
            <w:r w:rsidRPr="003045B7">
              <w:rPr>
                <w:rFonts w:hint="eastAsia"/>
                <w:color w:val="000000" w:themeColor="text1"/>
                <w:szCs w:val="21"/>
              </w:rPr>
              <w:t>⑤</w:t>
            </w:r>
            <w:r w:rsidRPr="0013710A">
              <w:rPr>
                <w:rFonts w:hint="eastAsia"/>
                <w:szCs w:val="21"/>
              </w:rPr>
              <w:t xml:space="preserve">　加算を取得する月の前年の同月に、基準に適合しているものとして市長に届け出ている場合には、届出の日から</w:t>
            </w:r>
            <w:r w:rsidRPr="0013710A">
              <w:rPr>
                <w:szCs w:val="21"/>
              </w:rPr>
              <w:t>12月後までの期間を評価対象期間と</w:t>
            </w:r>
            <w:r w:rsidRPr="0013710A">
              <w:rPr>
                <w:rFonts w:hint="eastAsia"/>
                <w:szCs w:val="21"/>
              </w:rPr>
              <w:t>します。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DFBF2A"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EB59522" w14:textId="77777777" w:rsidR="00913F30" w:rsidRPr="002E2F26" w:rsidRDefault="00913F30" w:rsidP="00913F30">
            <w:pPr>
              <w:rPr>
                <w:spacing w:val="-20"/>
                <w:sz w:val="20"/>
                <w:szCs w:val="20"/>
              </w:rPr>
            </w:pPr>
          </w:p>
        </w:tc>
      </w:tr>
      <w:tr w:rsidR="00913F30" w:rsidRPr="0013710A" w14:paraId="61622F44" w14:textId="77777777" w:rsidTr="000E63CB">
        <w:tc>
          <w:tcPr>
            <w:tcW w:w="267" w:type="dxa"/>
            <w:tcBorders>
              <w:top w:val="single" w:sz="4" w:space="0" w:color="auto"/>
              <w:bottom w:val="nil"/>
            </w:tcBorders>
            <w:tcMar>
              <w:top w:w="0" w:type="dxa"/>
              <w:left w:w="28" w:type="dxa"/>
              <w:bottom w:w="57" w:type="dxa"/>
              <w:right w:w="28" w:type="dxa"/>
            </w:tcMar>
          </w:tcPr>
          <w:p w14:paraId="1359D67B" w14:textId="57F4B4F1" w:rsidR="00913F30" w:rsidRPr="0013710A" w:rsidRDefault="00913F30" w:rsidP="00913F30">
            <w:pPr>
              <w:jc w:val="right"/>
              <w:rPr>
                <w:szCs w:val="21"/>
              </w:rPr>
            </w:pPr>
            <w:r w:rsidRPr="0013710A">
              <w:rPr>
                <w:rFonts w:hint="eastAsia"/>
                <w:szCs w:val="21"/>
              </w:rPr>
              <w:t>1</w:t>
            </w:r>
            <w:r>
              <w:rPr>
                <w:rFonts w:hint="eastAsia"/>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7885EF5E" w14:textId="77777777" w:rsidR="00913F30" w:rsidRPr="0013710A" w:rsidRDefault="00913F30" w:rsidP="00913F30">
            <w:pPr>
              <w:ind w:firstLineChars="100" w:firstLine="210"/>
              <w:rPr>
                <w:szCs w:val="21"/>
              </w:rPr>
            </w:pPr>
            <w:r w:rsidRPr="0013710A">
              <w:rPr>
                <w:rFonts w:hAnsi="ＭＳ ゴシック" w:hint="eastAsia"/>
                <w:szCs w:val="21"/>
              </w:rPr>
              <w:t>若年性認知症入所者受入加算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3CDC50" w14:textId="282178C2" w:rsidR="00913F30" w:rsidRPr="0013710A" w:rsidRDefault="00913F30" w:rsidP="00913F30">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別に厚生労働大臣が定める基準に適合しているものとして</w:t>
            </w:r>
            <w:r w:rsidRPr="003045B7">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w:t>
            </w:r>
            <w:r w:rsidRPr="0013710A">
              <w:rPr>
                <w:rFonts w:ascii="ＭＳ ゴシック" w:eastAsia="ＭＳ ゴシック" w:hAnsi="ＭＳ ゴシック" w:hint="eastAsia"/>
                <w:b/>
                <w:szCs w:val="21"/>
              </w:rPr>
              <w:t>おいて、若年性認知症入所者（介護保険法施行令（平成10年政令第412号）第２条第６号に規定する初老期における認知症によって要介護者となった入所者をいう。以下同じ。）に対してサービスを行った場合は、若年性認知症入所者受入加算として、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ADCC9F2" w14:textId="77777777" w:rsidR="00913F30" w:rsidRPr="0013710A" w:rsidRDefault="00900993" w:rsidP="00913F30">
            <w:pPr>
              <w:rPr>
                <w:sz w:val="20"/>
                <w:szCs w:val="20"/>
              </w:rPr>
            </w:pPr>
            <w:sdt>
              <w:sdtPr>
                <w:rPr>
                  <w:sz w:val="20"/>
                  <w:szCs w:val="20"/>
                </w:rPr>
                <w:id w:val="-44683994"/>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133C1D70" w14:textId="77777777" w:rsidR="00913F30" w:rsidRPr="0013710A" w:rsidRDefault="00900993" w:rsidP="00913F30">
            <w:pPr>
              <w:rPr>
                <w:sz w:val="20"/>
                <w:szCs w:val="20"/>
              </w:rPr>
            </w:pPr>
            <w:sdt>
              <w:sdtPr>
                <w:rPr>
                  <w:sz w:val="20"/>
                  <w:szCs w:val="20"/>
                </w:rPr>
                <w:id w:val="1720161607"/>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p w14:paraId="044200F9" w14:textId="2F7266F8" w:rsidR="00913F30" w:rsidRPr="0013710A" w:rsidRDefault="00900993" w:rsidP="00913F30">
            <w:pPr>
              <w:rPr>
                <w:szCs w:val="21"/>
              </w:rPr>
            </w:pPr>
            <w:sdt>
              <w:sdtPr>
                <w:rPr>
                  <w:sz w:val="20"/>
                  <w:szCs w:val="21"/>
                </w:rPr>
                <w:id w:val="344978628"/>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732BF52B"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786972F8" w14:textId="28A81D47"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6</w:t>
            </w:r>
          </w:p>
          <w:p w14:paraId="006C9A25" w14:textId="77777777" w:rsidR="00913F30" w:rsidRPr="002E2F26" w:rsidRDefault="00913F30" w:rsidP="00913F30">
            <w:pPr>
              <w:rPr>
                <w:spacing w:val="-20"/>
                <w:sz w:val="20"/>
                <w:szCs w:val="20"/>
              </w:rPr>
            </w:pPr>
          </w:p>
        </w:tc>
      </w:tr>
      <w:tr w:rsidR="00913F30" w:rsidRPr="0013710A" w14:paraId="06980A43" w14:textId="77777777" w:rsidTr="000E63CB">
        <w:tc>
          <w:tcPr>
            <w:tcW w:w="267" w:type="dxa"/>
            <w:tcBorders>
              <w:top w:val="nil"/>
              <w:bottom w:val="nil"/>
            </w:tcBorders>
            <w:tcMar>
              <w:top w:w="0" w:type="dxa"/>
              <w:left w:w="28" w:type="dxa"/>
              <w:bottom w:w="57" w:type="dxa"/>
              <w:right w:w="28" w:type="dxa"/>
            </w:tcMar>
          </w:tcPr>
          <w:p w14:paraId="0EBC3BE5"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526641"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229AFF2" w14:textId="77777777" w:rsidR="00913F30" w:rsidRPr="0013710A" w:rsidRDefault="00913F30" w:rsidP="00913F30">
            <w:pPr>
              <w:ind w:left="210" w:hangingChars="100" w:hanging="210"/>
              <w:rPr>
                <w:szCs w:val="21"/>
              </w:rPr>
            </w:pPr>
            <w:r w:rsidRPr="0013710A">
              <w:rPr>
                <w:rFonts w:hint="eastAsia"/>
                <w:szCs w:val="21"/>
              </w:rPr>
              <w:t>※　ただし、認知症行動・心理症状緊急対応加算を算定している場合は、算定しません。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4F92B6" w14:textId="77777777" w:rsidR="00913F30" w:rsidRPr="0013710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BBC01A6" w14:textId="77777777" w:rsidR="00913F30" w:rsidRPr="002E2F26" w:rsidRDefault="00913F30" w:rsidP="00913F30">
            <w:pPr>
              <w:rPr>
                <w:spacing w:val="-20"/>
                <w:sz w:val="20"/>
                <w:szCs w:val="20"/>
              </w:rPr>
            </w:pPr>
          </w:p>
        </w:tc>
      </w:tr>
      <w:tr w:rsidR="00913F30" w:rsidRPr="0013710A" w14:paraId="33C3404B" w14:textId="77777777" w:rsidTr="000E63CB">
        <w:tc>
          <w:tcPr>
            <w:tcW w:w="267" w:type="dxa"/>
            <w:tcBorders>
              <w:top w:val="nil"/>
              <w:bottom w:val="nil"/>
            </w:tcBorders>
            <w:tcMar>
              <w:top w:w="0" w:type="dxa"/>
              <w:left w:w="28" w:type="dxa"/>
              <w:bottom w:w="57" w:type="dxa"/>
              <w:right w:w="28" w:type="dxa"/>
            </w:tcMar>
          </w:tcPr>
          <w:p w14:paraId="11CE4E5C"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A0E4BB" w14:textId="77777777" w:rsidR="00913F30" w:rsidRPr="0013710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73B472" w14:textId="77777777" w:rsidR="00913F30" w:rsidRPr="0013710A" w:rsidRDefault="00913F30" w:rsidP="00913F30">
            <w:pPr>
              <w:ind w:left="210" w:hangingChars="100" w:hanging="210"/>
              <w:rPr>
                <w:rFonts w:hAnsi="ＭＳ ゴシック"/>
                <w:szCs w:val="21"/>
              </w:rPr>
            </w:pPr>
            <w:r w:rsidRPr="0013710A">
              <w:rPr>
                <w:rFonts w:hAnsi="ＭＳ ゴシック"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EDE6370" w14:textId="77777777" w:rsidR="00913F30" w:rsidRPr="0013710A"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24999A5A" w14:textId="7314725D"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27厚労告95第</w:t>
            </w:r>
            <w:r>
              <w:rPr>
                <w:rFonts w:hint="eastAsia"/>
                <w:spacing w:val="-20"/>
                <w:sz w:val="20"/>
                <w:szCs w:val="20"/>
              </w:rPr>
              <w:t>六</w:t>
            </w:r>
            <w:r>
              <w:rPr>
                <w:rFonts w:hint="eastAsia"/>
                <w:spacing w:val="-20"/>
                <w:sz w:val="20"/>
                <w:szCs w:val="20"/>
              </w:rPr>
              <w:lastRenderedPageBreak/>
              <w:t>十四</w:t>
            </w:r>
            <w:r w:rsidRPr="002E2F26">
              <w:rPr>
                <w:spacing w:val="-20"/>
                <w:sz w:val="20"/>
                <w:szCs w:val="20"/>
              </w:rPr>
              <w:t>号</w:t>
            </w:r>
          </w:p>
        </w:tc>
      </w:tr>
      <w:tr w:rsidR="00913F30" w:rsidRPr="00C356BC" w14:paraId="511B1A1A" w14:textId="77777777" w:rsidTr="000E63CB">
        <w:tc>
          <w:tcPr>
            <w:tcW w:w="267" w:type="dxa"/>
            <w:tcBorders>
              <w:top w:val="nil"/>
              <w:bottom w:val="nil"/>
            </w:tcBorders>
            <w:tcMar>
              <w:top w:w="0" w:type="dxa"/>
              <w:left w:w="28" w:type="dxa"/>
              <w:bottom w:w="57" w:type="dxa"/>
              <w:right w:w="28" w:type="dxa"/>
            </w:tcMar>
          </w:tcPr>
          <w:p w14:paraId="64864FAA" w14:textId="77777777" w:rsidR="00913F30" w:rsidRPr="0013710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AB2578" w14:textId="77777777" w:rsidR="00913F30" w:rsidRPr="0013710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3C937F9" w14:textId="36E1E827" w:rsidR="00913F30" w:rsidRPr="0013710A" w:rsidRDefault="00913F30" w:rsidP="00913F30">
            <w:pPr>
              <w:ind w:firstLineChars="100" w:firstLine="211"/>
              <w:rPr>
                <w:rFonts w:ascii="ＭＳ ゴシック" w:eastAsia="ＭＳ ゴシック" w:hAnsi="ＭＳ ゴシック"/>
                <w:b/>
                <w:szCs w:val="21"/>
              </w:rPr>
            </w:pPr>
            <w:r w:rsidRPr="0013710A">
              <w:rPr>
                <w:rFonts w:ascii="ＭＳ ゴシック" w:eastAsia="ＭＳ ゴシック" w:hAnsi="ＭＳ ゴシック" w:hint="eastAsia"/>
                <w:b/>
                <w:szCs w:val="21"/>
              </w:rPr>
              <w:t>受け入れた若年性認知症入所者（初老期における認知症によって要介護者となった者）ごとに個別の担当者を定めていますか。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9751AF5" w14:textId="77777777" w:rsidR="00913F30" w:rsidRPr="0013710A" w:rsidRDefault="00900993" w:rsidP="00913F30">
            <w:pPr>
              <w:rPr>
                <w:sz w:val="20"/>
                <w:szCs w:val="20"/>
              </w:rPr>
            </w:pPr>
            <w:sdt>
              <w:sdtPr>
                <w:rPr>
                  <w:sz w:val="20"/>
                  <w:szCs w:val="20"/>
                </w:rPr>
                <w:id w:val="-2018919018"/>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いる</w:t>
            </w:r>
          </w:p>
          <w:p w14:paraId="2C97F821" w14:textId="77777777" w:rsidR="00913F30" w:rsidRPr="0013710A" w:rsidRDefault="00900993" w:rsidP="00913F30">
            <w:pPr>
              <w:rPr>
                <w:sz w:val="20"/>
                <w:szCs w:val="20"/>
              </w:rPr>
            </w:pPr>
            <w:sdt>
              <w:sdtPr>
                <w:rPr>
                  <w:sz w:val="20"/>
                  <w:szCs w:val="20"/>
                </w:rPr>
                <w:id w:val="-2102712191"/>
                <w14:checkbox>
                  <w14:checked w14:val="0"/>
                  <w14:checkedState w14:val="2612" w14:font="ＭＳ ゴシック"/>
                  <w14:uncheckedState w14:val="2610" w14:font="ＭＳ ゴシック"/>
                </w14:checkbox>
              </w:sdtPr>
              <w:sdtContent>
                <w:r w:rsidR="00913F30" w:rsidRPr="0013710A">
                  <w:rPr>
                    <w:rFonts w:ascii="ＭＳ ゴシック" w:eastAsia="ＭＳ ゴシック" w:hAnsi="ＭＳ ゴシック" w:hint="eastAsia"/>
                    <w:sz w:val="20"/>
                    <w:szCs w:val="20"/>
                  </w:rPr>
                  <w:t>☐</w:t>
                </w:r>
              </w:sdtContent>
            </w:sdt>
            <w:r w:rsidR="00913F30" w:rsidRPr="0013710A">
              <w:rPr>
                <w:rFonts w:hint="eastAsia"/>
                <w:sz w:val="20"/>
                <w:szCs w:val="20"/>
              </w:rPr>
              <w:t>いない</w:t>
            </w:r>
          </w:p>
        </w:tc>
        <w:tc>
          <w:tcPr>
            <w:tcW w:w="1447" w:type="dxa"/>
            <w:vMerge/>
            <w:tcBorders>
              <w:left w:val="single" w:sz="4" w:space="0" w:color="auto"/>
            </w:tcBorders>
            <w:tcMar>
              <w:top w:w="0" w:type="dxa"/>
              <w:left w:w="28" w:type="dxa"/>
              <w:bottom w:w="57" w:type="dxa"/>
              <w:right w:w="28" w:type="dxa"/>
            </w:tcMar>
          </w:tcPr>
          <w:p w14:paraId="5D16DCA2" w14:textId="77777777" w:rsidR="00913F30" w:rsidRPr="002E2F26" w:rsidRDefault="00913F30" w:rsidP="00913F30">
            <w:pPr>
              <w:rPr>
                <w:spacing w:val="-20"/>
                <w:sz w:val="20"/>
                <w:szCs w:val="20"/>
              </w:rPr>
            </w:pPr>
          </w:p>
        </w:tc>
      </w:tr>
      <w:tr w:rsidR="00913F30" w:rsidRPr="007F37F3" w14:paraId="659F6469" w14:textId="77777777" w:rsidTr="000E63CB">
        <w:tc>
          <w:tcPr>
            <w:tcW w:w="267" w:type="dxa"/>
            <w:tcBorders>
              <w:top w:val="single" w:sz="4" w:space="0" w:color="auto"/>
              <w:bottom w:val="nil"/>
            </w:tcBorders>
            <w:tcMar>
              <w:top w:w="0" w:type="dxa"/>
              <w:left w:w="28" w:type="dxa"/>
              <w:bottom w:w="57" w:type="dxa"/>
              <w:right w:w="28" w:type="dxa"/>
            </w:tcMar>
          </w:tcPr>
          <w:p w14:paraId="17C53CD3" w14:textId="2D188739" w:rsidR="00913F30" w:rsidRPr="00532C25" w:rsidRDefault="00913F30" w:rsidP="00913F30">
            <w:pPr>
              <w:jc w:val="right"/>
              <w:rPr>
                <w:szCs w:val="21"/>
              </w:rPr>
            </w:pPr>
            <w:r w:rsidRPr="00532C25">
              <w:rPr>
                <w:rFonts w:hint="eastAsia"/>
                <w:szCs w:val="21"/>
              </w:rPr>
              <w:t>1</w:t>
            </w:r>
            <w:r>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4BB3B47"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常勤医師配置加算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DDD75B" w14:textId="264BBF82" w:rsidR="00913F30" w:rsidRPr="0013710A" w:rsidRDefault="00913F30" w:rsidP="00913F30">
            <w:pPr>
              <w:ind w:left="316" w:hangingChars="150" w:hanging="316"/>
              <w:rPr>
                <w:rFonts w:ascii="ＭＳ ゴシック" w:eastAsia="ＭＳ ゴシック" w:hAnsi="ＭＳ ゴシック"/>
                <w:b/>
                <w:szCs w:val="21"/>
              </w:rPr>
            </w:pPr>
            <w:r w:rsidRPr="0013710A">
              <w:rPr>
                <w:rFonts w:ascii="ＭＳ ゴシック" w:eastAsia="ＭＳ ゴシック" w:hAnsi="ＭＳ ゴシック" w:hint="eastAsia"/>
                <w:b/>
                <w:szCs w:val="21"/>
              </w:rPr>
              <w:t>(1)　専ら当該</w:t>
            </w:r>
            <w:r>
              <w:rPr>
                <w:rFonts w:ascii="ＭＳ ゴシック" w:eastAsia="ＭＳ ゴシック" w:hAnsi="ＭＳ ゴシック" w:hint="eastAsia"/>
                <w:b/>
                <w:szCs w:val="21"/>
              </w:rPr>
              <w:t>指定施設</w:t>
            </w:r>
            <w:r w:rsidRPr="0013710A">
              <w:rPr>
                <w:rFonts w:ascii="ＭＳ ゴシック" w:eastAsia="ＭＳ ゴシック" w:hAnsi="ＭＳ ゴシック" w:hint="eastAsia"/>
                <w:b/>
                <w:szCs w:val="21"/>
              </w:rPr>
              <w:t>の職務に従事する常勤の医師を１名以上配置しているものとして</w:t>
            </w:r>
            <w:r w:rsidRPr="003045B7">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、電子情報処理組織を使用する方法により、市長に対し、老健局長が定める様式による届出を行った指定施設においては、１日に</w:t>
            </w:r>
            <w:r w:rsidRPr="0013710A">
              <w:rPr>
                <w:rFonts w:ascii="ＭＳ ゴシック" w:eastAsia="ＭＳ ゴシック" w:hAnsi="ＭＳ ゴシック" w:hint="eastAsia"/>
                <w:b/>
                <w:szCs w:val="21"/>
              </w:rPr>
              <w:t>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29B7940" w14:textId="77777777" w:rsidR="00913F30" w:rsidRPr="00EF7FB4" w:rsidRDefault="00900993" w:rsidP="00913F30">
            <w:pPr>
              <w:rPr>
                <w:sz w:val="20"/>
                <w:szCs w:val="20"/>
              </w:rPr>
            </w:pPr>
            <w:sdt>
              <w:sdtPr>
                <w:rPr>
                  <w:sz w:val="20"/>
                  <w:szCs w:val="20"/>
                </w:rPr>
                <w:id w:val="119126776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1877920" w14:textId="77777777" w:rsidR="00913F30" w:rsidRDefault="00900993" w:rsidP="00913F30">
            <w:pPr>
              <w:rPr>
                <w:sz w:val="20"/>
                <w:szCs w:val="20"/>
              </w:rPr>
            </w:pPr>
            <w:sdt>
              <w:sdtPr>
                <w:rPr>
                  <w:sz w:val="20"/>
                  <w:szCs w:val="20"/>
                </w:rPr>
                <w:id w:val="153360252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453E712E" w14:textId="3DE2560D" w:rsidR="00913F30" w:rsidRPr="00532C25" w:rsidRDefault="00900993" w:rsidP="00913F30">
            <w:pPr>
              <w:rPr>
                <w:szCs w:val="21"/>
              </w:rPr>
            </w:pPr>
            <w:sdt>
              <w:sdtPr>
                <w:rPr>
                  <w:sz w:val="20"/>
                  <w:szCs w:val="21"/>
                </w:rPr>
                <w:id w:val="490064742"/>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0788C02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2440D105" w14:textId="3713E161"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7</w:t>
            </w:r>
          </w:p>
        </w:tc>
      </w:tr>
      <w:tr w:rsidR="00913F30" w:rsidRPr="007F37F3" w14:paraId="0425331D" w14:textId="77777777" w:rsidTr="000E63CB">
        <w:tc>
          <w:tcPr>
            <w:tcW w:w="267" w:type="dxa"/>
            <w:tcBorders>
              <w:top w:val="nil"/>
              <w:bottom w:val="single" w:sz="4" w:space="0" w:color="auto"/>
            </w:tcBorders>
            <w:tcMar>
              <w:top w:w="0" w:type="dxa"/>
              <w:left w:w="28" w:type="dxa"/>
              <w:bottom w:w="57" w:type="dxa"/>
              <w:right w:w="28" w:type="dxa"/>
            </w:tcMar>
          </w:tcPr>
          <w:p w14:paraId="2EDC07CE"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A2446BF"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CBAF037" w14:textId="77777777" w:rsidR="00913F30" w:rsidRPr="00160B04" w:rsidRDefault="00913F30" w:rsidP="00913F30">
            <w:pPr>
              <w:ind w:left="316" w:hangingChars="150" w:hanging="316"/>
              <w:rPr>
                <w:rFonts w:ascii="ＭＳ ゴシック" w:eastAsia="ＭＳ ゴシック" w:hAnsi="ＭＳ ゴシック"/>
                <w:b/>
                <w:szCs w:val="21"/>
              </w:rPr>
            </w:pPr>
            <w:r w:rsidRPr="00160B04">
              <w:rPr>
                <w:rFonts w:ascii="ＭＳ ゴシック" w:eastAsia="ＭＳ ゴシック" w:hAnsi="ＭＳ ゴシック"/>
                <w:b/>
                <w:szCs w:val="21"/>
              </w:rPr>
              <w:t>(2)</w:t>
            </w:r>
            <w:r w:rsidRPr="00160B04">
              <w:rPr>
                <w:rFonts w:ascii="ＭＳ ゴシック" w:eastAsia="ＭＳ ゴシック" w:hAnsi="ＭＳ ゴシック" w:hint="eastAsia"/>
                <w:b/>
                <w:szCs w:val="21"/>
              </w:rPr>
              <w:t xml:space="preserve">　入所者数が100を超える指定施設にあっては、専ら当該施設の職務に従事する医師を１名以上配置し、かつ、医師を常勤換算方法で入所者の数を100で除した数以上配置していますか。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A9E5E39" w14:textId="77777777" w:rsidR="00913F30" w:rsidRPr="00EF7FB4" w:rsidRDefault="00900993" w:rsidP="00913F30">
            <w:pPr>
              <w:rPr>
                <w:sz w:val="20"/>
                <w:szCs w:val="20"/>
              </w:rPr>
            </w:pPr>
            <w:sdt>
              <w:sdtPr>
                <w:rPr>
                  <w:sz w:val="20"/>
                  <w:szCs w:val="20"/>
                </w:rPr>
                <w:id w:val="-66810105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8918E72" w14:textId="77777777" w:rsidR="00913F30" w:rsidRPr="00532C25" w:rsidRDefault="00900993" w:rsidP="00913F30">
            <w:pPr>
              <w:rPr>
                <w:szCs w:val="21"/>
              </w:rPr>
            </w:pPr>
            <w:sdt>
              <w:sdtPr>
                <w:rPr>
                  <w:sz w:val="20"/>
                  <w:szCs w:val="20"/>
                </w:rPr>
                <w:id w:val="25092898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531267CE" w14:textId="77777777" w:rsidR="00913F30" w:rsidRPr="002E2F26" w:rsidRDefault="00913F30" w:rsidP="00913F30">
            <w:pPr>
              <w:rPr>
                <w:spacing w:val="-20"/>
                <w:sz w:val="20"/>
                <w:szCs w:val="20"/>
              </w:rPr>
            </w:pPr>
          </w:p>
        </w:tc>
      </w:tr>
      <w:tr w:rsidR="00913F30" w:rsidRPr="007F37F3" w14:paraId="6B7D0215" w14:textId="77777777" w:rsidTr="000E63CB">
        <w:tc>
          <w:tcPr>
            <w:tcW w:w="267" w:type="dxa"/>
            <w:tcBorders>
              <w:top w:val="single" w:sz="4" w:space="0" w:color="auto"/>
              <w:bottom w:val="nil"/>
            </w:tcBorders>
            <w:tcMar>
              <w:top w:w="0" w:type="dxa"/>
              <w:left w:w="28" w:type="dxa"/>
              <w:bottom w:w="57" w:type="dxa"/>
              <w:right w:w="28" w:type="dxa"/>
            </w:tcMar>
          </w:tcPr>
          <w:p w14:paraId="22269AE1" w14:textId="4751DDAD" w:rsidR="00913F30" w:rsidRPr="00532C25" w:rsidRDefault="00913F30" w:rsidP="00913F30">
            <w:pPr>
              <w:jc w:val="right"/>
              <w:rPr>
                <w:szCs w:val="21"/>
              </w:rPr>
            </w:pPr>
            <w:r w:rsidRPr="00532C25">
              <w:rPr>
                <w:rFonts w:hint="eastAsia"/>
                <w:szCs w:val="21"/>
              </w:rPr>
              <w:t>1</w:t>
            </w:r>
            <w:r>
              <w:rPr>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3E107E2F" w14:textId="77777777" w:rsidR="00913F30" w:rsidRPr="00532C25" w:rsidRDefault="00913F30" w:rsidP="00913F30">
            <w:pPr>
              <w:rPr>
                <w:szCs w:val="21"/>
              </w:rPr>
            </w:pPr>
            <w:r w:rsidRPr="00532C25">
              <w:rPr>
                <w:rFonts w:hint="eastAsia"/>
                <w:szCs w:val="21"/>
              </w:rPr>
              <w:t xml:space="preserve">　</w:t>
            </w:r>
            <w:r w:rsidRPr="002864DE">
              <w:rPr>
                <w:rFonts w:hint="eastAsia"/>
                <w:szCs w:val="21"/>
              </w:rPr>
              <w:t>精神科を担当する医師に係る加算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C59FC0" w14:textId="661B2C53" w:rsidR="00913F30" w:rsidRPr="00160B04" w:rsidRDefault="00913F30" w:rsidP="00913F30">
            <w:pPr>
              <w:rPr>
                <w:rFonts w:ascii="ＭＳ ゴシック" w:eastAsia="ＭＳ ゴシック" w:hAnsi="ＭＳ ゴシック"/>
                <w:b/>
                <w:szCs w:val="21"/>
              </w:rPr>
            </w:pPr>
            <w:r w:rsidRPr="00160B04">
              <w:rPr>
                <w:rFonts w:ascii="ＭＳ ゴシック" w:eastAsia="ＭＳ ゴシック" w:hAnsi="ＭＳ ゴシック" w:hint="eastAsia"/>
                <w:b/>
                <w:szCs w:val="21"/>
              </w:rPr>
              <w:t xml:space="preserve">　介護保険法第５条の２に規定する認知症である入所者（下記※）が全入所者の３分の１以上を占め</w:t>
            </w:r>
            <w:r w:rsidR="0059168B" w:rsidRPr="00160B04">
              <w:rPr>
                <w:rFonts w:ascii="ＭＳ ゴシック" w:eastAsia="ＭＳ ゴシック" w:hAnsi="ＭＳ ゴシック" w:hint="eastAsia"/>
                <w:b/>
                <w:szCs w:val="21"/>
              </w:rPr>
              <w:t>る指定施設において</w:t>
            </w:r>
            <w:r w:rsidRPr="00160B04">
              <w:rPr>
                <w:rFonts w:ascii="ＭＳ ゴシック" w:eastAsia="ＭＳ ゴシック" w:hAnsi="ＭＳ ゴシック" w:hint="eastAsia"/>
                <w:b/>
                <w:szCs w:val="21"/>
              </w:rPr>
              <w:t>精神科を担当する医師による定期的な療養指導が月２回以上行われて</w:t>
            </w:r>
            <w:r w:rsidR="007569C8" w:rsidRPr="00160B04">
              <w:rPr>
                <w:rFonts w:ascii="ＭＳ ゴシック" w:eastAsia="ＭＳ ゴシック" w:hAnsi="ＭＳ ゴシック" w:hint="eastAsia"/>
                <w:b/>
                <w:szCs w:val="21"/>
              </w:rPr>
              <w:t>おり、かつ、電子情報処理組織を使用する方法により、市長に対し、老健局長が定める様式による届出を行った</w:t>
            </w:r>
            <w:r w:rsidRPr="00160B04">
              <w:rPr>
                <w:rFonts w:ascii="ＭＳ ゴシック" w:eastAsia="ＭＳ ゴシック" w:hAnsi="ＭＳ ゴシック" w:hint="eastAsia"/>
                <w:b/>
                <w:szCs w:val="21"/>
              </w:rPr>
              <w:t>場合は、１日につき所定単位数を加算していますか。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D8E57F3" w14:textId="77777777" w:rsidR="00913F30" w:rsidRPr="00EF7FB4" w:rsidRDefault="00900993" w:rsidP="00913F30">
            <w:pPr>
              <w:rPr>
                <w:sz w:val="20"/>
                <w:szCs w:val="20"/>
              </w:rPr>
            </w:pPr>
            <w:sdt>
              <w:sdtPr>
                <w:rPr>
                  <w:sz w:val="20"/>
                  <w:szCs w:val="20"/>
                </w:rPr>
                <w:id w:val="205126043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8D0DEE4" w14:textId="77777777" w:rsidR="00913F30" w:rsidRDefault="00900993" w:rsidP="00913F30">
            <w:pPr>
              <w:rPr>
                <w:sz w:val="20"/>
                <w:szCs w:val="20"/>
              </w:rPr>
            </w:pPr>
            <w:sdt>
              <w:sdtPr>
                <w:rPr>
                  <w:sz w:val="20"/>
                  <w:szCs w:val="20"/>
                </w:rPr>
                <w:id w:val="190787174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3003B3F6" w14:textId="5DDB81E5" w:rsidR="00913F30" w:rsidRPr="00532C25" w:rsidRDefault="00900993" w:rsidP="00913F30">
            <w:pPr>
              <w:rPr>
                <w:szCs w:val="21"/>
              </w:rPr>
            </w:pPr>
            <w:sdt>
              <w:sdtPr>
                <w:rPr>
                  <w:sz w:val="20"/>
                  <w:szCs w:val="21"/>
                </w:rPr>
                <w:id w:val="-2114893807"/>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91BA3C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54661694" w14:textId="1F483608"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8</w:t>
            </w:r>
          </w:p>
        </w:tc>
      </w:tr>
      <w:tr w:rsidR="00913F30" w:rsidRPr="007F37F3" w14:paraId="67905BC9" w14:textId="77777777" w:rsidTr="000E63CB">
        <w:tc>
          <w:tcPr>
            <w:tcW w:w="267" w:type="dxa"/>
            <w:tcBorders>
              <w:top w:val="nil"/>
              <w:bottom w:val="nil"/>
            </w:tcBorders>
            <w:tcMar>
              <w:top w:w="0" w:type="dxa"/>
              <w:left w:w="28" w:type="dxa"/>
              <w:bottom w:w="57" w:type="dxa"/>
              <w:right w:w="28" w:type="dxa"/>
            </w:tcMar>
          </w:tcPr>
          <w:p w14:paraId="35C5C30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D8F1C9"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3C095F7" w14:textId="77777777" w:rsidR="00913F30" w:rsidRPr="007013BE" w:rsidRDefault="00913F30" w:rsidP="00913F30">
            <w:pPr>
              <w:ind w:left="210" w:hangingChars="100" w:hanging="210"/>
              <w:rPr>
                <w:szCs w:val="21"/>
              </w:rPr>
            </w:pPr>
            <w:r w:rsidRPr="007013BE">
              <w:rPr>
                <w:rFonts w:hint="eastAsia"/>
                <w:szCs w:val="21"/>
              </w:rPr>
              <w:t xml:space="preserve">※　</w:t>
            </w:r>
            <w:r w:rsidRPr="007013BE">
              <w:rPr>
                <w:rFonts w:cs="ＭＳ ゴシック" w:hint="eastAsia"/>
                <w:kern w:val="0"/>
                <w:szCs w:val="21"/>
              </w:rPr>
              <w:t>「認知症である入所者」とは、次のいずれかに該当する者としてください。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461EF0" w14:textId="77777777" w:rsidR="00913F30" w:rsidRPr="007013BE" w:rsidRDefault="00913F30" w:rsidP="00913F30">
            <w:pPr>
              <w:rPr>
                <w:sz w:val="20"/>
                <w:szCs w:val="20"/>
                <w:highlight w:val="yellow"/>
              </w:rPr>
            </w:pPr>
          </w:p>
        </w:tc>
        <w:tc>
          <w:tcPr>
            <w:tcW w:w="1447" w:type="dxa"/>
            <w:tcBorders>
              <w:top w:val="nil"/>
              <w:left w:val="single" w:sz="4" w:space="0" w:color="auto"/>
              <w:bottom w:val="nil"/>
            </w:tcBorders>
            <w:tcMar>
              <w:top w:w="0" w:type="dxa"/>
              <w:left w:w="28" w:type="dxa"/>
              <w:bottom w:w="57" w:type="dxa"/>
              <w:right w:w="28" w:type="dxa"/>
            </w:tcMar>
          </w:tcPr>
          <w:p w14:paraId="131DC0D8"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777BE86B" w14:textId="4181A650"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①</w:t>
            </w:r>
          </w:p>
        </w:tc>
      </w:tr>
      <w:tr w:rsidR="00913F30" w:rsidRPr="007F37F3" w14:paraId="1F0D3F14" w14:textId="77777777" w:rsidTr="000E63CB">
        <w:tc>
          <w:tcPr>
            <w:tcW w:w="267" w:type="dxa"/>
            <w:tcBorders>
              <w:top w:val="nil"/>
              <w:bottom w:val="nil"/>
            </w:tcBorders>
            <w:tcMar>
              <w:top w:w="0" w:type="dxa"/>
              <w:left w:w="28" w:type="dxa"/>
              <w:bottom w:w="57" w:type="dxa"/>
              <w:right w:w="28" w:type="dxa"/>
            </w:tcMar>
          </w:tcPr>
          <w:p w14:paraId="281E253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8721E6"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2C49C1" w14:textId="77777777" w:rsidR="00913F30" w:rsidRPr="00532C25" w:rsidRDefault="00913F30" w:rsidP="00913F30">
            <w:pPr>
              <w:widowControl/>
              <w:ind w:leftChars="100" w:left="210" w:firstLineChars="50" w:firstLine="105"/>
              <w:jc w:val="left"/>
              <w:rPr>
                <w:rFonts w:cs="ＭＳ ゴシック"/>
                <w:kern w:val="0"/>
                <w:szCs w:val="21"/>
              </w:rPr>
            </w:pPr>
            <w:r w:rsidRPr="00532C25">
              <w:rPr>
                <w:rFonts w:cs="ＭＳ ゴシック" w:hint="eastAsia"/>
                <w:kern w:val="0"/>
                <w:szCs w:val="21"/>
              </w:rPr>
              <w:t>ア　医師が認知症と診断した者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161261"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5CC05F5" w14:textId="77777777" w:rsidR="00913F30" w:rsidRPr="002E2F26" w:rsidRDefault="00913F30" w:rsidP="00913F30">
            <w:pPr>
              <w:rPr>
                <w:spacing w:val="-20"/>
                <w:sz w:val="20"/>
                <w:szCs w:val="20"/>
              </w:rPr>
            </w:pPr>
          </w:p>
        </w:tc>
      </w:tr>
      <w:tr w:rsidR="00913F30" w:rsidRPr="007F37F3" w14:paraId="733CCEAB" w14:textId="77777777" w:rsidTr="000E63CB">
        <w:tc>
          <w:tcPr>
            <w:tcW w:w="267" w:type="dxa"/>
            <w:tcBorders>
              <w:top w:val="nil"/>
              <w:bottom w:val="nil"/>
            </w:tcBorders>
            <w:tcMar>
              <w:top w:w="0" w:type="dxa"/>
              <w:left w:w="28" w:type="dxa"/>
              <w:bottom w:w="57" w:type="dxa"/>
              <w:right w:w="28" w:type="dxa"/>
            </w:tcMar>
          </w:tcPr>
          <w:p w14:paraId="5A39A92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AEA32"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09786BD" w14:textId="77777777" w:rsidR="00913F30" w:rsidRPr="00532C25" w:rsidRDefault="00913F30" w:rsidP="00913F30">
            <w:pPr>
              <w:ind w:leftChars="150" w:left="525" w:hangingChars="100" w:hanging="210"/>
              <w:rPr>
                <w:szCs w:val="21"/>
              </w:rPr>
            </w:pPr>
            <w:r w:rsidRPr="00532C25">
              <w:rPr>
                <w:rFonts w:cs="ＭＳ ゴシック" w:hint="eastAsia"/>
                <w:kern w:val="0"/>
                <w:szCs w:val="21"/>
              </w:rPr>
              <w:t>イ　旧措置入所者にあっては、前記アにかかわらず、従来の「老人福祉法による特別養護老人ホームにおける認知症老人等介護加算制度について」(平成６年９月30日老計第131号)における認知症老人</w:t>
            </w:r>
            <w:r>
              <w:rPr>
                <w:rFonts w:cs="ＭＳ ゴシック" w:hint="eastAsia"/>
                <w:kern w:val="0"/>
                <w:szCs w:val="21"/>
              </w:rPr>
              <w:t>介護加算の対象者に該当している場合は、医師の診断は必要としない</w:t>
            </w:r>
            <w:r w:rsidRPr="00532C25">
              <w:rPr>
                <w:rFonts w:cs="ＭＳ ゴシック" w:hint="eastAsia"/>
                <w:kern w:val="0"/>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018BCD4"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010E563" w14:textId="77777777" w:rsidR="00913F30" w:rsidRPr="002E2F26" w:rsidRDefault="00913F30" w:rsidP="00913F30">
            <w:pPr>
              <w:rPr>
                <w:spacing w:val="-20"/>
                <w:sz w:val="20"/>
                <w:szCs w:val="20"/>
              </w:rPr>
            </w:pPr>
          </w:p>
        </w:tc>
      </w:tr>
      <w:tr w:rsidR="00913F30" w:rsidRPr="007F37F3" w14:paraId="0026C6EF" w14:textId="77777777" w:rsidTr="000E63CB">
        <w:tc>
          <w:tcPr>
            <w:tcW w:w="267" w:type="dxa"/>
            <w:tcBorders>
              <w:top w:val="nil"/>
              <w:bottom w:val="nil"/>
            </w:tcBorders>
            <w:tcMar>
              <w:top w:w="0" w:type="dxa"/>
              <w:left w:w="28" w:type="dxa"/>
              <w:bottom w:w="57" w:type="dxa"/>
              <w:right w:w="28" w:type="dxa"/>
            </w:tcMar>
          </w:tcPr>
          <w:p w14:paraId="7ED16FC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BB0B13"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A4BEA0" w14:textId="77777777" w:rsidR="00913F30" w:rsidRPr="002864DE" w:rsidRDefault="00913F30" w:rsidP="00913F30">
            <w:pPr>
              <w:ind w:left="315" w:hangingChars="150" w:hanging="315"/>
              <w:rPr>
                <w:szCs w:val="21"/>
              </w:rPr>
            </w:pPr>
            <w:r w:rsidRPr="002864DE">
              <w:rPr>
                <w:rFonts w:hint="eastAsia"/>
                <w:szCs w:val="21"/>
              </w:rPr>
              <w:t xml:space="preserve">※　</w:t>
            </w:r>
            <w:r w:rsidRPr="00146C2B">
              <w:rPr>
                <w:rFonts w:hint="eastAsia"/>
                <w:spacing w:val="2"/>
                <w:w w:val="89"/>
                <w:kern w:val="0"/>
                <w:szCs w:val="21"/>
                <w:fitText w:val="5250" w:id="-1142247680"/>
              </w:rPr>
              <w:t>精神科を担当する医師に係る加算の算定に当たっての留意事</w:t>
            </w:r>
            <w:r w:rsidRPr="00146C2B">
              <w:rPr>
                <w:rFonts w:hint="eastAsia"/>
                <w:spacing w:val="-24"/>
                <w:w w:val="89"/>
                <w:kern w:val="0"/>
                <w:szCs w:val="21"/>
                <w:fitText w:val="5250" w:id="-1142247680"/>
              </w:rPr>
              <w:t>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0320174"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96E8665" w14:textId="77777777" w:rsidR="00913F30" w:rsidRPr="002E2F26" w:rsidRDefault="00913F30" w:rsidP="00913F30">
            <w:pPr>
              <w:rPr>
                <w:spacing w:val="-20"/>
                <w:sz w:val="20"/>
                <w:szCs w:val="20"/>
              </w:rPr>
            </w:pPr>
          </w:p>
        </w:tc>
      </w:tr>
      <w:tr w:rsidR="00913F30" w:rsidRPr="007F37F3" w14:paraId="34079143" w14:textId="77777777" w:rsidTr="000E63CB">
        <w:tc>
          <w:tcPr>
            <w:tcW w:w="267" w:type="dxa"/>
            <w:tcBorders>
              <w:top w:val="nil"/>
              <w:bottom w:val="nil"/>
            </w:tcBorders>
            <w:tcMar>
              <w:top w:w="0" w:type="dxa"/>
              <w:left w:w="28" w:type="dxa"/>
              <w:bottom w:w="57" w:type="dxa"/>
              <w:right w:w="28" w:type="dxa"/>
            </w:tcMar>
          </w:tcPr>
          <w:p w14:paraId="6AAA641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CD9E38"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C3B9B7D" w14:textId="77777777" w:rsidR="00913F30" w:rsidRPr="00D7395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D73957">
              <w:rPr>
                <w:rFonts w:ascii="ＭＳ ゴシック" w:eastAsia="ＭＳ ゴシック" w:hAnsi="ＭＳ ゴシック" w:hint="eastAsia"/>
                <w:b/>
                <w:szCs w:val="21"/>
              </w:rPr>
              <w:t xml:space="preserve">　</w:t>
            </w:r>
            <w:r>
              <w:rPr>
                <w:rFonts w:ascii="ＭＳ ゴシック" w:eastAsia="ＭＳ ゴシック" w:hAnsi="ＭＳ ゴシック" w:cs="ＭＳ ゴシック" w:hint="eastAsia"/>
                <w:b/>
                <w:kern w:val="0"/>
                <w:szCs w:val="21"/>
              </w:rPr>
              <w:t>精神科を担当する医師に係る加算を算定しようとする施設は、常に</w:t>
            </w:r>
            <w:r w:rsidRPr="00D73957">
              <w:rPr>
                <w:rFonts w:ascii="ＭＳ ゴシック" w:eastAsia="ＭＳ ゴシック" w:hAnsi="ＭＳ ゴシック" w:cs="ＭＳ ゴシック" w:hint="eastAsia"/>
                <w:b/>
                <w:kern w:val="0"/>
                <w:szCs w:val="21"/>
              </w:rPr>
              <w:t>認知症である入所者の数を的確に把握していますか。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5C8FFBF" w14:textId="77777777" w:rsidR="00913F30" w:rsidRPr="00EF7FB4" w:rsidRDefault="00900993" w:rsidP="00913F30">
            <w:pPr>
              <w:rPr>
                <w:sz w:val="20"/>
                <w:szCs w:val="20"/>
              </w:rPr>
            </w:pPr>
            <w:sdt>
              <w:sdtPr>
                <w:rPr>
                  <w:sz w:val="20"/>
                  <w:szCs w:val="20"/>
                </w:rPr>
                <w:id w:val="-68659507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B082D76" w14:textId="77777777" w:rsidR="00913F30" w:rsidRPr="00532C25" w:rsidRDefault="00900993" w:rsidP="00913F30">
            <w:pPr>
              <w:rPr>
                <w:szCs w:val="21"/>
              </w:rPr>
            </w:pPr>
            <w:sdt>
              <w:sdtPr>
                <w:rPr>
                  <w:sz w:val="20"/>
                  <w:szCs w:val="20"/>
                </w:rPr>
                <w:id w:val="-138879665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3C4D11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70958B22" w14:textId="5719D102"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②</w:t>
            </w:r>
          </w:p>
        </w:tc>
      </w:tr>
      <w:tr w:rsidR="00913F30" w:rsidRPr="007F37F3" w14:paraId="4446E1E0" w14:textId="77777777" w:rsidTr="000E63CB">
        <w:tc>
          <w:tcPr>
            <w:tcW w:w="267" w:type="dxa"/>
            <w:tcBorders>
              <w:top w:val="nil"/>
              <w:bottom w:val="nil"/>
            </w:tcBorders>
            <w:tcMar>
              <w:top w:w="0" w:type="dxa"/>
              <w:left w:w="28" w:type="dxa"/>
              <w:bottom w:w="57" w:type="dxa"/>
              <w:right w:w="28" w:type="dxa"/>
            </w:tcMar>
          </w:tcPr>
          <w:p w14:paraId="215C7F3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8826B"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003A3C" w14:textId="77777777" w:rsidR="00913F30" w:rsidRPr="00D7395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精神科を担当する医師」は、精神科を標ぼうしている医療機関において精神科を担当している医師であることが原則ですが、そうでない場合は、過去に相当期間、精神科を担当する医師であった場合や精神保健指定医の指定を受けているなど、その専門性が担保され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7C6D0EA" w14:textId="77777777" w:rsidR="00913F30" w:rsidRPr="00EF7FB4" w:rsidRDefault="00900993" w:rsidP="00913F30">
            <w:pPr>
              <w:rPr>
                <w:sz w:val="20"/>
                <w:szCs w:val="20"/>
              </w:rPr>
            </w:pPr>
            <w:sdt>
              <w:sdtPr>
                <w:rPr>
                  <w:sz w:val="20"/>
                  <w:szCs w:val="20"/>
                </w:rPr>
                <w:id w:val="51165701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1494E90" w14:textId="77777777" w:rsidR="00913F30" w:rsidRPr="00532C25" w:rsidRDefault="00900993" w:rsidP="00913F30">
            <w:pPr>
              <w:rPr>
                <w:szCs w:val="21"/>
              </w:rPr>
            </w:pPr>
            <w:sdt>
              <w:sdtPr>
                <w:rPr>
                  <w:sz w:val="20"/>
                  <w:szCs w:val="20"/>
                </w:rPr>
                <w:id w:val="-8284438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457D4F0"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5890C0F2" w14:textId="13BD3F8C"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③</w:t>
            </w:r>
          </w:p>
        </w:tc>
      </w:tr>
      <w:tr w:rsidR="00913F30" w:rsidRPr="007F37F3" w14:paraId="4B0BDB93" w14:textId="77777777" w:rsidTr="000E63CB">
        <w:tc>
          <w:tcPr>
            <w:tcW w:w="267" w:type="dxa"/>
            <w:tcBorders>
              <w:top w:val="nil"/>
              <w:bottom w:val="nil"/>
            </w:tcBorders>
            <w:tcMar>
              <w:top w:w="0" w:type="dxa"/>
              <w:left w:w="28" w:type="dxa"/>
              <w:bottom w:w="57" w:type="dxa"/>
              <w:right w:w="28" w:type="dxa"/>
            </w:tcMar>
          </w:tcPr>
          <w:p w14:paraId="6E541FA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4FE666"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469386" w14:textId="77777777" w:rsidR="00913F30" w:rsidRPr="00D7395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精神科を担当する医師について、常勤医師配置加算が算定されている場合は、精神科を担当する医師に係る当加算は算定していませんか。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96458E" w14:textId="773E6D35" w:rsidR="00913F30" w:rsidRPr="00EF7FB4" w:rsidRDefault="00900993" w:rsidP="00913F30">
            <w:pPr>
              <w:rPr>
                <w:sz w:val="20"/>
                <w:szCs w:val="20"/>
              </w:rPr>
            </w:pPr>
            <w:sdt>
              <w:sdtPr>
                <w:rPr>
                  <w:sz w:val="20"/>
                  <w:szCs w:val="20"/>
                </w:rPr>
                <w:id w:val="-183305765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65F75C88" w14:textId="7C144F34" w:rsidR="00913F30" w:rsidRPr="00532C25" w:rsidRDefault="00900993" w:rsidP="00913F30">
            <w:pPr>
              <w:rPr>
                <w:szCs w:val="21"/>
              </w:rPr>
            </w:pPr>
            <w:sdt>
              <w:sdtPr>
                <w:rPr>
                  <w:sz w:val="20"/>
                  <w:szCs w:val="20"/>
                </w:rPr>
                <w:id w:val="1746194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5DA5C8A9"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C0FF3E1" w14:textId="3FDF1B4A"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④</w:t>
            </w:r>
          </w:p>
        </w:tc>
      </w:tr>
      <w:tr w:rsidR="00913F30" w:rsidRPr="007F37F3" w14:paraId="01BF9533" w14:textId="77777777" w:rsidTr="000E63CB">
        <w:tc>
          <w:tcPr>
            <w:tcW w:w="267" w:type="dxa"/>
            <w:tcBorders>
              <w:top w:val="nil"/>
              <w:bottom w:val="nil"/>
            </w:tcBorders>
            <w:tcMar>
              <w:top w:w="0" w:type="dxa"/>
              <w:left w:w="28" w:type="dxa"/>
              <w:bottom w:w="57" w:type="dxa"/>
              <w:right w:w="28" w:type="dxa"/>
            </w:tcMar>
          </w:tcPr>
          <w:p w14:paraId="20F3724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7368B4"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4849E9B" w14:textId="77777777" w:rsidR="00913F30" w:rsidRPr="00D7395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健康管理を担当する指定施設の配置医師</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嘱託医</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が１名で、当該医師が精神科を担当する医師も兼ねる場合は、配置医師として勤務する回数のうち月４回</w:t>
            </w:r>
            <w:r w:rsidRPr="00D73957">
              <w:rPr>
                <w:rFonts w:ascii="ＭＳ ゴシック" w:eastAsia="ＭＳ ゴシック" w:hAnsi="ＭＳ ゴシック" w:cs="ＭＳ ゴシック"/>
                <w:b/>
                <w:kern w:val="0"/>
                <w:szCs w:val="21"/>
              </w:rPr>
              <w:t>(</w:t>
            </w:r>
            <w:r w:rsidRPr="00D73957">
              <w:rPr>
                <w:rFonts w:ascii="ＭＳ ゴシック" w:eastAsia="ＭＳ ゴシック" w:hAnsi="ＭＳ ゴシック" w:cs="ＭＳ ゴシック" w:hint="eastAsia"/>
                <w:b/>
                <w:kern w:val="0"/>
                <w:szCs w:val="21"/>
              </w:rPr>
              <w:t>１回あたりの勤務時間３～４時間程度</w:t>
            </w:r>
            <w:r w:rsidRPr="00D73957">
              <w:rPr>
                <w:rFonts w:ascii="ＭＳ ゴシック" w:eastAsia="ＭＳ ゴシック" w:hAnsi="ＭＳ ゴシック" w:cs="ＭＳ ゴシック"/>
                <w:b/>
                <w:kern w:val="0"/>
                <w:szCs w:val="21"/>
              </w:rPr>
              <w:t>)</w:t>
            </w:r>
            <w:r>
              <w:rPr>
                <w:rFonts w:ascii="ＭＳ ゴシック" w:eastAsia="ＭＳ ゴシック" w:hAnsi="ＭＳ ゴシック" w:cs="ＭＳ ゴシック" w:hint="eastAsia"/>
                <w:b/>
                <w:kern w:val="0"/>
                <w:szCs w:val="21"/>
              </w:rPr>
              <w:t>までは加算</w:t>
            </w:r>
            <w:r w:rsidRPr="00D73957">
              <w:rPr>
                <w:rFonts w:ascii="ＭＳ ゴシック" w:eastAsia="ＭＳ ゴシック" w:hAnsi="ＭＳ ゴシック" w:cs="ＭＳ ゴシック" w:hint="eastAsia"/>
                <w:b/>
                <w:kern w:val="0"/>
                <w:szCs w:val="21"/>
              </w:rPr>
              <w:t>算定の基礎としていませんか。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EC55249" w14:textId="77777777" w:rsidR="00913F30" w:rsidRPr="00EF7FB4" w:rsidRDefault="00900993" w:rsidP="00913F30">
            <w:pPr>
              <w:rPr>
                <w:sz w:val="20"/>
                <w:szCs w:val="20"/>
              </w:rPr>
            </w:pPr>
            <w:sdt>
              <w:sdtPr>
                <w:rPr>
                  <w:sz w:val="20"/>
                  <w:szCs w:val="20"/>
                </w:rPr>
                <w:id w:val="-173646628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22F29A48" w14:textId="77777777" w:rsidR="00913F30" w:rsidRPr="00532C25" w:rsidRDefault="00900993" w:rsidP="00913F30">
            <w:pPr>
              <w:rPr>
                <w:szCs w:val="21"/>
              </w:rPr>
            </w:pPr>
            <w:sdt>
              <w:sdtPr>
                <w:rPr>
                  <w:sz w:val="20"/>
                  <w:szCs w:val="20"/>
                </w:rPr>
                <w:id w:val="4585381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50157507"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62376236" w14:textId="1E53080E"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⑤</w:t>
            </w:r>
          </w:p>
        </w:tc>
      </w:tr>
      <w:tr w:rsidR="00913F30" w:rsidRPr="007F37F3" w14:paraId="0BF3E2E5" w14:textId="77777777" w:rsidTr="000E63CB">
        <w:tc>
          <w:tcPr>
            <w:tcW w:w="267" w:type="dxa"/>
            <w:tcBorders>
              <w:top w:val="nil"/>
              <w:bottom w:val="nil"/>
            </w:tcBorders>
            <w:tcMar>
              <w:top w:w="0" w:type="dxa"/>
              <w:left w:w="28" w:type="dxa"/>
              <w:bottom w:w="57" w:type="dxa"/>
              <w:right w:w="28" w:type="dxa"/>
            </w:tcMar>
          </w:tcPr>
          <w:p w14:paraId="2DCB885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3B3286"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E0E2E40" w14:textId="77777777" w:rsidR="00913F30" w:rsidRPr="00D25200" w:rsidRDefault="00913F30" w:rsidP="00913F30">
            <w:pPr>
              <w:ind w:left="105"/>
              <w:rPr>
                <w:szCs w:val="21"/>
              </w:rPr>
            </w:pPr>
            <w:r w:rsidRPr="00D25200">
              <w:rPr>
                <w:rFonts w:cs="ＭＳ ゴシック"/>
                <w:kern w:val="0"/>
                <w:szCs w:val="21"/>
              </w:rPr>
              <w:t>(</w:t>
            </w:r>
            <w:r w:rsidRPr="00D25200">
              <w:rPr>
                <w:rFonts w:cs="ＭＳ ゴシック" w:hint="eastAsia"/>
                <w:kern w:val="0"/>
                <w:szCs w:val="21"/>
              </w:rPr>
              <w:t>例えば、月６回配置医師として勤務している精神科を担当する医師の場合：６回－４回＝２回（以上）となるので、当該費用を算定できることになります。</w:t>
            </w:r>
            <w:r w:rsidRPr="00D25200">
              <w:rPr>
                <w:rFonts w:cs="ＭＳ ゴシック"/>
                <w:kern w:val="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111129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701D277" w14:textId="77777777" w:rsidR="00913F30" w:rsidRPr="002E2F26" w:rsidRDefault="00913F30" w:rsidP="00913F30">
            <w:pPr>
              <w:rPr>
                <w:spacing w:val="-20"/>
                <w:sz w:val="20"/>
                <w:szCs w:val="20"/>
              </w:rPr>
            </w:pPr>
          </w:p>
        </w:tc>
      </w:tr>
      <w:tr w:rsidR="00913F30" w:rsidRPr="007F37F3" w14:paraId="69C634DD" w14:textId="77777777" w:rsidTr="000E63CB">
        <w:tc>
          <w:tcPr>
            <w:tcW w:w="267" w:type="dxa"/>
            <w:tcBorders>
              <w:top w:val="nil"/>
              <w:bottom w:val="single" w:sz="4" w:space="0" w:color="auto"/>
            </w:tcBorders>
            <w:tcMar>
              <w:top w:w="0" w:type="dxa"/>
              <w:left w:w="28" w:type="dxa"/>
              <w:bottom w:w="57" w:type="dxa"/>
              <w:right w:w="28" w:type="dxa"/>
            </w:tcMar>
          </w:tcPr>
          <w:p w14:paraId="26541F7E"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448F660"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E206CEE" w14:textId="77777777" w:rsidR="00913F30" w:rsidRPr="00D73957" w:rsidRDefault="00913F30" w:rsidP="00913F30">
            <w:pPr>
              <w:rPr>
                <w:rFonts w:ascii="ＭＳ ゴシック" w:eastAsia="ＭＳ ゴシック" w:hAnsi="ＭＳ ゴシック"/>
                <w:b/>
                <w:szCs w:val="21"/>
              </w:rPr>
            </w:pPr>
            <w:r>
              <w:rPr>
                <w:rFonts w:ascii="ＭＳ ゴシック" w:eastAsia="ＭＳ ゴシック" w:hAnsi="ＭＳ ゴシック" w:hint="eastAsia"/>
                <w:b/>
                <w:szCs w:val="21"/>
              </w:rPr>
              <w:t>⑤</w:t>
            </w:r>
            <w:r w:rsidRPr="00D73957">
              <w:rPr>
                <w:rFonts w:ascii="ＭＳ ゴシック" w:eastAsia="ＭＳ ゴシック" w:hAnsi="ＭＳ ゴシック" w:hint="eastAsia"/>
                <w:b/>
                <w:szCs w:val="21"/>
              </w:rPr>
              <w:t xml:space="preserve">　</w:t>
            </w:r>
            <w:r w:rsidRPr="00D73957">
              <w:rPr>
                <w:rFonts w:ascii="ＭＳ ゴシック" w:eastAsia="ＭＳ ゴシック" w:hAnsi="ＭＳ ゴシック" w:cs="ＭＳ ゴシック" w:hint="eastAsia"/>
                <w:b/>
                <w:kern w:val="0"/>
                <w:szCs w:val="21"/>
              </w:rPr>
              <w:t>入所者に対し療養指導を行った記録等を残していますか。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CFFDF2C" w14:textId="77777777" w:rsidR="00913F30" w:rsidRPr="00EF7FB4" w:rsidRDefault="00900993" w:rsidP="00913F30">
            <w:pPr>
              <w:rPr>
                <w:sz w:val="20"/>
                <w:szCs w:val="20"/>
              </w:rPr>
            </w:pPr>
            <w:sdt>
              <w:sdtPr>
                <w:rPr>
                  <w:sz w:val="20"/>
                  <w:szCs w:val="20"/>
                </w:rPr>
                <w:id w:val="103169046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F216670" w14:textId="77777777" w:rsidR="00913F30" w:rsidRPr="00532C25" w:rsidRDefault="00900993" w:rsidP="00913F30">
            <w:pPr>
              <w:rPr>
                <w:szCs w:val="21"/>
              </w:rPr>
            </w:pPr>
            <w:sdt>
              <w:sdtPr>
                <w:rPr>
                  <w:sz w:val="20"/>
                  <w:szCs w:val="20"/>
                </w:rPr>
                <w:id w:val="-2640687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F63AD27"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DF6A289" w14:textId="120C567F"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8</w:t>
            </w:r>
            <w:r w:rsidRPr="002E2F26">
              <w:rPr>
                <w:spacing w:val="-20"/>
                <w:sz w:val="20"/>
                <w:szCs w:val="20"/>
              </w:rPr>
              <w:t>)</w:t>
            </w:r>
            <w:r w:rsidRPr="002E2F26">
              <w:rPr>
                <w:rFonts w:hint="eastAsia"/>
                <w:spacing w:val="-20"/>
                <w:sz w:val="20"/>
                <w:szCs w:val="20"/>
              </w:rPr>
              <w:t>⑥</w:t>
            </w:r>
          </w:p>
        </w:tc>
      </w:tr>
      <w:tr w:rsidR="00913F30" w:rsidRPr="007013BE" w14:paraId="538A448C" w14:textId="77777777" w:rsidTr="000E63CB">
        <w:tc>
          <w:tcPr>
            <w:tcW w:w="267" w:type="dxa"/>
            <w:tcBorders>
              <w:top w:val="single" w:sz="4" w:space="0" w:color="auto"/>
              <w:bottom w:val="nil"/>
            </w:tcBorders>
            <w:tcMar>
              <w:top w:w="0" w:type="dxa"/>
              <w:left w:w="28" w:type="dxa"/>
              <w:bottom w:w="57" w:type="dxa"/>
              <w:right w:w="28" w:type="dxa"/>
            </w:tcMar>
          </w:tcPr>
          <w:p w14:paraId="73E6ECFB" w14:textId="66250C9D" w:rsidR="00913F30" w:rsidRPr="007F7F22" w:rsidRDefault="00913F30" w:rsidP="00913F30">
            <w:pPr>
              <w:jc w:val="right"/>
              <w:rPr>
                <w:szCs w:val="21"/>
              </w:rPr>
            </w:pPr>
            <w:r w:rsidRPr="007F7F22">
              <w:rPr>
                <w:rFonts w:hint="eastAsia"/>
                <w:szCs w:val="21"/>
              </w:rPr>
              <w:t>1</w:t>
            </w:r>
            <w:r>
              <w:rPr>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7D1E4C32" w14:textId="77777777" w:rsidR="00913F30" w:rsidRPr="007F7F22" w:rsidRDefault="00913F30" w:rsidP="00913F30">
            <w:pPr>
              <w:rPr>
                <w:szCs w:val="21"/>
              </w:rPr>
            </w:pPr>
            <w:r w:rsidRPr="007F7F22">
              <w:rPr>
                <w:rFonts w:hint="eastAsia"/>
                <w:szCs w:val="21"/>
              </w:rPr>
              <w:t xml:space="preserve">　</w:t>
            </w:r>
            <w:r w:rsidRPr="007F7F22">
              <w:rPr>
                <w:rFonts w:hAnsi="ＭＳ ゴシック" w:hint="eastAsia"/>
                <w:szCs w:val="21"/>
              </w:rPr>
              <w:t>障害者生活支援体制加算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0A9AA2E" w14:textId="25BAAAD4" w:rsidR="00913F30" w:rsidRPr="007F7F22" w:rsidRDefault="00913F30" w:rsidP="00913F30">
            <w:pPr>
              <w:rPr>
                <w:rFonts w:ascii="ＭＳ ゴシック" w:eastAsia="ＭＳ ゴシック" w:hAnsi="ＭＳ ゴシック"/>
                <w:b/>
                <w:szCs w:val="21"/>
              </w:rPr>
            </w:pPr>
            <w:r w:rsidRPr="007F7F22">
              <w:rPr>
                <w:rFonts w:ascii="ＭＳ ゴシック" w:eastAsia="ＭＳ ゴシック" w:hAnsi="ＭＳ ゴシック" w:hint="eastAsia"/>
                <w:b/>
                <w:szCs w:val="21"/>
              </w:rPr>
              <w:t xml:space="preserve">　</w:t>
            </w:r>
            <w:r w:rsidRPr="003045B7">
              <w:rPr>
                <w:rFonts w:ascii="ＭＳ ゴシック" w:eastAsia="ＭＳ ゴシック" w:hAnsi="ＭＳ ゴシック" w:hint="eastAsia"/>
                <w:b/>
                <w:color w:val="000000" w:themeColor="text1"/>
                <w:szCs w:val="21"/>
              </w:rPr>
              <w:t>入所者のうち、</w:t>
            </w:r>
            <w:r w:rsidRPr="003045B7">
              <w:rPr>
                <w:rFonts w:ascii="ＭＳ ゴシック" w:eastAsia="ＭＳ ゴシック" w:hAnsi="ＭＳ ゴシック" w:hint="eastAsia"/>
                <w:b/>
                <w:color w:val="000000" w:themeColor="text1"/>
              </w:rPr>
              <w:t>別に厚生労働大臣が定める</w:t>
            </w:r>
            <w:r w:rsidRPr="007F7F22">
              <w:rPr>
                <w:rFonts w:ascii="ＭＳ ゴシック" w:eastAsia="ＭＳ ゴシック" w:hAnsi="ＭＳ ゴシック" w:hint="eastAsia"/>
                <w:b/>
                <w:szCs w:val="21"/>
              </w:rPr>
              <w:t>基準に適合する</w:t>
            </w:r>
            <w:r w:rsidRPr="007F7F22">
              <w:rPr>
                <w:rFonts w:ascii="ＭＳ ゴシック" w:eastAsia="ＭＳ ゴシック" w:hAnsi="ＭＳ ゴシック" w:cs="ＭＳ ゴシック" w:hint="eastAsia"/>
                <w:b/>
                <w:szCs w:val="21"/>
              </w:rPr>
              <w:t>視覚、聴覚若しくは言語機能に</w:t>
            </w:r>
            <w:r w:rsidRPr="00E10999">
              <w:rPr>
                <w:rFonts w:ascii="ＭＳ ゴシック" w:eastAsia="ＭＳ ゴシック" w:hAnsi="ＭＳ ゴシック" w:cs="ＭＳ ゴシック" w:hint="eastAsia"/>
                <w:b/>
                <w:szCs w:val="21"/>
              </w:rPr>
              <w:t>重度の障害のある者、重度の</w:t>
            </w:r>
            <w:r w:rsidRPr="007F7F22">
              <w:rPr>
                <w:rFonts w:ascii="ＭＳ ゴシック" w:eastAsia="ＭＳ ゴシック" w:hAnsi="ＭＳ ゴシック" w:cs="ＭＳ ゴシック" w:hint="eastAsia"/>
                <w:b/>
                <w:szCs w:val="21"/>
              </w:rPr>
              <w:t>知的障害者又は精神障害者</w:t>
            </w:r>
            <w:r w:rsidRPr="007F7F22">
              <w:rPr>
                <w:rFonts w:ascii="ＭＳ ゴシック" w:eastAsia="ＭＳ ゴシック" w:hAnsi="ＭＳ ゴシック" w:hint="eastAsia"/>
                <w:b/>
                <w:szCs w:val="21"/>
              </w:rPr>
              <w:t>（以下「視覚障害者等」という。）である入所者数が以下のとおり（(1)①又は（2）①）である指定施設において視覚障害者等に対する生活支援に関し専門性を有する者として別に厚生労働大臣が定める者（以下「障害者生活支援員」という。）であっ</w:t>
            </w:r>
            <w:r w:rsidRPr="007F7F22">
              <w:rPr>
                <w:rFonts w:ascii="ＭＳ ゴシック" w:eastAsia="ＭＳ ゴシック" w:hAnsi="ＭＳ ゴシック" w:hint="eastAsia"/>
                <w:b/>
                <w:szCs w:val="21"/>
              </w:rPr>
              <w:lastRenderedPageBreak/>
              <w:t>て専ら障害者生活支援員としての職務に従事する常勤の職員であるものを以下のとおり（(1)②又は(2)②）配置しているものとして</w:t>
            </w:r>
            <w:r w:rsidRPr="003045B7">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、電子情報処理組織を使用する方法により、市長に対し、老健局長が定める様式による届出を行った指定施設は、１</w:t>
            </w:r>
            <w:r w:rsidRPr="007F7F22">
              <w:rPr>
                <w:rFonts w:ascii="ＭＳ ゴシック" w:eastAsia="ＭＳ ゴシック" w:hAnsi="ＭＳ ゴシック" w:hint="eastAsia"/>
                <w:b/>
                <w:szCs w:val="21"/>
              </w:rPr>
              <w:t>日につき次のいずれかを、所定単位数に加算していますか。</w:t>
            </w:r>
          </w:p>
          <w:p w14:paraId="4A1DE5CB" w14:textId="65184F5E" w:rsidR="00913F30" w:rsidRPr="007F7F22" w:rsidRDefault="00913F30" w:rsidP="00913F30">
            <w:pPr>
              <w:ind w:firstLineChars="100" w:firstLine="210"/>
              <w:rPr>
                <w:rFonts w:ascii="ＭＳ ゴシック" w:eastAsia="ＭＳ ゴシック" w:hAnsi="ＭＳ ゴシック"/>
                <w:b/>
                <w:szCs w:val="21"/>
              </w:rPr>
            </w:pPr>
            <w:r w:rsidRPr="007F7F22">
              <w:rPr>
                <w:szCs w:val="21"/>
              </w:rPr>
              <w:t>ただし、障害者生活支援体制加算(Ⅰ)を算定している場合にあっては障害者生活支援</w:t>
            </w:r>
            <w:r w:rsidRPr="007F7F22">
              <w:rPr>
                <w:rFonts w:hint="eastAsia"/>
                <w:szCs w:val="21"/>
              </w:rPr>
              <w:t>体制加算</w:t>
            </w:r>
            <w:r w:rsidRPr="007F7F22">
              <w:rPr>
                <w:szCs w:val="21"/>
              </w:rPr>
              <w:t>(Ⅱ)は算定し</w:t>
            </w:r>
            <w:r w:rsidRPr="007F7F22">
              <w:rPr>
                <w:rFonts w:hint="eastAsia"/>
                <w:szCs w:val="21"/>
              </w:rPr>
              <w:t>ません</w:t>
            </w:r>
            <w:r w:rsidRPr="007F7F22">
              <w:rPr>
                <w:szCs w:val="21"/>
              </w:rPr>
              <w:t>。</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805789B" w14:textId="77777777" w:rsidR="00913F30" w:rsidRPr="007F7F22" w:rsidRDefault="00900993" w:rsidP="00913F30">
            <w:pPr>
              <w:rPr>
                <w:sz w:val="20"/>
                <w:szCs w:val="20"/>
              </w:rPr>
            </w:pPr>
            <w:sdt>
              <w:sdtPr>
                <w:rPr>
                  <w:sz w:val="20"/>
                  <w:szCs w:val="20"/>
                </w:rPr>
                <w:id w:val="1618869333"/>
                <w14:checkbox>
                  <w14:checked w14:val="0"/>
                  <w14:checkedState w14:val="2612" w14:font="ＭＳ ゴシック"/>
                  <w14:uncheckedState w14:val="2610" w14:font="ＭＳ ゴシック"/>
                </w14:checkbox>
              </w:sdtPr>
              <w:sdtContent>
                <w:r w:rsidR="00913F30" w:rsidRPr="007F7F22">
                  <w:rPr>
                    <w:rFonts w:ascii="ＭＳ ゴシック" w:eastAsia="ＭＳ ゴシック" w:hAnsi="ＭＳ ゴシック" w:hint="eastAsia"/>
                    <w:sz w:val="20"/>
                    <w:szCs w:val="20"/>
                  </w:rPr>
                  <w:t>☐</w:t>
                </w:r>
              </w:sdtContent>
            </w:sdt>
            <w:r w:rsidR="00913F30" w:rsidRPr="007F7F22">
              <w:rPr>
                <w:rFonts w:hint="eastAsia"/>
                <w:sz w:val="20"/>
                <w:szCs w:val="20"/>
              </w:rPr>
              <w:t>いる</w:t>
            </w:r>
          </w:p>
          <w:p w14:paraId="04F0C6AD" w14:textId="77777777" w:rsidR="00913F30" w:rsidRPr="007F7F22" w:rsidRDefault="00900993" w:rsidP="00913F30">
            <w:pPr>
              <w:rPr>
                <w:sz w:val="20"/>
                <w:szCs w:val="20"/>
              </w:rPr>
            </w:pPr>
            <w:sdt>
              <w:sdtPr>
                <w:rPr>
                  <w:sz w:val="20"/>
                  <w:szCs w:val="20"/>
                </w:rPr>
                <w:id w:val="-1333060467"/>
                <w14:checkbox>
                  <w14:checked w14:val="0"/>
                  <w14:checkedState w14:val="2612" w14:font="ＭＳ ゴシック"/>
                  <w14:uncheckedState w14:val="2610" w14:font="ＭＳ ゴシック"/>
                </w14:checkbox>
              </w:sdtPr>
              <w:sdtContent>
                <w:r w:rsidR="00913F30" w:rsidRPr="007F7F22">
                  <w:rPr>
                    <w:rFonts w:ascii="ＭＳ ゴシック" w:eastAsia="ＭＳ ゴシック" w:hAnsi="ＭＳ ゴシック" w:hint="eastAsia"/>
                    <w:sz w:val="20"/>
                    <w:szCs w:val="20"/>
                  </w:rPr>
                  <w:t>☐</w:t>
                </w:r>
              </w:sdtContent>
            </w:sdt>
            <w:r w:rsidR="00913F30" w:rsidRPr="007F7F22">
              <w:rPr>
                <w:rFonts w:hint="eastAsia"/>
                <w:sz w:val="20"/>
                <w:szCs w:val="20"/>
              </w:rPr>
              <w:t>いない</w:t>
            </w:r>
          </w:p>
          <w:p w14:paraId="240291C6" w14:textId="1F8C453A" w:rsidR="00913F30" w:rsidRPr="007F7F22" w:rsidRDefault="00900993" w:rsidP="00913F30">
            <w:pPr>
              <w:rPr>
                <w:szCs w:val="21"/>
              </w:rPr>
            </w:pPr>
            <w:sdt>
              <w:sdtPr>
                <w:rPr>
                  <w:sz w:val="20"/>
                  <w:szCs w:val="21"/>
                </w:rPr>
                <w:id w:val="-1596089220"/>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7F7F22">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19F11E1"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1E7D9A04" w14:textId="1BFB35AB"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1の注1</w:t>
            </w:r>
            <w:r>
              <w:rPr>
                <w:rFonts w:hint="eastAsia"/>
                <w:spacing w:val="-20"/>
                <w:sz w:val="20"/>
                <w:szCs w:val="20"/>
              </w:rPr>
              <w:t>9</w:t>
            </w:r>
          </w:p>
        </w:tc>
      </w:tr>
      <w:tr w:rsidR="00913F30" w:rsidRPr="007013BE" w14:paraId="103498D1" w14:textId="77777777" w:rsidTr="000E63CB">
        <w:tc>
          <w:tcPr>
            <w:tcW w:w="267" w:type="dxa"/>
            <w:tcBorders>
              <w:top w:val="nil"/>
              <w:bottom w:val="nil"/>
            </w:tcBorders>
            <w:tcMar>
              <w:top w:w="0" w:type="dxa"/>
              <w:left w:w="28" w:type="dxa"/>
              <w:bottom w:w="57" w:type="dxa"/>
              <w:right w:w="28" w:type="dxa"/>
            </w:tcMar>
          </w:tcPr>
          <w:p w14:paraId="7A74986E"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608B18A" w14:textId="77777777" w:rsidR="00913F30" w:rsidRPr="007F7F22" w:rsidRDefault="00913F30" w:rsidP="00913F30">
            <w:pPr>
              <w:rPr>
                <w:rFonts w:hAnsi="ＭＳ ゴシック"/>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8FE574" w14:textId="77777777" w:rsidR="00913F30" w:rsidRPr="007F7F22" w:rsidRDefault="00913F30" w:rsidP="00913F30">
            <w:pPr>
              <w:rPr>
                <w:szCs w:val="21"/>
              </w:rPr>
            </w:pPr>
            <w:r w:rsidRPr="007F7F22">
              <w:rPr>
                <w:rFonts w:hint="eastAsia"/>
                <w:szCs w:val="21"/>
              </w:rPr>
              <w:t xml:space="preserve">(1)　</w:t>
            </w:r>
            <w:r w:rsidRPr="007F7F22">
              <w:rPr>
                <w:rFonts w:hAnsi="Times New Roman" w:cs="ＭＳ ゴシック" w:hint="eastAsia"/>
                <w:kern w:val="0"/>
                <w:szCs w:val="21"/>
              </w:rPr>
              <w:t>障害者生活支援体制加算（Ⅰ）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96289AE" w14:textId="77777777" w:rsidR="00913F30" w:rsidRPr="007F7F22" w:rsidRDefault="00900993" w:rsidP="00913F30">
            <w:pPr>
              <w:jc w:val="center"/>
              <w:rPr>
                <w:sz w:val="20"/>
                <w:szCs w:val="20"/>
              </w:rPr>
            </w:pPr>
            <w:sdt>
              <w:sdtPr>
                <w:rPr>
                  <w:sz w:val="20"/>
                  <w:szCs w:val="20"/>
                </w:rPr>
                <w:id w:val="342371024"/>
                <w14:checkbox>
                  <w14:checked w14:val="0"/>
                  <w14:checkedState w14:val="2612" w14:font="ＭＳ ゴシック"/>
                  <w14:uncheckedState w14:val="2610" w14:font="ＭＳ ゴシック"/>
                </w14:checkbox>
              </w:sdtPr>
              <w:sdtContent>
                <w:r w:rsidR="00913F30" w:rsidRPr="007F7F22">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2448997A" w14:textId="77777777" w:rsidR="00913F30" w:rsidRPr="002E2F26" w:rsidRDefault="00913F30" w:rsidP="00913F30">
            <w:pPr>
              <w:rPr>
                <w:spacing w:val="-20"/>
                <w:sz w:val="20"/>
                <w:szCs w:val="20"/>
              </w:rPr>
            </w:pPr>
          </w:p>
        </w:tc>
      </w:tr>
      <w:tr w:rsidR="00913F30" w:rsidRPr="007013BE" w14:paraId="2089B20D" w14:textId="77777777" w:rsidTr="000E63CB">
        <w:tc>
          <w:tcPr>
            <w:tcW w:w="267" w:type="dxa"/>
            <w:tcBorders>
              <w:top w:val="nil"/>
              <w:bottom w:val="nil"/>
            </w:tcBorders>
            <w:tcMar>
              <w:top w:w="0" w:type="dxa"/>
              <w:left w:w="28" w:type="dxa"/>
              <w:bottom w:w="57" w:type="dxa"/>
              <w:right w:w="28" w:type="dxa"/>
            </w:tcMar>
          </w:tcPr>
          <w:p w14:paraId="4CD745F1"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A31B58" w14:textId="77777777" w:rsidR="00913F30" w:rsidRPr="007F7F22" w:rsidRDefault="00913F30" w:rsidP="00913F30">
            <w:pPr>
              <w:rPr>
                <w:rFonts w:hAnsi="ＭＳ ゴシック"/>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15CF549" w14:textId="77777777" w:rsidR="00913F30" w:rsidRPr="007F7F22" w:rsidRDefault="00913F30" w:rsidP="00913F30">
            <w:pPr>
              <w:rPr>
                <w:rFonts w:cs="ＭＳ ゴシック"/>
                <w:kern w:val="0"/>
                <w:szCs w:val="21"/>
              </w:rPr>
            </w:pPr>
            <w:r w:rsidRPr="007F7F22">
              <w:rPr>
                <w:rFonts w:cs="ＭＳ ゴシック" w:hint="eastAsia"/>
                <w:kern w:val="0"/>
                <w:szCs w:val="21"/>
              </w:rPr>
              <w:t xml:space="preserve">　①　視覚障害者等の入所者数が「15人以上」又は「30%以上」</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63A9DCD" w14:textId="77777777" w:rsidR="00913F30" w:rsidRPr="007F7F22"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1C4A8B9" w14:textId="77777777" w:rsidR="00913F30" w:rsidRPr="002E2F26" w:rsidRDefault="00913F30" w:rsidP="00913F30">
            <w:pPr>
              <w:rPr>
                <w:spacing w:val="-20"/>
                <w:sz w:val="20"/>
                <w:szCs w:val="20"/>
              </w:rPr>
            </w:pPr>
          </w:p>
        </w:tc>
      </w:tr>
      <w:tr w:rsidR="00913F30" w:rsidRPr="007013BE" w14:paraId="6F27E1A5" w14:textId="77777777" w:rsidTr="000E63CB">
        <w:tc>
          <w:tcPr>
            <w:tcW w:w="267" w:type="dxa"/>
            <w:tcBorders>
              <w:top w:val="nil"/>
              <w:bottom w:val="nil"/>
            </w:tcBorders>
            <w:tcMar>
              <w:top w:w="0" w:type="dxa"/>
              <w:left w:w="28" w:type="dxa"/>
              <w:bottom w:w="57" w:type="dxa"/>
              <w:right w:w="28" w:type="dxa"/>
            </w:tcMar>
          </w:tcPr>
          <w:p w14:paraId="5D80657A"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C1E179" w14:textId="77777777" w:rsidR="00913F30" w:rsidRPr="007F7F22" w:rsidRDefault="00913F30" w:rsidP="00913F30">
            <w:pPr>
              <w:rPr>
                <w:rFonts w:hAnsi="ＭＳ ゴシック"/>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5F3A4DE" w14:textId="24C325DA" w:rsidR="00913F30" w:rsidRPr="00F41369" w:rsidRDefault="00913F30" w:rsidP="00913F30">
            <w:pPr>
              <w:ind w:leftChars="100" w:left="420" w:hangingChars="100" w:hanging="210"/>
              <w:rPr>
                <w:rFonts w:cs="ＭＳ ゴシック"/>
                <w:kern w:val="0"/>
                <w:szCs w:val="21"/>
              </w:rPr>
            </w:pPr>
            <w:r w:rsidRPr="007F7F22">
              <w:rPr>
                <w:rFonts w:hint="eastAsia"/>
                <w:szCs w:val="21"/>
              </w:rPr>
              <w:t xml:space="preserve">②　</w:t>
            </w:r>
            <w:r w:rsidRPr="007F7F22">
              <w:rPr>
                <w:rFonts w:cs="ＭＳ ゴシック" w:hint="eastAsia"/>
                <w:kern w:val="0"/>
                <w:szCs w:val="21"/>
                <w:u w:val="single"/>
              </w:rPr>
              <w:t>専ら</w:t>
            </w:r>
            <w:r w:rsidRPr="007F7F22">
              <w:rPr>
                <w:rFonts w:cs="ＭＳ ゴシック" w:hint="eastAsia"/>
                <w:kern w:val="0"/>
                <w:szCs w:val="21"/>
              </w:rPr>
              <w:t>障害者支援専門員としての職務に従事する</w:t>
            </w:r>
            <w:r w:rsidRPr="007F7F22">
              <w:rPr>
                <w:rFonts w:cs="ＭＳ ゴシック" w:hint="eastAsia"/>
                <w:kern w:val="0"/>
                <w:szCs w:val="21"/>
                <w:u w:val="single"/>
              </w:rPr>
              <w:t>常勤</w:t>
            </w:r>
            <w:r w:rsidRPr="007F7F22">
              <w:rPr>
                <w:rFonts w:cs="ＭＳ ゴシック" w:hint="eastAsia"/>
                <w:kern w:val="0"/>
                <w:szCs w:val="21"/>
              </w:rPr>
              <w:t>の職員を</w:t>
            </w:r>
            <w:r w:rsidRPr="007F7F22">
              <w:rPr>
                <w:rFonts w:cs="ＭＳ ゴシック" w:hint="eastAsia"/>
                <w:kern w:val="0"/>
                <w:szCs w:val="21"/>
                <w:u w:val="single"/>
              </w:rPr>
              <w:t>１名以上</w:t>
            </w:r>
            <w:r w:rsidRPr="007F7F22">
              <w:rPr>
                <w:rFonts w:cs="ＭＳ ゴシック" w:hint="eastAsia"/>
                <w:kern w:val="0"/>
                <w:szCs w:val="21"/>
              </w:rPr>
              <w:t>（視覚障害者等の入所者総数が50を超える場合は、１名に加えて、障害者生活支援員を常勤換算方法で障害者である入所者の数を50で除した数以上）配置</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F089E2F" w14:textId="77777777" w:rsidR="00913F30" w:rsidRPr="007F7F22"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8A93A21" w14:textId="77777777" w:rsidR="00913F30" w:rsidRPr="002E2F26" w:rsidRDefault="00913F30" w:rsidP="00913F30">
            <w:pPr>
              <w:rPr>
                <w:spacing w:val="-20"/>
                <w:sz w:val="20"/>
                <w:szCs w:val="20"/>
              </w:rPr>
            </w:pPr>
          </w:p>
        </w:tc>
      </w:tr>
      <w:tr w:rsidR="00913F30" w:rsidRPr="007013BE" w14:paraId="25DB1132" w14:textId="77777777" w:rsidTr="000E63CB">
        <w:tc>
          <w:tcPr>
            <w:tcW w:w="267" w:type="dxa"/>
            <w:tcBorders>
              <w:top w:val="nil"/>
              <w:bottom w:val="nil"/>
            </w:tcBorders>
            <w:tcMar>
              <w:top w:w="0" w:type="dxa"/>
              <w:left w:w="28" w:type="dxa"/>
              <w:bottom w:w="57" w:type="dxa"/>
              <w:right w:w="28" w:type="dxa"/>
            </w:tcMar>
          </w:tcPr>
          <w:p w14:paraId="68087917"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1A54D4" w14:textId="77777777" w:rsidR="00913F30" w:rsidRPr="007F7F22"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5350AF5" w14:textId="77777777" w:rsidR="00913F30" w:rsidRPr="007F7F22" w:rsidRDefault="00913F30" w:rsidP="00913F30">
            <w:pPr>
              <w:rPr>
                <w:szCs w:val="21"/>
              </w:rPr>
            </w:pPr>
            <w:r w:rsidRPr="007F7F22">
              <w:rPr>
                <w:szCs w:val="21"/>
              </w:rPr>
              <w:t>(2)</w:t>
            </w:r>
            <w:r w:rsidRPr="007F7F22">
              <w:rPr>
                <w:rFonts w:hint="eastAsia"/>
                <w:szCs w:val="21"/>
              </w:rPr>
              <w:t xml:space="preserve">　</w:t>
            </w:r>
            <w:r w:rsidRPr="007F7F22">
              <w:rPr>
                <w:rFonts w:hAnsi="Times New Roman" w:cs="ＭＳ ゴシック" w:hint="eastAsia"/>
                <w:kern w:val="0"/>
                <w:szCs w:val="21"/>
              </w:rPr>
              <w:t>障害者生活支援体制加算（Ⅱ）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EF2067D" w14:textId="77777777" w:rsidR="00913F30" w:rsidRPr="007F7F22" w:rsidRDefault="00900993" w:rsidP="00913F30">
            <w:pPr>
              <w:jc w:val="center"/>
              <w:rPr>
                <w:sz w:val="20"/>
                <w:szCs w:val="20"/>
              </w:rPr>
            </w:pPr>
            <w:sdt>
              <w:sdtPr>
                <w:rPr>
                  <w:sz w:val="20"/>
                  <w:szCs w:val="20"/>
                </w:rPr>
                <w:id w:val="-1694988510"/>
                <w14:checkbox>
                  <w14:checked w14:val="0"/>
                  <w14:checkedState w14:val="2612" w14:font="ＭＳ ゴシック"/>
                  <w14:uncheckedState w14:val="2610" w14:font="ＭＳ ゴシック"/>
                </w14:checkbox>
              </w:sdtPr>
              <w:sdtContent>
                <w:r w:rsidR="00913F30" w:rsidRPr="007F7F22">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15EFA6B4" w14:textId="77777777" w:rsidR="00913F30" w:rsidRPr="002E2F26" w:rsidRDefault="00913F30" w:rsidP="00913F30">
            <w:pPr>
              <w:rPr>
                <w:spacing w:val="-20"/>
                <w:sz w:val="20"/>
                <w:szCs w:val="20"/>
              </w:rPr>
            </w:pPr>
          </w:p>
        </w:tc>
      </w:tr>
      <w:tr w:rsidR="00913F30" w:rsidRPr="007013BE" w14:paraId="4D8795F4" w14:textId="77777777" w:rsidTr="000E63CB">
        <w:tc>
          <w:tcPr>
            <w:tcW w:w="267" w:type="dxa"/>
            <w:tcBorders>
              <w:top w:val="nil"/>
              <w:bottom w:val="nil"/>
            </w:tcBorders>
            <w:tcMar>
              <w:top w:w="0" w:type="dxa"/>
              <w:left w:w="28" w:type="dxa"/>
              <w:bottom w:w="57" w:type="dxa"/>
              <w:right w:w="28" w:type="dxa"/>
            </w:tcMar>
          </w:tcPr>
          <w:p w14:paraId="602F81C8"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92AE99" w14:textId="77777777" w:rsidR="00913F30" w:rsidRPr="007F7F22"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40EE5D" w14:textId="77777777" w:rsidR="00913F30" w:rsidRPr="007F7F22" w:rsidRDefault="00913F30" w:rsidP="00913F30">
            <w:pPr>
              <w:ind w:firstLineChars="100" w:firstLine="210"/>
              <w:rPr>
                <w:szCs w:val="21"/>
              </w:rPr>
            </w:pPr>
            <w:r w:rsidRPr="007F7F22">
              <w:rPr>
                <w:rFonts w:cs="ＭＳ ゴシック" w:hint="eastAsia"/>
                <w:kern w:val="0"/>
                <w:szCs w:val="21"/>
              </w:rPr>
              <w:t>①　視覚障害者等が入所者総数の50%以上であること。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0523E6" w14:textId="77777777" w:rsidR="00913F30" w:rsidRPr="007F7F22"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13F1EA5" w14:textId="77777777" w:rsidR="00913F30" w:rsidRPr="002E2F26" w:rsidRDefault="00913F30" w:rsidP="00913F30">
            <w:pPr>
              <w:rPr>
                <w:spacing w:val="-20"/>
                <w:sz w:val="20"/>
                <w:szCs w:val="20"/>
              </w:rPr>
            </w:pPr>
          </w:p>
        </w:tc>
      </w:tr>
      <w:tr w:rsidR="00913F30" w:rsidRPr="007013BE" w14:paraId="3C62A6DA" w14:textId="77777777" w:rsidTr="000E63CB">
        <w:tc>
          <w:tcPr>
            <w:tcW w:w="267" w:type="dxa"/>
            <w:tcBorders>
              <w:top w:val="nil"/>
              <w:bottom w:val="nil"/>
            </w:tcBorders>
            <w:tcMar>
              <w:top w:w="0" w:type="dxa"/>
              <w:left w:w="28" w:type="dxa"/>
              <w:bottom w:w="57" w:type="dxa"/>
              <w:right w:w="28" w:type="dxa"/>
            </w:tcMar>
          </w:tcPr>
          <w:p w14:paraId="65908EB3"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BF59CB" w14:textId="77777777" w:rsidR="00913F30" w:rsidRPr="007F7F22"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8E4A8BF" w14:textId="7B10FA76" w:rsidR="00913F30" w:rsidRPr="00F41369" w:rsidRDefault="00913F30" w:rsidP="00913F30">
            <w:pPr>
              <w:ind w:leftChars="100" w:left="420" w:hangingChars="100" w:hanging="210"/>
              <w:rPr>
                <w:rFonts w:cs="ＭＳ ゴシック"/>
                <w:kern w:val="0"/>
                <w:szCs w:val="21"/>
              </w:rPr>
            </w:pPr>
            <w:r w:rsidRPr="007F7F22">
              <w:rPr>
                <w:rFonts w:hint="eastAsia"/>
                <w:szCs w:val="21"/>
              </w:rPr>
              <w:t>②</w:t>
            </w:r>
            <w:r w:rsidRPr="007F7F22">
              <w:rPr>
                <w:rFonts w:cs="ＭＳ ゴシック" w:hint="eastAsia"/>
                <w:kern w:val="0"/>
                <w:szCs w:val="21"/>
              </w:rPr>
              <w:t xml:space="preserve">　</w:t>
            </w:r>
            <w:r w:rsidRPr="007F7F22">
              <w:rPr>
                <w:rFonts w:cs="ＭＳ ゴシック" w:hint="eastAsia"/>
                <w:kern w:val="0"/>
                <w:szCs w:val="21"/>
                <w:u w:val="single"/>
              </w:rPr>
              <w:t>専ら</w:t>
            </w:r>
            <w:r w:rsidRPr="007F7F22">
              <w:rPr>
                <w:rFonts w:cs="ＭＳ ゴシック" w:hint="eastAsia"/>
                <w:kern w:val="0"/>
                <w:szCs w:val="21"/>
              </w:rPr>
              <w:t>障害者支援専門員としての職務に従事する</w:t>
            </w:r>
            <w:r w:rsidRPr="007F7F22">
              <w:rPr>
                <w:rFonts w:cs="ＭＳ ゴシック" w:hint="eastAsia"/>
                <w:kern w:val="0"/>
                <w:szCs w:val="21"/>
                <w:u w:val="single"/>
              </w:rPr>
              <w:t>常勤</w:t>
            </w:r>
            <w:r w:rsidRPr="007F7F22">
              <w:rPr>
                <w:rFonts w:cs="ＭＳ ゴシック" w:hint="eastAsia"/>
                <w:kern w:val="0"/>
                <w:szCs w:val="21"/>
              </w:rPr>
              <w:t>の職員を</w:t>
            </w:r>
            <w:r w:rsidRPr="007F7F22">
              <w:rPr>
                <w:rFonts w:cs="ＭＳ ゴシック" w:hint="eastAsia"/>
                <w:kern w:val="0"/>
                <w:szCs w:val="21"/>
                <w:u w:val="single"/>
              </w:rPr>
              <w:t>２名以上</w:t>
            </w:r>
            <w:r w:rsidRPr="007F7F22">
              <w:rPr>
                <w:rFonts w:cs="ＭＳ ゴシック" w:hint="eastAsia"/>
                <w:kern w:val="0"/>
                <w:szCs w:val="21"/>
              </w:rPr>
              <w:t>（視覚障害者等の入所者総数が50を超える場合は、２名に加えて、障害者生活支援員を常勤換算方法で障害者である入所者の数を50で除した数に１を加えた数以上）配置</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72A85BA" w14:textId="77777777" w:rsidR="00913F30" w:rsidRPr="007F7F22"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558D7FD" w14:textId="77777777" w:rsidR="00913F30" w:rsidRPr="002E2F26" w:rsidRDefault="00913F30" w:rsidP="00913F30">
            <w:pPr>
              <w:rPr>
                <w:spacing w:val="-20"/>
                <w:sz w:val="20"/>
                <w:szCs w:val="20"/>
              </w:rPr>
            </w:pPr>
          </w:p>
        </w:tc>
      </w:tr>
      <w:tr w:rsidR="00913F30" w:rsidRPr="007013BE" w14:paraId="75BED5C5" w14:textId="77777777" w:rsidTr="000E63CB">
        <w:tc>
          <w:tcPr>
            <w:tcW w:w="267" w:type="dxa"/>
            <w:tcBorders>
              <w:top w:val="nil"/>
              <w:bottom w:val="nil"/>
            </w:tcBorders>
            <w:tcMar>
              <w:top w:w="0" w:type="dxa"/>
              <w:left w:w="28" w:type="dxa"/>
              <w:bottom w:w="57" w:type="dxa"/>
              <w:right w:w="28" w:type="dxa"/>
            </w:tcMar>
          </w:tcPr>
          <w:p w14:paraId="2FA7DDE6"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F89F30" w14:textId="77777777" w:rsidR="00913F30" w:rsidRPr="007F7F22"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FFDE16" w14:textId="77777777" w:rsidR="00913F30" w:rsidRPr="007F7F22" w:rsidRDefault="00913F30" w:rsidP="00913F30">
            <w:pPr>
              <w:rPr>
                <w:szCs w:val="21"/>
              </w:rPr>
            </w:pPr>
            <w:r w:rsidRPr="007F7F22">
              <w:rPr>
                <w:rFonts w:hint="eastAsia"/>
                <w:szCs w:val="21"/>
              </w:rPr>
              <w:t>【厚生労働大臣が定める者】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BF7D02E" w14:textId="77777777" w:rsidR="00913F30" w:rsidRPr="007F7F22"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0CFA348E" w14:textId="0DDFFD5E"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w:t>
            </w:r>
            <w:r>
              <w:rPr>
                <w:rFonts w:hint="eastAsia"/>
                <w:spacing w:val="-20"/>
                <w:sz w:val="20"/>
                <w:szCs w:val="20"/>
              </w:rPr>
              <w:t>4</w:t>
            </w:r>
            <w:r w:rsidRPr="002E2F26">
              <w:rPr>
                <w:spacing w:val="-20"/>
                <w:sz w:val="20"/>
                <w:szCs w:val="20"/>
              </w:rPr>
              <w:t>第</w:t>
            </w:r>
            <w:r w:rsidRPr="002E2F26">
              <w:rPr>
                <w:rFonts w:hint="eastAsia"/>
                <w:spacing w:val="-20"/>
                <w:sz w:val="20"/>
                <w:szCs w:val="20"/>
              </w:rPr>
              <w:t>五十八</w:t>
            </w:r>
            <w:r w:rsidRPr="002E2F26">
              <w:rPr>
                <w:spacing w:val="-20"/>
                <w:sz w:val="20"/>
                <w:szCs w:val="20"/>
              </w:rPr>
              <w:t>号</w:t>
            </w:r>
          </w:p>
        </w:tc>
      </w:tr>
      <w:tr w:rsidR="00913F30" w:rsidRPr="007013BE" w14:paraId="36A32D11" w14:textId="77777777" w:rsidTr="000E63CB">
        <w:tc>
          <w:tcPr>
            <w:tcW w:w="267" w:type="dxa"/>
            <w:tcBorders>
              <w:top w:val="nil"/>
              <w:bottom w:val="nil"/>
            </w:tcBorders>
            <w:tcMar>
              <w:top w:w="0" w:type="dxa"/>
              <w:left w:w="28" w:type="dxa"/>
              <w:bottom w:w="57" w:type="dxa"/>
              <w:right w:w="28" w:type="dxa"/>
            </w:tcMar>
          </w:tcPr>
          <w:p w14:paraId="351BCA86"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353626" w14:textId="77777777" w:rsidR="00913F30" w:rsidRPr="007F7F22"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6AFD83" w14:textId="77777777" w:rsidR="00913F30" w:rsidRPr="007F7F22" w:rsidRDefault="00913F30" w:rsidP="00913F30">
            <w:pPr>
              <w:ind w:left="420" w:hangingChars="200" w:hanging="420"/>
              <w:rPr>
                <w:szCs w:val="21"/>
              </w:rPr>
            </w:pPr>
            <w:r w:rsidRPr="007F7F22">
              <w:rPr>
                <w:rFonts w:hint="eastAsia"/>
                <w:szCs w:val="21"/>
              </w:rPr>
              <w:t>ア</w:t>
            </w:r>
            <w:r w:rsidRPr="007F7F22">
              <w:rPr>
                <w:szCs w:val="21"/>
              </w:rPr>
              <w:t xml:space="preserve">　視覚障害</w:t>
            </w:r>
          </w:p>
          <w:p w14:paraId="1D8C5CCA" w14:textId="77777777" w:rsidR="00913F30" w:rsidRPr="007F7F22" w:rsidRDefault="00913F30" w:rsidP="00913F30">
            <w:pPr>
              <w:ind w:firstLineChars="100" w:firstLine="210"/>
              <w:rPr>
                <w:szCs w:val="21"/>
              </w:rPr>
            </w:pPr>
            <w:r w:rsidRPr="007F7F22">
              <w:rPr>
                <w:szCs w:val="21"/>
              </w:rPr>
              <w:t>点字の指導、点訳、歩行支援等を行うことができる者</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CD06ED3" w14:textId="77777777" w:rsidR="00913F30" w:rsidRPr="007F7F22"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53386C64" w14:textId="77777777" w:rsidR="00913F30" w:rsidRPr="002E2F26" w:rsidRDefault="00913F30" w:rsidP="00913F30">
            <w:pPr>
              <w:rPr>
                <w:spacing w:val="-20"/>
                <w:sz w:val="20"/>
                <w:szCs w:val="20"/>
              </w:rPr>
            </w:pPr>
          </w:p>
        </w:tc>
      </w:tr>
      <w:tr w:rsidR="00913F30" w:rsidRPr="007013BE" w14:paraId="3FF44342" w14:textId="77777777" w:rsidTr="000E63CB">
        <w:tc>
          <w:tcPr>
            <w:tcW w:w="267" w:type="dxa"/>
            <w:tcBorders>
              <w:top w:val="nil"/>
              <w:bottom w:val="nil"/>
            </w:tcBorders>
            <w:tcMar>
              <w:top w:w="0" w:type="dxa"/>
              <w:left w:w="28" w:type="dxa"/>
              <w:bottom w:w="57" w:type="dxa"/>
              <w:right w:w="28" w:type="dxa"/>
            </w:tcMar>
          </w:tcPr>
          <w:p w14:paraId="2D04BEDE"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1B0E63" w14:textId="77777777" w:rsidR="00913F30" w:rsidRPr="007F7F22"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03A73B" w14:textId="77777777" w:rsidR="00913F30" w:rsidRPr="007F7F22" w:rsidRDefault="00913F30" w:rsidP="00913F30">
            <w:pPr>
              <w:rPr>
                <w:szCs w:val="21"/>
              </w:rPr>
            </w:pPr>
            <w:r w:rsidRPr="007F7F22">
              <w:rPr>
                <w:rFonts w:hint="eastAsia"/>
                <w:szCs w:val="21"/>
              </w:rPr>
              <w:t>イ</w:t>
            </w:r>
            <w:r w:rsidRPr="007F7F22">
              <w:rPr>
                <w:szCs w:val="21"/>
              </w:rPr>
              <w:t xml:space="preserve">　聴覚障害又は言語機能障害</w:t>
            </w:r>
          </w:p>
          <w:p w14:paraId="06337647" w14:textId="77777777" w:rsidR="00913F30" w:rsidRPr="007F7F22" w:rsidRDefault="00913F30" w:rsidP="00913F30">
            <w:pPr>
              <w:ind w:firstLineChars="100" w:firstLine="210"/>
              <w:rPr>
                <w:szCs w:val="21"/>
              </w:rPr>
            </w:pPr>
            <w:r w:rsidRPr="007F7F22">
              <w:rPr>
                <w:szCs w:val="21"/>
              </w:rPr>
              <w:t>手話通訳等を行うことができる者</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F4D2E5F" w14:textId="77777777" w:rsidR="00913F30" w:rsidRPr="007F7F22"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EF8F5A3" w14:textId="77777777" w:rsidR="00913F30" w:rsidRPr="002E2F26" w:rsidRDefault="00913F30" w:rsidP="00913F30">
            <w:pPr>
              <w:rPr>
                <w:spacing w:val="-20"/>
                <w:sz w:val="20"/>
                <w:szCs w:val="20"/>
              </w:rPr>
            </w:pPr>
          </w:p>
        </w:tc>
      </w:tr>
      <w:tr w:rsidR="00913F30" w:rsidRPr="007013BE" w14:paraId="7C4B2D79" w14:textId="77777777" w:rsidTr="000E63CB">
        <w:tc>
          <w:tcPr>
            <w:tcW w:w="267" w:type="dxa"/>
            <w:tcBorders>
              <w:top w:val="nil"/>
              <w:bottom w:val="nil"/>
            </w:tcBorders>
            <w:tcMar>
              <w:top w:w="0" w:type="dxa"/>
              <w:left w:w="28" w:type="dxa"/>
              <w:bottom w:w="57" w:type="dxa"/>
              <w:right w:w="28" w:type="dxa"/>
            </w:tcMar>
          </w:tcPr>
          <w:p w14:paraId="18C51B0A"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AAFCDD" w14:textId="77777777" w:rsidR="00913F30" w:rsidRPr="007F7F22"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6B386E6" w14:textId="77777777" w:rsidR="00913F30" w:rsidRPr="007F7F22" w:rsidRDefault="00913F30" w:rsidP="00913F30">
            <w:pPr>
              <w:rPr>
                <w:szCs w:val="21"/>
              </w:rPr>
            </w:pPr>
            <w:r w:rsidRPr="007F7F22">
              <w:rPr>
                <w:rFonts w:hint="eastAsia"/>
                <w:szCs w:val="21"/>
              </w:rPr>
              <w:t>ウ</w:t>
            </w:r>
            <w:r w:rsidRPr="007F7F22">
              <w:rPr>
                <w:szCs w:val="21"/>
              </w:rPr>
              <w:t xml:space="preserve">  知的障害</w:t>
            </w:r>
          </w:p>
          <w:p w14:paraId="504AEC83" w14:textId="77777777" w:rsidR="00913F30" w:rsidRPr="007F7F22" w:rsidRDefault="00913F30" w:rsidP="00913F30">
            <w:pPr>
              <w:ind w:firstLineChars="100" w:firstLine="210"/>
              <w:rPr>
                <w:szCs w:val="21"/>
              </w:rPr>
            </w:pPr>
            <w:r w:rsidRPr="007F7F22">
              <w:rPr>
                <w:szCs w:val="21"/>
              </w:rPr>
              <w:t>知的障害者福祉法第14条各号のいずれかに該当する者又はこれらに準ずる者</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56037F4" w14:textId="77777777" w:rsidR="00913F30" w:rsidRPr="007F7F22"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74F67BA" w14:textId="77777777" w:rsidR="00913F30" w:rsidRPr="002E2F26" w:rsidRDefault="00913F30" w:rsidP="00913F30">
            <w:pPr>
              <w:rPr>
                <w:spacing w:val="-20"/>
                <w:sz w:val="20"/>
                <w:szCs w:val="20"/>
              </w:rPr>
            </w:pPr>
          </w:p>
        </w:tc>
      </w:tr>
      <w:tr w:rsidR="00913F30" w:rsidRPr="007013BE" w14:paraId="67D61AA4" w14:textId="77777777" w:rsidTr="000E63CB">
        <w:tc>
          <w:tcPr>
            <w:tcW w:w="267" w:type="dxa"/>
            <w:tcBorders>
              <w:top w:val="nil"/>
              <w:bottom w:val="nil"/>
            </w:tcBorders>
            <w:tcMar>
              <w:top w:w="0" w:type="dxa"/>
              <w:left w:w="28" w:type="dxa"/>
              <w:bottom w:w="57" w:type="dxa"/>
              <w:right w:w="28" w:type="dxa"/>
            </w:tcMar>
          </w:tcPr>
          <w:p w14:paraId="6B1C722A"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54B529" w14:textId="77777777" w:rsidR="00913F30" w:rsidRPr="007F7F22"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5B6C221" w14:textId="77777777" w:rsidR="00913F30" w:rsidRPr="007F7F22" w:rsidRDefault="00913F30" w:rsidP="00913F30">
            <w:pPr>
              <w:rPr>
                <w:szCs w:val="21"/>
              </w:rPr>
            </w:pPr>
            <w:r w:rsidRPr="007F7F22">
              <w:rPr>
                <w:rFonts w:hint="eastAsia"/>
                <w:szCs w:val="21"/>
              </w:rPr>
              <w:t>エ</w:t>
            </w:r>
            <w:r w:rsidRPr="007F7F22">
              <w:rPr>
                <w:szCs w:val="21"/>
              </w:rPr>
              <w:t xml:space="preserve">　精神障害</w:t>
            </w:r>
          </w:p>
          <w:p w14:paraId="7F425CD4" w14:textId="77777777" w:rsidR="00913F30" w:rsidRPr="007F7F22" w:rsidRDefault="00913F30" w:rsidP="00913F30">
            <w:pPr>
              <w:ind w:firstLineChars="100" w:firstLine="210"/>
              <w:rPr>
                <w:szCs w:val="21"/>
              </w:rPr>
            </w:pPr>
            <w:r w:rsidRPr="007F7F22">
              <w:rPr>
                <w:szCs w:val="21"/>
              </w:rPr>
              <w:t>精神保健福祉士又は精神保健及び精神障害者福祉に関する法律施行令第12条各号に掲げる者</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FF02023" w14:textId="77777777" w:rsidR="00913F30" w:rsidRPr="007F7F22"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A0DA094" w14:textId="77777777" w:rsidR="00913F30" w:rsidRPr="002E2F26" w:rsidRDefault="00913F30" w:rsidP="00913F30">
            <w:pPr>
              <w:rPr>
                <w:spacing w:val="-20"/>
                <w:sz w:val="20"/>
                <w:szCs w:val="20"/>
              </w:rPr>
            </w:pPr>
          </w:p>
        </w:tc>
      </w:tr>
      <w:tr w:rsidR="00913F30" w:rsidRPr="007013BE" w14:paraId="53AADAFF" w14:textId="77777777" w:rsidTr="000E63CB">
        <w:tc>
          <w:tcPr>
            <w:tcW w:w="267" w:type="dxa"/>
            <w:tcBorders>
              <w:top w:val="nil"/>
              <w:bottom w:val="nil"/>
            </w:tcBorders>
            <w:tcMar>
              <w:top w:w="0" w:type="dxa"/>
              <w:left w:w="28" w:type="dxa"/>
              <w:bottom w:w="57" w:type="dxa"/>
              <w:right w:w="28" w:type="dxa"/>
            </w:tcMar>
          </w:tcPr>
          <w:p w14:paraId="1BC8ED5B" w14:textId="77777777" w:rsidR="00913F30" w:rsidRPr="007F7F22"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46857E" w14:textId="77777777" w:rsidR="00913F30" w:rsidRPr="007F7F22"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A7BE68C" w14:textId="77777777" w:rsidR="00913F30" w:rsidRPr="007F7F22" w:rsidRDefault="00913F30" w:rsidP="00913F30">
            <w:pPr>
              <w:ind w:left="420" w:hangingChars="200" w:hanging="420"/>
              <w:rPr>
                <w:szCs w:val="21"/>
              </w:rPr>
            </w:pPr>
            <w:r w:rsidRPr="007F7F22">
              <w:rPr>
                <w:rFonts w:hint="eastAsia"/>
                <w:szCs w:val="21"/>
              </w:rPr>
              <w:t>※　知的障害者福祉法第</w:t>
            </w:r>
            <w:r w:rsidRPr="007F7F22">
              <w:rPr>
                <w:szCs w:val="21"/>
              </w:rPr>
              <w:t>14条各号</w:t>
            </w:r>
          </w:p>
          <w:p w14:paraId="5E487667" w14:textId="77777777" w:rsidR="00913F30" w:rsidRPr="007F7F22" w:rsidRDefault="00913F30" w:rsidP="00913F30">
            <w:pPr>
              <w:ind w:leftChars="100" w:left="420" w:hangingChars="100" w:hanging="210"/>
              <w:rPr>
                <w:szCs w:val="21"/>
              </w:rPr>
            </w:pPr>
            <w:r w:rsidRPr="007F7F22">
              <w:rPr>
                <w:szCs w:val="21"/>
              </w:rPr>
              <w:t>a</w:t>
            </w:r>
            <w:r w:rsidRPr="007F7F22">
              <w:rPr>
                <w:rFonts w:hint="eastAsia"/>
                <w:szCs w:val="21"/>
              </w:rPr>
              <w:t xml:space="preserve">　社会福祉法に定める社会福祉主事たる資格を有する者であって、知的障害者の福祉に関する事実に２年以上従事した経験を有するもの</w:t>
            </w:r>
          </w:p>
          <w:p w14:paraId="1CF33CB0" w14:textId="77777777" w:rsidR="00913F30" w:rsidRPr="007F7F22" w:rsidRDefault="00913F30" w:rsidP="00913F30">
            <w:pPr>
              <w:ind w:leftChars="100" w:left="420" w:hangingChars="100" w:hanging="210"/>
              <w:rPr>
                <w:szCs w:val="21"/>
              </w:rPr>
            </w:pPr>
            <w:r w:rsidRPr="007F7F22">
              <w:rPr>
                <w:rFonts w:hint="eastAsia"/>
                <w:szCs w:val="21"/>
              </w:rPr>
              <w:t>b　大学において、厚生労働大臣の指定する社会福祉に関する科目を修めて卒業した者</w:t>
            </w:r>
          </w:p>
          <w:p w14:paraId="3A6BFBA9" w14:textId="77777777" w:rsidR="00913F30" w:rsidRPr="007F7F22" w:rsidRDefault="00913F30" w:rsidP="00913F30">
            <w:pPr>
              <w:ind w:left="420" w:hangingChars="200" w:hanging="420"/>
              <w:rPr>
                <w:szCs w:val="21"/>
              </w:rPr>
            </w:pPr>
            <w:r w:rsidRPr="007F7F22">
              <w:rPr>
                <w:rFonts w:hint="eastAsia"/>
                <w:szCs w:val="21"/>
              </w:rPr>
              <w:t xml:space="preserve">　c　医師</w:t>
            </w:r>
          </w:p>
          <w:p w14:paraId="5BA2666C" w14:textId="77777777" w:rsidR="00913F30" w:rsidRPr="007F7F22" w:rsidRDefault="00913F30" w:rsidP="00913F30">
            <w:pPr>
              <w:ind w:left="420" w:hangingChars="200" w:hanging="420"/>
              <w:rPr>
                <w:szCs w:val="21"/>
              </w:rPr>
            </w:pPr>
            <w:r w:rsidRPr="007F7F22">
              <w:rPr>
                <w:rFonts w:hint="eastAsia"/>
                <w:szCs w:val="21"/>
              </w:rPr>
              <w:t xml:space="preserve">　d　社会福祉士</w:t>
            </w:r>
          </w:p>
          <w:p w14:paraId="004029E2" w14:textId="77777777" w:rsidR="00913F30" w:rsidRPr="007F7F22" w:rsidRDefault="00913F30" w:rsidP="00913F30">
            <w:pPr>
              <w:ind w:left="420" w:hangingChars="200" w:hanging="420"/>
              <w:rPr>
                <w:szCs w:val="21"/>
              </w:rPr>
            </w:pPr>
            <w:r w:rsidRPr="007F7F22">
              <w:rPr>
                <w:rFonts w:hint="eastAsia"/>
                <w:szCs w:val="21"/>
              </w:rPr>
              <w:t xml:space="preserve">　e　知的障害者の福祉に関する事業に従事する職員を養成する学校その他の施設で厚生労働大臣の指定するものを卒業した者</w:t>
            </w:r>
          </w:p>
          <w:p w14:paraId="3893851D" w14:textId="269C034B" w:rsidR="00913F30" w:rsidRPr="007F7F22" w:rsidRDefault="00913F30" w:rsidP="00913F30">
            <w:pPr>
              <w:ind w:left="420" w:hangingChars="200" w:hanging="420"/>
              <w:rPr>
                <w:szCs w:val="21"/>
              </w:rPr>
            </w:pPr>
            <w:r w:rsidRPr="007F7F22">
              <w:rPr>
                <w:rFonts w:hint="eastAsia"/>
                <w:szCs w:val="21"/>
              </w:rPr>
              <w:t xml:space="preserve">　f　ア～オに準ずる者であって、知的障害者福祉司として必要な学識経験を有するもの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66845A" w14:textId="77777777" w:rsidR="00913F30" w:rsidRPr="007F7F22"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DF03841" w14:textId="77777777" w:rsidR="00913F30" w:rsidRPr="002E2F26" w:rsidRDefault="00913F30" w:rsidP="00913F30">
            <w:pPr>
              <w:rPr>
                <w:spacing w:val="-20"/>
                <w:sz w:val="20"/>
                <w:szCs w:val="20"/>
              </w:rPr>
            </w:pPr>
            <w:r w:rsidRPr="002E2F26">
              <w:rPr>
                <w:rFonts w:hint="eastAsia"/>
                <w:spacing w:val="-20"/>
                <w:sz w:val="20"/>
                <w:szCs w:val="20"/>
              </w:rPr>
              <w:t>知的障害者福祉法第</w:t>
            </w:r>
            <w:r w:rsidRPr="002E2F26">
              <w:rPr>
                <w:spacing w:val="-20"/>
                <w:sz w:val="20"/>
                <w:szCs w:val="20"/>
              </w:rPr>
              <w:t>14条</w:t>
            </w:r>
          </w:p>
        </w:tc>
      </w:tr>
      <w:tr w:rsidR="00913F30" w:rsidRPr="007013BE" w14:paraId="3A28B2BD" w14:textId="77777777" w:rsidTr="000E63CB">
        <w:tc>
          <w:tcPr>
            <w:tcW w:w="267" w:type="dxa"/>
            <w:tcBorders>
              <w:top w:val="nil"/>
              <w:bottom w:val="nil"/>
            </w:tcBorders>
            <w:tcMar>
              <w:top w:w="0" w:type="dxa"/>
              <w:left w:w="28" w:type="dxa"/>
              <w:bottom w:w="57" w:type="dxa"/>
              <w:right w:w="28" w:type="dxa"/>
            </w:tcMar>
          </w:tcPr>
          <w:p w14:paraId="5CA04A1E"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4846CE" w14:textId="77777777" w:rsidR="00913F30" w:rsidRPr="007013B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D10183" w14:textId="77777777" w:rsidR="00913F30" w:rsidRPr="007013BE" w:rsidRDefault="00913F30" w:rsidP="00913F30">
            <w:pPr>
              <w:rPr>
                <w:szCs w:val="21"/>
              </w:rPr>
            </w:pPr>
            <w:r w:rsidRPr="007013BE">
              <w:rPr>
                <w:rFonts w:hint="eastAsia"/>
                <w:szCs w:val="21"/>
              </w:rPr>
              <w:t xml:space="preserve">※　</w:t>
            </w:r>
            <w:r w:rsidRPr="00146C2B">
              <w:rPr>
                <w:rFonts w:hint="eastAsia"/>
                <w:w w:val="94"/>
                <w:kern w:val="0"/>
                <w:szCs w:val="21"/>
                <w:fitText w:val="5460" w:id="-1143172350"/>
              </w:rPr>
              <w:t>精神保健及び精神障害者福祉に関する法律施行令第</w:t>
            </w:r>
            <w:r w:rsidRPr="00146C2B">
              <w:rPr>
                <w:w w:val="94"/>
                <w:kern w:val="0"/>
                <w:szCs w:val="21"/>
                <w:fitText w:val="5460" w:id="-1143172350"/>
              </w:rPr>
              <w:t>12条各</w:t>
            </w:r>
            <w:r w:rsidRPr="00146C2B">
              <w:rPr>
                <w:spacing w:val="22"/>
                <w:w w:val="94"/>
                <w:kern w:val="0"/>
                <w:szCs w:val="21"/>
                <w:fitText w:val="5460" w:id="-1143172350"/>
              </w:rPr>
              <w:t>号</w:t>
            </w:r>
          </w:p>
          <w:p w14:paraId="2C33CCAB" w14:textId="77777777" w:rsidR="00913F30" w:rsidRPr="007013BE" w:rsidRDefault="00913F30" w:rsidP="00913F30">
            <w:pPr>
              <w:ind w:left="420" w:hangingChars="200" w:hanging="420"/>
              <w:rPr>
                <w:szCs w:val="21"/>
              </w:rPr>
            </w:pPr>
            <w:r w:rsidRPr="007013BE">
              <w:rPr>
                <w:rFonts w:hint="eastAsia"/>
                <w:szCs w:val="21"/>
              </w:rPr>
              <w:t xml:space="preserve">　a　学校教育法に基づく大学において社会福祉に関する科目又は心理学の課程を修めて卒業した者であって、精神保健及び精神障害者の福祉に関する知識及び経験を有するもの</w:t>
            </w:r>
          </w:p>
          <w:p w14:paraId="5A3F79F0" w14:textId="77777777" w:rsidR="00913F30" w:rsidRPr="007013BE" w:rsidRDefault="00913F30" w:rsidP="00913F30">
            <w:pPr>
              <w:ind w:left="420" w:hangingChars="200" w:hanging="420"/>
              <w:rPr>
                <w:szCs w:val="21"/>
              </w:rPr>
            </w:pPr>
            <w:r w:rsidRPr="007013BE">
              <w:rPr>
                <w:rFonts w:hint="eastAsia"/>
                <w:szCs w:val="21"/>
              </w:rPr>
              <w:t xml:space="preserve">　b　医師</w:t>
            </w:r>
          </w:p>
          <w:p w14:paraId="5035C068" w14:textId="77777777" w:rsidR="00913F30" w:rsidRPr="007013BE" w:rsidRDefault="00913F30" w:rsidP="00913F30">
            <w:pPr>
              <w:ind w:leftChars="100" w:left="420" w:hangingChars="100" w:hanging="210"/>
              <w:rPr>
                <w:szCs w:val="21"/>
              </w:rPr>
            </w:pPr>
            <w:r w:rsidRPr="007013BE">
              <w:rPr>
                <w:szCs w:val="21"/>
              </w:rPr>
              <w:t>c</w:t>
            </w:r>
            <w:r w:rsidRPr="007013BE">
              <w:rPr>
                <w:rFonts w:hint="eastAsia"/>
                <w:szCs w:val="21"/>
              </w:rPr>
              <w:t xml:space="preserve">　厚生労働大臣が指定した講習会の課程を修了した保健師であって、精神保健及び精神障害者の福祉に関する経験を有するも</w:t>
            </w:r>
            <w:r w:rsidRPr="007013BE">
              <w:rPr>
                <w:rFonts w:hint="eastAsia"/>
                <w:szCs w:val="21"/>
              </w:rPr>
              <w:lastRenderedPageBreak/>
              <w:t>の</w:t>
            </w:r>
          </w:p>
          <w:p w14:paraId="392335EA" w14:textId="6AF17404" w:rsidR="00913F30" w:rsidRPr="007013BE" w:rsidRDefault="00913F30" w:rsidP="00913F30">
            <w:pPr>
              <w:ind w:left="420" w:hangingChars="200" w:hanging="420"/>
              <w:rPr>
                <w:szCs w:val="21"/>
              </w:rPr>
            </w:pPr>
            <w:r w:rsidRPr="007013BE">
              <w:rPr>
                <w:rFonts w:hint="eastAsia"/>
                <w:szCs w:val="21"/>
              </w:rPr>
              <w:t xml:space="preserve">　d　ウに準ずる者であって、精神保健福祉相談員として必要な知識及び経験を有するもの</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D82D93"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E591287" w14:textId="77777777" w:rsidR="00913F30" w:rsidRPr="002E2F26" w:rsidRDefault="00913F30" w:rsidP="00913F30">
            <w:pPr>
              <w:rPr>
                <w:spacing w:val="-20"/>
                <w:sz w:val="20"/>
                <w:szCs w:val="20"/>
              </w:rPr>
            </w:pPr>
            <w:r w:rsidRPr="002E2F26">
              <w:rPr>
                <w:rFonts w:hint="eastAsia"/>
                <w:spacing w:val="-20"/>
                <w:sz w:val="20"/>
                <w:szCs w:val="20"/>
              </w:rPr>
              <w:t>精神保健及び精神障害者福祉に関する法律施行令第</w:t>
            </w:r>
            <w:r w:rsidRPr="002E2F26">
              <w:rPr>
                <w:spacing w:val="-20"/>
                <w:sz w:val="20"/>
                <w:szCs w:val="20"/>
              </w:rPr>
              <w:t>12条</w:t>
            </w:r>
          </w:p>
        </w:tc>
      </w:tr>
      <w:tr w:rsidR="00913F30" w:rsidRPr="007013BE" w14:paraId="66C7153F" w14:textId="77777777" w:rsidTr="000E63CB">
        <w:tc>
          <w:tcPr>
            <w:tcW w:w="267" w:type="dxa"/>
            <w:tcBorders>
              <w:top w:val="nil"/>
              <w:bottom w:val="nil"/>
            </w:tcBorders>
            <w:tcMar>
              <w:top w:w="0" w:type="dxa"/>
              <w:left w:w="28" w:type="dxa"/>
              <w:bottom w:w="57" w:type="dxa"/>
              <w:right w:w="28" w:type="dxa"/>
            </w:tcMar>
          </w:tcPr>
          <w:p w14:paraId="465DD381"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87C359" w14:textId="77777777" w:rsidR="00913F30" w:rsidRPr="007013BE"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5DEBC0" w14:textId="77777777" w:rsidR="00913F30" w:rsidRPr="007013BE" w:rsidRDefault="00913F30" w:rsidP="00913F30">
            <w:pPr>
              <w:rPr>
                <w:szCs w:val="21"/>
              </w:rPr>
            </w:pPr>
            <w:r w:rsidRPr="007013BE">
              <w:rPr>
                <w:rFonts w:hint="eastAsia"/>
                <w:szCs w:val="21"/>
              </w:rPr>
              <w:t>※　障害者生活支援体制加算の算定に当たっての留意事項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D29E3FD"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B1C4670" w14:textId="77777777" w:rsidR="00913F30" w:rsidRPr="002E2F26" w:rsidRDefault="00913F30" w:rsidP="00913F30">
            <w:pPr>
              <w:rPr>
                <w:spacing w:val="-20"/>
                <w:sz w:val="20"/>
                <w:szCs w:val="20"/>
              </w:rPr>
            </w:pPr>
          </w:p>
        </w:tc>
      </w:tr>
      <w:tr w:rsidR="00913F30" w:rsidRPr="007013BE" w14:paraId="11B9BFA4" w14:textId="77777777" w:rsidTr="000E63CB">
        <w:tc>
          <w:tcPr>
            <w:tcW w:w="267" w:type="dxa"/>
            <w:tcBorders>
              <w:top w:val="nil"/>
              <w:bottom w:val="nil"/>
            </w:tcBorders>
            <w:tcMar>
              <w:top w:w="0" w:type="dxa"/>
              <w:left w:w="28" w:type="dxa"/>
              <w:bottom w:w="57" w:type="dxa"/>
              <w:right w:w="28" w:type="dxa"/>
            </w:tcMar>
          </w:tcPr>
          <w:p w14:paraId="7E86F490"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6140FC" w14:textId="77777777" w:rsidR="00913F30" w:rsidRPr="007013BE"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06C303" w14:textId="77777777" w:rsidR="00913F30" w:rsidRPr="007013BE" w:rsidRDefault="00913F30" w:rsidP="00913F30">
            <w:pPr>
              <w:rPr>
                <w:szCs w:val="21"/>
              </w:rPr>
            </w:pPr>
            <w:r w:rsidRPr="007013BE">
              <w:rPr>
                <w:rFonts w:hint="eastAsia"/>
                <w:szCs w:val="21"/>
              </w:rPr>
              <w:t xml:space="preserve">①　</w:t>
            </w:r>
            <w:r w:rsidRPr="0041434A">
              <w:rPr>
                <w:rFonts w:hint="eastAsia"/>
                <w:w w:val="92"/>
                <w:kern w:val="0"/>
                <w:szCs w:val="21"/>
                <w:fitText w:val="5460" w:id="-1143172349"/>
              </w:rPr>
              <w:t>視覚障害者等については、具体的には以下の者が該当します</w:t>
            </w:r>
            <w:r w:rsidRPr="0041434A">
              <w:rPr>
                <w:rFonts w:hint="eastAsia"/>
                <w:spacing w:val="42"/>
                <w:w w:val="92"/>
                <w:kern w:val="0"/>
                <w:szCs w:val="21"/>
                <w:fitText w:val="5460" w:id="-1143172349"/>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741E29" w14:textId="77777777" w:rsidR="00913F30" w:rsidRPr="007013BE"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07B5DD18"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66EF9F28" w14:textId="5621E18A"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9</w:t>
            </w:r>
            <w:r w:rsidRPr="002E2F26">
              <w:rPr>
                <w:spacing w:val="-20"/>
                <w:sz w:val="20"/>
                <w:szCs w:val="20"/>
              </w:rPr>
              <w:t>)</w:t>
            </w:r>
            <w:r w:rsidRPr="002E2F26">
              <w:rPr>
                <w:rFonts w:hint="eastAsia"/>
                <w:spacing w:val="-20"/>
                <w:sz w:val="20"/>
                <w:szCs w:val="20"/>
              </w:rPr>
              <w:t>①</w:t>
            </w:r>
          </w:p>
        </w:tc>
      </w:tr>
      <w:tr w:rsidR="00913F30" w:rsidRPr="007013BE" w14:paraId="54C98F26" w14:textId="77777777" w:rsidTr="000E63CB">
        <w:tc>
          <w:tcPr>
            <w:tcW w:w="267" w:type="dxa"/>
            <w:tcBorders>
              <w:top w:val="nil"/>
              <w:bottom w:val="nil"/>
            </w:tcBorders>
            <w:tcMar>
              <w:top w:w="0" w:type="dxa"/>
              <w:left w:w="28" w:type="dxa"/>
              <w:bottom w:w="57" w:type="dxa"/>
              <w:right w:w="28" w:type="dxa"/>
            </w:tcMar>
          </w:tcPr>
          <w:p w14:paraId="1DF99E98"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45E08C"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FC41E98" w14:textId="77777777" w:rsidR="00913F30" w:rsidRPr="007013BE" w:rsidRDefault="00913F30" w:rsidP="00913F30">
            <w:pPr>
              <w:ind w:left="420" w:hangingChars="200" w:hanging="420"/>
              <w:rPr>
                <w:szCs w:val="21"/>
              </w:rPr>
            </w:pPr>
            <w:r w:rsidRPr="007013BE">
              <w:rPr>
                <w:rFonts w:hint="eastAsia"/>
                <w:szCs w:val="21"/>
              </w:rPr>
              <w:t xml:space="preserve">　ア　視覚障害者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1D68ED9" w14:textId="77777777" w:rsidR="00913F30" w:rsidRPr="007013BE"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2F330EBF" w14:textId="77777777" w:rsidR="00913F30" w:rsidRPr="002E2F26" w:rsidRDefault="00913F30" w:rsidP="00913F30">
            <w:pPr>
              <w:rPr>
                <w:spacing w:val="-20"/>
                <w:sz w:val="20"/>
                <w:szCs w:val="20"/>
              </w:rPr>
            </w:pPr>
          </w:p>
        </w:tc>
      </w:tr>
      <w:tr w:rsidR="00913F30" w:rsidRPr="007013BE" w14:paraId="5DEE64C1" w14:textId="77777777" w:rsidTr="000E63CB">
        <w:tc>
          <w:tcPr>
            <w:tcW w:w="267" w:type="dxa"/>
            <w:tcBorders>
              <w:top w:val="nil"/>
              <w:bottom w:val="nil"/>
            </w:tcBorders>
            <w:tcMar>
              <w:top w:w="0" w:type="dxa"/>
              <w:left w:w="28" w:type="dxa"/>
              <w:bottom w:w="57" w:type="dxa"/>
              <w:right w:w="28" w:type="dxa"/>
            </w:tcMar>
          </w:tcPr>
          <w:p w14:paraId="538595DF"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D36986"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840788" w14:textId="77777777" w:rsidR="00913F30" w:rsidRPr="007013BE" w:rsidRDefault="00913F30" w:rsidP="00913F30">
            <w:pPr>
              <w:ind w:leftChars="200" w:left="420" w:firstLineChars="100" w:firstLine="190"/>
              <w:rPr>
                <w:szCs w:val="21"/>
              </w:rPr>
            </w:pPr>
            <w:r w:rsidRPr="007013BE">
              <w:rPr>
                <w:rFonts w:hint="eastAsia"/>
                <w:spacing w:val="-10"/>
                <w:szCs w:val="21"/>
              </w:rPr>
              <w:t>身体障害者手帳の障害の程度が１級又は２級若しくは、これに準ずる視覚障害の状態にあり、日常生活におけるコミュニケーションや移動等に支障があると認められる視覚障害を有する者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21BBAE"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C29E2CC" w14:textId="77777777" w:rsidR="00913F30" w:rsidRPr="002E2F26" w:rsidRDefault="00913F30" w:rsidP="00913F30">
            <w:pPr>
              <w:rPr>
                <w:spacing w:val="-20"/>
                <w:sz w:val="20"/>
                <w:szCs w:val="20"/>
              </w:rPr>
            </w:pPr>
          </w:p>
        </w:tc>
      </w:tr>
      <w:tr w:rsidR="00913F30" w:rsidRPr="007013BE" w14:paraId="634A088D" w14:textId="77777777" w:rsidTr="000E63CB">
        <w:tc>
          <w:tcPr>
            <w:tcW w:w="267" w:type="dxa"/>
            <w:tcBorders>
              <w:top w:val="nil"/>
              <w:bottom w:val="nil"/>
            </w:tcBorders>
            <w:tcMar>
              <w:top w:w="0" w:type="dxa"/>
              <w:left w:w="28" w:type="dxa"/>
              <w:bottom w:w="57" w:type="dxa"/>
              <w:right w:w="28" w:type="dxa"/>
            </w:tcMar>
          </w:tcPr>
          <w:p w14:paraId="1D9C263E"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73E21B"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AB5E786" w14:textId="77777777" w:rsidR="00913F30" w:rsidRPr="007013BE" w:rsidRDefault="00913F30" w:rsidP="00913F30">
            <w:pPr>
              <w:ind w:leftChars="100" w:left="420" w:hangingChars="100" w:hanging="210"/>
              <w:rPr>
                <w:szCs w:val="21"/>
              </w:rPr>
            </w:pPr>
            <w:r w:rsidRPr="007013BE">
              <w:rPr>
                <w:rFonts w:hint="eastAsia"/>
                <w:szCs w:val="21"/>
              </w:rPr>
              <w:t>イ　聴覚障害者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7FBE9E"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2C0A36A" w14:textId="77777777" w:rsidR="00913F30" w:rsidRPr="002E2F26" w:rsidRDefault="00913F30" w:rsidP="00913F30">
            <w:pPr>
              <w:rPr>
                <w:spacing w:val="-20"/>
                <w:sz w:val="20"/>
                <w:szCs w:val="20"/>
              </w:rPr>
            </w:pPr>
          </w:p>
        </w:tc>
      </w:tr>
      <w:tr w:rsidR="00913F30" w:rsidRPr="007013BE" w14:paraId="6DBE0D75" w14:textId="77777777" w:rsidTr="000E63CB">
        <w:tc>
          <w:tcPr>
            <w:tcW w:w="267" w:type="dxa"/>
            <w:tcBorders>
              <w:top w:val="nil"/>
              <w:bottom w:val="nil"/>
            </w:tcBorders>
            <w:tcMar>
              <w:top w:w="0" w:type="dxa"/>
              <w:left w:w="28" w:type="dxa"/>
              <w:bottom w:w="57" w:type="dxa"/>
              <w:right w:w="28" w:type="dxa"/>
            </w:tcMar>
          </w:tcPr>
          <w:p w14:paraId="2A36EA8E"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D1218E"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010181" w14:textId="77777777" w:rsidR="00913F30" w:rsidRPr="007013BE" w:rsidRDefault="00913F30" w:rsidP="00913F30">
            <w:pPr>
              <w:ind w:leftChars="200" w:left="420" w:firstLineChars="100" w:firstLine="210"/>
              <w:rPr>
                <w:szCs w:val="21"/>
              </w:rPr>
            </w:pPr>
            <w:r w:rsidRPr="007013BE">
              <w:rPr>
                <w:rFonts w:hint="eastAsia"/>
                <w:szCs w:val="21"/>
              </w:rPr>
              <w:t>身体障害者手帳の障害の程度が２級又はこれに準ずる聴覚障害の状態にあり、日常生活におけるコミュニケーションに支障があると認められる聴覚障害を有する者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A37F31"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D533FA9" w14:textId="77777777" w:rsidR="00913F30" w:rsidRPr="002E2F26" w:rsidRDefault="00913F30" w:rsidP="00913F30">
            <w:pPr>
              <w:rPr>
                <w:spacing w:val="-20"/>
                <w:sz w:val="20"/>
                <w:szCs w:val="20"/>
              </w:rPr>
            </w:pPr>
          </w:p>
        </w:tc>
      </w:tr>
      <w:tr w:rsidR="00913F30" w:rsidRPr="007013BE" w14:paraId="4C606FE9" w14:textId="77777777" w:rsidTr="000E63CB">
        <w:tc>
          <w:tcPr>
            <w:tcW w:w="267" w:type="dxa"/>
            <w:tcBorders>
              <w:top w:val="nil"/>
              <w:bottom w:val="nil"/>
            </w:tcBorders>
            <w:tcMar>
              <w:top w:w="0" w:type="dxa"/>
              <w:left w:w="28" w:type="dxa"/>
              <w:bottom w:w="57" w:type="dxa"/>
              <w:right w:w="28" w:type="dxa"/>
            </w:tcMar>
          </w:tcPr>
          <w:p w14:paraId="2F174441"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24A1B"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01B524" w14:textId="77777777" w:rsidR="00913F30" w:rsidRPr="007013BE" w:rsidRDefault="00913F30" w:rsidP="00913F30">
            <w:pPr>
              <w:ind w:leftChars="100" w:left="420" w:hangingChars="100" w:hanging="210"/>
              <w:rPr>
                <w:szCs w:val="21"/>
              </w:rPr>
            </w:pPr>
            <w:r w:rsidRPr="007013BE">
              <w:rPr>
                <w:rFonts w:hint="eastAsia"/>
                <w:szCs w:val="21"/>
              </w:rPr>
              <w:t>ウ　言語機能障害者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8EFCEB"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B89B137" w14:textId="77777777" w:rsidR="00913F30" w:rsidRPr="002E2F26" w:rsidRDefault="00913F30" w:rsidP="00913F30">
            <w:pPr>
              <w:rPr>
                <w:spacing w:val="-20"/>
                <w:sz w:val="20"/>
                <w:szCs w:val="20"/>
              </w:rPr>
            </w:pPr>
          </w:p>
        </w:tc>
      </w:tr>
      <w:tr w:rsidR="00913F30" w:rsidRPr="007013BE" w14:paraId="5443777C" w14:textId="77777777" w:rsidTr="000E63CB">
        <w:tc>
          <w:tcPr>
            <w:tcW w:w="267" w:type="dxa"/>
            <w:tcBorders>
              <w:top w:val="nil"/>
              <w:bottom w:val="nil"/>
            </w:tcBorders>
            <w:tcMar>
              <w:top w:w="0" w:type="dxa"/>
              <w:left w:w="28" w:type="dxa"/>
              <w:bottom w:w="57" w:type="dxa"/>
              <w:right w:w="28" w:type="dxa"/>
            </w:tcMar>
          </w:tcPr>
          <w:p w14:paraId="2AB20AD3"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55F794"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07A1B5" w14:textId="77777777" w:rsidR="00913F30" w:rsidRPr="007013BE" w:rsidRDefault="00913F30" w:rsidP="00913F30">
            <w:pPr>
              <w:ind w:leftChars="200" w:left="420" w:firstLineChars="100" w:firstLine="210"/>
              <w:rPr>
                <w:szCs w:val="21"/>
              </w:rPr>
            </w:pPr>
            <w:r w:rsidRPr="007013BE">
              <w:rPr>
                <w:rFonts w:hint="eastAsia"/>
                <w:szCs w:val="21"/>
              </w:rPr>
              <w:t>身体障害者手帳の障害の程度が３級又はこれに準ずる言語機能障害等の状態にあり、日常生活におけるコミュニケーションに支障があると認められる言語機能障害を有する者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D39EC1"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07E31A6" w14:textId="77777777" w:rsidR="00913F30" w:rsidRPr="002E2F26" w:rsidRDefault="00913F30" w:rsidP="00913F30">
            <w:pPr>
              <w:rPr>
                <w:spacing w:val="-20"/>
                <w:sz w:val="20"/>
                <w:szCs w:val="20"/>
              </w:rPr>
            </w:pPr>
          </w:p>
        </w:tc>
      </w:tr>
      <w:tr w:rsidR="00913F30" w:rsidRPr="007013BE" w14:paraId="7A816A93" w14:textId="77777777" w:rsidTr="000E63CB">
        <w:tc>
          <w:tcPr>
            <w:tcW w:w="267" w:type="dxa"/>
            <w:tcBorders>
              <w:top w:val="nil"/>
              <w:bottom w:val="nil"/>
            </w:tcBorders>
            <w:tcMar>
              <w:top w:w="0" w:type="dxa"/>
              <w:left w:w="28" w:type="dxa"/>
              <w:bottom w:w="57" w:type="dxa"/>
              <w:right w:w="28" w:type="dxa"/>
            </w:tcMar>
          </w:tcPr>
          <w:p w14:paraId="3B4BA325"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BE86C6"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454CF2" w14:textId="77777777" w:rsidR="00913F30" w:rsidRPr="007013BE" w:rsidRDefault="00913F30" w:rsidP="00913F30">
            <w:pPr>
              <w:ind w:leftChars="100" w:left="420" w:hangingChars="100" w:hanging="210"/>
              <w:rPr>
                <w:szCs w:val="21"/>
              </w:rPr>
            </w:pPr>
            <w:r w:rsidRPr="007013BE">
              <w:rPr>
                <w:rFonts w:hint="eastAsia"/>
                <w:szCs w:val="21"/>
              </w:rPr>
              <w:t>エ　知的障害者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A5B2CA"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BC89ED1" w14:textId="77777777" w:rsidR="00913F30" w:rsidRPr="002E2F26" w:rsidRDefault="00913F30" w:rsidP="00913F30">
            <w:pPr>
              <w:rPr>
                <w:spacing w:val="-20"/>
                <w:sz w:val="20"/>
                <w:szCs w:val="20"/>
              </w:rPr>
            </w:pPr>
          </w:p>
        </w:tc>
      </w:tr>
      <w:tr w:rsidR="00913F30" w:rsidRPr="007013BE" w14:paraId="43869EC1" w14:textId="77777777" w:rsidTr="000E63CB">
        <w:tc>
          <w:tcPr>
            <w:tcW w:w="267" w:type="dxa"/>
            <w:tcBorders>
              <w:top w:val="nil"/>
              <w:bottom w:val="nil"/>
            </w:tcBorders>
            <w:tcMar>
              <w:top w:w="0" w:type="dxa"/>
              <w:left w:w="28" w:type="dxa"/>
              <w:bottom w:w="57" w:type="dxa"/>
              <w:right w:w="28" w:type="dxa"/>
            </w:tcMar>
          </w:tcPr>
          <w:p w14:paraId="51E28183"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8F5F05"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3D3A41" w14:textId="77777777" w:rsidR="00913F30" w:rsidRPr="007013BE" w:rsidRDefault="00913F30" w:rsidP="00913F30">
            <w:pPr>
              <w:ind w:leftChars="200" w:left="420" w:firstLineChars="100" w:firstLine="210"/>
              <w:rPr>
                <w:szCs w:val="21"/>
              </w:rPr>
            </w:pPr>
            <w:r w:rsidRPr="007013BE">
              <w:rPr>
                <w:rFonts w:hint="eastAsia"/>
                <w:szCs w:val="21"/>
              </w:rPr>
              <w:t>療育手帳に規定するA(重度)の障害を有する者又は知的障害者更生相談所において障害の程度が「療育制度の実施について（局長通知）」に規定する重度の障害を有する者として認定された者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F097C5"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FFB3755" w14:textId="77777777" w:rsidR="00913F30" w:rsidRPr="002E2F26" w:rsidRDefault="00913F30" w:rsidP="00913F30">
            <w:pPr>
              <w:rPr>
                <w:spacing w:val="-20"/>
                <w:sz w:val="20"/>
                <w:szCs w:val="20"/>
              </w:rPr>
            </w:pPr>
          </w:p>
        </w:tc>
      </w:tr>
      <w:tr w:rsidR="00913F30" w:rsidRPr="007013BE" w14:paraId="739C31DE" w14:textId="77777777" w:rsidTr="000E63CB">
        <w:tc>
          <w:tcPr>
            <w:tcW w:w="267" w:type="dxa"/>
            <w:tcBorders>
              <w:top w:val="nil"/>
              <w:bottom w:val="nil"/>
            </w:tcBorders>
            <w:tcMar>
              <w:top w:w="0" w:type="dxa"/>
              <w:left w:w="28" w:type="dxa"/>
              <w:bottom w:w="57" w:type="dxa"/>
              <w:right w:w="28" w:type="dxa"/>
            </w:tcMar>
          </w:tcPr>
          <w:p w14:paraId="1E853B04"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5C751" w14:textId="77777777" w:rsidR="00913F30" w:rsidRPr="007013B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22C577A" w14:textId="77777777" w:rsidR="00913F30" w:rsidRPr="007013BE" w:rsidRDefault="00913F30" w:rsidP="00913F30">
            <w:pPr>
              <w:ind w:left="420" w:hangingChars="200" w:hanging="420"/>
              <w:rPr>
                <w:szCs w:val="21"/>
              </w:rPr>
            </w:pPr>
            <w:r w:rsidRPr="007013BE">
              <w:rPr>
                <w:rFonts w:hint="eastAsia"/>
                <w:szCs w:val="21"/>
              </w:rPr>
              <w:t xml:space="preserve">　オ　精神障害者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24B046"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C8B35D0" w14:textId="77777777" w:rsidR="00913F30" w:rsidRPr="002E2F26" w:rsidRDefault="00913F30" w:rsidP="00913F30">
            <w:pPr>
              <w:rPr>
                <w:spacing w:val="-20"/>
                <w:sz w:val="20"/>
                <w:szCs w:val="20"/>
              </w:rPr>
            </w:pPr>
          </w:p>
        </w:tc>
      </w:tr>
      <w:tr w:rsidR="00913F30" w:rsidRPr="007013BE" w14:paraId="3723D8D8" w14:textId="77777777" w:rsidTr="000E63CB">
        <w:tc>
          <w:tcPr>
            <w:tcW w:w="267" w:type="dxa"/>
            <w:tcBorders>
              <w:top w:val="nil"/>
              <w:bottom w:val="nil"/>
            </w:tcBorders>
            <w:tcMar>
              <w:top w:w="0" w:type="dxa"/>
              <w:left w:w="28" w:type="dxa"/>
              <w:bottom w:w="57" w:type="dxa"/>
              <w:right w:w="28" w:type="dxa"/>
            </w:tcMar>
          </w:tcPr>
          <w:p w14:paraId="4A321286" w14:textId="77777777" w:rsidR="00913F30" w:rsidRPr="007013B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FD88B3" w14:textId="77777777" w:rsidR="00913F30" w:rsidRPr="007013BE"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2723C0F" w14:textId="77777777" w:rsidR="00913F30" w:rsidRPr="007013BE" w:rsidRDefault="00913F30" w:rsidP="00913F30">
            <w:pPr>
              <w:ind w:leftChars="200" w:left="420" w:firstLineChars="100" w:firstLine="210"/>
              <w:rPr>
                <w:szCs w:val="21"/>
              </w:rPr>
            </w:pPr>
            <w:r w:rsidRPr="007013BE">
              <w:rPr>
                <w:rFonts w:hint="eastAsia"/>
                <w:szCs w:val="21"/>
              </w:rPr>
              <w:t>精神障害者保健福祉手帳の障害等級が１級又は２級に該当する者であって、65歳に達する日の前日までに同手帳の交付を受けた者</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76B6D4" w14:textId="77777777" w:rsidR="00913F30" w:rsidRPr="007013B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C50E9BE" w14:textId="77777777" w:rsidR="00913F30" w:rsidRPr="002E2F26" w:rsidRDefault="00913F30" w:rsidP="00913F30">
            <w:pPr>
              <w:rPr>
                <w:spacing w:val="-20"/>
                <w:sz w:val="20"/>
                <w:szCs w:val="20"/>
              </w:rPr>
            </w:pPr>
          </w:p>
        </w:tc>
      </w:tr>
      <w:tr w:rsidR="00913F30" w:rsidRPr="007013BE" w14:paraId="7027E6BD" w14:textId="77777777" w:rsidTr="000E63CB">
        <w:tc>
          <w:tcPr>
            <w:tcW w:w="267" w:type="dxa"/>
            <w:tcBorders>
              <w:top w:val="nil"/>
              <w:bottom w:val="single" w:sz="4" w:space="0" w:color="auto"/>
            </w:tcBorders>
            <w:tcMar>
              <w:top w:w="0" w:type="dxa"/>
              <w:left w:w="28" w:type="dxa"/>
              <w:bottom w:w="57" w:type="dxa"/>
              <w:right w:w="28" w:type="dxa"/>
            </w:tcMar>
          </w:tcPr>
          <w:p w14:paraId="7542A07F" w14:textId="77777777" w:rsidR="00913F30" w:rsidRPr="007013BE"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81413A9" w14:textId="77777777" w:rsidR="00913F30" w:rsidRPr="007013BE"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543070C" w14:textId="77777777" w:rsidR="00913F30" w:rsidRPr="007013BE" w:rsidRDefault="00913F30" w:rsidP="00913F30">
            <w:pPr>
              <w:ind w:left="210" w:hangingChars="100" w:hanging="210"/>
              <w:rPr>
                <w:szCs w:val="21"/>
              </w:rPr>
            </w:pPr>
            <w:r w:rsidRPr="007013BE">
              <w:rPr>
                <w:rFonts w:hint="eastAsia"/>
                <w:szCs w:val="21"/>
              </w:rPr>
              <w:t>②　知的障害を有する者に対する障害者生活支援員の要件としては、知的障害者福祉法に規定する知的障害者福祉司の資格を有する者のほか、同法第19条第1項に規定する知的障害者援護施設における指導員、看護師等で入所者の処遇実務経験5年以上の者とします。</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722A3C" w14:textId="77777777" w:rsidR="00913F30" w:rsidRPr="007013BE"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1CAEF3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1485D16" w14:textId="462F845B"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2の5の(1</w:t>
            </w:r>
            <w:r>
              <w:rPr>
                <w:rFonts w:hint="eastAsia"/>
                <w:spacing w:val="-20"/>
                <w:sz w:val="20"/>
                <w:szCs w:val="20"/>
              </w:rPr>
              <w:t>9</w:t>
            </w:r>
            <w:r w:rsidRPr="002E2F26">
              <w:rPr>
                <w:spacing w:val="-20"/>
                <w:sz w:val="20"/>
                <w:szCs w:val="20"/>
              </w:rPr>
              <w:t>)③</w:t>
            </w:r>
          </w:p>
        </w:tc>
      </w:tr>
      <w:tr w:rsidR="00913F30" w:rsidRPr="007F37F3" w14:paraId="5AFF0213" w14:textId="77777777" w:rsidTr="000E63CB">
        <w:tc>
          <w:tcPr>
            <w:tcW w:w="267" w:type="dxa"/>
            <w:tcBorders>
              <w:top w:val="single" w:sz="4" w:space="0" w:color="auto"/>
              <w:bottom w:val="nil"/>
            </w:tcBorders>
            <w:tcMar>
              <w:top w:w="0" w:type="dxa"/>
              <w:left w:w="28" w:type="dxa"/>
              <w:bottom w:w="57" w:type="dxa"/>
              <w:right w:w="28" w:type="dxa"/>
            </w:tcMar>
          </w:tcPr>
          <w:p w14:paraId="45CBC105" w14:textId="59510E0C" w:rsidR="00913F30" w:rsidRPr="00532C25" w:rsidRDefault="00913F30" w:rsidP="00913F30">
            <w:pPr>
              <w:jc w:val="right"/>
              <w:rPr>
                <w:szCs w:val="21"/>
              </w:rPr>
            </w:pPr>
            <w:r w:rsidRPr="00532C25">
              <w:rPr>
                <w:rFonts w:hint="eastAsia"/>
                <w:szCs w:val="21"/>
              </w:rPr>
              <w:t>1</w:t>
            </w:r>
            <w:r>
              <w:rPr>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34B8A712"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入院、外泊の取扱い</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EE379B" w14:textId="77777777" w:rsidR="00913F30" w:rsidRPr="00D73957" w:rsidRDefault="00913F30" w:rsidP="00913F30">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(1)　入所者が病院又は診療所への入院を要した場合及び入所者に対して居宅における外泊を認めた場合には</w:t>
            </w:r>
            <w:r>
              <w:rPr>
                <w:rFonts w:ascii="ＭＳ ゴシック" w:eastAsia="ＭＳ ゴシック" w:hAnsi="ＭＳ ゴシック" w:hint="eastAsia"/>
                <w:b/>
                <w:szCs w:val="21"/>
              </w:rPr>
              <w:t>、１月に６日を限度として所定単位数に代えて１日につき所定単位数を</w:t>
            </w:r>
            <w:r w:rsidRPr="00D73957">
              <w:rPr>
                <w:rFonts w:ascii="ＭＳ ゴシック" w:eastAsia="ＭＳ ゴシック" w:hAnsi="ＭＳ ゴシック" w:hint="eastAsia"/>
                <w:b/>
                <w:szCs w:val="21"/>
              </w:rPr>
              <w:t>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FD7F587" w14:textId="77777777" w:rsidR="00913F30" w:rsidRPr="00EF7FB4" w:rsidRDefault="00900993" w:rsidP="00913F30">
            <w:pPr>
              <w:rPr>
                <w:sz w:val="20"/>
                <w:szCs w:val="20"/>
              </w:rPr>
            </w:pPr>
            <w:sdt>
              <w:sdtPr>
                <w:rPr>
                  <w:sz w:val="20"/>
                  <w:szCs w:val="20"/>
                </w:rPr>
                <w:id w:val="-145816688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AF2E2B4" w14:textId="4B19A72E" w:rsidR="00913F30" w:rsidRDefault="00900993" w:rsidP="00913F30">
            <w:pPr>
              <w:rPr>
                <w:sz w:val="20"/>
                <w:szCs w:val="20"/>
              </w:rPr>
            </w:pPr>
            <w:sdt>
              <w:sdtPr>
                <w:rPr>
                  <w:sz w:val="20"/>
                  <w:szCs w:val="20"/>
                </w:rPr>
                <w:id w:val="-41038479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02F0091B" w14:textId="6308850D" w:rsidR="00913F30" w:rsidRPr="00532C25" w:rsidRDefault="00900993" w:rsidP="00913F30">
            <w:pPr>
              <w:rPr>
                <w:szCs w:val="21"/>
              </w:rPr>
            </w:pPr>
            <w:sdt>
              <w:sdtPr>
                <w:rPr>
                  <w:sz w:val="20"/>
                  <w:szCs w:val="21"/>
                </w:rPr>
                <w:id w:val="-210017481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4D9A121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2AB41E66" w14:textId="0816D0A9"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w:t>
            </w:r>
            <w:r>
              <w:rPr>
                <w:rFonts w:hint="eastAsia"/>
                <w:spacing w:val="-20"/>
                <w:sz w:val="20"/>
                <w:szCs w:val="20"/>
              </w:rPr>
              <w:t>20</w:t>
            </w:r>
          </w:p>
        </w:tc>
      </w:tr>
      <w:tr w:rsidR="00913F30" w:rsidRPr="007F37F3" w14:paraId="0828BC37" w14:textId="77777777" w:rsidTr="000E63CB">
        <w:tc>
          <w:tcPr>
            <w:tcW w:w="267" w:type="dxa"/>
            <w:tcBorders>
              <w:top w:val="nil"/>
              <w:bottom w:val="nil"/>
            </w:tcBorders>
            <w:tcMar>
              <w:top w:w="0" w:type="dxa"/>
              <w:left w:w="28" w:type="dxa"/>
              <w:bottom w:w="57" w:type="dxa"/>
              <w:right w:w="28" w:type="dxa"/>
            </w:tcMar>
          </w:tcPr>
          <w:p w14:paraId="03FF76A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76F59F" w14:textId="77777777" w:rsidR="00913F30" w:rsidRPr="00532C25"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B9CD9F" w14:textId="2601E25D" w:rsidR="00913F30" w:rsidRPr="00D73957" w:rsidRDefault="00913F30" w:rsidP="00913F30">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(2)　入院及び外泊の期間に初日及び最終日を含まず算定していますか。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3122627" w14:textId="77777777" w:rsidR="00913F30" w:rsidRPr="00EF7FB4" w:rsidRDefault="00900993" w:rsidP="00913F30">
            <w:pPr>
              <w:rPr>
                <w:sz w:val="20"/>
                <w:szCs w:val="20"/>
              </w:rPr>
            </w:pPr>
            <w:sdt>
              <w:sdtPr>
                <w:rPr>
                  <w:sz w:val="20"/>
                  <w:szCs w:val="20"/>
                </w:rPr>
                <w:id w:val="-64072695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A4E7464" w14:textId="77777777" w:rsidR="00913F30" w:rsidRPr="00532C25" w:rsidRDefault="00900993" w:rsidP="00913F30">
            <w:pPr>
              <w:rPr>
                <w:szCs w:val="21"/>
              </w:rPr>
            </w:pPr>
            <w:sdt>
              <w:sdtPr>
                <w:rPr>
                  <w:sz w:val="20"/>
                  <w:szCs w:val="20"/>
                </w:rPr>
                <w:id w:val="164469991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ED4127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78D46B63" w14:textId="29537865"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20</w:t>
            </w:r>
            <w:r w:rsidRPr="002E2F26">
              <w:rPr>
                <w:spacing w:val="-20"/>
                <w:sz w:val="20"/>
                <w:szCs w:val="20"/>
              </w:rPr>
              <w:t>)</w:t>
            </w:r>
          </w:p>
        </w:tc>
      </w:tr>
      <w:tr w:rsidR="00913F30" w:rsidRPr="007F37F3" w14:paraId="18858DDD" w14:textId="77777777" w:rsidTr="000E63CB">
        <w:tc>
          <w:tcPr>
            <w:tcW w:w="267" w:type="dxa"/>
            <w:tcBorders>
              <w:top w:val="nil"/>
              <w:bottom w:val="nil"/>
            </w:tcBorders>
            <w:tcMar>
              <w:top w:w="0" w:type="dxa"/>
              <w:left w:w="28" w:type="dxa"/>
              <w:bottom w:w="57" w:type="dxa"/>
              <w:right w:w="28" w:type="dxa"/>
            </w:tcMar>
          </w:tcPr>
          <w:p w14:paraId="1DC9383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7E4C3A" w14:textId="77777777" w:rsidR="00913F30" w:rsidRPr="00532C25"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73F3A64" w14:textId="69AF1EAE" w:rsidR="00913F30" w:rsidRPr="00D73957" w:rsidRDefault="00913F30" w:rsidP="00913F30">
            <w:pPr>
              <w:ind w:left="316" w:hangingChars="150" w:hanging="316"/>
              <w:rPr>
                <w:rFonts w:ascii="ＭＳ ゴシック" w:eastAsia="ＭＳ ゴシック" w:hAnsi="ＭＳ ゴシック"/>
                <w:b/>
                <w:szCs w:val="21"/>
              </w:rPr>
            </w:pPr>
            <w:r w:rsidRPr="00D73957">
              <w:rPr>
                <w:rFonts w:ascii="ＭＳ ゴシック" w:eastAsia="ＭＳ ゴシック" w:hAnsi="ＭＳ ゴシック" w:hint="eastAsia"/>
                <w:b/>
                <w:szCs w:val="21"/>
              </w:rPr>
              <w:t>(3)　入院及び外泊期間中の入所者の同意を得て、空きベッドを短期入所に活用した場合に、入院又は外泊時の費用を算定していませんか。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AFE8B1" w14:textId="77777777" w:rsidR="00913F30" w:rsidRPr="00EF7FB4" w:rsidRDefault="00900993" w:rsidP="00913F30">
            <w:pPr>
              <w:rPr>
                <w:sz w:val="20"/>
                <w:szCs w:val="20"/>
              </w:rPr>
            </w:pPr>
            <w:sdt>
              <w:sdtPr>
                <w:rPr>
                  <w:sz w:val="20"/>
                  <w:szCs w:val="20"/>
                </w:rPr>
                <w:id w:val="122626827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w:t>
            </w:r>
            <w:r w:rsidR="00913F30">
              <w:rPr>
                <w:rFonts w:hint="eastAsia"/>
                <w:sz w:val="20"/>
                <w:szCs w:val="20"/>
              </w:rPr>
              <w:t>ない</w:t>
            </w:r>
          </w:p>
          <w:p w14:paraId="7A7EAA62" w14:textId="77777777" w:rsidR="00913F30" w:rsidRPr="00532C25" w:rsidRDefault="00900993" w:rsidP="00913F30">
            <w:pPr>
              <w:rPr>
                <w:szCs w:val="21"/>
              </w:rPr>
            </w:pPr>
            <w:sdt>
              <w:sdtPr>
                <w:rPr>
                  <w:sz w:val="20"/>
                  <w:szCs w:val="20"/>
                </w:rPr>
                <w:id w:val="-3060114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685B7ADE" w14:textId="77777777" w:rsidR="00913F30" w:rsidRPr="002E2F26" w:rsidRDefault="00913F30" w:rsidP="00913F30">
            <w:pPr>
              <w:rPr>
                <w:spacing w:val="-20"/>
                <w:sz w:val="20"/>
                <w:szCs w:val="20"/>
              </w:rPr>
            </w:pPr>
          </w:p>
        </w:tc>
      </w:tr>
      <w:tr w:rsidR="00913F30" w:rsidRPr="007F37F3" w14:paraId="3E19DB85" w14:textId="77777777" w:rsidTr="000E63CB">
        <w:tc>
          <w:tcPr>
            <w:tcW w:w="267" w:type="dxa"/>
            <w:tcBorders>
              <w:top w:val="nil"/>
              <w:bottom w:val="nil"/>
            </w:tcBorders>
            <w:tcMar>
              <w:top w:w="0" w:type="dxa"/>
              <w:left w:w="28" w:type="dxa"/>
              <w:bottom w:w="57" w:type="dxa"/>
              <w:right w:w="28" w:type="dxa"/>
            </w:tcMar>
          </w:tcPr>
          <w:p w14:paraId="56A00A6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BB4D28"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8BE587" w14:textId="2EA1EB24" w:rsidR="00913F30" w:rsidRPr="00D73957" w:rsidRDefault="00913F30" w:rsidP="00913F30">
            <w:pPr>
              <w:ind w:left="211" w:hangingChars="100" w:hanging="211"/>
              <w:rPr>
                <w:rFonts w:ascii="ＭＳ ゴシック" w:eastAsia="ＭＳ ゴシック" w:hAnsi="ＭＳ ゴシック"/>
                <w:b/>
                <w:szCs w:val="21"/>
              </w:rPr>
            </w:pPr>
            <w:r w:rsidRPr="00D73957">
              <w:rPr>
                <w:rFonts w:ascii="ＭＳ ゴシック" w:eastAsia="ＭＳ ゴシック" w:hAnsi="ＭＳ ゴシック" w:hint="eastAsia"/>
                <w:b/>
                <w:szCs w:val="21"/>
              </w:rPr>
              <w:t>(4)</w:t>
            </w:r>
            <w:r>
              <w:rPr>
                <w:rFonts w:ascii="ＭＳ ゴシック" w:eastAsia="ＭＳ ゴシック" w:hAnsi="ＭＳ ゴシック" w:hint="eastAsia"/>
                <w:b/>
                <w:szCs w:val="21"/>
              </w:rPr>
              <w:t xml:space="preserve">　１</w:t>
            </w:r>
            <w:r w:rsidRPr="00D73957">
              <w:rPr>
                <w:rFonts w:ascii="ＭＳ ゴシック" w:eastAsia="ＭＳ ゴシック" w:hAnsi="ＭＳ ゴシック" w:hint="eastAsia"/>
                <w:b/>
                <w:szCs w:val="21"/>
              </w:rPr>
              <w:t>回の入院又は外泊で月をまたがる場合には、連続13泊（12日分）を超える算定をしていませんか。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F13866" w14:textId="77777777" w:rsidR="00913F30" w:rsidRPr="00EF7FB4" w:rsidRDefault="00900993" w:rsidP="00913F30">
            <w:pPr>
              <w:rPr>
                <w:sz w:val="20"/>
                <w:szCs w:val="20"/>
              </w:rPr>
            </w:pPr>
            <w:sdt>
              <w:sdtPr>
                <w:rPr>
                  <w:sz w:val="20"/>
                  <w:szCs w:val="20"/>
                </w:rPr>
                <w:id w:val="-50605792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1E0D580E" w14:textId="77777777" w:rsidR="00913F30" w:rsidRPr="00532C25" w:rsidRDefault="00900993" w:rsidP="00913F30">
            <w:pPr>
              <w:rPr>
                <w:szCs w:val="21"/>
              </w:rPr>
            </w:pPr>
            <w:sdt>
              <w:sdtPr>
                <w:rPr>
                  <w:sz w:val="20"/>
                  <w:szCs w:val="20"/>
                </w:rPr>
                <w:id w:val="211408577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00F7D102" w14:textId="77777777" w:rsidR="00913F30" w:rsidRPr="002E2F26" w:rsidRDefault="00913F30" w:rsidP="00913F30">
            <w:pPr>
              <w:rPr>
                <w:spacing w:val="-20"/>
                <w:sz w:val="20"/>
                <w:szCs w:val="20"/>
              </w:rPr>
            </w:pPr>
          </w:p>
        </w:tc>
      </w:tr>
      <w:tr w:rsidR="00913F30" w:rsidRPr="007F37F3" w14:paraId="1750139D" w14:textId="77777777" w:rsidTr="000E63CB">
        <w:tc>
          <w:tcPr>
            <w:tcW w:w="267" w:type="dxa"/>
            <w:tcBorders>
              <w:top w:val="nil"/>
              <w:bottom w:val="nil"/>
            </w:tcBorders>
            <w:tcMar>
              <w:top w:w="0" w:type="dxa"/>
              <w:left w:w="28" w:type="dxa"/>
              <w:bottom w:w="57" w:type="dxa"/>
              <w:right w:w="28" w:type="dxa"/>
            </w:tcMar>
          </w:tcPr>
          <w:p w14:paraId="0107541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319BF9"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73959FA" w14:textId="6CD0C7EA" w:rsidR="00913F30" w:rsidRPr="00532C25" w:rsidRDefault="00913F30" w:rsidP="00913F30">
            <w:pPr>
              <w:ind w:left="210" w:hangingChars="100" w:hanging="210"/>
              <w:rPr>
                <w:szCs w:val="21"/>
              </w:rPr>
            </w:pPr>
            <w:r w:rsidRPr="00532C25">
              <w:rPr>
                <w:rFonts w:hint="eastAsia"/>
                <w:szCs w:val="21"/>
              </w:rPr>
              <w:t>※　「外泊」には、入所者の親戚の家における宿泊、子供又はその家族と旅行に行く場合の宿泊等も含みます。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3DABD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EF63B5D" w14:textId="77777777" w:rsidR="00913F30" w:rsidRPr="002E2F26" w:rsidRDefault="00913F30" w:rsidP="00913F30">
            <w:pPr>
              <w:rPr>
                <w:spacing w:val="-20"/>
                <w:sz w:val="20"/>
                <w:szCs w:val="20"/>
              </w:rPr>
            </w:pPr>
          </w:p>
        </w:tc>
      </w:tr>
      <w:tr w:rsidR="00913F30" w:rsidRPr="007F37F3" w14:paraId="7B527DA9" w14:textId="77777777" w:rsidTr="000E63CB">
        <w:tc>
          <w:tcPr>
            <w:tcW w:w="267" w:type="dxa"/>
            <w:tcBorders>
              <w:top w:val="nil"/>
              <w:bottom w:val="nil"/>
            </w:tcBorders>
            <w:tcMar>
              <w:top w:w="0" w:type="dxa"/>
              <w:left w:w="28" w:type="dxa"/>
              <w:bottom w:w="57" w:type="dxa"/>
              <w:right w:w="28" w:type="dxa"/>
            </w:tcMar>
          </w:tcPr>
          <w:p w14:paraId="760D23A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1ECC82"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9892A2" w14:textId="77777777" w:rsidR="00913F30" w:rsidRPr="00532C25" w:rsidRDefault="00913F30" w:rsidP="00913F30">
            <w:pPr>
              <w:ind w:left="210" w:hangingChars="100" w:hanging="210"/>
              <w:rPr>
                <w:szCs w:val="21"/>
              </w:rPr>
            </w:pPr>
            <w:r w:rsidRPr="00532C25">
              <w:rPr>
                <w:rFonts w:hint="eastAsia"/>
                <w:szCs w:val="21"/>
              </w:rPr>
              <w:t>※　外泊の期間中は、当該入所者については、居宅介護サービス費は算定できません。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3E30FD"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1EA0F1C" w14:textId="77777777" w:rsidR="00913F30" w:rsidRPr="002E2F26" w:rsidRDefault="00913F30" w:rsidP="00913F30">
            <w:pPr>
              <w:rPr>
                <w:spacing w:val="-20"/>
                <w:sz w:val="20"/>
                <w:szCs w:val="20"/>
              </w:rPr>
            </w:pPr>
          </w:p>
        </w:tc>
      </w:tr>
      <w:tr w:rsidR="00913F30" w:rsidRPr="007F37F3" w14:paraId="772D5CC1" w14:textId="77777777" w:rsidTr="000E63CB">
        <w:tc>
          <w:tcPr>
            <w:tcW w:w="267" w:type="dxa"/>
            <w:tcBorders>
              <w:top w:val="nil"/>
              <w:bottom w:val="single" w:sz="4" w:space="0" w:color="auto"/>
            </w:tcBorders>
            <w:tcMar>
              <w:top w:w="0" w:type="dxa"/>
              <w:left w:w="28" w:type="dxa"/>
              <w:bottom w:w="57" w:type="dxa"/>
              <w:right w:w="28" w:type="dxa"/>
            </w:tcMar>
          </w:tcPr>
          <w:p w14:paraId="26ABAA17" w14:textId="77777777" w:rsidR="00913F30" w:rsidRPr="00400989"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2A90B33"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A1F6B02" w14:textId="77777777" w:rsidR="00913F30" w:rsidRPr="00532C25" w:rsidRDefault="00913F30" w:rsidP="00913F30">
            <w:pPr>
              <w:ind w:left="210" w:hangingChars="100" w:hanging="210"/>
              <w:rPr>
                <w:szCs w:val="21"/>
              </w:rPr>
            </w:pPr>
            <w:r w:rsidRPr="00532C25">
              <w:rPr>
                <w:rFonts w:hint="eastAsia"/>
                <w:szCs w:val="21"/>
              </w:rPr>
              <w:t>※　「入院」の場合、必要に応じて、入退院の手続きや家族等への連絡調整、情報提供などの業務にあたる必要があります。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2591082" w14:textId="77777777" w:rsidR="00913F30" w:rsidRPr="00532C25"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DDB0A78" w14:textId="77777777" w:rsidR="00913F30" w:rsidRPr="002E2F26" w:rsidRDefault="00913F30" w:rsidP="00913F30">
            <w:pPr>
              <w:rPr>
                <w:spacing w:val="-20"/>
                <w:sz w:val="20"/>
                <w:szCs w:val="20"/>
              </w:rPr>
            </w:pPr>
          </w:p>
        </w:tc>
      </w:tr>
      <w:tr w:rsidR="00913F30" w:rsidRPr="007F37F3" w14:paraId="02B78E7B" w14:textId="77777777" w:rsidTr="000E63CB">
        <w:tc>
          <w:tcPr>
            <w:tcW w:w="267" w:type="dxa"/>
            <w:tcBorders>
              <w:top w:val="single" w:sz="4" w:space="0" w:color="auto"/>
              <w:bottom w:val="nil"/>
            </w:tcBorders>
            <w:tcMar>
              <w:top w:w="0" w:type="dxa"/>
              <w:left w:w="28" w:type="dxa"/>
              <w:bottom w:w="57" w:type="dxa"/>
              <w:right w:w="28" w:type="dxa"/>
            </w:tcMar>
          </w:tcPr>
          <w:p w14:paraId="224C5D0A" w14:textId="0D99FD41" w:rsidR="00913F30" w:rsidRPr="00532C25" w:rsidRDefault="00913F30" w:rsidP="00913F30">
            <w:pPr>
              <w:jc w:val="right"/>
              <w:rPr>
                <w:szCs w:val="21"/>
              </w:rPr>
            </w:pPr>
            <w:r w:rsidRPr="00532C25">
              <w:rPr>
                <w:rFonts w:hint="eastAsia"/>
                <w:szCs w:val="21"/>
              </w:rPr>
              <w:lastRenderedPageBreak/>
              <w:t>1</w:t>
            </w:r>
            <w:r>
              <w:rPr>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669A0519"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外泊時在宅サービス</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C28053" w14:textId="77777777" w:rsidR="00913F30" w:rsidRPr="00232F49" w:rsidRDefault="00913F30" w:rsidP="00913F30">
            <w:pPr>
              <w:rPr>
                <w:rFonts w:ascii="ＭＳ ゴシック" w:eastAsia="ＭＳ ゴシック" w:hAnsi="ＭＳ ゴシック"/>
                <w:b/>
                <w:szCs w:val="21"/>
              </w:rPr>
            </w:pPr>
            <w:r w:rsidRPr="00232F49">
              <w:rPr>
                <w:rFonts w:ascii="ＭＳ ゴシック" w:eastAsia="ＭＳ ゴシック" w:hAnsi="ＭＳ ゴシック" w:hint="eastAsia"/>
                <w:b/>
                <w:szCs w:val="21"/>
              </w:rPr>
              <w:t xml:space="preserve">　入所者に対して居宅における外泊を認め、</w:t>
            </w:r>
            <w:r>
              <w:rPr>
                <w:rFonts w:ascii="ＭＳ ゴシック" w:eastAsia="ＭＳ ゴシック" w:hAnsi="ＭＳ ゴシック" w:hint="eastAsia"/>
                <w:b/>
                <w:szCs w:val="21"/>
              </w:rPr>
              <w:t>指定施設</w:t>
            </w:r>
            <w:r w:rsidRPr="00232F49">
              <w:rPr>
                <w:rFonts w:ascii="ＭＳ ゴシック" w:eastAsia="ＭＳ ゴシック" w:hAnsi="ＭＳ ゴシック" w:hint="eastAsia"/>
                <w:b/>
                <w:szCs w:val="21"/>
              </w:rPr>
              <w:t>が居宅サービスを提供する場合は、１月に６日を限度として、所定単位数に代えて１日につき所定単位数を算定していますか。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9C1CDBC" w14:textId="77777777" w:rsidR="00913F30" w:rsidRPr="00EF7FB4" w:rsidRDefault="00900993" w:rsidP="00913F30">
            <w:pPr>
              <w:rPr>
                <w:sz w:val="20"/>
                <w:szCs w:val="20"/>
              </w:rPr>
            </w:pPr>
            <w:sdt>
              <w:sdtPr>
                <w:rPr>
                  <w:sz w:val="20"/>
                  <w:szCs w:val="20"/>
                </w:rPr>
                <w:id w:val="100817758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AFEA07B" w14:textId="77777777" w:rsidR="00913F30" w:rsidRDefault="00900993" w:rsidP="00913F30">
            <w:pPr>
              <w:rPr>
                <w:sz w:val="20"/>
                <w:szCs w:val="20"/>
              </w:rPr>
            </w:pPr>
            <w:sdt>
              <w:sdtPr>
                <w:rPr>
                  <w:sz w:val="20"/>
                  <w:szCs w:val="20"/>
                </w:rPr>
                <w:id w:val="19978381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255F59D7" w14:textId="77777777" w:rsidR="00913F30" w:rsidRPr="00532C25" w:rsidRDefault="00900993" w:rsidP="00913F30">
            <w:pPr>
              <w:rPr>
                <w:szCs w:val="21"/>
              </w:rPr>
            </w:pPr>
            <w:sdt>
              <w:sdtPr>
                <w:rPr>
                  <w:sz w:val="20"/>
                  <w:szCs w:val="21"/>
                </w:rPr>
                <w:id w:val="-2130468042"/>
                <w14:checkbox>
                  <w14:checked w14:val="0"/>
                  <w14:checkedState w14:val="2612" w14:font="ＭＳ ゴシック"/>
                  <w14:uncheckedState w14:val="2610" w14:font="ＭＳ ゴシック"/>
                </w14:checkbox>
              </w:sdtPr>
              <w:sdtContent>
                <w:r w:rsidR="00913F30" w:rsidRPr="00221BFA">
                  <w:rPr>
                    <w:rFonts w:ascii="ＭＳ ゴシック" w:eastAsia="ＭＳ ゴシック" w:hAnsi="ＭＳ ゴシック"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560647B3"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49F97984" w14:textId="7A513ED5"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1の注</w:t>
            </w:r>
            <w:r>
              <w:rPr>
                <w:rFonts w:hint="eastAsia"/>
                <w:spacing w:val="-20"/>
                <w:sz w:val="20"/>
                <w:szCs w:val="20"/>
              </w:rPr>
              <w:t>21</w:t>
            </w:r>
          </w:p>
        </w:tc>
      </w:tr>
      <w:tr w:rsidR="00913F30" w:rsidRPr="007F37F3" w14:paraId="4C418F2D" w14:textId="77777777" w:rsidTr="000E63CB">
        <w:tc>
          <w:tcPr>
            <w:tcW w:w="267" w:type="dxa"/>
            <w:tcBorders>
              <w:top w:val="nil"/>
              <w:bottom w:val="nil"/>
            </w:tcBorders>
            <w:tcMar>
              <w:top w:w="0" w:type="dxa"/>
              <w:left w:w="28" w:type="dxa"/>
              <w:bottom w:w="57" w:type="dxa"/>
              <w:right w:w="28" w:type="dxa"/>
            </w:tcMar>
          </w:tcPr>
          <w:p w14:paraId="56E1A9C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3AE767"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CC1610" w14:textId="77777777" w:rsidR="00913F30" w:rsidRPr="00232F49" w:rsidRDefault="00913F30" w:rsidP="00913F30">
            <w:pPr>
              <w:widowControl/>
              <w:jc w:val="left"/>
              <w:rPr>
                <w:szCs w:val="21"/>
              </w:rPr>
            </w:pPr>
            <w:r w:rsidRPr="00232F49">
              <w:rPr>
                <w:rFonts w:hint="eastAsia"/>
                <w:szCs w:val="21"/>
              </w:rPr>
              <w:t>※　この場合、外泊の初日及び最終日は算定できません。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772DC5"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7239CC2" w14:textId="77777777" w:rsidR="00913F30" w:rsidRPr="002E2F26" w:rsidRDefault="00913F30" w:rsidP="00913F30">
            <w:pPr>
              <w:rPr>
                <w:spacing w:val="-20"/>
                <w:sz w:val="20"/>
                <w:szCs w:val="20"/>
              </w:rPr>
            </w:pPr>
          </w:p>
        </w:tc>
      </w:tr>
      <w:tr w:rsidR="00913F30" w:rsidRPr="007F37F3" w14:paraId="702E254F" w14:textId="77777777" w:rsidTr="000E63CB">
        <w:tc>
          <w:tcPr>
            <w:tcW w:w="267" w:type="dxa"/>
            <w:tcBorders>
              <w:top w:val="nil"/>
              <w:bottom w:val="nil"/>
            </w:tcBorders>
            <w:tcMar>
              <w:top w:w="0" w:type="dxa"/>
              <w:left w:w="28" w:type="dxa"/>
              <w:bottom w:w="57" w:type="dxa"/>
              <w:right w:w="28" w:type="dxa"/>
            </w:tcMar>
          </w:tcPr>
          <w:p w14:paraId="0A1E7CE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A97ACF"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6D94472" w14:textId="58B8F5E4" w:rsidR="00913F30" w:rsidRPr="00232F49" w:rsidRDefault="00913F30" w:rsidP="00913F30">
            <w:pPr>
              <w:ind w:left="210" w:hangingChars="100" w:hanging="210"/>
              <w:rPr>
                <w:spacing w:val="-20"/>
                <w:szCs w:val="21"/>
              </w:rPr>
            </w:pPr>
            <w:r w:rsidRPr="00232F49">
              <w:rPr>
                <w:rFonts w:hint="eastAsia"/>
                <w:szCs w:val="21"/>
              </w:rPr>
              <w:t xml:space="preserve">　　</w:t>
            </w:r>
            <w:r w:rsidRPr="00232F49">
              <w:rPr>
                <w:rFonts w:hint="eastAsia"/>
                <w:spacing w:val="-20"/>
                <w:szCs w:val="21"/>
              </w:rPr>
              <w:t>また、「</w:t>
            </w:r>
            <w:r w:rsidR="00A934BC" w:rsidRPr="00160B04">
              <w:rPr>
                <w:rFonts w:hint="eastAsia"/>
                <w:spacing w:val="-20"/>
                <w:szCs w:val="21"/>
              </w:rPr>
              <w:t>18</w:t>
            </w:r>
            <w:r w:rsidRPr="00232F49">
              <w:rPr>
                <w:rFonts w:hint="eastAsia"/>
                <w:spacing w:val="-20"/>
                <w:szCs w:val="21"/>
              </w:rPr>
              <w:t xml:space="preserve">　入院、外泊の取扱い」を算定している場合には算定できません。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239CCF"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9439168" w14:textId="77777777" w:rsidR="00913F30" w:rsidRPr="002E2F26" w:rsidRDefault="00913F30" w:rsidP="00913F30">
            <w:pPr>
              <w:rPr>
                <w:spacing w:val="-20"/>
                <w:sz w:val="20"/>
                <w:szCs w:val="20"/>
              </w:rPr>
            </w:pPr>
          </w:p>
        </w:tc>
      </w:tr>
      <w:tr w:rsidR="00913F30" w:rsidRPr="003D650E" w14:paraId="7CD8C46D" w14:textId="77777777" w:rsidTr="000E63CB">
        <w:tc>
          <w:tcPr>
            <w:tcW w:w="267" w:type="dxa"/>
            <w:tcBorders>
              <w:top w:val="nil"/>
              <w:bottom w:val="nil"/>
            </w:tcBorders>
            <w:tcMar>
              <w:top w:w="0" w:type="dxa"/>
              <w:left w:w="28" w:type="dxa"/>
              <w:bottom w:w="57" w:type="dxa"/>
              <w:right w:w="28" w:type="dxa"/>
            </w:tcMar>
          </w:tcPr>
          <w:p w14:paraId="355A426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B3642E"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1719F8" w14:textId="77777777" w:rsidR="00913F30" w:rsidRPr="00232F49" w:rsidRDefault="00913F30" w:rsidP="00913F30">
            <w:pPr>
              <w:rPr>
                <w:szCs w:val="21"/>
              </w:rPr>
            </w:pPr>
            <w:r w:rsidRPr="00232F49">
              <w:rPr>
                <w:rFonts w:hint="eastAsia"/>
                <w:szCs w:val="21"/>
              </w:rPr>
              <w:t xml:space="preserve">※　</w:t>
            </w:r>
            <w:r w:rsidRPr="002E2F26">
              <w:rPr>
                <w:rFonts w:hint="eastAsia"/>
                <w:spacing w:val="2"/>
                <w:w w:val="96"/>
                <w:kern w:val="0"/>
                <w:szCs w:val="21"/>
                <w:fitText w:val="5460" w:id="-1143172348"/>
              </w:rPr>
              <w:t>外泊時在宅サービス利用の費用の算定に当たっての留意事</w:t>
            </w:r>
            <w:r w:rsidRPr="002E2F26">
              <w:rPr>
                <w:rFonts w:hint="eastAsia"/>
                <w:spacing w:val="-24"/>
                <w:w w:val="96"/>
                <w:kern w:val="0"/>
                <w:szCs w:val="21"/>
                <w:fitText w:val="5460" w:id="-1143172348"/>
              </w:rPr>
              <w:t>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C4C1017" w14:textId="77777777" w:rsidR="00913F30" w:rsidRPr="001468EA" w:rsidRDefault="00913F30" w:rsidP="00913F30">
            <w:pPr>
              <w:rPr>
                <w:color w:val="FF0000"/>
                <w:sz w:val="20"/>
                <w:szCs w:val="20"/>
                <w:highlight w:val="yellow"/>
              </w:rPr>
            </w:pPr>
          </w:p>
        </w:tc>
        <w:tc>
          <w:tcPr>
            <w:tcW w:w="1447" w:type="dxa"/>
            <w:tcBorders>
              <w:top w:val="nil"/>
              <w:left w:val="single" w:sz="4" w:space="0" w:color="auto"/>
              <w:bottom w:val="nil"/>
            </w:tcBorders>
            <w:tcMar>
              <w:top w:w="0" w:type="dxa"/>
              <w:left w:w="28" w:type="dxa"/>
              <w:bottom w:w="57" w:type="dxa"/>
              <w:right w:w="28" w:type="dxa"/>
            </w:tcMar>
          </w:tcPr>
          <w:p w14:paraId="3D1229C2" w14:textId="77777777" w:rsidR="00913F30" w:rsidRPr="002E2F26" w:rsidRDefault="00913F30" w:rsidP="00913F30">
            <w:pPr>
              <w:rPr>
                <w:spacing w:val="-20"/>
                <w:sz w:val="20"/>
                <w:szCs w:val="20"/>
              </w:rPr>
            </w:pPr>
          </w:p>
        </w:tc>
      </w:tr>
      <w:tr w:rsidR="00913F30" w:rsidRPr="007F37F3" w14:paraId="0EEADB74" w14:textId="77777777" w:rsidTr="000E63CB">
        <w:tc>
          <w:tcPr>
            <w:tcW w:w="267" w:type="dxa"/>
            <w:tcBorders>
              <w:top w:val="nil"/>
              <w:bottom w:val="nil"/>
            </w:tcBorders>
            <w:tcMar>
              <w:top w:w="0" w:type="dxa"/>
              <w:left w:w="28" w:type="dxa"/>
              <w:bottom w:w="57" w:type="dxa"/>
              <w:right w:w="28" w:type="dxa"/>
            </w:tcMar>
          </w:tcPr>
          <w:p w14:paraId="22F4785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B98D6E"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473770C" w14:textId="48254D2E" w:rsidR="00913F30" w:rsidRPr="00037A23"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037A23">
              <w:rPr>
                <w:rFonts w:ascii="ＭＳ ゴシック" w:eastAsia="ＭＳ ゴシック" w:hAnsi="ＭＳ ゴシック" w:hint="eastAsia"/>
                <w:b/>
                <w:szCs w:val="21"/>
              </w:rPr>
              <w:t xml:space="preserve">　外泊時在宅サービスの提供を行うに当たっては、その病状及び身体の状況に照らし、医師、看護・介護職員、生活相談員、介護支援専門員等により、その居宅において在宅サービス利用を行う必要があるかどうか検討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CAAE925" w14:textId="77777777" w:rsidR="00913F30" w:rsidRPr="00EF7FB4" w:rsidRDefault="00900993" w:rsidP="00913F30">
            <w:pPr>
              <w:rPr>
                <w:sz w:val="20"/>
                <w:szCs w:val="20"/>
              </w:rPr>
            </w:pPr>
            <w:sdt>
              <w:sdtPr>
                <w:rPr>
                  <w:sz w:val="20"/>
                  <w:szCs w:val="20"/>
                </w:rPr>
                <w:id w:val="204547480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3BEE57D" w14:textId="77777777" w:rsidR="00913F30" w:rsidRPr="00532C25" w:rsidRDefault="00900993" w:rsidP="00913F30">
            <w:pPr>
              <w:rPr>
                <w:szCs w:val="21"/>
              </w:rPr>
            </w:pPr>
            <w:sdt>
              <w:sdtPr>
                <w:rPr>
                  <w:sz w:val="20"/>
                  <w:szCs w:val="20"/>
                </w:rPr>
                <w:id w:val="-159338773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D76DD54"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4415AF17" w14:textId="5D67E792"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21</w:t>
            </w:r>
            <w:r w:rsidRPr="002E2F26">
              <w:rPr>
                <w:spacing w:val="-20"/>
                <w:sz w:val="20"/>
                <w:szCs w:val="20"/>
              </w:rPr>
              <w:t>)</w:t>
            </w:r>
          </w:p>
        </w:tc>
      </w:tr>
      <w:tr w:rsidR="00913F30" w:rsidRPr="007F37F3" w14:paraId="0005245B" w14:textId="77777777" w:rsidTr="000E63CB">
        <w:tc>
          <w:tcPr>
            <w:tcW w:w="267" w:type="dxa"/>
            <w:tcBorders>
              <w:top w:val="nil"/>
              <w:bottom w:val="nil"/>
            </w:tcBorders>
            <w:tcMar>
              <w:top w:w="0" w:type="dxa"/>
              <w:left w:w="28" w:type="dxa"/>
              <w:bottom w:w="57" w:type="dxa"/>
              <w:right w:w="28" w:type="dxa"/>
            </w:tcMar>
          </w:tcPr>
          <w:p w14:paraId="62F1994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930699" w14:textId="77777777" w:rsidR="00913F30" w:rsidRPr="00532C25"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870FD70" w14:textId="77777777" w:rsidR="00913F30" w:rsidRPr="00037A23"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037A23">
              <w:rPr>
                <w:rFonts w:ascii="ＭＳ ゴシック" w:eastAsia="ＭＳ ゴシック" w:hAnsi="ＭＳ ゴシック" w:hint="eastAsia"/>
                <w:b/>
                <w:szCs w:val="21"/>
              </w:rPr>
              <w:t xml:space="preserve">　当該入所者又は家族に対し、この加算の趣旨を十分説明し、同意を得た上で実施していますか。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1B79412" w14:textId="77777777" w:rsidR="00913F30" w:rsidRPr="00EF7FB4" w:rsidRDefault="00900993" w:rsidP="00913F30">
            <w:pPr>
              <w:rPr>
                <w:sz w:val="20"/>
                <w:szCs w:val="20"/>
              </w:rPr>
            </w:pPr>
            <w:sdt>
              <w:sdtPr>
                <w:rPr>
                  <w:sz w:val="20"/>
                  <w:szCs w:val="20"/>
                </w:rPr>
                <w:id w:val="36926912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AB83CF8" w14:textId="77777777" w:rsidR="00913F30" w:rsidRPr="00532C25" w:rsidRDefault="00900993" w:rsidP="00913F30">
            <w:pPr>
              <w:rPr>
                <w:szCs w:val="21"/>
              </w:rPr>
            </w:pPr>
            <w:sdt>
              <w:sdtPr>
                <w:rPr>
                  <w:sz w:val="20"/>
                  <w:szCs w:val="20"/>
                </w:rPr>
                <w:id w:val="-2158239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907EC68" w14:textId="77777777" w:rsidR="00913F30" w:rsidRPr="002E2F26" w:rsidRDefault="00913F30" w:rsidP="00913F30">
            <w:pPr>
              <w:rPr>
                <w:spacing w:val="-20"/>
                <w:sz w:val="20"/>
                <w:szCs w:val="20"/>
              </w:rPr>
            </w:pPr>
          </w:p>
        </w:tc>
      </w:tr>
      <w:tr w:rsidR="00913F30" w:rsidRPr="007F37F3" w14:paraId="129DF040" w14:textId="77777777" w:rsidTr="000E63CB">
        <w:tc>
          <w:tcPr>
            <w:tcW w:w="267" w:type="dxa"/>
            <w:tcBorders>
              <w:top w:val="nil"/>
              <w:bottom w:val="nil"/>
            </w:tcBorders>
            <w:tcMar>
              <w:top w:w="0" w:type="dxa"/>
              <w:left w:w="28" w:type="dxa"/>
              <w:bottom w:w="57" w:type="dxa"/>
              <w:right w:w="28" w:type="dxa"/>
            </w:tcMar>
          </w:tcPr>
          <w:p w14:paraId="605070F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0B1053" w14:textId="77777777" w:rsidR="00913F30" w:rsidRPr="00532C25"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87DF7E7" w14:textId="77777777" w:rsidR="00913F30" w:rsidRPr="00037A23"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037A23">
              <w:rPr>
                <w:rFonts w:ascii="ＭＳ ゴシック" w:eastAsia="ＭＳ ゴシック" w:hAnsi="ＭＳ ゴシック" w:hint="eastAsia"/>
                <w:b/>
                <w:szCs w:val="21"/>
              </w:rPr>
              <w:t xml:space="preserve">　外泊時在宅サービスの提供に当たっては、</w:t>
            </w:r>
            <w:r>
              <w:rPr>
                <w:rFonts w:ascii="ＭＳ ゴシック" w:eastAsia="ＭＳ ゴシック" w:hAnsi="ＭＳ ゴシック" w:hint="eastAsia"/>
                <w:b/>
                <w:szCs w:val="21"/>
              </w:rPr>
              <w:t>指定施設</w:t>
            </w:r>
            <w:r w:rsidRPr="00037A23">
              <w:rPr>
                <w:rFonts w:ascii="ＭＳ ゴシック" w:eastAsia="ＭＳ ゴシック" w:hAnsi="ＭＳ ゴシック" w:hint="eastAsia"/>
                <w:b/>
                <w:szCs w:val="21"/>
              </w:rPr>
              <w:t>の介護支援専門員が、外泊時利用サービスに係る在宅サービスの計画を作成するとともに、従業者又は指定居宅サービス事業者等との連絡調整を行い、その利用者が可能な限り居宅において、その有する能力に応じ、自立した日常生活を営むことができるように配慮した計画を作成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39C11C9" w14:textId="77777777" w:rsidR="00913F30" w:rsidRPr="00EF7FB4" w:rsidRDefault="00900993" w:rsidP="00913F30">
            <w:pPr>
              <w:rPr>
                <w:sz w:val="20"/>
                <w:szCs w:val="20"/>
              </w:rPr>
            </w:pPr>
            <w:sdt>
              <w:sdtPr>
                <w:rPr>
                  <w:sz w:val="20"/>
                  <w:szCs w:val="20"/>
                </w:rPr>
                <w:id w:val="-744871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563470D" w14:textId="77777777" w:rsidR="00913F30" w:rsidRPr="00532C25" w:rsidRDefault="00900993" w:rsidP="00913F30">
            <w:pPr>
              <w:rPr>
                <w:szCs w:val="21"/>
              </w:rPr>
            </w:pPr>
            <w:sdt>
              <w:sdtPr>
                <w:rPr>
                  <w:sz w:val="20"/>
                  <w:szCs w:val="20"/>
                </w:rPr>
                <w:id w:val="-2756891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CA9A14D" w14:textId="77777777" w:rsidR="00913F30" w:rsidRPr="002E2F26" w:rsidRDefault="00913F30" w:rsidP="00913F30">
            <w:pPr>
              <w:rPr>
                <w:spacing w:val="-20"/>
                <w:sz w:val="20"/>
                <w:szCs w:val="20"/>
              </w:rPr>
            </w:pPr>
          </w:p>
        </w:tc>
      </w:tr>
      <w:tr w:rsidR="00913F30" w:rsidRPr="007F37F3" w14:paraId="32F5B4C8" w14:textId="77777777" w:rsidTr="000E63CB">
        <w:tc>
          <w:tcPr>
            <w:tcW w:w="267" w:type="dxa"/>
            <w:tcBorders>
              <w:top w:val="nil"/>
              <w:bottom w:val="nil"/>
            </w:tcBorders>
            <w:tcMar>
              <w:top w:w="0" w:type="dxa"/>
              <w:left w:w="28" w:type="dxa"/>
              <w:bottom w:w="57" w:type="dxa"/>
              <w:right w:w="28" w:type="dxa"/>
            </w:tcMar>
          </w:tcPr>
          <w:p w14:paraId="501682A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9FB58A" w14:textId="77777777" w:rsidR="00913F30" w:rsidRPr="00532C25" w:rsidRDefault="00913F30" w:rsidP="00913F30">
            <w:pPr>
              <w:rPr>
                <w:szCs w:val="21"/>
              </w:rPr>
            </w:pP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C041353" w14:textId="77777777" w:rsidR="00913F30" w:rsidRPr="00037A23"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37A23">
              <w:rPr>
                <w:rFonts w:ascii="ＭＳ ゴシック" w:eastAsia="ＭＳ ゴシック" w:hAnsi="ＭＳ ゴシック" w:hint="eastAsia"/>
                <w:b/>
                <w:szCs w:val="21"/>
              </w:rPr>
              <w:t xml:space="preserve">　家族等に対し次の指導を事前に行うことが望ましいとされていますが、行っていますか。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36626BA" w14:textId="77777777" w:rsidR="00913F30" w:rsidRPr="00EF7FB4" w:rsidRDefault="00900993" w:rsidP="00913F30">
            <w:pPr>
              <w:rPr>
                <w:sz w:val="20"/>
                <w:szCs w:val="20"/>
              </w:rPr>
            </w:pPr>
            <w:sdt>
              <w:sdtPr>
                <w:rPr>
                  <w:sz w:val="20"/>
                  <w:szCs w:val="20"/>
                </w:rPr>
                <w:id w:val="-128402643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0E883A9" w14:textId="77777777" w:rsidR="00913F30" w:rsidRPr="00532C25" w:rsidRDefault="00900993" w:rsidP="00913F30">
            <w:pPr>
              <w:rPr>
                <w:szCs w:val="21"/>
              </w:rPr>
            </w:pPr>
            <w:sdt>
              <w:sdtPr>
                <w:rPr>
                  <w:sz w:val="20"/>
                  <w:szCs w:val="20"/>
                </w:rPr>
                <w:id w:val="62265087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30FDF49" w14:textId="77777777" w:rsidR="00913F30" w:rsidRPr="002E2F26" w:rsidRDefault="00913F30" w:rsidP="00913F30">
            <w:pPr>
              <w:rPr>
                <w:spacing w:val="-20"/>
                <w:sz w:val="20"/>
                <w:szCs w:val="20"/>
              </w:rPr>
            </w:pPr>
          </w:p>
        </w:tc>
      </w:tr>
      <w:tr w:rsidR="00913F30" w:rsidRPr="007F37F3" w14:paraId="2AE4A392" w14:textId="77777777" w:rsidTr="000E63CB">
        <w:tc>
          <w:tcPr>
            <w:tcW w:w="267" w:type="dxa"/>
            <w:tcBorders>
              <w:top w:val="nil"/>
              <w:bottom w:val="nil"/>
            </w:tcBorders>
            <w:tcMar>
              <w:top w:w="0" w:type="dxa"/>
              <w:left w:w="28" w:type="dxa"/>
              <w:bottom w:w="57" w:type="dxa"/>
              <w:right w:w="28" w:type="dxa"/>
            </w:tcMar>
          </w:tcPr>
          <w:p w14:paraId="17253E8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DC09F9"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775BE4" w14:textId="77777777" w:rsidR="00913F30" w:rsidRPr="001468EA" w:rsidRDefault="00913F30" w:rsidP="00913F30">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ア　食事、入浴、健康管理等在宅療養に関する指導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0D09C7"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B3CE9DD" w14:textId="77777777" w:rsidR="00913F30" w:rsidRPr="002E2F26" w:rsidRDefault="00913F30" w:rsidP="00913F30">
            <w:pPr>
              <w:rPr>
                <w:spacing w:val="-20"/>
                <w:sz w:val="20"/>
                <w:szCs w:val="20"/>
              </w:rPr>
            </w:pPr>
          </w:p>
        </w:tc>
      </w:tr>
      <w:tr w:rsidR="00913F30" w:rsidRPr="007F37F3" w14:paraId="1668EDA8" w14:textId="77777777" w:rsidTr="000E63CB">
        <w:tc>
          <w:tcPr>
            <w:tcW w:w="267" w:type="dxa"/>
            <w:tcBorders>
              <w:top w:val="nil"/>
              <w:bottom w:val="nil"/>
            </w:tcBorders>
            <w:tcMar>
              <w:top w:w="0" w:type="dxa"/>
              <w:left w:w="28" w:type="dxa"/>
              <w:bottom w:w="57" w:type="dxa"/>
              <w:right w:w="28" w:type="dxa"/>
            </w:tcMar>
          </w:tcPr>
          <w:p w14:paraId="2063DB2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DC1D99"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4683EA9" w14:textId="77777777" w:rsidR="00913F30" w:rsidRPr="001468EA" w:rsidRDefault="00913F30" w:rsidP="00913F30">
            <w:pPr>
              <w:ind w:left="527" w:hangingChars="250" w:hanging="527"/>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イ　当該入所者の運動機能及び日常生活動作能力の維持及び向上を目的として行う体位変換、起座又は離床訓練、起立訓練、食事訓練、排せつ訓練の指導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38CF8F"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47F6596" w14:textId="77777777" w:rsidR="00913F30" w:rsidRPr="002E2F26" w:rsidRDefault="00913F30" w:rsidP="00913F30">
            <w:pPr>
              <w:rPr>
                <w:spacing w:val="-20"/>
                <w:sz w:val="20"/>
                <w:szCs w:val="20"/>
              </w:rPr>
            </w:pPr>
          </w:p>
        </w:tc>
      </w:tr>
      <w:tr w:rsidR="00913F30" w:rsidRPr="007F37F3" w14:paraId="43F56CBD" w14:textId="77777777" w:rsidTr="000E63CB">
        <w:tc>
          <w:tcPr>
            <w:tcW w:w="267" w:type="dxa"/>
            <w:tcBorders>
              <w:top w:val="nil"/>
              <w:bottom w:val="nil"/>
            </w:tcBorders>
            <w:tcMar>
              <w:top w:w="0" w:type="dxa"/>
              <w:left w:w="28" w:type="dxa"/>
              <w:bottom w:w="57" w:type="dxa"/>
              <w:right w:w="28" w:type="dxa"/>
            </w:tcMar>
          </w:tcPr>
          <w:p w14:paraId="5272086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B9C829"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140BE30" w14:textId="77777777" w:rsidR="00913F30" w:rsidRPr="001468EA" w:rsidRDefault="00913F30" w:rsidP="00913F30">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ウ　家屋の改善の指導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CD037D"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30BBA44" w14:textId="77777777" w:rsidR="00913F30" w:rsidRPr="002E2F26" w:rsidRDefault="00913F30" w:rsidP="00913F30">
            <w:pPr>
              <w:rPr>
                <w:spacing w:val="-20"/>
                <w:sz w:val="20"/>
                <w:szCs w:val="20"/>
              </w:rPr>
            </w:pPr>
          </w:p>
        </w:tc>
      </w:tr>
      <w:tr w:rsidR="00913F30" w:rsidRPr="007F37F3" w14:paraId="38805F47" w14:textId="77777777" w:rsidTr="000E63CB">
        <w:tc>
          <w:tcPr>
            <w:tcW w:w="267" w:type="dxa"/>
            <w:tcBorders>
              <w:top w:val="nil"/>
              <w:bottom w:val="nil"/>
            </w:tcBorders>
            <w:tcMar>
              <w:top w:w="0" w:type="dxa"/>
              <w:left w:w="28" w:type="dxa"/>
              <w:bottom w:w="57" w:type="dxa"/>
              <w:right w:w="28" w:type="dxa"/>
            </w:tcMar>
          </w:tcPr>
          <w:p w14:paraId="395964A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782EC5"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EA700F3" w14:textId="474FED91" w:rsidR="00913F30" w:rsidRPr="001468EA" w:rsidRDefault="00913F30" w:rsidP="00913F30">
            <w:pPr>
              <w:ind w:left="316" w:hangingChars="150" w:hanging="316"/>
              <w:rPr>
                <w:rFonts w:ascii="ＭＳ ゴシック" w:eastAsia="ＭＳ ゴシック" w:hAnsi="ＭＳ ゴシック"/>
                <w:b/>
                <w:szCs w:val="21"/>
              </w:rPr>
            </w:pPr>
            <w:r w:rsidRPr="001468EA">
              <w:rPr>
                <w:rFonts w:ascii="ＭＳ ゴシック" w:eastAsia="ＭＳ ゴシック" w:hAnsi="ＭＳ ゴシック" w:hint="eastAsia"/>
                <w:b/>
                <w:szCs w:val="21"/>
              </w:rPr>
              <w:t xml:space="preserve">   エ　当該入所者の介助方法の指導</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7DC4BC2"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9533760" w14:textId="77777777" w:rsidR="00913F30" w:rsidRPr="002E2F26" w:rsidRDefault="00913F30" w:rsidP="00913F30">
            <w:pPr>
              <w:rPr>
                <w:spacing w:val="-20"/>
                <w:sz w:val="20"/>
                <w:szCs w:val="20"/>
              </w:rPr>
            </w:pPr>
          </w:p>
        </w:tc>
      </w:tr>
      <w:tr w:rsidR="00913F30" w:rsidRPr="007F37F3" w14:paraId="7E7C7AD1" w14:textId="77777777" w:rsidTr="000E63CB">
        <w:tc>
          <w:tcPr>
            <w:tcW w:w="267" w:type="dxa"/>
            <w:tcBorders>
              <w:top w:val="nil"/>
              <w:bottom w:val="nil"/>
            </w:tcBorders>
            <w:tcMar>
              <w:top w:w="0" w:type="dxa"/>
              <w:left w:w="28" w:type="dxa"/>
              <w:bottom w:w="57" w:type="dxa"/>
              <w:right w:w="28" w:type="dxa"/>
            </w:tcMar>
          </w:tcPr>
          <w:p w14:paraId="2FD3F4D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65CCD3" w14:textId="77777777" w:rsidR="00913F30" w:rsidRPr="00532C25"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6FB53C" w14:textId="73C2DC07" w:rsidR="00913F30" w:rsidRPr="00232F49" w:rsidRDefault="00913F30" w:rsidP="00913F30">
            <w:pPr>
              <w:ind w:left="210" w:hangingChars="100" w:hanging="210"/>
              <w:rPr>
                <w:szCs w:val="21"/>
              </w:rPr>
            </w:pPr>
            <w:r>
              <w:rPr>
                <w:rFonts w:hint="eastAsia"/>
                <w:szCs w:val="21"/>
              </w:rPr>
              <w:t>⑤</w:t>
            </w:r>
            <w:r w:rsidRPr="001468EA">
              <w:rPr>
                <w:rFonts w:hint="eastAsia"/>
                <w:szCs w:val="21"/>
              </w:rPr>
              <w:t xml:space="preserve">　外泊時在宅サービス利用の費用の算定期間中は、施設の従業者又は指定居宅サービス事業者等により、計画に基づく適切な居宅サービスを提供することとし、居宅サービスの提供を行わない場合はこの加算は対象となりません。</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D889EED" w14:textId="77777777" w:rsidR="00913F30" w:rsidRPr="00232F49" w:rsidRDefault="00913F30" w:rsidP="00913F30">
            <w:pPr>
              <w:rPr>
                <w:sz w:val="20"/>
                <w:szCs w:val="20"/>
                <w:highlight w:val="yellow"/>
              </w:rPr>
            </w:pPr>
          </w:p>
        </w:tc>
        <w:tc>
          <w:tcPr>
            <w:tcW w:w="1447" w:type="dxa"/>
            <w:tcBorders>
              <w:top w:val="nil"/>
              <w:left w:val="single" w:sz="4" w:space="0" w:color="auto"/>
              <w:bottom w:val="nil"/>
            </w:tcBorders>
            <w:tcMar>
              <w:top w:w="0" w:type="dxa"/>
              <w:left w:w="28" w:type="dxa"/>
              <w:bottom w:w="57" w:type="dxa"/>
              <w:right w:w="28" w:type="dxa"/>
            </w:tcMar>
          </w:tcPr>
          <w:p w14:paraId="7D45EC05" w14:textId="77777777" w:rsidR="00913F30" w:rsidRPr="002E2F26" w:rsidRDefault="00913F30" w:rsidP="00913F30">
            <w:pPr>
              <w:rPr>
                <w:spacing w:val="-20"/>
                <w:sz w:val="20"/>
                <w:szCs w:val="20"/>
              </w:rPr>
            </w:pPr>
          </w:p>
        </w:tc>
      </w:tr>
      <w:tr w:rsidR="00913F30" w:rsidRPr="007F37F3" w14:paraId="066C1930" w14:textId="77777777" w:rsidTr="000E63CB">
        <w:tc>
          <w:tcPr>
            <w:tcW w:w="267" w:type="dxa"/>
            <w:tcBorders>
              <w:top w:val="nil"/>
              <w:bottom w:val="nil"/>
            </w:tcBorders>
            <w:tcMar>
              <w:top w:w="0" w:type="dxa"/>
              <w:left w:w="28" w:type="dxa"/>
              <w:bottom w:w="57" w:type="dxa"/>
              <w:right w:w="28" w:type="dxa"/>
            </w:tcMar>
          </w:tcPr>
          <w:p w14:paraId="08809FA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78DF7F"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D22D637" w14:textId="77777777" w:rsidR="00913F30" w:rsidRPr="00037A23"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⑥</w:t>
            </w:r>
            <w:r w:rsidRPr="00037A23">
              <w:rPr>
                <w:rFonts w:ascii="ＭＳ ゴシック" w:eastAsia="ＭＳ ゴシック" w:hAnsi="ＭＳ ゴシック" w:hint="eastAsia"/>
                <w:b/>
                <w:szCs w:val="21"/>
              </w:rPr>
              <w:t xml:space="preserve">　加算の算定期間については、１月につき６日を限度としていますか。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C80D5F7" w14:textId="77777777" w:rsidR="00913F30" w:rsidRPr="00EF7FB4" w:rsidRDefault="00900993" w:rsidP="00913F30">
            <w:pPr>
              <w:rPr>
                <w:sz w:val="20"/>
                <w:szCs w:val="20"/>
              </w:rPr>
            </w:pPr>
            <w:sdt>
              <w:sdtPr>
                <w:rPr>
                  <w:sz w:val="20"/>
                  <w:szCs w:val="20"/>
                </w:rPr>
                <w:id w:val="-49765543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59D6AB3" w14:textId="77777777" w:rsidR="00913F30" w:rsidRPr="00532C25" w:rsidRDefault="00900993" w:rsidP="00913F30">
            <w:pPr>
              <w:rPr>
                <w:szCs w:val="21"/>
              </w:rPr>
            </w:pPr>
            <w:sdt>
              <w:sdtPr>
                <w:rPr>
                  <w:sz w:val="20"/>
                  <w:szCs w:val="20"/>
                </w:rPr>
                <w:id w:val="37127274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3134C8A" w14:textId="77777777" w:rsidR="00913F30" w:rsidRPr="002E2F26" w:rsidRDefault="00913F30" w:rsidP="00913F30">
            <w:pPr>
              <w:rPr>
                <w:spacing w:val="-20"/>
                <w:sz w:val="20"/>
                <w:szCs w:val="20"/>
              </w:rPr>
            </w:pPr>
          </w:p>
        </w:tc>
      </w:tr>
      <w:tr w:rsidR="00913F30" w:rsidRPr="007F37F3" w14:paraId="0D9A159A" w14:textId="77777777" w:rsidTr="000E63CB">
        <w:tc>
          <w:tcPr>
            <w:tcW w:w="267" w:type="dxa"/>
            <w:tcBorders>
              <w:top w:val="nil"/>
              <w:bottom w:val="nil"/>
            </w:tcBorders>
            <w:tcMar>
              <w:top w:w="0" w:type="dxa"/>
              <w:left w:w="28" w:type="dxa"/>
              <w:bottom w:w="57" w:type="dxa"/>
              <w:right w:w="28" w:type="dxa"/>
            </w:tcMar>
          </w:tcPr>
          <w:p w14:paraId="7C0EEBC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77101F"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9B25A56" w14:textId="77777777" w:rsidR="00913F30" w:rsidRPr="00532C25" w:rsidRDefault="00913F30" w:rsidP="00913F30">
            <w:pPr>
              <w:ind w:left="210" w:hangingChars="100" w:hanging="210"/>
              <w:rPr>
                <w:szCs w:val="21"/>
              </w:rPr>
            </w:pPr>
            <w:r w:rsidRPr="00532C25">
              <w:rPr>
                <w:rFonts w:hint="eastAsia"/>
                <w:szCs w:val="21"/>
              </w:rPr>
              <w:t>※　入院・外泊時費用と同様に、初日・最終日は含まないので、連続して7</w:t>
            </w:r>
            <w:r>
              <w:rPr>
                <w:rFonts w:hint="eastAsia"/>
                <w:szCs w:val="21"/>
              </w:rPr>
              <w:t>泊の外泊を行う場合は6</w:t>
            </w:r>
            <w:r w:rsidRPr="00532C25">
              <w:rPr>
                <w:rFonts w:hint="eastAsia"/>
                <w:szCs w:val="21"/>
              </w:rPr>
              <w:t>日と計算されます。また、外泊期間中に退所した場合の退所日は算定できますが、外泊期間中に併設医療機関に入院した場合の入院日は算定できません。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A4096B7"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AE2E5E4" w14:textId="77777777" w:rsidR="00913F30" w:rsidRPr="002E2F26" w:rsidRDefault="00913F30" w:rsidP="00913F30">
            <w:pPr>
              <w:rPr>
                <w:spacing w:val="-20"/>
                <w:sz w:val="20"/>
                <w:szCs w:val="20"/>
              </w:rPr>
            </w:pPr>
          </w:p>
        </w:tc>
      </w:tr>
      <w:tr w:rsidR="00913F30" w:rsidRPr="007F37F3" w14:paraId="4F1215DD" w14:textId="77777777" w:rsidTr="000E63CB">
        <w:tc>
          <w:tcPr>
            <w:tcW w:w="267" w:type="dxa"/>
            <w:tcBorders>
              <w:top w:val="nil"/>
              <w:bottom w:val="single" w:sz="4" w:space="0" w:color="auto"/>
            </w:tcBorders>
            <w:tcMar>
              <w:top w:w="0" w:type="dxa"/>
              <w:left w:w="28" w:type="dxa"/>
              <w:bottom w:w="57" w:type="dxa"/>
              <w:right w:w="28" w:type="dxa"/>
            </w:tcMar>
          </w:tcPr>
          <w:p w14:paraId="6B3B6A24"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163E5EE" w14:textId="77777777" w:rsidR="00913F30" w:rsidRPr="00532C25"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078C93B" w14:textId="77777777" w:rsidR="00913F30" w:rsidRPr="00037A23"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Pr="00037A23">
              <w:rPr>
                <w:rFonts w:ascii="ＭＳ ゴシック" w:eastAsia="ＭＳ ゴシック" w:hAnsi="ＭＳ ゴシック" w:hint="eastAsia"/>
                <w:b/>
                <w:szCs w:val="21"/>
              </w:rPr>
              <w:t xml:space="preserve">　利用者の外泊期間中は、当該利用者の同意があれば、そのベッドを短期入所生活介護に活用することは可能ですが、その場合は、外泊時在宅サービスは算定していませんか。　</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CCBA3E" w14:textId="45FDEB2B" w:rsidR="00913F30" w:rsidRPr="00EF7FB4" w:rsidRDefault="00900993" w:rsidP="00913F30">
            <w:pPr>
              <w:rPr>
                <w:sz w:val="20"/>
                <w:szCs w:val="20"/>
              </w:rPr>
            </w:pPr>
            <w:sdt>
              <w:sdtPr>
                <w:rPr>
                  <w:sz w:val="20"/>
                  <w:szCs w:val="20"/>
                </w:rPr>
                <w:id w:val="169911818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7D11C63E" w14:textId="4D733594" w:rsidR="00913F30" w:rsidRPr="00532C25" w:rsidRDefault="00900993" w:rsidP="00913F30">
            <w:pPr>
              <w:rPr>
                <w:szCs w:val="21"/>
              </w:rPr>
            </w:pPr>
            <w:sdt>
              <w:sdtPr>
                <w:rPr>
                  <w:sz w:val="20"/>
                  <w:szCs w:val="20"/>
                </w:rPr>
                <w:id w:val="-20455085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single" w:sz="4" w:space="0" w:color="auto"/>
            </w:tcBorders>
            <w:tcMar>
              <w:top w:w="0" w:type="dxa"/>
              <w:left w:w="28" w:type="dxa"/>
              <w:bottom w:w="57" w:type="dxa"/>
              <w:right w:w="28" w:type="dxa"/>
            </w:tcMar>
          </w:tcPr>
          <w:p w14:paraId="2DEF440B" w14:textId="77777777" w:rsidR="00913F30" w:rsidRPr="002E2F26" w:rsidRDefault="00913F30" w:rsidP="00913F30">
            <w:pPr>
              <w:rPr>
                <w:spacing w:val="-20"/>
                <w:sz w:val="20"/>
                <w:szCs w:val="20"/>
              </w:rPr>
            </w:pPr>
          </w:p>
        </w:tc>
      </w:tr>
      <w:tr w:rsidR="00913F30" w:rsidRPr="007F37F3" w14:paraId="520B3601" w14:textId="77777777" w:rsidTr="000E63CB">
        <w:tc>
          <w:tcPr>
            <w:tcW w:w="267" w:type="dxa"/>
            <w:tcBorders>
              <w:top w:val="single" w:sz="4" w:space="0" w:color="auto"/>
              <w:bottom w:val="nil"/>
            </w:tcBorders>
            <w:tcMar>
              <w:top w:w="0" w:type="dxa"/>
              <w:left w:w="28" w:type="dxa"/>
              <w:bottom w:w="57" w:type="dxa"/>
              <w:right w:w="28" w:type="dxa"/>
            </w:tcMar>
          </w:tcPr>
          <w:p w14:paraId="03DD9E26" w14:textId="4650BC1E" w:rsidR="00913F30" w:rsidRPr="00532C25" w:rsidRDefault="00913F30" w:rsidP="00913F30">
            <w:pPr>
              <w:jc w:val="right"/>
              <w:rPr>
                <w:szCs w:val="21"/>
              </w:rPr>
            </w:pPr>
            <w:r>
              <w:rPr>
                <w:szCs w:val="21"/>
              </w:rPr>
              <w:t>20</w:t>
            </w:r>
          </w:p>
        </w:tc>
        <w:tc>
          <w:tcPr>
            <w:tcW w:w="1179" w:type="dxa"/>
            <w:tcBorders>
              <w:top w:val="single" w:sz="4" w:space="0" w:color="auto"/>
              <w:bottom w:val="nil"/>
              <w:right w:val="single" w:sz="4" w:space="0" w:color="auto"/>
            </w:tcBorders>
            <w:tcMar>
              <w:top w:w="0" w:type="dxa"/>
              <w:left w:w="57" w:type="dxa"/>
              <w:bottom w:w="57" w:type="dxa"/>
              <w:right w:w="57" w:type="dxa"/>
            </w:tcMar>
          </w:tcPr>
          <w:p w14:paraId="6808C9A1" w14:textId="77777777" w:rsidR="00913F30" w:rsidRPr="00532C25" w:rsidRDefault="00913F30" w:rsidP="00913F30">
            <w:pPr>
              <w:rPr>
                <w:szCs w:val="21"/>
              </w:rPr>
            </w:pPr>
            <w:r w:rsidRPr="00532C25">
              <w:rPr>
                <w:rFonts w:hint="eastAsia"/>
                <w:szCs w:val="21"/>
              </w:rPr>
              <w:t xml:space="preserve">　初期加算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2C1DAD" w14:textId="77777777" w:rsidR="00913F30" w:rsidRPr="00037A23" w:rsidRDefault="00913F30" w:rsidP="00913F30">
            <w:pPr>
              <w:rPr>
                <w:rFonts w:ascii="ＭＳ ゴシック" w:eastAsia="ＭＳ ゴシック" w:hAnsi="ＭＳ ゴシック"/>
                <w:b/>
                <w:szCs w:val="21"/>
              </w:rPr>
            </w:pPr>
            <w:r w:rsidRPr="00037A23">
              <w:rPr>
                <w:rFonts w:ascii="ＭＳ ゴシック" w:eastAsia="ＭＳ ゴシック" w:hAnsi="ＭＳ ゴシック" w:hint="eastAsia"/>
                <w:b/>
                <w:szCs w:val="21"/>
              </w:rPr>
              <w:t xml:space="preserve">　入居した日から起算して30日以内の期間については、初期加算として、１日につき所定単位数に算定していますか。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B7B36D0" w14:textId="77777777" w:rsidR="00913F30" w:rsidRPr="00EF7FB4" w:rsidRDefault="00900993" w:rsidP="00913F30">
            <w:pPr>
              <w:rPr>
                <w:sz w:val="20"/>
                <w:szCs w:val="20"/>
              </w:rPr>
            </w:pPr>
            <w:sdt>
              <w:sdtPr>
                <w:rPr>
                  <w:sz w:val="20"/>
                  <w:szCs w:val="20"/>
                </w:rPr>
                <w:id w:val="92515502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0F28F8B" w14:textId="77777777" w:rsidR="00913F30" w:rsidRDefault="00900993" w:rsidP="00913F30">
            <w:pPr>
              <w:rPr>
                <w:sz w:val="20"/>
                <w:szCs w:val="20"/>
              </w:rPr>
            </w:pPr>
            <w:sdt>
              <w:sdtPr>
                <w:rPr>
                  <w:sz w:val="20"/>
                  <w:szCs w:val="20"/>
                </w:rPr>
                <w:id w:val="-11809557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5479BA5C" w14:textId="2FC27FF7" w:rsidR="00913F30" w:rsidRPr="00532C25" w:rsidRDefault="00900993" w:rsidP="00913F30">
            <w:pPr>
              <w:rPr>
                <w:szCs w:val="21"/>
              </w:rPr>
            </w:pPr>
            <w:sdt>
              <w:sdtPr>
                <w:rPr>
                  <w:sz w:val="20"/>
                  <w:szCs w:val="21"/>
                </w:rPr>
                <w:id w:val="-1363584090"/>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5CEF46B8"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6278DEE1" w14:textId="77777777"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1のハ</w:t>
            </w:r>
          </w:p>
        </w:tc>
      </w:tr>
      <w:tr w:rsidR="00913F30" w:rsidRPr="003D650E" w14:paraId="0343F276" w14:textId="77777777" w:rsidTr="000E63CB">
        <w:tc>
          <w:tcPr>
            <w:tcW w:w="267" w:type="dxa"/>
            <w:tcBorders>
              <w:top w:val="nil"/>
              <w:bottom w:val="nil"/>
            </w:tcBorders>
            <w:tcMar>
              <w:top w:w="0" w:type="dxa"/>
              <w:left w:w="28" w:type="dxa"/>
              <w:bottom w:w="57" w:type="dxa"/>
              <w:right w:w="28" w:type="dxa"/>
            </w:tcMar>
          </w:tcPr>
          <w:p w14:paraId="13239D2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50C45F"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D8A5D3C" w14:textId="77777777" w:rsidR="00913F30" w:rsidRPr="000061C0" w:rsidRDefault="00913F30" w:rsidP="00913F30">
            <w:pPr>
              <w:ind w:left="315" w:hangingChars="150" w:hanging="315"/>
              <w:rPr>
                <w:szCs w:val="21"/>
              </w:rPr>
            </w:pPr>
            <w:r w:rsidRPr="000061C0">
              <w:rPr>
                <w:rFonts w:hint="eastAsia"/>
                <w:szCs w:val="21"/>
              </w:rPr>
              <w:t>※　初期加算の算定に当たっての留意事項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0278FC7"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8C39BFB" w14:textId="77777777" w:rsidR="00913F30" w:rsidRPr="002E2F26" w:rsidRDefault="00913F30" w:rsidP="00913F30">
            <w:pPr>
              <w:rPr>
                <w:spacing w:val="-20"/>
                <w:sz w:val="20"/>
                <w:szCs w:val="20"/>
              </w:rPr>
            </w:pPr>
          </w:p>
        </w:tc>
      </w:tr>
      <w:tr w:rsidR="00913F30" w:rsidRPr="007F37F3" w14:paraId="01F438CB" w14:textId="77777777" w:rsidTr="000E63CB">
        <w:tc>
          <w:tcPr>
            <w:tcW w:w="267" w:type="dxa"/>
            <w:tcBorders>
              <w:top w:val="nil"/>
              <w:bottom w:val="nil"/>
            </w:tcBorders>
            <w:tcMar>
              <w:top w:w="0" w:type="dxa"/>
              <w:left w:w="28" w:type="dxa"/>
              <w:bottom w:w="57" w:type="dxa"/>
              <w:right w:w="28" w:type="dxa"/>
            </w:tcMar>
          </w:tcPr>
          <w:p w14:paraId="60B9392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D2BEC0"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CA8F5" w14:textId="69F5C553" w:rsidR="00913F30" w:rsidRPr="00037A23" w:rsidRDefault="00913F30" w:rsidP="00D527DF">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①</w:t>
            </w:r>
            <w:r w:rsidRPr="00037A23">
              <w:rPr>
                <w:rFonts w:ascii="ＭＳ ゴシック" w:eastAsia="ＭＳ ゴシック" w:hAnsi="ＭＳ ゴシック" w:hint="eastAsia"/>
                <w:b/>
                <w:szCs w:val="21"/>
              </w:rPr>
              <w:t xml:space="preserve">　</w:t>
            </w:r>
            <w:r w:rsidRPr="00D527DF">
              <w:rPr>
                <w:rFonts w:ascii="ＭＳ ゴシック" w:eastAsia="ＭＳ ゴシック" w:hAnsi="ＭＳ ゴシック" w:hint="eastAsia"/>
                <w:b/>
                <w:szCs w:val="21"/>
              </w:rPr>
              <w:t>当該入所者が過去３月間（ただし、日常生活自立度のランクⅢ、Ⅳ又はＭに該当する者の場合は過去１月間とする。）の間に、当</w:t>
            </w:r>
            <w:r w:rsidRPr="00146C2B">
              <w:rPr>
                <w:rFonts w:ascii="ＭＳ ゴシック" w:eastAsia="ＭＳ ゴシック" w:hAnsi="ＭＳ ゴシック" w:hint="eastAsia"/>
                <w:b/>
                <w:spacing w:val="2"/>
                <w:w w:val="89"/>
                <w:kern w:val="0"/>
                <w:szCs w:val="21"/>
                <w:fitText w:val="5670" w:id="-1141587712"/>
              </w:rPr>
              <w:t>該指定施設に入居したことがない場合に限り</w:t>
            </w:r>
            <w:r w:rsidR="00D527DF" w:rsidRPr="00146C2B">
              <w:rPr>
                <w:rFonts w:ascii="ＭＳ ゴシック" w:eastAsia="ＭＳ ゴシック" w:hAnsi="ＭＳ ゴシック" w:hint="eastAsia"/>
                <w:b/>
                <w:spacing w:val="2"/>
                <w:w w:val="89"/>
                <w:kern w:val="0"/>
                <w:szCs w:val="21"/>
                <w:fitText w:val="5670" w:id="-1141587712"/>
              </w:rPr>
              <w:t>、</w:t>
            </w:r>
            <w:r w:rsidRPr="00146C2B">
              <w:rPr>
                <w:rFonts w:ascii="ＭＳ ゴシック" w:eastAsia="ＭＳ ゴシック" w:hAnsi="ＭＳ ゴシック" w:hint="eastAsia"/>
                <w:b/>
                <w:spacing w:val="2"/>
                <w:w w:val="89"/>
                <w:kern w:val="0"/>
                <w:szCs w:val="21"/>
                <w:fitText w:val="5670" w:id="-1141587712"/>
              </w:rPr>
              <w:t>算定していますか</w:t>
            </w:r>
            <w:r w:rsidRPr="00146C2B">
              <w:rPr>
                <w:rFonts w:ascii="ＭＳ ゴシック" w:eastAsia="ＭＳ ゴシック" w:hAnsi="ＭＳ ゴシック" w:hint="eastAsia"/>
                <w:b/>
                <w:spacing w:val="-16"/>
                <w:w w:val="89"/>
                <w:kern w:val="0"/>
                <w:szCs w:val="21"/>
                <w:fitText w:val="5670" w:id="-114158771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1ABDB5" w14:textId="77777777" w:rsidR="00913F30" w:rsidRPr="00EF7FB4" w:rsidRDefault="00900993" w:rsidP="00913F30">
            <w:pPr>
              <w:rPr>
                <w:sz w:val="20"/>
                <w:szCs w:val="20"/>
              </w:rPr>
            </w:pPr>
            <w:sdt>
              <w:sdtPr>
                <w:rPr>
                  <w:sz w:val="20"/>
                  <w:szCs w:val="20"/>
                </w:rPr>
                <w:id w:val="143524657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9ECA896" w14:textId="77777777" w:rsidR="00913F30" w:rsidRPr="00532C25" w:rsidRDefault="00900993" w:rsidP="00913F30">
            <w:pPr>
              <w:rPr>
                <w:szCs w:val="21"/>
              </w:rPr>
            </w:pPr>
            <w:sdt>
              <w:sdtPr>
                <w:rPr>
                  <w:sz w:val="20"/>
                  <w:szCs w:val="20"/>
                </w:rPr>
                <w:id w:val="-79984028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70C688B"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42138579" w14:textId="45DBF3AA"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2の5(2</w:t>
            </w:r>
            <w:r>
              <w:rPr>
                <w:rFonts w:hint="eastAsia"/>
                <w:spacing w:val="-20"/>
                <w:sz w:val="20"/>
                <w:szCs w:val="20"/>
              </w:rPr>
              <w:t>2</w:t>
            </w:r>
            <w:r w:rsidRPr="002E2F26">
              <w:rPr>
                <w:spacing w:val="-20"/>
                <w:sz w:val="20"/>
                <w:szCs w:val="20"/>
              </w:rPr>
              <w:t>)</w:t>
            </w:r>
            <w:r w:rsidRPr="002E2F26">
              <w:rPr>
                <w:rFonts w:hint="eastAsia"/>
                <w:spacing w:val="-20"/>
                <w:sz w:val="20"/>
                <w:szCs w:val="20"/>
              </w:rPr>
              <w:t>③</w:t>
            </w:r>
          </w:p>
        </w:tc>
      </w:tr>
      <w:tr w:rsidR="00913F30" w:rsidRPr="007F37F3" w14:paraId="5705C4F6" w14:textId="77777777" w:rsidTr="000E63CB">
        <w:tc>
          <w:tcPr>
            <w:tcW w:w="267" w:type="dxa"/>
            <w:tcBorders>
              <w:top w:val="nil"/>
              <w:bottom w:val="nil"/>
            </w:tcBorders>
            <w:tcMar>
              <w:top w:w="0" w:type="dxa"/>
              <w:left w:w="28" w:type="dxa"/>
              <w:bottom w:w="57" w:type="dxa"/>
              <w:right w:w="28" w:type="dxa"/>
            </w:tcMar>
          </w:tcPr>
          <w:p w14:paraId="1133825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1B043F"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77E8C73" w14:textId="3F4CF5B7" w:rsidR="00913F30" w:rsidRPr="005C133A" w:rsidRDefault="00913F30" w:rsidP="00913F30">
            <w:pPr>
              <w:ind w:left="210" w:hangingChars="100" w:hanging="210"/>
              <w:rPr>
                <w:szCs w:val="21"/>
              </w:rPr>
            </w:pPr>
            <w:r>
              <w:rPr>
                <w:rFonts w:hint="eastAsia"/>
                <w:szCs w:val="21"/>
              </w:rPr>
              <w:t>※</w:t>
            </w:r>
            <w:r w:rsidRPr="005C133A">
              <w:rPr>
                <w:szCs w:val="21"/>
              </w:rPr>
              <w:t xml:space="preserve"> </w:t>
            </w:r>
            <w:r w:rsidRPr="005C133A">
              <w:rPr>
                <w:rFonts w:hint="eastAsia"/>
                <w:szCs w:val="21"/>
              </w:rPr>
              <w:t>30日を超える病院又は診療所への入院後に再び入居した場合は、</w:t>
            </w:r>
            <w:r>
              <w:rPr>
                <w:rFonts w:hint="eastAsia"/>
                <w:szCs w:val="21"/>
              </w:rPr>
              <w:t>①</w:t>
            </w:r>
            <w:r w:rsidRPr="005C133A">
              <w:rPr>
                <w:rFonts w:hint="eastAsia"/>
                <w:szCs w:val="21"/>
              </w:rPr>
              <w:t>にかかわらず算定できます。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CDEEE06" w14:textId="77777777" w:rsidR="00913F30" w:rsidRPr="005C133A"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F5E20A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6917F458" w14:textId="37EEB380"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2の5(2</w:t>
            </w:r>
            <w:r>
              <w:rPr>
                <w:rFonts w:hint="eastAsia"/>
                <w:spacing w:val="-20"/>
                <w:sz w:val="20"/>
                <w:szCs w:val="20"/>
              </w:rPr>
              <w:t>2</w:t>
            </w:r>
            <w:r w:rsidRPr="002E2F26">
              <w:rPr>
                <w:spacing w:val="-20"/>
                <w:sz w:val="20"/>
                <w:szCs w:val="20"/>
              </w:rPr>
              <w:t>)</w:t>
            </w:r>
            <w:r w:rsidRPr="002E2F26">
              <w:rPr>
                <w:rFonts w:hint="eastAsia"/>
                <w:spacing w:val="-20"/>
                <w:sz w:val="20"/>
                <w:szCs w:val="20"/>
              </w:rPr>
              <w:t>④</w:t>
            </w:r>
          </w:p>
        </w:tc>
      </w:tr>
      <w:tr w:rsidR="00913F30" w:rsidRPr="007F37F3" w14:paraId="47A28507" w14:textId="77777777" w:rsidTr="000E63CB">
        <w:tc>
          <w:tcPr>
            <w:tcW w:w="267" w:type="dxa"/>
            <w:tcBorders>
              <w:top w:val="nil"/>
              <w:bottom w:val="single" w:sz="4" w:space="0" w:color="auto"/>
            </w:tcBorders>
            <w:tcMar>
              <w:top w:w="0" w:type="dxa"/>
              <w:left w:w="28" w:type="dxa"/>
              <w:bottom w:w="57" w:type="dxa"/>
              <w:right w:w="28" w:type="dxa"/>
            </w:tcMar>
          </w:tcPr>
          <w:p w14:paraId="1361E7EA"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E0AA79E" w14:textId="77777777" w:rsidR="00913F30" w:rsidRPr="00B32E4A"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CD274C" w14:textId="7B3E7421" w:rsidR="00913F30" w:rsidRPr="00B32E4A" w:rsidRDefault="00913F30" w:rsidP="00913F30">
            <w:pPr>
              <w:ind w:left="211" w:hangingChars="100" w:hanging="211"/>
              <w:rPr>
                <w:rFonts w:ascii="ＭＳ ゴシック" w:eastAsia="ＭＳ ゴシック" w:hAnsi="ＭＳ ゴシック"/>
                <w:b/>
                <w:szCs w:val="21"/>
              </w:rPr>
            </w:pPr>
            <w:r w:rsidRPr="00B32E4A">
              <w:rPr>
                <w:rFonts w:ascii="ＭＳ ゴシック" w:eastAsia="ＭＳ ゴシック" w:hAnsi="ＭＳ ゴシック" w:hint="eastAsia"/>
                <w:b/>
                <w:szCs w:val="21"/>
              </w:rPr>
              <w:t>②　当該指定施設の併設又は空床利用の短期入所（単独型であっても隣接及び近隣等の条件に該当するものを含む。）を利用していた者が、日を空けることなく引き続き当該施設に入居した場合は、入居直前の短期入所の利用日数を30日から控除して得た日数に限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E6972B6" w14:textId="77777777" w:rsidR="00913F30" w:rsidRPr="00EF7FB4" w:rsidRDefault="00900993" w:rsidP="00913F30">
            <w:pPr>
              <w:rPr>
                <w:sz w:val="20"/>
                <w:szCs w:val="20"/>
              </w:rPr>
            </w:pPr>
            <w:sdt>
              <w:sdtPr>
                <w:rPr>
                  <w:sz w:val="20"/>
                  <w:szCs w:val="20"/>
                </w:rPr>
                <w:id w:val="-48154184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E62A3BC" w14:textId="77777777" w:rsidR="00913F30" w:rsidRPr="00532C25" w:rsidRDefault="00900993" w:rsidP="00913F30">
            <w:pPr>
              <w:rPr>
                <w:szCs w:val="21"/>
              </w:rPr>
            </w:pPr>
            <w:sdt>
              <w:sdtPr>
                <w:rPr>
                  <w:sz w:val="20"/>
                  <w:szCs w:val="20"/>
                </w:rPr>
                <w:id w:val="-11737812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19302144"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6678E97E" w14:textId="750DCC0C"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2の5(2</w:t>
            </w:r>
            <w:r>
              <w:rPr>
                <w:rFonts w:hint="eastAsia"/>
                <w:spacing w:val="-20"/>
                <w:sz w:val="20"/>
                <w:szCs w:val="20"/>
              </w:rPr>
              <w:t>2</w:t>
            </w:r>
            <w:r w:rsidRPr="002E2F26">
              <w:rPr>
                <w:spacing w:val="-20"/>
                <w:sz w:val="20"/>
                <w:szCs w:val="20"/>
              </w:rPr>
              <w:t>)</w:t>
            </w:r>
            <w:r w:rsidRPr="002E2F26">
              <w:rPr>
                <w:rFonts w:hint="eastAsia"/>
                <w:spacing w:val="-20"/>
                <w:sz w:val="20"/>
                <w:szCs w:val="20"/>
              </w:rPr>
              <w:t>③</w:t>
            </w:r>
          </w:p>
        </w:tc>
      </w:tr>
      <w:tr w:rsidR="00913F30" w:rsidRPr="007F37F3" w14:paraId="5E924D4E" w14:textId="77777777" w:rsidTr="000E63CB">
        <w:tc>
          <w:tcPr>
            <w:tcW w:w="267" w:type="dxa"/>
            <w:tcBorders>
              <w:top w:val="single" w:sz="4" w:space="0" w:color="auto"/>
              <w:bottom w:val="nil"/>
            </w:tcBorders>
            <w:tcMar>
              <w:top w:w="0" w:type="dxa"/>
              <w:left w:w="28" w:type="dxa"/>
              <w:bottom w:w="57" w:type="dxa"/>
              <w:right w:w="28" w:type="dxa"/>
            </w:tcMar>
          </w:tcPr>
          <w:p w14:paraId="1E8E5A9E" w14:textId="7FE1081F" w:rsidR="00913F30" w:rsidRPr="00532C25" w:rsidRDefault="00913F30" w:rsidP="00913F30">
            <w:pPr>
              <w:jc w:val="right"/>
              <w:rPr>
                <w:szCs w:val="21"/>
              </w:rPr>
            </w:pPr>
            <w:r>
              <w:rPr>
                <w:szCs w:val="21"/>
              </w:rPr>
              <w:t>21</w:t>
            </w:r>
          </w:p>
        </w:tc>
        <w:tc>
          <w:tcPr>
            <w:tcW w:w="1179" w:type="dxa"/>
            <w:tcBorders>
              <w:top w:val="single" w:sz="4" w:space="0" w:color="auto"/>
              <w:bottom w:val="nil"/>
              <w:right w:val="single" w:sz="4" w:space="0" w:color="auto"/>
            </w:tcBorders>
            <w:tcMar>
              <w:top w:w="0" w:type="dxa"/>
              <w:left w:w="57" w:type="dxa"/>
              <w:bottom w:w="57" w:type="dxa"/>
              <w:right w:w="57" w:type="dxa"/>
            </w:tcMar>
          </w:tcPr>
          <w:p w14:paraId="56372B27" w14:textId="1A87A216" w:rsidR="00913F30" w:rsidRPr="00B32E4A" w:rsidRDefault="00913F30" w:rsidP="00913F30">
            <w:pPr>
              <w:ind w:firstLineChars="100" w:firstLine="210"/>
              <w:rPr>
                <w:szCs w:val="21"/>
              </w:rPr>
            </w:pPr>
            <w:r w:rsidRPr="00B32E4A">
              <w:rPr>
                <w:rFonts w:hint="eastAsia"/>
                <w:szCs w:val="21"/>
              </w:rPr>
              <w:t>退所時栄養情報連携加算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D7F4EA6" w14:textId="6061EEBF" w:rsidR="00913F30" w:rsidRPr="00B32E4A" w:rsidRDefault="00913F30" w:rsidP="00913F30">
            <w:pPr>
              <w:ind w:firstLineChars="100" w:firstLine="211"/>
              <w:rPr>
                <w:rFonts w:ascii="ＭＳ ゴシック" w:eastAsia="ＭＳ ゴシック" w:hAnsi="ＭＳ ゴシック"/>
                <w:b/>
                <w:szCs w:val="21"/>
              </w:rPr>
            </w:pPr>
            <w:r w:rsidRPr="00B32E4A">
              <w:rPr>
                <w:rFonts w:ascii="ＭＳ ゴシック" w:eastAsia="ＭＳ ゴシック" w:hAnsi="ＭＳ ゴシック" w:hint="eastAsia"/>
                <w:b/>
                <w:szCs w:val="21"/>
              </w:rPr>
              <w:t>別に厚生労働大臣が定める特別食を必要とする入所者又は低栄養状態にあると医師が判断した入所者が、指定施設から退所する際に、その居宅に退所する場合は当該入所者の主治の医師の属する病院又は診療所及び介護支援専門員に対して、病院、診療所又は他の介護保険施設（以下この加算において「医療機関等」という。）に入院又は入所する場合は当該医療機関等に対して、当該入所者の同意を得て、管理栄養士が当該入所者の栄養管理に関する情報を提供したときは、１月につき１回を限度として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DC5866A" w14:textId="77777777" w:rsidR="00913F30" w:rsidRPr="00EF7FB4" w:rsidRDefault="00900993" w:rsidP="00913F30">
            <w:pPr>
              <w:rPr>
                <w:sz w:val="20"/>
                <w:szCs w:val="20"/>
              </w:rPr>
            </w:pPr>
            <w:sdt>
              <w:sdtPr>
                <w:rPr>
                  <w:sz w:val="20"/>
                  <w:szCs w:val="20"/>
                </w:rPr>
                <w:id w:val="-34255746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E18876C" w14:textId="2F095267" w:rsidR="00913F30" w:rsidRDefault="00900993" w:rsidP="00913F30">
            <w:pPr>
              <w:rPr>
                <w:sz w:val="20"/>
                <w:szCs w:val="20"/>
              </w:rPr>
            </w:pPr>
            <w:sdt>
              <w:sdtPr>
                <w:rPr>
                  <w:sz w:val="20"/>
                  <w:szCs w:val="20"/>
                </w:rPr>
                <w:id w:val="123796892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37F8FF6F" w14:textId="1F52CE97" w:rsidR="00913F30" w:rsidRDefault="00900993" w:rsidP="00913F30">
            <w:pPr>
              <w:rPr>
                <w:sz w:val="20"/>
                <w:szCs w:val="20"/>
              </w:rPr>
            </w:pPr>
            <w:sdt>
              <w:sdtPr>
                <w:rPr>
                  <w:sz w:val="20"/>
                  <w:szCs w:val="20"/>
                </w:rPr>
                <w:id w:val="-166717163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F227C7">
              <w:rPr>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4250E76" w14:textId="77777777" w:rsidR="00913F30" w:rsidRPr="003D650E" w:rsidRDefault="00913F30" w:rsidP="00913F30">
            <w:pPr>
              <w:rPr>
                <w:spacing w:val="-20"/>
                <w:szCs w:val="21"/>
              </w:rPr>
            </w:pPr>
            <w:r w:rsidRPr="003D650E">
              <w:rPr>
                <w:rFonts w:hint="eastAsia"/>
                <w:spacing w:val="-20"/>
                <w:szCs w:val="21"/>
              </w:rPr>
              <w:t>平</w:t>
            </w:r>
            <w:r w:rsidRPr="003D650E">
              <w:rPr>
                <w:spacing w:val="-20"/>
                <w:szCs w:val="21"/>
              </w:rPr>
              <w:t>12厚告21</w:t>
            </w:r>
          </w:p>
          <w:p w14:paraId="666C29F3" w14:textId="0CA8A288" w:rsidR="00913F30" w:rsidRPr="002E2F26" w:rsidRDefault="00913F30" w:rsidP="00913F30">
            <w:pPr>
              <w:rPr>
                <w:spacing w:val="-20"/>
                <w:sz w:val="20"/>
                <w:szCs w:val="20"/>
              </w:rPr>
            </w:pPr>
            <w:r w:rsidRPr="003D650E">
              <w:rPr>
                <w:rFonts w:hint="eastAsia"/>
                <w:spacing w:val="-20"/>
                <w:szCs w:val="21"/>
              </w:rPr>
              <w:t>別表の</w:t>
            </w:r>
            <w:r w:rsidRPr="003D650E">
              <w:rPr>
                <w:spacing w:val="-20"/>
                <w:szCs w:val="21"/>
              </w:rPr>
              <w:t>1の</w:t>
            </w:r>
            <w:r>
              <w:rPr>
                <w:rFonts w:hint="eastAsia"/>
                <w:spacing w:val="-20"/>
                <w:szCs w:val="21"/>
              </w:rPr>
              <w:t>ニ</w:t>
            </w:r>
          </w:p>
        </w:tc>
      </w:tr>
      <w:tr w:rsidR="00913F30" w:rsidRPr="007F37F3" w14:paraId="654BB4E8" w14:textId="77777777" w:rsidTr="000E63CB">
        <w:tc>
          <w:tcPr>
            <w:tcW w:w="267" w:type="dxa"/>
            <w:tcBorders>
              <w:top w:val="nil"/>
              <w:bottom w:val="nil"/>
            </w:tcBorders>
            <w:tcMar>
              <w:top w:w="0" w:type="dxa"/>
              <w:left w:w="28" w:type="dxa"/>
              <w:bottom w:w="57" w:type="dxa"/>
              <w:right w:w="28" w:type="dxa"/>
            </w:tcMar>
          </w:tcPr>
          <w:p w14:paraId="73B6B5B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66C1BE" w14:textId="77777777" w:rsidR="00913F30" w:rsidRPr="00B32E4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2364C6" w14:textId="39215340" w:rsidR="00913F30" w:rsidRPr="00B32E4A" w:rsidRDefault="00913F30" w:rsidP="00913F30">
            <w:pPr>
              <w:ind w:firstLineChars="100" w:firstLine="210"/>
              <w:rPr>
                <w:rFonts w:ascii="ＭＳ ゴシック" w:eastAsia="ＭＳ ゴシック" w:hAnsi="ＭＳ ゴシック"/>
                <w:b/>
                <w:szCs w:val="21"/>
                <w:highlight w:val="yellow"/>
              </w:rPr>
            </w:pPr>
            <w:r w:rsidRPr="00B32E4A">
              <w:rPr>
                <w:rFonts w:hint="eastAsia"/>
                <w:szCs w:val="21"/>
              </w:rPr>
              <w:t>ただし、「6</w:t>
            </w:r>
            <w:r w:rsidRPr="00B32E4A">
              <w:rPr>
                <w:szCs w:val="21"/>
              </w:rPr>
              <w:t xml:space="preserve">　栄養管理に係る減算」</w:t>
            </w:r>
            <w:r w:rsidRPr="00B32E4A">
              <w:rPr>
                <w:rFonts w:hint="eastAsia"/>
                <w:szCs w:val="21"/>
              </w:rPr>
              <w:t>又は「26　栄養マネジメント強化加算」</w:t>
            </w:r>
            <w:r w:rsidRPr="00B32E4A">
              <w:rPr>
                <w:szCs w:val="21"/>
              </w:rPr>
              <w:t>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DDD618" w14:textId="77777777" w:rsidR="00913F30" w:rsidRPr="00F227C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96B5293" w14:textId="77777777" w:rsidR="00913F30" w:rsidRPr="003D650E" w:rsidRDefault="00913F30" w:rsidP="00913F30">
            <w:pPr>
              <w:rPr>
                <w:spacing w:val="-20"/>
                <w:szCs w:val="21"/>
              </w:rPr>
            </w:pPr>
          </w:p>
        </w:tc>
      </w:tr>
      <w:tr w:rsidR="00913F30" w:rsidRPr="007F37F3" w14:paraId="71DA949D" w14:textId="77777777" w:rsidTr="000E63CB">
        <w:tc>
          <w:tcPr>
            <w:tcW w:w="267" w:type="dxa"/>
            <w:tcBorders>
              <w:top w:val="nil"/>
              <w:bottom w:val="nil"/>
            </w:tcBorders>
            <w:tcMar>
              <w:top w:w="0" w:type="dxa"/>
              <w:left w:w="28" w:type="dxa"/>
              <w:bottom w:w="57" w:type="dxa"/>
              <w:right w:w="28" w:type="dxa"/>
            </w:tcMar>
          </w:tcPr>
          <w:p w14:paraId="685B2A58" w14:textId="77777777" w:rsidR="00913F30" w:rsidRDefault="00913F30" w:rsidP="00913F30">
            <w:pPr>
              <w:jc w:val="right"/>
              <w:rPr>
                <w:szCs w:val="21"/>
              </w:rPr>
            </w:pPr>
            <w:bookmarkStart w:id="1" w:name="_Hlk170128900"/>
          </w:p>
        </w:tc>
        <w:tc>
          <w:tcPr>
            <w:tcW w:w="1179" w:type="dxa"/>
            <w:tcBorders>
              <w:top w:val="nil"/>
              <w:bottom w:val="nil"/>
              <w:right w:val="single" w:sz="4" w:space="0" w:color="auto"/>
            </w:tcBorders>
            <w:tcMar>
              <w:top w:w="0" w:type="dxa"/>
              <w:left w:w="57" w:type="dxa"/>
              <w:bottom w:w="57" w:type="dxa"/>
              <w:right w:w="57" w:type="dxa"/>
            </w:tcMar>
          </w:tcPr>
          <w:p w14:paraId="0C745627" w14:textId="77777777" w:rsidR="00913F30" w:rsidRPr="00B32E4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19C406" w14:textId="4226A19F" w:rsidR="00913F30" w:rsidRPr="00B32E4A" w:rsidRDefault="00913F30" w:rsidP="00913F30">
            <w:pPr>
              <w:ind w:left="210" w:hangingChars="100" w:hanging="210"/>
              <w:rPr>
                <w:szCs w:val="21"/>
              </w:rPr>
            </w:pPr>
            <w:r w:rsidRPr="00B32E4A">
              <w:rPr>
                <w:rFonts w:hint="eastAsia"/>
                <w:szCs w:val="21"/>
              </w:rPr>
              <w:t>【厚生労働大臣が定める特別食】</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581FA51" w14:textId="77777777" w:rsidR="00913F30" w:rsidRPr="00F227C7"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666CAA9F" w14:textId="2855360C" w:rsidR="00913F30" w:rsidRPr="003045B7" w:rsidRDefault="00913F30" w:rsidP="00913F30">
            <w:pPr>
              <w:rPr>
                <w:color w:val="000000" w:themeColor="text1"/>
                <w:spacing w:val="-20"/>
                <w:szCs w:val="21"/>
              </w:rPr>
            </w:pPr>
            <w:r w:rsidRPr="003045B7">
              <w:rPr>
                <w:rFonts w:hint="eastAsia"/>
                <w:color w:val="000000" w:themeColor="text1"/>
                <w:spacing w:val="-20"/>
                <w:szCs w:val="21"/>
              </w:rPr>
              <w:t>平</w:t>
            </w:r>
            <w:r w:rsidRPr="003045B7">
              <w:rPr>
                <w:color w:val="000000" w:themeColor="text1"/>
                <w:spacing w:val="-20"/>
                <w:szCs w:val="21"/>
              </w:rPr>
              <w:t>27厚労告</w:t>
            </w:r>
            <w:r w:rsidRPr="003045B7">
              <w:rPr>
                <w:rFonts w:hint="eastAsia"/>
                <w:color w:val="000000" w:themeColor="text1"/>
                <w:spacing w:val="-20"/>
                <w:szCs w:val="21"/>
              </w:rPr>
              <w:t>94</w:t>
            </w:r>
            <w:r w:rsidRPr="003045B7">
              <w:rPr>
                <w:color w:val="000000" w:themeColor="text1"/>
                <w:spacing w:val="-20"/>
                <w:szCs w:val="21"/>
              </w:rPr>
              <w:t>第</w:t>
            </w:r>
            <w:r>
              <w:rPr>
                <w:rFonts w:hint="eastAsia"/>
                <w:color w:val="000000" w:themeColor="text1"/>
                <w:spacing w:val="-20"/>
                <w:szCs w:val="21"/>
              </w:rPr>
              <w:t>五十九</w:t>
            </w:r>
            <w:r w:rsidRPr="003045B7">
              <w:rPr>
                <w:color w:val="000000" w:themeColor="text1"/>
                <w:spacing w:val="-20"/>
                <w:szCs w:val="21"/>
              </w:rPr>
              <w:t>号</w:t>
            </w:r>
            <w:r>
              <w:rPr>
                <w:rFonts w:hint="eastAsia"/>
                <w:color w:val="000000" w:themeColor="text1"/>
                <w:spacing w:val="-20"/>
                <w:szCs w:val="21"/>
              </w:rPr>
              <w:t>の二</w:t>
            </w:r>
          </w:p>
        </w:tc>
      </w:tr>
      <w:tr w:rsidR="00913F30" w:rsidRPr="007F37F3" w14:paraId="2C018743" w14:textId="77777777" w:rsidTr="000E63CB">
        <w:tc>
          <w:tcPr>
            <w:tcW w:w="267" w:type="dxa"/>
            <w:tcBorders>
              <w:top w:val="nil"/>
              <w:bottom w:val="nil"/>
            </w:tcBorders>
            <w:tcMar>
              <w:top w:w="0" w:type="dxa"/>
              <w:left w:w="28" w:type="dxa"/>
              <w:bottom w:w="57" w:type="dxa"/>
              <w:right w:w="28" w:type="dxa"/>
            </w:tcMar>
          </w:tcPr>
          <w:p w14:paraId="2062114C"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3E5BFC" w14:textId="77777777" w:rsidR="00913F30" w:rsidRPr="00B32E4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C5BC86A" w14:textId="74B33474" w:rsidR="00913F30" w:rsidRPr="00B32E4A" w:rsidRDefault="00913F30" w:rsidP="00913F30">
            <w:pPr>
              <w:ind w:firstLineChars="100" w:firstLine="210"/>
              <w:rPr>
                <w:szCs w:val="21"/>
              </w:rPr>
            </w:pPr>
            <w:r w:rsidRPr="00B32E4A">
              <w:rPr>
                <w:rFonts w:hint="eastAsia"/>
                <w:szCs w:val="21"/>
              </w:rPr>
              <w:t>疾病治療の直接手段として、医師の発行する食事箋に基づき提供された適切な栄養量及び内容を有する腎臓病食、肝臓病食、糖尿病食、胃潰瘍食、貧血食、</w:t>
            </w:r>
            <w:r w:rsidRPr="00B32E4A">
              <w:rPr>
                <w:szCs w:val="21"/>
              </w:rPr>
              <w:t>膵臓病食、脂質異常症食、痛風食、嚥下困難者のための流動食、経管栄養のための濃厚流動食及び特別な場合の検査食(単なる流動食及び軟食を除く。)</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8243358" w14:textId="77777777" w:rsidR="00913F30" w:rsidRPr="00F227C7"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5FD29095" w14:textId="77777777" w:rsidR="00913F30" w:rsidRPr="003045B7" w:rsidRDefault="00913F30" w:rsidP="00913F30">
            <w:pPr>
              <w:rPr>
                <w:color w:val="000000" w:themeColor="text1"/>
                <w:spacing w:val="-20"/>
                <w:szCs w:val="21"/>
              </w:rPr>
            </w:pPr>
          </w:p>
        </w:tc>
      </w:tr>
      <w:bookmarkEnd w:id="1"/>
      <w:tr w:rsidR="00913F30" w:rsidRPr="007F37F3" w14:paraId="0E5FB106" w14:textId="77777777" w:rsidTr="000E63CB">
        <w:tc>
          <w:tcPr>
            <w:tcW w:w="267" w:type="dxa"/>
            <w:tcBorders>
              <w:top w:val="nil"/>
              <w:bottom w:val="nil"/>
            </w:tcBorders>
            <w:tcMar>
              <w:top w:w="0" w:type="dxa"/>
              <w:left w:w="28" w:type="dxa"/>
              <w:bottom w:w="57" w:type="dxa"/>
              <w:right w:w="28" w:type="dxa"/>
            </w:tcMar>
          </w:tcPr>
          <w:p w14:paraId="0ED62BAC"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560CAC" w14:textId="77777777" w:rsidR="00913F30" w:rsidRPr="00B32E4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530FC41" w14:textId="132223F2" w:rsidR="00913F30" w:rsidRPr="00B32E4A" w:rsidRDefault="00913F30" w:rsidP="00913F30">
            <w:pPr>
              <w:rPr>
                <w:szCs w:val="21"/>
              </w:rPr>
            </w:pPr>
            <w:r w:rsidRPr="00B32E4A">
              <w:rPr>
                <w:rFonts w:hint="eastAsia"/>
                <w:szCs w:val="21"/>
              </w:rPr>
              <w:t>※　退所時栄養情報連携加算の算定に当たっての留意事項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49EDF4" w14:textId="77777777" w:rsidR="00913F30" w:rsidRPr="00F227C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63A8728" w14:textId="77777777" w:rsidR="00913F30" w:rsidRPr="003045B7" w:rsidRDefault="00913F30" w:rsidP="00913F30">
            <w:pPr>
              <w:rPr>
                <w:color w:val="000000" w:themeColor="text1"/>
                <w:spacing w:val="-20"/>
                <w:szCs w:val="21"/>
              </w:rPr>
            </w:pPr>
          </w:p>
        </w:tc>
      </w:tr>
      <w:tr w:rsidR="00913F30" w:rsidRPr="007F37F3" w14:paraId="3EBE26B0" w14:textId="77777777" w:rsidTr="000E63CB">
        <w:tc>
          <w:tcPr>
            <w:tcW w:w="267" w:type="dxa"/>
            <w:tcBorders>
              <w:top w:val="nil"/>
              <w:bottom w:val="nil"/>
            </w:tcBorders>
            <w:tcMar>
              <w:top w:w="0" w:type="dxa"/>
              <w:left w:w="28" w:type="dxa"/>
              <w:bottom w:w="57" w:type="dxa"/>
              <w:right w:w="28" w:type="dxa"/>
            </w:tcMar>
          </w:tcPr>
          <w:p w14:paraId="0D76884E"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57CE4A" w14:textId="77777777" w:rsidR="00913F30" w:rsidRPr="00B32E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E9197F8" w14:textId="5B11201F" w:rsidR="00913F30" w:rsidRPr="00B32E4A" w:rsidRDefault="00913F30" w:rsidP="00913F30">
            <w:pPr>
              <w:ind w:left="210" w:hangingChars="100" w:hanging="210"/>
              <w:rPr>
                <w:szCs w:val="21"/>
              </w:rPr>
            </w:pPr>
            <w:r w:rsidRPr="00B32E4A">
              <w:rPr>
                <w:rFonts w:hint="eastAsia"/>
                <w:szCs w:val="21"/>
              </w:rPr>
              <w:t>①　本加算は、指定施設と医療機関等の有機的連携の強化等を目的としたものであり、入所者の栄養に関する情報を相互に提供することにより、継続的な栄養管理の確保等を図るものです。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7FC994" w14:textId="77777777" w:rsidR="00913F30" w:rsidRPr="00F227C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5B89513" w14:textId="77777777" w:rsidR="00913F30" w:rsidRPr="003045B7" w:rsidRDefault="00913F30" w:rsidP="00913F30">
            <w:pPr>
              <w:rPr>
                <w:color w:val="000000" w:themeColor="text1"/>
                <w:spacing w:val="-20"/>
                <w:szCs w:val="21"/>
              </w:rPr>
            </w:pPr>
            <w:r w:rsidRPr="003045B7">
              <w:rPr>
                <w:rFonts w:hint="eastAsia"/>
                <w:color w:val="000000" w:themeColor="text1"/>
                <w:spacing w:val="-20"/>
                <w:szCs w:val="21"/>
              </w:rPr>
              <w:t>平</w:t>
            </w:r>
            <w:r w:rsidRPr="003045B7">
              <w:rPr>
                <w:color w:val="000000" w:themeColor="text1"/>
                <w:spacing w:val="-20"/>
                <w:szCs w:val="21"/>
              </w:rPr>
              <w:t>12老企40</w:t>
            </w:r>
          </w:p>
          <w:p w14:paraId="0B650D5C" w14:textId="653BB3D2" w:rsidR="00913F30" w:rsidRPr="003045B7" w:rsidRDefault="00913F30" w:rsidP="00913F30">
            <w:pPr>
              <w:rPr>
                <w:color w:val="000000" w:themeColor="text1"/>
                <w:spacing w:val="-20"/>
                <w:szCs w:val="21"/>
              </w:rPr>
            </w:pPr>
            <w:r w:rsidRPr="003045B7">
              <w:rPr>
                <w:rFonts w:hint="eastAsia"/>
                <w:color w:val="000000" w:themeColor="text1"/>
                <w:spacing w:val="-20"/>
                <w:szCs w:val="21"/>
              </w:rPr>
              <w:t>第</w:t>
            </w:r>
            <w:r w:rsidRPr="003045B7">
              <w:rPr>
                <w:color w:val="000000" w:themeColor="text1"/>
                <w:spacing w:val="-20"/>
                <w:szCs w:val="21"/>
              </w:rPr>
              <w:t>2の5(2</w:t>
            </w:r>
            <w:r w:rsidRPr="003045B7">
              <w:rPr>
                <w:rFonts w:hint="eastAsia"/>
                <w:color w:val="000000" w:themeColor="text1"/>
                <w:spacing w:val="-20"/>
                <w:szCs w:val="21"/>
              </w:rPr>
              <w:t>3</w:t>
            </w:r>
            <w:r w:rsidRPr="003045B7">
              <w:rPr>
                <w:color w:val="000000" w:themeColor="text1"/>
                <w:spacing w:val="-20"/>
                <w:szCs w:val="21"/>
              </w:rPr>
              <w:t>)</w:t>
            </w:r>
          </w:p>
        </w:tc>
      </w:tr>
      <w:tr w:rsidR="00913F30" w:rsidRPr="007F37F3" w14:paraId="47A2CEC3" w14:textId="77777777" w:rsidTr="000E63CB">
        <w:tc>
          <w:tcPr>
            <w:tcW w:w="267" w:type="dxa"/>
            <w:tcBorders>
              <w:top w:val="nil"/>
              <w:bottom w:val="nil"/>
            </w:tcBorders>
            <w:tcMar>
              <w:top w:w="0" w:type="dxa"/>
              <w:left w:w="28" w:type="dxa"/>
              <w:bottom w:w="57" w:type="dxa"/>
              <w:right w:w="28" w:type="dxa"/>
            </w:tcMar>
          </w:tcPr>
          <w:p w14:paraId="4D83A40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390AC5" w14:textId="77777777" w:rsidR="00913F30" w:rsidRPr="00B32E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D5EFA0F" w14:textId="2849C5B1" w:rsidR="00913F30" w:rsidRPr="00B32E4A" w:rsidRDefault="00913F30" w:rsidP="00913F30">
            <w:pPr>
              <w:ind w:left="210" w:hangingChars="100" w:hanging="210"/>
              <w:rPr>
                <w:szCs w:val="21"/>
              </w:rPr>
            </w:pPr>
            <w:r w:rsidRPr="00B32E4A">
              <w:rPr>
                <w:rFonts w:hint="eastAsia"/>
                <w:szCs w:val="21"/>
              </w:rPr>
              <w:t>②　別に厚生労働大臣が定める特別食を必要とする入所者又は低栄養状態にあると医師が判断した入所者が、指定施設からその居宅に退所する場合、当該入所者の主治の医師の属する病院</w:t>
            </w:r>
            <w:r w:rsidRPr="00B32E4A">
              <w:rPr>
                <w:szCs w:val="21"/>
              </w:rPr>
              <w:t>又は診療所及び介護支援専門員に対して、当該指</w:t>
            </w:r>
            <w:r w:rsidRPr="00B32E4A">
              <w:rPr>
                <w:rFonts w:hint="eastAsia"/>
                <w:szCs w:val="21"/>
              </w:rPr>
              <w:t>定施設の管理栄</w:t>
            </w:r>
            <w:r w:rsidRPr="00B32E4A">
              <w:rPr>
                <w:szCs w:val="21"/>
              </w:rPr>
              <w:t xml:space="preserve"> 養士が当該入所者の栄養管理に関する情</w:t>
            </w:r>
            <w:r w:rsidRPr="00B32E4A">
              <w:rPr>
                <w:rFonts w:hint="eastAsia"/>
                <w:szCs w:val="21"/>
              </w:rPr>
              <w:t>報を提供したときに算定で</w:t>
            </w:r>
            <w:r w:rsidRPr="00160B04">
              <w:rPr>
                <w:rFonts w:hint="eastAsia"/>
                <w:szCs w:val="21"/>
              </w:rPr>
              <w:t>き</w:t>
            </w:r>
            <w:r w:rsidR="00C251AF" w:rsidRPr="00160B04">
              <w:rPr>
                <w:rFonts w:hint="eastAsia"/>
                <w:szCs w:val="21"/>
              </w:rPr>
              <w:t>ます</w:t>
            </w:r>
            <w:r w:rsidRPr="00160B04">
              <w:rPr>
                <w:rFonts w:hint="eastAsia"/>
                <w:szCs w:val="21"/>
              </w:rPr>
              <w:t>。</w:t>
            </w:r>
            <w:r w:rsidRPr="00B32E4A">
              <w:rPr>
                <w:rFonts w:hint="eastAsia"/>
                <w:szCs w:val="21"/>
              </w:rPr>
              <w:t>また、当該入所者が病院、診療所若しくは他の介護保険施設に入院若しくは入所する場合、当該医療機関等に対して、当該指定施設の管理栄養士が当該入所者の栄養管理に関する情報を提供したときに算定でき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AC1121" w14:textId="77777777" w:rsidR="00913F30" w:rsidRPr="00F227C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719E63F" w14:textId="77777777" w:rsidR="00913F30" w:rsidRPr="004B5EC4" w:rsidRDefault="00913F30" w:rsidP="00913F30">
            <w:pPr>
              <w:rPr>
                <w:color w:val="FF0000"/>
                <w:spacing w:val="-20"/>
                <w:szCs w:val="21"/>
              </w:rPr>
            </w:pPr>
          </w:p>
        </w:tc>
      </w:tr>
      <w:tr w:rsidR="00913F30" w:rsidRPr="007F37F3" w14:paraId="23E37352" w14:textId="77777777" w:rsidTr="000E63CB">
        <w:tc>
          <w:tcPr>
            <w:tcW w:w="267" w:type="dxa"/>
            <w:tcBorders>
              <w:top w:val="nil"/>
              <w:bottom w:val="nil"/>
            </w:tcBorders>
            <w:tcMar>
              <w:top w:w="0" w:type="dxa"/>
              <w:left w:w="28" w:type="dxa"/>
              <w:bottom w:w="57" w:type="dxa"/>
              <w:right w:w="28" w:type="dxa"/>
            </w:tcMar>
          </w:tcPr>
          <w:p w14:paraId="0354FA7C"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1A1713" w14:textId="77777777" w:rsidR="00913F30" w:rsidRPr="00B32E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F41E4D" w14:textId="26C573E1" w:rsidR="00913F30" w:rsidRPr="00B32E4A" w:rsidRDefault="00913F30" w:rsidP="00913F30">
            <w:pPr>
              <w:ind w:left="210" w:hangingChars="100" w:hanging="210"/>
              <w:rPr>
                <w:szCs w:val="21"/>
              </w:rPr>
            </w:pPr>
            <w:r w:rsidRPr="00B32E4A">
              <w:rPr>
                <w:rFonts w:hint="eastAsia"/>
                <w:szCs w:val="21"/>
              </w:rPr>
              <w:t>※　当該加算は、当該入所者が退所した日の属する月において、１月に１回を限度として算定できます。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53B5E32" w14:textId="77777777" w:rsidR="00913F30" w:rsidRPr="00F227C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1995F21" w14:textId="77777777" w:rsidR="00913F30" w:rsidRPr="004B5EC4" w:rsidRDefault="00913F30" w:rsidP="00913F30">
            <w:pPr>
              <w:rPr>
                <w:color w:val="FF0000"/>
                <w:spacing w:val="-20"/>
                <w:szCs w:val="21"/>
              </w:rPr>
            </w:pPr>
          </w:p>
        </w:tc>
      </w:tr>
      <w:tr w:rsidR="00913F30" w:rsidRPr="007F37F3" w14:paraId="41DBC4A1" w14:textId="77777777" w:rsidTr="000E63CB">
        <w:tc>
          <w:tcPr>
            <w:tcW w:w="267" w:type="dxa"/>
            <w:tcBorders>
              <w:top w:val="nil"/>
              <w:bottom w:val="nil"/>
            </w:tcBorders>
            <w:tcMar>
              <w:top w:w="0" w:type="dxa"/>
              <w:left w:w="28" w:type="dxa"/>
              <w:bottom w:w="57" w:type="dxa"/>
              <w:right w:w="28" w:type="dxa"/>
            </w:tcMar>
          </w:tcPr>
          <w:p w14:paraId="01DD675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D361E2" w14:textId="77777777" w:rsidR="00913F30" w:rsidRPr="00B32E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5EE1B0" w14:textId="2A5ABD4A" w:rsidR="00913F30" w:rsidRPr="00B32E4A" w:rsidRDefault="00913F30" w:rsidP="00913F30">
            <w:pPr>
              <w:ind w:left="210" w:hangingChars="100" w:hanging="210"/>
              <w:rPr>
                <w:szCs w:val="21"/>
              </w:rPr>
            </w:pPr>
            <w:r w:rsidRPr="00B32E4A">
              <w:rPr>
                <w:rFonts w:hint="eastAsia"/>
                <w:szCs w:val="21"/>
              </w:rPr>
              <w:t>③　栄養管理に関する情報とは、提供栄養量、必要栄養量、食事形態（嚥下食コード含む。）、禁止食品、栄養管理に係る経</w:t>
            </w:r>
            <w:r w:rsidRPr="00B32E4A">
              <w:rPr>
                <w:szCs w:val="21"/>
              </w:rPr>
              <w:t>過等をい</w:t>
            </w:r>
            <w:r w:rsidRPr="00B32E4A">
              <w:rPr>
                <w:rFonts w:hint="eastAsia"/>
                <w:szCs w:val="21"/>
              </w:rPr>
              <w:t>います</w:t>
            </w:r>
            <w:r w:rsidRPr="00B32E4A">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804EB77" w14:textId="77777777" w:rsidR="00913F30" w:rsidRPr="00F227C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FC9F57E" w14:textId="77777777" w:rsidR="00913F30" w:rsidRPr="004B5EC4" w:rsidRDefault="00913F30" w:rsidP="00913F30">
            <w:pPr>
              <w:rPr>
                <w:color w:val="FF0000"/>
                <w:spacing w:val="-20"/>
                <w:szCs w:val="21"/>
              </w:rPr>
            </w:pPr>
          </w:p>
        </w:tc>
      </w:tr>
      <w:tr w:rsidR="00913F30" w:rsidRPr="007F37F3" w14:paraId="6BC45915" w14:textId="77777777" w:rsidTr="000E63CB">
        <w:tc>
          <w:tcPr>
            <w:tcW w:w="267" w:type="dxa"/>
            <w:tcBorders>
              <w:top w:val="nil"/>
              <w:bottom w:val="nil"/>
            </w:tcBorders>
            <w:tcMar>
              <w:top w:w="0" w:type="dxa"/>
              <w:left w:w="28" w:type="dxa"/>
              <w:bottom w:w="57" w:type="dxa"/>
              <w:right w:w="28" w:type="dxa"/>
            </w:tcMar>
          </w:tcPr>
          <w:p w14:paraId="3AC196A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BDD1E6" w14:textId="77777777" w:rsidR="00913F30" w:rsidRPr="00B32E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2A2BBD" w14:textId="761C8CFB" w:rsidR="00913F30" w:rsidRPr="00B32E4A" w:rsidRDefault="00913F30" w:rsidP="00913F30">
            <w:pPr>
              <w:ind w:left="210" w:hangingChars="100" w:hanging="210"/>
              <w:rPr>
                <w:szCs w:val="21"/>
              </w:rPr>
            </w:pPr>
            <w:r w:rsidRPr="00B32E4A">
              <w:rPr>
                <w:rFonts w:hint="eastAsia"/>
                <w:szCs w:val="21"/>
              </w:rPr>
              <w:t>④　栄養管理に関する情報の提供については</w:t>
            </w:r>
            <w:r w:rsidRPr="00B32E4A">
              <w:rPr>
                <w:szCs w:val="21"/>
              </w:rPr>
              <w:t xml:space="preserve"> 別途通知（「リハビリテーション・個別機能訓練、栄養、口腔の実施及び一体的取組について」を</w:t>
            </w:r>
            <w:r w:rsidRPr="00B32E4A">
              <w:rPr>
                <w:rFonts w:hint="eastAsia"/>
                <w:szCs w:val="21"/>
              </w:rPr>
              <w:t>参照してください。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DCBA92" w14:textId="77777777" w:rsidR="00913F30" w:rsidRPr="00F227C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AEE1C67" w14:textId="77777777" w:rsidR="00913F30" w:rsidRPr="004B5EC4" w:rsidRDefault="00913F30" w:rsidP="00913F30">
            <w:pPr>
              <w:rPr>
                <w:color w:val="FF0000"/>
                <w:spacing w:val="-20"/>
                <w:szCs w:val="21"/>
              </w:rPr>
            </w:pPr>
          </w:p>
        </w:tc>
      </w:tr>
      <w:tr w:rsidR="00913F30" w:rsidRPr="007F37F3" w14:paraId="7205C1A7" w14:textId="77777777" w:rsidTr="000E63CB">
        <w:tc>
          <w:tcPr>
            <w:tcW w:w="267" w:type="dxa"/>
            <w:tcBorders>
              <w:top w:val="nil"/>
              <w:bottom w:val="single" w:sz="4" w:space="0" w:color="auto"/>
            </w:tcBorders>
            <w:tcMar>
              <w:top w:w="0" w:type="dxa"/>
              <w:left w:w="28" w:type="dxa"/>
              <w:bottom w:w="57" w:type="dxa"/>
              <w:right w:w="28" w:type="dxa"/>
            </w:tcMar>
          </w:tcPr>
          <w:p w14:paraId="783C81A5" w14:textId="77777777" w:rsidR="00913F3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4469AAA" w14:textId="77777777" w:rsidR="00913F30" w:rsidRPr="00B32E4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D1C55E2" w14:textId="77777777" w:rsidR="00913F30" w:rsidRPr="00B32E4A" w:rsidRDefault="00913F30" w:rsidP="00913F30">
            <w:pPr>
              <w:ind w:left="210" w:hangingChars="100" w:hanging="210"/>
              <w:rPr>
                <w:szCs w:val="21"/>
              </w:rPr>
            </w:pPr>
            <w:r w:rsidRPr="00B32E4A">
              <w:rPr>
                <w:rFonts w:hint="eastAsia"/>
                <w:szCs w:val="21"/>
              </w:rPr>
              <w:t>⑤　対象となる特別食は、</w:t>
            </w:r>
            <w:r w:rsidRPr="00B32E4A">
              <w:rPr>
                <w:szCs w:val="21"/>
              </w:rPr>
              <w:t>別に厚生労働大臣</w:t>
            </w:r>
            <w:r w:rsidRPr="00B32E4A">
              <w:rPr>
                <w:rFonts w:hint="eastAsia"/>
                <w:szCs w:val="21"/>
              </w:rPr>
              <w:t>が定める特別食に加え、</w:t>
            </w:r>
            <w:r w:rsidRPr="00B32E4A">
              <w:rPr>
                <w:szCs w:val="21"/>
              </w:rPr>
              <w:t xml:space="preserve"> 心臓疾患等の入所者に対する減塩食、十二指</w:t>
            </w:r>
            <w:r w:rsidRPr="00B32E4A">
              <w:rPr>
                <w:rFonts w:hint="eastAsia"/>
                <w:szCs w:val="21"/>
              </w:rPr>
              <w:t>腸潰瘍の入所者に対する潰瘍食、侵襲の大きな消化管手術後の入所者に対する潰瘍食、クローン病及び潰瘍性大腸炎等により腸管の機能が低下している入所者に対する低残渣食並びに高度肥満症（肥満度がプラス</w:t>
            </w:r>
            <w:r w:rsidRPr="00B32E4A">
              <w:rPr>
                <w:szCs w:val="21"/>
              </w:rPr>
              <w:t>40％以上又はＢＭＩが</w:t>
            </w:r>
            <w:r w:rsidRPr="00B32E4A">
              <w:rPr>
                <w:rFonts w:hint="eastAsia"/>
                <w:szCs w:val="21"/>
              </w:rPr>
              <w:t>30</w:t>
            </w:r>
            <w:r w:rsidRPr="00B32E4A">
              <w:rPr>
                <w:szCs w:val="21"/>
              </w:rPr>
              <w:t>以上）の入所者に対する治療食をい</w:t>
            </w:r>
            <w:r w:rsidRPr="00B32E4A">
              <w:rPr>
                <w:rFonts w:hint="eastAsia"/>
                <w:szCs w:val="21"/>
              </w:rPr>
              <w:t>います</w:t>
            </w:r>
            <w:r w:rsidRPr="00B32E4A">
              <w:rPr>
                <w:szCs w:val="21"/>
              </w:rPr>
              <w:t>。</w:t>
            </w:r>
          </w:p>
          <w:p w14:paraId="63A8522F" w14:textId="77B451FE" w:rsidR="00913F30" w:rsidRPr="00B32E4A" w:rsidRDefault="00913F30" w:rsidP="00913F30">
            <w:pPr>
              <w:ind w:leftChars="100" w:left="210"/>
              <w:rPr>
                <w:szCs w:val="21"/>
              </w:rPr>
            </w:pPr>
            <w:r w:rsidRPr="00B32E4A">
              <w:rPr>
                <w:rFonts w:hint="eastAsia"/>
                <w:szCs w:val="21"/>
              </w:rPr>
              <w:lastRenderedPageBreak/>
              <w:t xml:space="preserve">　なお、高血圧の入所者に対する減塩食（食塩相当量の総量が</w:t>
            </w:r>
            <w:r w:rsidRPr="00B32E4A">
              <w:rPr>
                <w:szCs w:val="21"/>
              </w:rPr>
              <w:t>6 .0グ</w:t>
            </w:r>
            <w:r w:rsidRPr="00B32E4A">
              <w:rPr>
                <w:rFonts w:hint="eastAsia"/>
                <w:szCs w:val="21"/>
              </w:rPr>
              <w:t>ラム未満のものに限る。）及び嚥下困難者（そのために摂食不良となった者も含む。）のための流動食は、介護福祉施設サービス、介護保健施設サービス、介護医療院サービス及び地域密着型介護老人福祉施設入所者生活介護の療養食加算の場合と異な</w:t>
            </w:r>
            <w:r w:rsidRPr="00B32E4A">
              <w:rPr>
                <w:szCs w:val="21"/>
              </w:rPr>
              <w:t>り、</w:t>
            </w:r>
            <w:r w:rsidRPr="00B32E4A">
              <w:rPr>
                <w:rFonts w:hint="eastAsia"/>
                <w:szCs w:val="21"/>
              </w:rPr>
              <w:t>当該加算の対象となる特別食に含まれます。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B65BA87" w14:textId="77777777" w:rsidR="00913F30" w:rsidRPr="00F227C7"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8B1A4A3" w14:textId="77777777" w:rsidR="00913F30" w:rsidRPr="004B5EC4" w:rsidRDefault="00913F30" w:rsidP="00913F30">
            <w:pPr>
              <w:rPr>
                <w:color w:val="FF0000"/>
                <w:spacing w:val="-20"/>
                <w:szCs w:val="21"/>
              </w:rPr>
            </w:pPr>
          </w:p>
        </w:tc>
      </w:tr>
      <w:tr w:rsidR="00913F30" w:rsidRPr="00C708F4" w14:paraId="18848195" w14:textId="77777777" w:rsidTr="000E63CB">
        <w:trPr>
          <w:trHeight w:val="584"/>
        </w:trPr>
        <w:tc>
          <w:tcPr>
            <w:tcW w:w="267" w:type="dxa"/>
            <w:tcBorders>
              <w:top w:val="single" w:sz="4" w:space="0" w:color="auto"/>
            </w:tcBorders>
            <w:tcMar>
              <w:top w:w="0" w:type="dxa"/>
              <w:left w:w="28" w:type="dxa"/>
              <w:bottom w:w="57" w:type="dxa"/>
              <w:right w:w="28" w:type="dxa"/>
            </w:tcMar>
          </w:tcPr>
          <w:p w14:paraId="581B0936" w14:textId="233F5527" w:rsidR="00913F30" w:rsidRPr="00C708F4" w:rsidRDefault="00913F30" w:rsidP="00913F30">
            <w:pPr>
              <w:jc w:val="right"/>
              <w:rPr>
                <w:szCs w:val="21"/>
              </w:rPr>
            </w:pPr>
            <w:r>
              <w:rPr>
                <w:szCs w:val="21"/>
              </w:rPr>
              <w:t>22</w:t>
            </w:r>
          </w:p>
        </w:tc>
        <w:tc>
          <w:tcPr>
            <w:tcW w:w="1179" w:type="dxa"/>
            <w:tcBorders>
              <w:top w:val="single" w:sz="4" w:space="0" w:color="auto"/>
              <w:bottom w:val="nil"/>
              <w:right w:val="single" w:sz="4" w:space="0" w:color="auto"/>
            </w:tcBorders>
            <w:tcMar>
              <w:top w:w="0" w:type="dxa"/>
              <w:left w:w="57" w:type="dxa"/>
              <w:bottom w:w="57" w:type="dxa"/>
              <w:right w:w="57" w:type="dxa"/>
            </w:tcMar>
          </w:tcPr>
          <w:p w14:paraId="6781769F" w14:textId="4BCFE729" w:rsidR="00913F30" w:rsidRPr="00C708F4" w:rsidRDefault="00913F30" w:rsidP="00913F30">
            <w:pPr>
              <w:rPr>
                <w:rFonts w:hAnsi="ＭＳ ゴシック"/>
                <w:szCs w:val="21"/>
              </w:rPr>
            </w:pPr>
            <w:r w:rsidRPr="00C708F4">
              <w:rPr>
                <w:rFonts w:hint="eastAsia"/>
                <w:szCs w:val="21"/>
              </w:rPr>
              <w:t xml:space="preserve">　</w:t>
            </w:r>
            <w:r w:rsidRPr="00C708F4">
              <w:rPr>
                <w:rFonts w:hAnsi="ＭＳ ゴシック" w:hint="eastAsia"/>
                <w:szCs w:val="21"/>
              </w:rPr>
              <w:t>退所時等相談援助加算</w:t>
            </w:r>
          </w:p>
        </w:tc>
        <w:tc>
          <w:tcPr>
            <w:tcW w:w="6452" w:type="dxa"/>
            <w:vMerge w:val="restart"/>
            <w:tcBorders>
              <w:top w:val="single" w:sz="4" w:space="0" w:color="auto"/>
              <w:left w:val="single" w:sz="4" w:space="0" w:color="auto"/>
              <w:right w:val="single" w:sz="4" w:space="0" w:color="auto"/>
            </w:tcBorders>
            <w:shd w:val="clear" w:color="auto" w:fill="auto"/>
            <w:tcMar>
              <w:top w:w="0" w:type="dxa"/>
              <w:bottom w:w="57" w:type="dxa"/>
            </w:tcMar>
          </w:tcPr>
          <w:p w14:paraId="6CB0A66C" w14:textId="77777777" w:rsidR="00913F30" w:rsidRPr="00C708F4" w:rsidRDefault="00913F30" w:rsidP="00913F30">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期間が１月を超えると見込まれる入所者の退所に先立って介護支援専門員、生活相談員、看護職員、機能訓練指導員又は医師のいずれかの者が、当該入所者が退所後生活する居宅を訪問し、当該入所者及びその家族等に対して退所後の居宅サービス、地域密着型サービスその他の保健医療サービス又は福祉サービスについて相談援助を行った場合に、入所中１回（入所後早期に退所前相談援助の必要があると認められる入所者にあっては２回）を限度として算定していますか。</w:t>
            </w:r>
          </w:p>
        </w:tc>
        <w:tc>
          <w:tcPr>
            <w:tcW w:w="1140" w:type="dxa"/>
            <w:vMerge w:val="restart"/>
            <w:tcBorders>
              <w:top w:val="single" w:sz="4" w:space="0" w:color="auto"/>
              <w:left w:val="single" w:sz="4" w:space="0" w:color="auto"/>
              <w:right w:val="single" w:sz="4" w:space="0" w:color="auto"/>
            </w:tcBorders>
            <w:tcMar>
              <w:top w:w="0" w:type="dxa"/>
              <w:left w:w="28" w:type="dxa"/>
              <w:bottom w:w="57" w:type="dxa"/>
              <w:right w:w="28" w:type="dxa"/>
            </w:tcMar>
          </w:tcPr>
          <w:p w14:paraId="4FED7651" w14:textId="77777777" w:rsidR="00913F30" w:rsidRPr="00C708F4" w:rsidRDefault="00900993" w:rsidP="00913F30">
            <w:pPr>
              <w:rPr>
                <w:sz w:val="20"/>
                <w:szCs w:val="20"/>
              </w:rPr>
            </w:pPr>
            <w:sdt>
              <w:sdtPr>
                <w:rPr>
                  <w:sz w:val="20"/>
                  <w:szCs w:val="20"/>
                </w:rPr>
                <w:id w:val="608083130"/>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63E0EFA5" w14:textId="77777777" w:rsidR="00913F30" w:rsidRPr="00C708F4" w:rsidRDefault="00900993" w:rsidP="00913F30">
            <w:pPr>
              <w:rPr>
                <w:sz w:val="20"/>
                <w:szCs w:val="20"/>
              </w:rPr>
            </w:pPr>
            <w:sdt>
              <w:sdtPr>
                <w:rPr>
                  <w:sz w:val="20"/>
                  <w:szCs w:val="20"/>
                </w:rPr>
                <w:id w:val="-28728203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47566E33" w14:textId="76F87A4F" w:rsidR="00913F30" w:rsidRPr="00C708F4" w:rsidRDefault="00900993" w:rsidP="00913F30">
            <w:pPr>
              <w:rPr>
                <w:sz w:val="20"/>
                <w:szCs w:val="20"/>
              </w:rPr>
            </w:pPr>
            <w:sdt>
              <w:sdtPr>
                <w:rPr>
                  <w:sz w:val="20"/>
                  <w:szCs w:val="21"/>
                </w:rPr>
                <w:id w:val="1323547023"/>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vMerge w:val="restart"/>
            <w:tcBorders>
              <w:top w:val="single" w:sz="4" w:space="0" w:color="auto"/>
              <w:left w:val="single" w:sz="4" w:space="0" w:color="auto"/>
            </w:tcBorders>
            <w:tcMar>
              <w:top w:w="0" w:type="dxa"/>
              <w:left w:w="28" w:type="dxa"/>
              <w:bottom w:w="57" w:type="dxa"/>
              <w:right w:w="28" w:type="dxa"/>
            </w:tcMar>
          </w:tcPr>
          <w:p w14:paraId="59CE6B86"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5EFFDB14" w14:textId="3B57C2D3"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ヘ</w:t>
            </w:r>
            <w:r w:rsidRPr="002E2F26">
              <w:rPr>
                <w:spacing w:val="-20"/>
                <w:sz w:val="20"/>
                <w:szCs w:val="20"/>
              </w:rPr>
              <w:t>注1</w:t>
            </w:r>
          </w:p>
        </w:tc>
      </w:tr>
      <w:tr w:rsidR="00913F30" w:rsidRPr="00C708F4" w14:paraId="1424C618" w14:textId="77777777" w:rsidTr="000E63CB">
        <w:trPr>
          <w:trHeight w:val="1087"/>
        </w:trPr>
        <w:tc>
          <w:tcPr>
            <w:tcW w:w="267" w:type="dxa"/>
            <w:tcBorders>
              <w:bottom w:val="nil"/>
            </w:tcBorders>
            <w:tcMar>
              <w:top w:w="0" w:type="dxa"/>
              <w:left w:w="28" w:type="dxa"/>
              <w:bottom w:w="57" w:type="dxa"/>
              <w:right w:w="28" w:type="dxa"/>
            </w:tcMar>
          </w:tcPr>
          <w:p w14:paraId="6B761F6F" w14:textId="7081ADC6" w:rsidR="00913F30" w:rsidRPr="00C708F4" w:rsidRDefault="00913F30" w:rsidP="00913F30">
            <w:pPr>
              <w:jc w:val="right"/>
              <w:rPr>
                <w:szCs w:val="21"/>
              </w:rPr>
            </w:pPr>
            <w:r w:rsidRPr="00C708F4">
              <w:rPr>
                <w:rFonts w:hint="eastAsia"/>
                <w:szCs w:val="21"/>
              </w:rPr>
              <w:t>Ａ</w:t>
            </w:r>
          </w:p>
        </w:tc>
        <w:tc>
          <w:tcPr>
            <w:tcW w:w="1179" w:type="dxa"/>
            <w:tcBorders>
              <w:top w:val="nil"/>
              <w:bottom w:val="nil"/>
              <w:right w:val="single" w:sz="4" w:space="0" w:color="auto"/>
            </w:tcBorders>
            <w:tcMar>
              <w:top w:w="0" w:type="dxa"/>
              <w:left w:w="57" w:type="dxa"/>
              <w:bottom w:w="57" w:type="dxa"/>
              <w:right w:w="57" w:type="dxa"/>
            </w:tcMar>
          </w:tcPr>
          <w:p w14:paraId="2DA0E800" w14:textId="720DFB9E" w:rsidR="00913F30" w:rsidRPr="00C708F4" w:rsidRDefault="00913F30" w:rsidP="00913F30">
            <w:pPr>
              <w:rPr>
                <w:szCs w:val="21"/>
              </w:rPr>
            </w:pPr>
            <w:r w:rsidRPr="00C708F4">
              <w:rPr>
                <w:rFonts w:hAnsi="ＭＳ ゴシック" w:hint="eastAsia"/>
                <w:szCs w:val="21"/>
              </w:rPr>
              <w:t>退所前訪問相談援助加算</w:t>
            </w:r>
          </w:p>
        </w:tc>
        <w:tc>
          <w:tcPr>
            <w:tcW w:w="6452" w:type="dxa"/>
            <w:vMerge/>
            <w:tcBorders>
              <w:left w:val="single" w:sz="4" w:space="0" w:color="auto"/>
              <w:bottom w:val="single" w:sz="4" w:space="0" w:color="auto"/>
              <w:right w:val="single" w:sz="4" w:space="0" w:color="auto"/>
            </w:tcBorders>
            <w:shd w:val="clear" w:color="auto" w:fill="auto"/>
            <w:tcMar>
              <w:top w:w="0" w:type="dxa"/>
              <w:bottom w:w="57" w:type="dxa"/>
            </w:tcMar>
          </w:tcPr>
          <w:p w14:paraId="10F11973" w14:textId="77777777" w:rsidR="00913F30" w:rsidRPr="00C708F4" w:rsidRDefault="00913F30" w:rsidP="00913F30">
            <w:pPr>
              <w:ind w:left="316" w:hangingChars="150" w:hanging="316"/>
              <w:rPr>
                <w:rFonts w:ascii="ＭＳ ゴシック" w:eastAsia="ＭＳ ゴシック" w:hAnsi="ＭＳ ゴシック"/>
                <w:b/>
                <w:szCs w:val="21"/>
              </w:rPr>
            </w:pPr>
          </w:p>
        </w:tc>
        <w:tc>
          <w:tcPr>
            <w:tcW w:w="1140" w:type="dxa"/>
            <w:vMerge/>
            <w:tcBorders>
              <w:left w:val="single" w:sz="4" w:space="0" w:color="auto"/>
              <w:bottom w:val="single" w:sz="4" w:space="0" w:color="auto"/>
              <w:right w:val="single" w:sz="4" w:space="0" w:color="auto"/>
            </w:tcBorders>
            <w:tcMar>
              <w:top w:w="0" w:type="dxa"/>
              <w:left w:w="28" w:type="dxa"/>
              <w:bottom w:w="57" w:type="dxa"/>
              <w:right w:w="28" w:type="dxa"/>
            </w:tcMar>
          </w:tcPr>
          <w:p w14:paraId="0C6A1544"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5CBE85ED" w14:textId="77777777" w:rsidR="00913F30" w:rsidRPr="002E2F26" w:rsidRDefault="00913F30" w:rsidP="00913F30">
            <w:pPr>
              <w:rPr>
                <w:spacing w:val="-20"/>
                <w:sz w:val="20"/>
                <w:szCs w:val="20"/>
              </w:rPr>
            </w:pPr>
          </w:p>
        </w:tc>
      </w:tr>
      <w:tr w:rsidR="00913F30" w:rsidRPr="00C708F4" w14:paraId="4A3EB67A" w14:textId="77777777" w:rsidTr="000E63CB">
        <w:tc>
          <w:tcPr>
            <w:tcW w:w="267" w:type="dxa"/>
            <w:tcBorders>
              <w:top w:val="nil"/>
              <w:bottom w:val="nil"/>
            </w:tcBorders>
            <w:tcMar>
              <w:top w:w="0" w:type="dxa"/>
              <w:left w:w="28" w:type="dxa"/>
              <w:bottom w:w="57" w:type="dxa"/>
              <w:right w:w="28" w:type="dxa"/>
            </w:tcMar>
          </w:tcPr>
          <w:p w14:paraId="2E6BF983"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4FDBE5" w14:textId="77777777" w:rsidR="00913F30" w:rsidRPr="00C708F4"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B3E112" w14:textId="77777777" w:rsidR="00913F30" w:rsidRPr="00694F16" w:rsidRDefault="00913F30" w:rsidP="00913F30">
            <w:pPr>
              <w:ind w:left="316" w:hangingChars="150" w:hanging="316"/>
              <w:rPr>
                <w:rFonts w:ascii="ＭＳ ゴシック" w:eastAsia="ＭＳ ゴシック" w:hAnsi="ＭＳ ゴシック"/>
                <w:b/>
                <w:szCs w:val="21"/>
              </w:rPr>
            </w:pPr>
            <w:r w:rsidRPr="00694F16">
              <w:rPr>
                <w:rFonts w:ascii="ＭＳ ゴシック" w:eastAsia="ＭＳ ゴシック" w:hAnsi="ＭＳ ゴシック" w:hint="eastAsia"/>
                <w:b/>
                <w:szCs w:val="21"/>
              </w:rPr>
              <w:t>(2)　入所者が退所後に居宅ではなく、他の社会福祉施設等（病院、診療所及び介護保険施設を除く。）に入所する場合であって、入所者の同意を得て、当該社会福祉施設等を訪問し、連絡</w:t>
            </w:r>
            <w:r w:rsidRPr="00286F89">
              <w:rPr>
                <w:rFonts w:ascii="ＭＳ ゴシック" w:eastAsia="ＭＳ ゴシック" w:hAnsi="ＭＳ ゴシック" w:hint="eastAsia"/>
                <w:b/>
                <w:w w:val="88"/>
                <w:kern w:val="0"/>
                <w:szCs w:val="21"/>
                <w:fitText w:val="5697" w:id="-1142190336"/>
              </w:rPr>
              <w:t>調整、情報提供等を行ったときも、(1)と同様に算定していますか</w:t>
            </w:r>
            <w:r w:rsidRPr="00286F89">
              <w:rPr>
                <w:rFonts w:ascii="ＭＳ ゴシック" w:eastAsia="ＭＳ ゴシック" w:hAnsi="ＭＳ ゴシック" w:hint="eastAsia"/>
                <w:b/>
                <w:spacing w:val="8"/>
                <w:w w:val="88"/>
                <w:kern w:val="0"/>
                <w:szCs w:val="21"/>
                <w:fitText w:val="5697" w:id="-1142190336"/>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CE3333" w14:textId="77777777" w:rsidR="00913F30" w:rsidRPr="00C708F4" w:rsidRDefault="00900993" w:rsidP="00913F30">
            <w:pPr>
              <w:rPr>
                <w:sz w:val="20"/>
                <w:szCs w:val="20"/>
              </w:rPr>
            </w:pPr>
            <w:sdt>
              <w:sdtPr>
                <w:rPr>
                  <w:sz w:val="20"/>
                  <w:szCs w:val="20"/>
                </w:rPr>
                <w:id w:val="58789569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118F0632" w14:textId="77777777" w:rsidR="00913F30" w:rsidRPr="00C708F4" w:rsidRDefault="00900993" w:rsidP="00913F30">
            <w:pPr>
              <w:rPr>
                <w:sz w:val="20"/>
                <w:szCs w:val="20"/>
              </w:rPr>
            </w:pPr>
            <w:sdt>
              <w:sdtPr>
                <w:rPr>
                  <w:sz w:val="20"/>
                  <w:szCs w:val="20"/>
                </w:rPr>
                <w:id w:val="-1104421465"/>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6ED5766" w14:textId="77777777" w:rsidR="00913F30" w:rsidRPr="002E2F26" w:rsidRDefault="00913F30" w:rsidP="00913F30">
            <w:pPr>
              <w:rPr>
                <w:spacing w:val="-20"/>
                <w:sz w:val="20"/>
                <w:szCs w:val="20"/>
              </w:rPr>
            </w:pPr>
          </w:p>
        </w:tc>
      </w:tr>
      <w:tr w:rsidR="00913F30" w:rsidRPr="00C708F4" w14:paraId="5F76BE35" w14:textId="77777777" w:rsidTr="000E63CB">
        <w:tc>
          <w:tcPr>
            <w:tcW w:w="267" w:type="dxa"/>
            <w:tcBorders>
              <w:top w:val="nil"/>
              <w:bottom w:val="nil"/>
            </w:tcBorders>
            <w:tcMar>
              <w:top w:w="0" w:type="dxa"/>
              <w:left w:w="28" w:type="dxa"/>
              <w:bottom w:w="57" w:type="dxa"/>
              <w:right w:w="28" w:type="dxa"/>
            </w:tcMar>
          </w:tcPr>
          <w:p w14:paraId="62EB38AA" w14:textId="77777777" w:rsidR="00913F30" w:rsidRPr="00C708F4" w:rsidRDefault="00913F30" w:rsidP="00913F30">
            <w:pPr>
              <w:jc w:val="right"/>
              <w:rPr>
                <w:szCs w:val="21"/>
              </w:rPr>
            </w:pPr>
          </w:p>
        </w:tc>
        <w:tc>
          <w:tcPr>
            <w:tcW w:w="1179" w:type="dxa"/>
            <w:vMerge w:val="restart"/>
            <w:tcBorders>
              <w:top w:val="nil"/>
              <w:bottom w:val="nil"/>
              <w:right w:val="single" w:sz="4" w:space="0" w:color="auto"/>
            </w:tcBorders>
            <w:tcMar>
              <w:top w:w="0" w:type="dxa"/>
              <w:left w:w="57" w:type="dxa"/>
              <w:bottom w:w="57" w:type="dxa"/>
              <w:right w:w="57" w:type="dxa"/>
            </w:tcMar>
          </w:tcPr>
          <w:p w14:paraId="74E9C37F" w14:textId="77777777" w:rsidR="00913F30" w:rsidRPr="00C708F4"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FDD500"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退所前訪問相談援助加算の算定に当たっての留意事項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2E13034"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402EE24" w14:textId="77777777" w:rsidR="00913F30" w:rsidRPr="002E2F26" w:rsidRDefault="00913F30" w:rsidP="00913F30">
            <w:pPr>
              <w:rPr>
                <w:spacing w:val="-20"/>
                <w:sz w:val="20"/>
                <w:szCs w:val="20"/>
              </w:rPr>
            </w:pPr>
          </w:p>
        </w:tc>
      </w:tr>
      <w:tr w:rsidR="00913F30" w:rsidRPr="00C708F4" w14:paraId="518DB659" w14:textId="77777777" w:rsidTr="000E63CB">
        <w:tc>
          <w:tcPr>
            <w:tcW w:w="267" w:type="dxa"/>
            <w:tcBorders>
              <w:top w:val="nil"/>
              <w:bottom w:val="nil"/>
            </w:tcBorders>
            <w:tcMar>
              <w:top w:w="0" w:type="dxa"/>
              <w:left w:w="28" w:type="dxa"/>
              <w:bottom w:w="57" w:type="dxa"/>
              <w:right w:w="28" w:type="dxa"/>
            </w:tcMar>
          </w:tcPr>
          <w:p w14:paraId="696BDD01" w14:textId="77777777" w:rsidR="00913F30" w:rsidRPr="00C708F4" w:rsidRDefault="00913F30" w:rsidP="00913F30">
            <w:pPr>
              <w:jc w:val="right"/>
              <w:rPr>
                <w:szCs w:val="21"/>
              </w:rPr>
            </w:pPr>
          </w:p>
        </w:tc>
        <w:tc>
          <w:tcPr>
            <w:tcW w:w="1179" w:type="dxa"/>
            <w:vMerge/>
            <w:tcBorders>
              <w:top w:val="nil"/>
              <w:bottom w:val="nil"/>
              <w:right w:val="single" w:sz="4" w:space="0" w:color="auto"/>
            </w:tcBorders>
            <w:tcMar>
              <w:top w:w="0" w:type="dxa"/>
              <w:left w:w="57" w:type="dxa"/>
              <w:bottom w:w="57" w:type="dxa"/>
              <w:right w:w="57" w:type="dxa"/>
            </w:tcMar>
          </w:tcPr>
          <w:p w14:paraId="6A0A62D3"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7E3556" w14:textId="27F4D231" w:rsidR="00913F30" w:rsidRPr="00683B4D" w:rsidRDefault="00913F30" w:rsidP="00913F30">
            <w:pPr>
              <w:ind w:left="210" w:hangingChars="100" w:hanging="210"/>
              <w:rPr>
                <w:szCs w:val="21"/>
              </w:rPr>
            </w:pPr>
            <w:r w:rsidRPr="00C708F4">
              <w:rPr>
                <w:rFonts w:hint="eastAsia"/>
                <w:szCs w:val="21"/>
              </w:rPr>
              <w:t>①　入所後早期に退所に向けた訪問相談援助の必要があると認められる入所者に２回の訪問相談援助について加算をする場合にあっては、１回目の訪問相談援助は退所を念頭においた施設サービス計画の策定に当たって行われるものであり、２回目の訪問相談援助は退所後在宅又は社会福祉施設等における生活に向けた最終調整を目的として行われ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D0E150"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F606EF7" w14:textId="2C510074"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①イ</w:t>
            </w:r>
          </w:p>
        </w:tc>
      </w:tr>
      <w:tr w:rsidR="00913F30" w:rsidRPr="00C708F4" w14:paraId="04483E4C" w14:textId="77777777" w:rsidTr="000E63CB">
        <w:tc>
          <w:tcPr>
            <w:tcW w:w="267" w:type="dxa"/>
            <w:tcBorders>
              <w:top w:val="nil"/>
              <w:bottom w:val="nil"/>
            </w:tcBorders>
            <w:tcMar>
              <w:top w:w="0" w:type="dxa"/>
              <w:left w:w="28" w:type="dxa"/>
              <w:bottom w:w="57" w:type="dxa"/>
              <w:right w:w="28" w:type="dxa"/>
            </w:tcMar>
          </w:tcPr>
          <w:p w14:paraId="44994C26"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0B2326"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503E5F" w14:textId="77777777" w:rsidR="00913F30" w:rsidRPr="00C708F4" w:rsidRDefault="00913F30" w:rsidP="00913F30">
            <w:pPr>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②　</w:t>
            </w:r>
            <w:r w:rsidRPr="00C708F4">
              <w:rPr>
                <w:rFonts w:ascii="ＭＳ ゴシック" w:eastAsia="ＭＳ ゴシック" w:hAnsi="ＭＳ ゴシック" w:cs="ＭＳ ゴシック" w:hint="eastAsia"/>
                <w:b/>
                <w:szCs w:val="21"/>
              </w:rPr>
              <w:t>退所前訪問相談援助加算は、退所日に算定していますか。</w:t>
            </w:r>
          </w:p>
          <w:p w14:paraId="1775ACFD" w14:textId="77777777" w:rsidR="00913F30" w:rsidRPr="00C708F4" w:rsidRDefault="00913F30" w:rsidP="00913F30">
            <w:pPr>
              <w:ind w:left="316" w:hangingChars="150" w:hanging="316"/>
              <w:rPr>
                <w:rFonts w:ascii="ＭＳ ゴシック" w:eastAsia="ＭＳ ゴシック" w:hAnsi="ＭＳ ゴシック"/>
                <w:b/>
                <w:szCs w:val="21"/>
              </w:rPr>
            </w:pP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7A1DBC" w14:textId="59EB0EED" w:rsidR="00913F30" w:rsidRPr="00C708F4" w:rsidRDefault="00900993" w:rsidP="00913F30">
            <w:pPr>
              <w:rPr>
                <w:sz w:val="20"/>
                <w:szCs w:val="20"/>
              </w:rPr>
            </w:pPr>
            <w:sdt>
              <w:sdtPr>
                <w:rPr>
                  <w:sz w:val="20"/>
                  <w:szCs w:val="20"/>
                </w:rPr>
                <w:id w:val="-171727174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1FD37523" w14:textId="77777777" w:rsidR="00913F30" w:rsidRPr="00C708F4" w:rsidRDefault="00900993" w:rsidP="00913F30">
            <w:pPr>
              <w:rPr>
                <w:sz w:val="20"/>
                <w:szCs w:val="20"/>
              </w:rPr>
            </w:pPr>
            <w:sdt>
              <w:sdtPr>
                <w:rPr>
                  <w:sz w:val="20"/>
                  <w:szCs w:val="20"/>
                </w:rPr>
                <w:id w:val="-13264563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E419044" w14:textId="143C4E88"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①ハ</w:t>
            </w:r>
          </w:p>
        </w:tc>
      </w:tr>
      <w:tr w:rsidR="00913F30" w:rsidRPr="00C708F4" w14:paraId="09872801" w14:textId="77777777" w:rsidTr="000E63CB">
        <w:tc>
          <w:tcPr>
            <w:tcW w:w="267" w:type="dxa"/>
            <w:tcBorders>
              <w:top w:val="nil"/>
              <w:bottom w:val="nil"/>
            </w:tcBorders>
            <w:tcMar>
              <w:top w:w="0" w:type="dxa"/>
              <w:left w:w="28" w:type="dxa"/>
              <w:bottom w:w="57" w:type="dxa"/>
              <w:right w:w="28" w:type="dxa"/>
            </w:tcMar>
          </w:tcPr>
          <w:p w14:paraId="628AA8E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7F523A" w14:textId="77777777" w:rsidR="00913F30" w:rsidRPr="00C708F4"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827BDF" w14:textId="77777777" w:rsidR="00913F30" w:rsidRPr="00C708F4" w:rsidRDefault="00913F30" w:rsidP="00913F30">
            <w:pPr>
              <w:rPr>
                <w:rFonts w:ascii="ＭＳ ゴシック" w:eastAsia="ＭＳ ゴシック" w:hAnsi="ＭＳ ゴシック"/>
                <w:b/>
                <w:szCs w:val="21"/>
              </w:rPr>
            </w:pPr>
            <w:r w:rsidRPr="00C708F4">
              <w:rPr>
                <w:rFonts w:ascii="ＭＳ ゴシック" w:eastAsia="ＭＳ ゴシック" w:hAnsi="ＭＳ ゴシック" w:hint="eastAsia"/>
                <w:b/>
                <w:szCs w:val="21"/>
              </w:rPr>
              <w:t>③　次の場合、算定していませんか。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17D6FD25" w14:textId="77777777" w:rsidR="00913F30" w:rsidRPr="00C708F4" w:rsidRDefault="00900993" w:rsidP="00913F30">
            <w:pPr>
              <w:rPr>
                <w:sz w:val="20"/>
                <w:szCs w:val="20"/>
              </w:rPr>
            </w:pPr>
            <w:sdt>
              <w:sdtPr>
                <w:rPr>
                  <w:sz w:val="20"/>
                  <w:szCs w:val="20"/>
                </w:rPr>
                <w:id w:val="133387501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2DBA33D5" w14:textId="77777777" w:rsidR="00913F30" w:rsidRPr="00C708F4" w:rsidRDefault="00900993" w:rsidP="00913F30">
            <w:pPr>
              <w:rPr>
                <w:sz w:val="20"/>
                <w:szCs w:val="20"/>
              </w:rPr>
            </w:pPr>
            <w:sdt>
              <w:sdtPr>
                <w:rPr>
                  <w:sz w:val="20"/>
                  <w:szCs w:val="20"/>
                </w:rPr>
                <w:id w:val="1186951178"/>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tc>
        <w:tc>
          <w:tcPr>
            <w:tcW w:w="1447" w:type="dxa"/>
            <w:vMerge w:val="restart"/>
            <w:tcBorders>
              <w:top w:val="nil"/>
              <w:left w:val="single" w:sz="4" w:space="0" w:color="auto"/>
            </w:tcBorders>
            <w:tcMar>
              <w:top w:w="0" w:type="dxa"/>
              <w:left w:w="28" w:type="dxa"/>
              <w:bottom w:w="57" w:type="dxa"/>
              <w:right w:w="28" w:type="dxa"/>
            </w:tcMar>
          </w:tcPr>
          <w:p w14:paraId="5B633F7B" w14:textId="4059E92F"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①ニ</w:t>
            </w:r>
          </w:p>
        </w:tc>
      </w:tr>
      <w:tr w:rsidR="00913F30" w:rsidRPr="00C708F4" w14:paraId="27784AF7" w14:textId="77777777" w:rsidTr="000E63CB">
        <w:tc>
          <w:tcPr>
            <w:tcW w:w="267" w:type="dxa"/>
            <w:tcBorders>
              <w:top w:val="nil"/>
              <w:bottom w:val="nil"/>
            </w:tcBorders>
            <w:tcMar>
              <w:top w:w="0" w:type="dxa"/>
              <w:left w:w="28" w:type="dxa"/>
              <w:bottom w:w="57" w:type="dxa"/>
              <w:right w:w="28" w:type="dxa"/>
            </w:tcMar>
          </w:tcPr>
          <w:p w14:paraId="21166B6F"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243639"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C410BB0"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566A36D4"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43C63F54" w14:textId="77777777" w:rsidR="00913F30" w:rsidRPr="002E2F26" w:rsidRDefault="00913F30" w:rsidP="00913F30">
            <w:pPr>
              <w:rPr>
                <w:spacing w:val="-20"/>
                <w:sz w:val="20"/>
                <w:szCs w:val="20"/>
              </w:rPr>
            </w:pPr>
          </w:p>
        </w:tc>
      </w:tr>
      <w:tr w:rsidR="00913F30" w:rsidRPr="00C708F4" w14:paraId="43800AFC" w14:textId="77777777" w:rsidTr="000E63CB">
        <w:tc>
          <w:tcPr>
            <w:tcW w:w="267" w:type="dxa"/>
            <w:tcBorders>
              <w:top w:val="nil"/>
              <w:bottom w:val="nil"/>
            </w:tcBorders>
            <w:tcMar>
              <w:top w:w="0" w:type="dxa"/>
              <w:left w:w="28" w:type="dxa"/>
              <w:bottom w:w="57" w:type="dxa"/>
              <w:right w:w="28" w:type="dxa"/>
            </w:tcMar>
          </w:tcPr>
          <w:p w14:paraId="4CE0AA37"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EEDA91"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343DDAB"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9BBFA9"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5B14AEBA" w14:textId="77777777" w:rsidR="00913F30" w:rsidRPr="002E2F26" w:rsidRDefault="00913F30" w:rsidP="00913F30">
            <w:pPr>
              <w:rPr>
                <w:spacing w:val="-20"/>
                <w:sz w:val="20"/>
                <w:szCs w:val="20"/>
              </w:rPr>
            </w:pPr>
          </w:p>
        </w:tc>
      </w:tr>
      <w:tr w:rsidR="00913F30" w:rsidRPr="00C708F4" w14:paraId="3137F257" w14:textId="77777777" w:rsidTr="000E63CB">
        <w:tc>
          <w:tcPr>
            <w:tcW w:w="267" w:type="dxa"/>
            <w:tcBorders>
              <w:top w:val="nil"/>
              <w:bottom w:val="nil"/>
            </w:tcBorders>
            <w:tcMar>
              <w:top w:w="0" w:type="dxa"/>
              <w:left w:w="28" w:type="dxa"/>
              <w:bottom w:w="57" w:type="dxa"/>
              <w:right w:w="28" w:type="dxa"/>
            </w:tcMar>
          </w:tcPr>
          <w:p w14:paraId="2232313A"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974313" w14:textId="77777777" w:rsidR="00913F30" w:rsidRPr="00C708F4"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7F53B46"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5EF9A36" w14:textId="77777777" w:rsidR="00913F30" w:rsidRPr="00C708F4"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43FBE2C8" w14:textId="77777777" w:rsidR="00913F30" w:rsidRPr="002E2F26" w:rsidRDefault="00913F30" w:rsidP="00913F30">
            <w:pPr>
              <w:rPr>
                <w:spacing w:val="-20"/>
                <w:sz w:val="20"/>
                <w:szCs w:val="20"/>
              </w:rPr>
            </w:pPr>
          </w:p>
        </w:tc>
      </w:tr>
      <w:tr w:rsidR="00913F30" w:rsidRPr="00C708F4" w14:paraId="1AC874D4" w14:textId="77777777" w:rsidTr="000E63CB">
        <w:tc>
          <w:tcPr>
            <w:tcW w:w="267" w:type="dxa"/>
            <w:tcBorders>
              <w:top w:val="nil"/>
              <w:bottom w:val="nil"/>
            </w:tcBorders>
            <w:tcMar>
              <w:top w:w="0" w:type="dxa"/>
              <w:left w:w="28" w:type="dxa"/>
              <w:bottom w:w="57" w:type="dxa"/>
              <w:right w:w="28" w:type="dxa"/>
            </w:tcMar>
          </w:tcPr>
          <w:p w14:paraId="4A58CBB9"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8C430F"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F581E5" w14:textId="551A3916" w:rsidR="00913F30" w:rsidRPr="00DF1CF5"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④　</w:t>
            </w:r>
            <w:r w:rsidRPr="00C708F4">
              <w:rPr>
                <w:rFonts w:ascii="ＭＳ ゴシック" w:eastAsia="ＭＳ ゴシック" w:hAnsi="ＭＳ ゴシック" w:cs="ＭＳ ゴシック" w:hint="eastAsia"/>
                <w:b/>
                <w:szCs w:val="21"/>
              </w:rPr>
              <w:t>退所前訪問相談援助及び退所後訪問相談援助は、介護支援専門員、生活相談員、看護職員、機能訓練指導員又は医師が協力して行っていますか。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B851A2B" w14:textId="77777777" w:rsidR="00913F30" w:rsidRPr="00C708F4" w:rsidRDefault="00900993" w:rsidP="00913F30">
            <w:pPr>
              <w:rPr>
                <w:sz w:val="20"/>
                <w:szCs w:val="20"/>
              </w:rPr>
            </w:pPr>
            <w:sdt>
              <w:sdtPr>
                <w:rPr>
                  <w:sz w:val="20"/>
                  <w:szCs w:val="20"/>
                </w:rPr>
                <w:id w:val="70198100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0C498D49" w14:textId="77777777" w:rsidR="00913F30" w:rsidRPr="00C708F4" w:rsidRDefault="00900993" w:rsidP="00913F30">
            <w:pPr>
              <w:rPr>
                <w:sz w:val="20"/>
                <w:szCs w:val="20"/>
              </w:rPr>
            </w:pPr>
            <w:sdt>
              <w:sdtPr>
                <w:rPr>
                  <w:sz w:val="20"/>
                  <w:szCs w:val="20"/>
                </w:rPr>
                <w:id w:val="-1890876410"/>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CBDDCB1" w14:textId="0A5AE55B"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①ホ</w:t>
            </w:r>
          </w:p>
        </w:tc>
      </w:tr>
      <w:tr w:rsidR="00913F30" w:rsidRPr="00C708F4" w14:paraId="5E46D1E9" w14:textId="77777777" w:rsidTr="000E63CB">
        <w:tc>
          <w:tcPr>
            <w:tcW w:w="267" w:type="dxa"/>
            <w:tcBorders>
              <w:top w:val="nil"/>
              <w:bottom w:val="nil"/>
            </w:tcBorders>
            <w:tcMar>
              <w:top w:w="0" w:type="dxa"/>
              <w:left w:w="28" w:type="dxa"/>
              <w:bottom w:w="57" w:type="dxa"/>
              <w:right w:w="28" w:type="dxa"/>
            </w:tcMar>
          </w:tcPr>
          <w:p w14:paraId="1736ACAE"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8B4383"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A9CA30" w14:textId="6D89353D" w:rsidR="00913F30" w:rsidRPr="00683B4D"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⑤　退所前訪問相談援助及び退所後訪問相談援助は</w:t>
            </w:r>
            <w:r w:rsidRPr="00C708F4">
              <w:rPr>
                <w:rFonts w:ascii="ＭＳ ゴシック" w:eastAsia="ＭＳ ゴシック" w:hAnsi="ＭＳ ゴシック" w:cs="ＭＳ ゴシック" w:hint="eastAsia"/>
                <w:b/>
                <w:szCs w:val="21"/>
              </w:rPr>
              <w:t>、入所者及びその家族等のいずれにも行っていますか。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BE65DC" w14:textId="77777777" w:rsidR="00913F30" w:rsidRPr="00C708F4" w:rsidRDefault="00900993" w:rsidP="00913F30">
            <w:pPr>
              <w:rPr>
                <w:sz w:val="20"/>
                <w:szCs w:val="20"/>
              </w:rPr>
            </w:pPr>
            <w:sdt>
              <w:sdtPr>
                <w:rPr>
                  <w:sz w:val="20"/>
                  <w:szCs w:val="20"/>
                </w:rPr>
                <w:id w:val="3223733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43567B45" w14:textId="77777777" w:rsidR="00913F30" w:rsidRPr="00C708F4" w:rsidRDefault="00900993" w:rsidP="00913F30">
            <w:pPr>
              <w:rPr>
                <w:sz w:val="20"/>
                <w:szCs w:val="20"/>
              </w:rPr>
            </w:pPr>
            <w:sdt>
              <w:sdtPr>
                <w:rPr>
                  <w:sz w:val="20"/>
                  <w:szCs w:val="20"/>
                </w:rPr>
                <w:id w:val="1701513327"/>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7C3D171" w14:textId="62BF8AA5"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①へ</w:t>
            </w:r>
          </w:p>
        </w:tc>
      </w:tr>
      <w:tr w:rsidR="00913F30" w:rsidRPr="00C708F4" w14:paraId="06C5165A" w14:textId="77777777" w:rsidTr="000E63CB">
        <w:tc>
          <w:tcPr>
            <w:tcW w:w="267" w:type="dxa"/>
            <w:tcBorders>
              <w:top w:val="nil"/>
              <w:bottom w:val="nil"/>
            </w:tcBorders>
            <w:tcMar>
              <w:top w:w="0" w:type="dxa"/>
              <w:left w:w="28" w:type="dxa"/>
              <w:bottom w:w="57" w:type="dxa"/>
              <w:right w:w="28" w:type="dxa"/>
            </w:tcMar>
          </w:tcPr>
          <w:p w14:paraId="5DEFCD21"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9D63FF" w14:textId="77777777" w:rsidR="00913F30" w:rsidRPr="00C708F4"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1214E3" w14:textId="53706B47" w:rsidR="00913F30" w:rsidRPr="00C708F4"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⑥　退所前訪問相談援助加算及び退所後訪問相談援助加算</w:t>
            </w:r>
            <w:r w:rsidRPr="00C708F4">
              <w:rPr>
                <w:rFonts w:ascii="ＭＳ ゴシック" w:eastAsia="ＭＳ ゴシック" w:hAnsi="ＭＳ ゴシック" w:cs="ＭＳ ゴシック" w:hint="eastAsia"/>
                <w:b/>
                <w:szCs w:val="21"/>
              </w:rPr>
              <w:t>を行った場合は、相談援助を行った日及び相談援助の内容の要点に関す</w:t>
            </w:r>
            <w:r>
              <w:rPr>
                <w:rFonts w:ascii="ＭＳ ゴシック" w:eastAsia="ＭＳ ゴシック" w:hAnsi="ＭＳ ゴシック" w:cs="ＭＳ ゴシック" w:hint="eastAsia"/>
                <w:b/>
                <w:szCs w:val="21"/>
              </w:rPr>
              <w:t>る記録を行っていますか。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8B82DD8" w14:textId="77777777" w:rsidR="00913F30" w:rsidRPr="00C708F4" w:rsidRDefault="00900993" w:rsidP="00913F30">
            <w:pPr>
              <w:rPr>
                <w:sz w:val="20"/>
                <w:szCs w:val="20"/>
              </w:rPr>
            </w:pPr>
            <w:sdt>
              <w:sdtPr>
                <w:rPr>
                  <w:sz w:val="20"/>
                  <w:szCs w:val="20"/>
                </w:rPr>
                <w:id w:val="-205198505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5CC38817" w14:textId="77777777" w:rsidR="00913F30" w:rsidRPr="00C708F4" w:rsidRDefault="00900993" w:rsidP="00913F30">
            <w:pPr>
              <w:rPr>
                <w:sz w:val="20"/>
                <w:szCs w:val="20"/>
              </w:rPr>
            </w:pPr>
            <w:sdt>
              <w:sdtPr>
                <w:rPr>
                  <w:sz w:val="20"/>
                  <w:szCs w:val="20"/>
                </w:rPr>
                <w:id w:val="-533269965"/>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5448C547" w14:textId="30AB7EA1"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①ト</w:t>
            </w:r>
          </w:p>
        </w:tc>
      </w:tr>
      <w:tr w:rsidR="00913F30" w:rsidRPr="00C708F4" w14:paraId="1A383EF3" w14:textId="77777777" w:rsidTr="000E63CB">
        <w:tc>
          <w:tcPr>
            <w:tcW w:w="267" w:type="dxa"/>
            <w:tcBorders>
              <w:top w:val="nil"/>
              <w:bottom w:val="nil"/>
            </w:tcBorders>
            <w:tcMar>
              <w:top w:w="0" w:type="dxa"/>
              <w:left w:w="28" w:type="dxa"/>
              <w:bottom w:w="57" w:type="dxa"/>
              <w:right w:w="28" w:type="dxa"/>
            </w:tcMar>
          </w:tcPr>
          <w:p w14:paraId="51F74134" w14:textId="77777777" w:rsidR="00913F30" w:rsidRPr="00C708F4" w:rsidRDefault="00913F30" w:rsidP="00913F30">
            <w:pPr>
              <w:jc w:val="right"/>
              <w:rPr>
                <w:szCs w:val="21"/>
              </w:rPr>
            </w:pPr>
            <w:r w:rsidRPr="00C708F4">
              <w:rPr>
                <w:rFonts w:hint="eastAsia"/>
                <w:szCs w:val="21"/>
              </w:rPr>
              <w:t>Ｂ</w:t>
            </w:r>
          </w:p>
        </w:tc>
        <w:tc>
          <w:tcPr>
            <w:tcW w:w="1179" w:type="dxa"/>
            <w:tcBorders>
              <w:top w:val="nil"/>
              <w:bottom w:val="nil"/>
              <w:right w:val="single" w:sz="4" w:space="0" w:color="auto"/>
            </w:tcBorders>
            <w:tcMar>
              <w:top w:w="0" w:type="dxa"/>
              <w:left w:w="57" w:type="dxa"/>
              <w:bottom w:w="57" w:type="dxa"/>
              <w:right w:w="57" w:type="dxa"/>
            </w:tcMar>
          </w:tcPr>
          <w:p w14:paraId="158D3ECF" w14:textId="77777777" w:rsidR="00913F30" w:rsidRPr="00C708F4" w:rsidRDefault="00913F30" w:rsidP="00913F30">
            <w:pPr>
              <w:rPr>
                <w:szCs w:val="21"/>
              </w:rPr>
            </w:pPr>
            <w:r w:rsidRPr="00C708F4">
              <w:rPr>
                <w:rFonts w:hint="eastAsia"/>
                <w:szCs w:val="21"/>
              </w:rPr>
              <w:t>退所後訪問相談援助加算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AF59A6" w14:textId="754BB962" w:rsidR="00913F30" w:rsidRPr="00683B4D" w:rsidRDefault="00913F30" w:rsidP="00913F30">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入所者の退所後30日以内に当該入所者の居宅を訪問し、当該入所者及びその家族等に対して相談援助を行った場合に、退所後１回を限度として算定していますか。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00F15F6" w14:textId="77777777" w:rsidR="00913F30" w:rsidRPr="00C708F4" w:rsidRDefault="00900993" w:rsidP="00913F30">
            <w:pPr>
              <w:rPr>
                <w:sz w:val="20"/>
                <w:szCs w:val="20"/>
              </w:rPr>
            </w:pPr>
            <w:sdt>
              <w:sdtPr>
                <w:rPr>
                  <w:sz w:val="20"/>
                  <w:szCs w:val="20"/>
                </w:rPr>
                <w:id w:val="-88795950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0DCA6459" w14:textId="77777777" w:rsidR="00913F30" w:rsidRPr="00C708F4" w:rsidRDefault="00900993" w:rsidP="00913F30">
            <w:pPr>
              <w:rPr>
                <w:sz w:val="20"/>
                <w:szCs w:val="20"/>
              </w:rPr>
            </w:pPr>
            <w:sdt>
              <w:sdtPr>
                <w:rPr>
                  <w:sz w:val="20"/>
                  <w:szCs w:val="20"/>
                </w:rPr>
                <w:id w:val="862793100"/>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2878660D" w14:textId="36FD403D" w:rsidR="00913F30" w:rsidRPr="00C708F4" w:rsidRDefault="00900993" w:rsidP="00913F30">
            <w:pPr>
              <w:rPr>
                <w:sz w:val="20"/>
                <w:szCs w:val="20"/>
              </w:rPr>
            </w:pPr>
            <w:sdt>
              <w:sdtPr>
                <w:rPr>
                  <w:sz w:val="20"/>
                  <w:szCs w:val="21"/>
                </w:rPr>
                <w:id w:val="-1315181946"/>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2DEFD1A6"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644A875F" w14:textId="39D079A7"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へ</w:t>
            </w:r>
            <w:r w:rsidRPr="002E2F26">
              <w:rPr>
                <w:spacing w:val="-20"/>
                <w:sz w:val="20"/>
                <w:szCs w:val="20"/>
              </w:rPr>
              <w:t>の注2</w:t>
            </w:r>
          </w:p>
        </w:tc>
      </w:tr>
      <w:tr w:rsidR="00913F30" w:rsidRPr="00C708F4" w14:paraId="17925433" w14:textId="77777777" w:rsidTr="000E63CB">
        <w:tc>
          <w:tcPr>
            <w:tcW w:w="267" w:type="dxa"/>
            <w:tcBorders>
              <w:top w:val="nil"/>
              <w:bottom w:val="nil"/>
            </w:tcBorders>
            <w:tcMar>
              <w:top w:w="0" w:type="dxa"/>
              <w:left w:w="28" w:type="dxa"/>
              <w:bottom w:w="57" w:type="dxa"/>
              <w:right w:w="28" w:type="dxa"/>
            </w:tcMar>
          </w:tcPr>
          <w:p w14:paraId="7AD3B848"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51915A" w14:textId="77777777" w:rsidR="00913F30" w:rsidRPr="00C708F4"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F41F272" w14:textId="77777777" w:rsidR="00913F30" w:rsidRPr="00C708F4" w:rsidRDefault="00913F30" w:rsidP="00913F30">
            <w:pPr>
              <w:ind w:left="316" w:hangingChars="150" w:hanging="316"/>
              <w:rPr>
                <w:szCs w:val="21"/>
              </w:rPr>
            </w:pPr>
            <w:r w:rsidRPr="00C708F4">
              <w:rPr>
                <w:rFonts w:ascii="ＭＳ ゴシック" w:eastAsia="ＭＳ ゴシック" w:hAnsi="ＭＳ ゴシック" w:hint="eastAsia"/>
                <w:b/>
                <w:szCs w:val="21"/>
              </w:rPr>
              <w:t xml:space="preserve">(2)　</w:t>
            </w:r>
            <w:r w:rsidRPr="00C708F4">
              <w:rPr>
                <w:rFonts w:ascii="ＭＳ ゴシック" w:eastAsia="ＭＳ ゴシック" w:hAnsi="ＭＳ ゴシック" w:cs="ＭＳ ゴシック" w:hint="eastAsia"/>
                <w:b/>
                <w:szCs w:val="21"/>
              </w:rPr>
              <w:t>入所者が退所後にその居宅ではなく、他の社会福祉施設等（病院、診療所及び介護保険施設を除く。）に入所する場合であって、入所者の同意を得て、当該社会福祉施設等を訪問し、連絡調整、情報提供等を行ったときも、(1)と同様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FFF0DEE" w14:textId="77777777" w:rsidR="00913F30" w:rsidRPr="00C708F4" w:rsidRDefault="00900993" w:rsidP="00913F30">
            <w:pPr>
              <w:rPr>
                <w:sz w:val="20"/>
                <w:szCs w:val="20"/>
              </w:rPr>
            </w:pPr>
            <w:sdt>
              <w:sdtPr>
                <w:rPr>
                  <w:sz w:val="20"/>
                  <w:szCs w:val="20"/>
                </w:rPr>
                <w:id w:val="-183590164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16C62986" w14:textId="77777777" w:rsidR="00913F30" w:rsidRPr="00C708F4" w:rsidRDefault="00900993" w:rsidP="00913F30">
            <w:pPr>
              <w:rPr>
                <w:sz w:val="20"/>
                <w:szCs w:val="20"/>
              </w:rPr>
            </w:pPr>
            <w:sdt>
              <w:sdtPr>
                <w:rPr>
                  <w:sz w:val="20"/>
                  <w:szCs w:val="20"/>
                </w:rPr>
                <w:id w:val="-171030082"/>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B33A6C9" w14:textId="77777777" w:rsidR="00913F30" w:rsidRPr="002E2F26" w:rsidRDefault="00913F30" w:rsidP="00913F30">
            <w:pPr>
              <w:rPr>
                <w:spacing w:val="-20"/>
                <w:sz w:val="20"/>
                <w:szCs w:val="20"/>
              </w:rPr>
            </w:pPr>
          </w:p>
        </w:tc>
      </w:tr>
      <w:tr w:rsidR="00913F30" w:rsidRPr="00C708F4" w14:paraId="07684F3A" w14:textId="77777777" w:rsidTr="000E63CB">
        <w:tc>
          <w:tcPr>
            <w:tcW w:w="267" w:type="dxa"/>
            <w:tcBorders>
              <w:top w:val="nil"/>
              <w:bottom w:val="nil"/>
            </w:tcBorders>
            <w:tcMar>
              <w:top w:w="0" w:type="dxa"/>
              <w:left w:w="28" w:type="dxa"/>
              <w:bottom w:w="57" w:type="dxa"/>
              <w:right w:w="28" w:type="dxa"/>
            </w:tcMar>
          </w:tcPr>
          <w:p w14:paraId="63B4E092" w14:textId="77777777" w:rsidR="00913F30" w:rsidRPr="00C708F4" w:rsidRDefault="00913F30" w:rsidP="00913F30">
            <w:pPr>
              <w:jc w:val="right"/>
              <w:rPr>
                <w:szCs w:val="21"/>
              </w:rPr>
            </w:pPr>
          </w:p>
        </w:tc>
        <w:tc>
          <w:tcPr>
            <w:tcW w:w="1179" w:type="dxa"/>
            <w:tcBorders>
              <w:top w:val="nil"/>
              <w:right w:val="single" w:sz="4" w:space="0" w:color="auto"/>
            </w:tcBorders>
            <w:tcMar>
              <w:top w:w="0" w:type="dxa"/>
              <w:left w:w="57" w:type="dxa"/>
              <w:bottom w:w="57" w:type="dxa"/>
              <w:right w:w="57" w:type="dxa"/>
            </w:tcMar>
          </w:tcPr>
          <w:p w14:paraId="2D183C26" w14:textId="77777777" w:rsidR="00913F30" w:rsidRPr="00C708F4"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5C841FE" w14:textId="77777777" w:rsidR="00913F30" w:rsidRPr="00C708F4" w:rsidRDefault="00913F30" w:rsidP="00913F30">
            <w:pPr>
              <w:ind w:left="315" w:hangingChars="150" w:hanging="315"/>
              <w:rPr>
                <w:szCs w:val="21"/>
              </w:rPr>
            </w:pPr>
            <w:r w:rsidRPr="00C708F4">
              <w:rPr>
                <w:rFonts w:hint="eastAsia"/>
                <w:szCs w:val="21"/>
              </w:rPr>
              <w:t>※　退所後訪問相談援助加算の算定に当たっての留意事項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E986BFD"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873A405" w14:textId="77777777" w:rsidR="00913F30" w:rsidRPr="002E2F26" w:rsidRDefault="00913F30" w:rsidP="00913F30">
            <w:pPr>
              <w:rPr>
                <w:spacing w:val="-20"/>
                <w:sz w:val="20"/>
                <w:szCs w:val="20"/>
              </w:rPr>
            </w:pPr>
          </w:p>
        </w:tc>
      </w:tr>
      <w:tr w:rsidR="00913F30" w:rsidRPr="00C708F4" w14:paraId="10657753" w14:textId="77777777" w:rsidTr="000E63CB">
        <w:tc>
          <w:tcPr>
            <w:tcW w:w="267" w:type="dxa"/>
            <w:tcBorders>
              <w:top w:val="nil"/>
              <w:bottom w:val="nil"/>
            </w:tcBorders>
            <w:tcMar>
              <w:top w:w="0" w:type="dxa"/>
              <w:left w:w="28" w:type="dxa"/>
              <w:bottom w:w="57" w:type="dxa"/>
              <w:right w:w="28" w:type="dxa"/>
            </w:tcMar>
          </w:tcPr>
          <w:p w14:paraId="47B41DD7" w14:textId="77777777" w:rsidR="00913F30" w:rsidRPr="00C708F4" w:rsidRDefault="00913F30" w:rsidP="00913F30">
            <w:pPr>
              <w:jc w:val="right"/>
              <w:rPr>
                <w:szCs w:val="21"/>
              </w:rPr>
            </w:pPr>
          </w:p>
        </w:tc>
        <w:tc>
          <w:tcPr>
            <w:tcW w:w="1179" w:type="dxa"/>
            <w:tcBorders>
              <w:bottom w:val="nil"/>
              <w:right w:val="single" w:sz="4" w:space="0" w:color="auto"/>
            </w:tcBorders>
            <w:tcMar>
              <w:top w:w="0" w:type="dxa"/>
              <w:left w:w="57" w:type="dxa"/>
              <w:bottom w:w="57" w:type="dxa"/>
              <w:right w:w="57" w:type="dxa"/>
            </w:tcMar>
          </w:tcPr>
          <w:p w14:paraId="63E99CAA"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2C249D" w14:textId="77777777" w:rsidR="00913F30" w:rsidRPr="00C708F4" w:rsidRDefault="00913F30" w:rsidP="00913F30">
            <w:pPr>
              <w:rPr>
                <w:rFonts w:ascii="ＭＳ ゴシック" w:eastAsia="ＭＳ ゴシック" w:hAnsi="ＭＳ ゴシック"/>
                <w:b/>
                <w:szCs w:val="21"/>
              </w:rPr>
            </w:pPr>
            <w:r w:rsidRPr="00C708F4">
              <w:rPr>
                <w:rFonts w:ascii="ＭＳ ゴシック" w:eastAsia="ＭＳ ゴシック" w:hAnsi="ＭＳ ゴシック" w:hint="eastAsia"/>
                <w:b/>
                <w:szCs w:val="21"/>
              </w:rPr>
              <w:t>①　退所後訪問相談援助加算は訪問日に算定していますか。</w:t>
            </w:r>
          </w:p>
          <w:p w14:paraId="7C85625D" w14:textId="77777777" w:rsidR="00913F30" w:rsidRPr="00C708F4" w:rsidRDefault="00913F30" w:rsidP="00913F30">
            <w:pPr>
              <w:ind w:left="316" w:hangingChars="150" w:hanging="316"/>
              <w:rPr>
                <w:rFonts w:ascii="ＭＳ ゴシック" w:eastAsia="ＭＳ ゴシック" w:hAnsi="ＭＳ ゴシック"/>
                <w:b/>
                <w:szCs w:val="21"/>
              </w:rPr>
            </w:pP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41B86FE" w14:textId="77777777" w:rsidR="00913F30" w:rsidRPr="00C708F4" w:rsidRDefault="00900993" w:rsidP="00913F30">
            <w:pPr>
              <w:rPr>
                <w:sz w:val="20"/>
                <w:szCs w:val="20"/>
              </w:rPr>
            </w:pPr>
            <w:sdt>
              <w:sdtPr>
                <w:rPr>
                  <w:sz w:val="20"/>
                  <w:szCs w:val="20"/>
                </w:rPr>
                <w:id w:val="817996993"/>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4F1685D4" w14:textId="77777777" w:rsidR="00913F30" w:rsidRPr="00C708F4" w:rsidRDefault="00900993" w:rsidP="00913F30">
            <w:pPr>
              <w:rPr>
                <w:sz w:val="20"/>
                <w:szCs w:val="20"/>
              </w:rPr>
            </w:pPr>
            <w:sdt>
              <w:sdtPr>
                <w:rPr>
                  <w:sz w:val="20"/>
                  <w:szCs w:val="20"/>
                </w:rPr>
                <w:id w:val="-221063003"/>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E1901C4" w14:textId="37BB975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①ハ</w:t>
            </w:r>
          </w:p>
        </w:tc>
      </w:tr>
      <w:tr w:rsidR="00913F30" w:rsidRPr="00C708F4" w14:paraId="0B3E58BB" w14:textId="77777777" w:rsidTr="000E63CB">
        <w:tc>
          <w:tcPr>
            <w:tcW w:w="267" w:type="dxa"/>
            <w:tcBorders>
              <w:top w:val="nil"/>
              <w:bottom w:val="nil"/>
            </w:tcBorders>
            <w:tcMar>
              <w:top w:w="0" w:type="dxa"/>
              <w:left w:w="28" w:type="dxa"/>
              <w:bottom w:w="57" w:type="dxa"/>
              <w:right w:w="28" w:type="dxa"/>
            </w:tcMar>
          </w:tcPr>
          <w:p w14:paraId="1F9F6AB2" w14:textId="77777777" w:rsidR="00913F30" w:rsidRPr="00C708F4" w:rsidRDefault="00913F30" w:rsidP="00913F30">
            <w:pPr>
              <w:jc w:val="right"/>
              <w:rPr>
                <w:szCs w:val="21"/>
              </w:rPr>
            </w:pPr>
          </w:p>
        </w:tc>
        <w:tc>
          <w:tcPr>
            <w:tcW w:w="1179" w:type="dxa"/>
            <w:tcBorders>
              <w:right w:val="single" w:sz="4" w:space="0" w:color="auto"/>
            </w:tcBorders>
            <w:tcMar>
              <w:top w:w="0" w:type="dxa"/>
              <w:left w:w="57" w:type="dxa"/>
              <w:bottom w:w="57" w:type="dxa"/>
              <w:right w:w="57" w:type="dxa"/>
            </w:tcMar>
          </w:tcPr>
          <w:p w14:paraId="41CCE357" w14:textId="77777777" w:rsidR="00913F30" w:rsidRPr="00C708F4"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C3A4EAE" w14:textId="77777777" w:rsidR="00913F30" w:rsidRPr="00C708F4" w:rsidRDefault="00913F30" w:rsidP="00913F30">
            <w:pPr>
              <w:rPr>
                <w:szCs w:val="21"/>
              </w:rPr>
            </w:pPr>
            <w:r w:rsidRPr="00C708F4">
              <w:rPr>
                <w:rFonts w:ascii="ＭＳ ゴシック" w:eastAsia="ＭＳ ゴシック" w:hAnsi="ＭＳ ゴシック" w:hint="eastAsia"/>
                <w:b/>
                <w:szCs w:val="21"/>
              </w:rPr>
              <w:t>②　次の場合、算定していませんか。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13E94D65" w14:textId="77777777" w:rsidR="00913F30" w:rsidRPr="00C708F4" w:rsidRDefault="00900993" w:rsidP="00913F30">
            <w:pPr>
              <w:rPr>
                <w:sz w:val="20"/>
                <w:szCs w:val="20"/>
              </w:rPr>
            </w:pPr>
            <w:sdt>
              <w:sdtPr>
                <w:rPr>
                  <w:sz w:val="20"/>
                  <w:szCs w:val="20"/>
                </w:rPr>
                <w:id w:val="173797242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784AC99F" w14:textId="77777777" w:rsidR="00913F30" w:rsidRPr="00C708F4" w:rsidRDefault="00900993" w:rsidP="00913F30">
            <w:pPr>
              <w:rPr>
                <w:sz w:val="20"/>
                <w:szCs w:val="20"/>
              </w:rPr>
            </w:pPr>
            <w:sdt>
              <w:sdtPr>
                <w:rPr>
                  <w:sz w:val="20"/>
                  <w:szCs w:val="20"/>
                </w:rPr>
                <w:id w:val="-1753192270"/>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tc>
        <w:tc>
          <w:tcPr>
            <w:tcW w:w="1447" w:type="dxa"/>
            <w:vMerge w:val="restart"/>
            <w:tcBorders>
              <w:top w:val="nil"/>
              <w:left w:val="single" w:sz="4" w:space="0" w:color="auto"/>
            </w:tcBorders>
            <w:tcMar>
              <w:top w:w="0" w:type="dxa"/>
              <w:left w:w="28" w:type="dxa"/>
              <w:bottom w:w="57" w:type="dxa"/>
              <w:right w:w="28" w:type="dxa"/>
            </w:tcMar>
          </w:tcPr>
          <w:p w14:paraId="6825BFDC" w14:textId="6E57128E"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①ニ</w:t>
            </w:r>
          </w:p>
        </w:tc>
      </w:tr>
      <w:tr w:rsidR="00913F30" w:rsidRPr="00C708F4" w14:paraId="674839A1" w14:textId="77777777" w:rsidTr="000E63CB">
        <w:tc>
          <w:tcPr>
            <w:tcW w:w="267" w:type="dxa"/>
            <w:tcBorders>
              <w:top w:val="nil"/>
              <w:bottom w:val="nil"/>
            </w:tcBorders>
            <w:tcMar>
              <w:top w:w="0" w:type="dxa"/>
              <w:left w:w="28" w:type="dxa"/>
              <w:bottom w:w="57" w:type="dxa"/>
              <w:right w:w="28" w:type="dxa"/>
            </w:tcMar>
          </w:tcPr>
          <w:p w14:paraId="71DEB06F" w14:textId="77777777" w:rsidR="00913F30" w:rsidRPr="00C708F4" w:rsidRDefault="00913F30" w:rsidP="00913F30">
            <w:pPr>
              <w:jc w:val="right"/>
              <w:rPr>
                <w:szCs w:val="21"/>
              </w:rPr>
            </w:pPr>
          </w:p>
        </w:tc>
        <w:tc>
          <w:tcPr>
            <w:tcW w:w="1179" w:type="dxa"/>
            <w:tcBorders>
              <w:right w:val="single" w:sz="4" w:space="0" w:color="auto"/>
            </w:tcBorders>
            <w:tcMar>
              <w:top w:w="0" w:type="dxa"/>
              <w:left w:w="57" w:type="dxa"/>
              <w:bottom w:w="57" w:type="dxa"/>
              <w:right w:w="57" w:type="dxa"/>
            </w:tcMar>
          </w:tcPr>
          <w:p w14:paraId="07237C80"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6BFCCF" w14:textId="77777777" w:rsidR="00913F30" w:rsidRPr="00C708F4" w:rsidRDefault="00913F30" w:rsidP="00913F30">
            <w:pPr>
              <w:ind w:left="210" w:hangingChars="100" w:hanging="210"/>
              <w:rPr>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left w:val="single" w:sz="4" w:space="0" w:color="auto"/>
              <w:right w:val="single" w:sz="4" w:space="0" w:color="auto"/>
            </w:tcBorders>
            <w:tcMar>
              <w:top w:w="0" w:type="dxa"/>
              <w:left w:w="28" w:type="dxa"/>
              <w:bottom w:w="57" w:type="dxa"/>
              <w:right w:w="28" w:type="dxa"/>
            </w:tcMar>
          </w:tcPr>
          <w:p w14:paraId="04CE87E4"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023FDE85" w14:textId="77777777" w:rsidR="00913F30" w:rsidRPr="002E2F26" w:rsidRDefault="00913F30" w:rsidP="00913F30">
            <w:pPr>
              <w:rPr>
                <w:spacing w:val="-20"/>
                <w:sz w:val="20"/>
                <w:szCs w:val="20"/>
              </w:rPr>
            </w:pPr>
          </w:p>
        </w:tc>
      </w:tr>
      <w:tr w:rsidR="00913F30" w:rsidRPr="00C708F4" w14:paraId="213E6429" w14:textId="77777777" w:rsidTr="000E63CB">
        <w:tc>
          <w:tcPr>
            <w:tcW w:w="267" w:type="dxa"/>
            <w:tcBorders>
              <w:top w:val="nil"/>
              <w:bottom w:val="nil"/>
            </w:tcBorders>
            <w:tcMar>
              <w:top w:w="0" w:type="dxa"/>
              <w:left w:w="28" w:type="dxa"/>
              <w:bottom w:w="57" w:type="dxa"/>
              <w:right w:w="28" w:type="dxa"/>
            </w:tcMar>
          </w:tcPr>
          <w:p w14:paraId="58D7C0DD" w14:textId="77777777" w:rsidR="00913F30" w:rsidRPr="00C708F4" w:rsidRDefault="00913F30" w:rsidP="00913F30">
            <w:pPr>
              <w:jc w:val="right"/>
              <w:rPr>
                <w:szCs w:val="21"/>
              </w:rPr>
            </w:pPr>
          </w:p>
        </w:tc>
        <w:tc>
          <w:tcPr>
            <w:tcW w:w="1179" w:type="dxa"/>
            <w:tcBorders>
              <w:right w:val="single" w:sz="4" w:space="0" w:color="auto"/>
            </w:tcBorders>
            <w:tcMar>
              <w:top w:w="0" w:type="dxa"/>
              <w:left w:w="57" w:type="dxa"/>
              <w:bottom w:w="57" w:type="dxa"/>
              <w:right w:w="57" w:type="dxa"/>
            </w:tcMar>
          </w:tcPr>
          <w:p w14:paraId="680EB3ED"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7197C8B"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47CB941F" w14:textId="77777777" w:rsidR="00913F30" w:rsidRPr="00C708F4"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67FE48DE" w14:textId="77777777" w:rsidR="00913F30" w:rsidRPr="002E2F26" w:rsidRDefault="00913F30" w:rsidP="00913F30">
            <w:pPr>
              <w:rPr>
                <w:spacing w:val="-20"/>
                <w:sz w:val="20"/>
                <w:szCs w:val="20"/>
              </w:rPr>
            </w:pPr>
          </w:p>
        </w:tc>
      </w:tr>
      <w:tr w:rsidR="00913F30" w:rsidRPr="00C708F4" w14:paraId="268407D2" w14:textId="77777777" w:rsidTr="000E63CB">
        <w:tc>
          <w:tcPr>
            <w:tcW w:w="267" w:type="dxa"/>
            <w:tcBorders>
              <w:top w:val="nil"/>
              <w:bottom w:val="nil"/>
            </w:tcBorders>
            <w:tcMar>
              <w:top w:w="0" w:type="dxa"/>
              <w:left w:w="28" w:type="dxa"/>
              <w:bottom w:w="57" w:type="dxa"/>
              <w:right w:w="28" w:type="dxa"/>
            </w:tcMar>
          </w:tcPr>
          <w:p w14:paraId="719547DE" w14:textId="77777777" w:rsidR="00913F30" w:rsidRPr="00C708F4" w:rsidRDefault="00913F30" w:rsidP="00913F30">
            <w:pPr>
              <w:jc w:val="right"/>
              <w:rPr>
                <w:szCs w:val="21"/>
              </w:rPr>
            </w:pPr>
          </w:p>
        </w:tc>
        <w:tc>
          <w:tcPr>
            <w:tcW w:w="1179" w:type="dxa"/>
            <w:tcBorders>
              <w:bottom w:val="nil"/>
              <w:right w:val="single" w:sz="4" w:space="0" w:color="auto"/>
            </w:tcBorders>
            <w:tcMar>
              <w:top w:w="0" w:type="dxa"/>
              <w:left w:w="57" w:type="dxa"/>
              <w:bottom w:w="57" w:type="dxa"/>
              <w:right w:w="57" w:type="dxa"/>
            </w:tcMar>
          </w:tcPr>
          <w:p w14:paraId="06F2FABA" w14:textId="77777777" w:rsidR="00913F30" w:rsidRPr="00C708F4"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89546A"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vMerge/>
            <w:tcBorders>
              <w:top w:val="nil"/>
              <w:left w:val="single" w:sz="4" w:space="0" w:color="auto"/>
              <w:bottom w:val="dotted" w:sz="4" w:space="0" w:color="auto"/>
              <w:right w:val="single" w:sz="4" w:space="0" w:color="auto"/>
            </w:tcBorders>
            <w:tcMar>
              <w:top w:w="0" w:type="dxa"/>
              <w:left w:w="28" w:type="dxa"/>
              <w:bottom w:w="57" w:type="dxa"/>
              <w:right w:w="28" w:type="dxa"/>
            </w:tcMar>
          </w:tcPr>
          <w:p w14:paraId="59782BBE" w14:textId="77777777" w:rsidR="00913F30" w:rsidRPr="00C708F4" w:rsidRDefault="00913F30" w:rsidP="00913F30">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7232EB91" w14:textId="77777777" w:rsidR="00913F30" w:rsidRPr="002E2F26" w:rsidRDefault="00913F30" w:rsidP="00913F30">
            <w:pPr>
              <w:rPr>
                <w:spacing w:val="-20"/>
                <w:sz w:val="20"/>
                <w:szCs w:val="20"/>
              </w:rPr>
            </w:pPr>
          </w:p>
        </w:tc>
      </w:tr>
      <w:tr w:rsidR="00913F30" w:rsidRPr="00C708F4" w14:paraId="7E3D2BCB" w14:textId="77777777" w:rsidTr="000E63CB">
        <w:tc>
          <w:tcPr>
            <w:tcW w:w="267" w:type="dxa"/>
            <w:tcBorders>
              <w:top w:val="nil"/>
              <w:bottom w:val="nil"/>
            </w:tcBorders>
            <w:tcMar>
              <w:top w:w="0" w:type="dxa"/>
              <w:left w:w="28" w:type="dxa"/>
              <w:bottom w:w="57" w:type="dxa"/>
              <w:right w:w="28" w:type="dxa"/>
            </w:tcMar>
          </w:tcPr>
          <w:p w14:paraId="322CDDBB"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430B9F"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8C1011" w14:textId="77777777" w:rsidR="00913F30"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③　</w:t>
            </w:r>
            <w:r w:rsidRPr="00C708F4">
              <w:rPr>
                <w:rFonts w:ascii="ＭＳ ゴシック" w:eastAsia="ＭＳ ゴシック" w:hAnsi="ＭＳ ゴシック" w:cs="ＭＳ ゴシック" w:hint="eastAsia"/>
                <w:b/>
                <w:szCs w:val="21"/>
              </w:rPr>
              <w:t>退所前訪問相談援助及び退所後訪問相談援助は、介護支援専門員、生活相談員、看護職員、機能訓練指導員又は医師が協力して行っていますか。</w:t>
            </w:r>
          </w:p>
          <w:p w14:paraId="6D21D7E8" w14:textId="367DEA23" w:rsidR="00913F30" w:rsidRPr="00C708F4" w:rsidRDefault="00913F30" w:rsidP="00913F30">
            <w:pPr>
              <w:ind w:left="211" w:hangingChars="100" w:hanging="211"/>
              <w:rPr>
                <w:rFonts w:ascii="ＭＳ ゴシック" w:eastAsia="ＭＳ ゴシック" w:hAnsi="ＭＳ ゴシック"/>
                <w:b/>
                <w:szCs w:val="21"/>
              </w:rPr>
            </w:pP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664D6F1" w14:textId="77777777" w:rsidR="00913F30" w:rsidRPr="00C708F4" w:rsidRDefault="00900993" w:rsidP="00913F30">
            <w:pPr>
              <w:rPr>
                <w:sz w:val="20"/>
                <w:szCs w:val="20"/>
              </w:rPr>
            </w:pPr>
            <w:sdt>
              <w:sdtPr>
                <w:rPr>
                  <w:sz w:val="20"/>
                  <w:szCs w:val="20"/>
                </w:rPr>
                <w:id w:val="-180653253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2596B88A" w14:textId="77777777" w:rsidR="00913F30" w:rsidRPr="00C708F4" w:rsidRDefault="00900993" w:rsidP="00913F30">
            <w:pPr>
              <w:rPr>
                <w:sz w:val="20"/>
                <w:szCs w:val="20"/>
              </w:rPr>
            </w:pPr>
            <w:sdt>
              <w:sdtPr>
                <w:rPr>
                  <w:sz w:val="20"/>
                  <w:szCs w:val="20"/>
                </w:rPr>
                <w:id w:val="111564469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2324992" w14:textId="4DAF1362"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①ホ</w:t>
            </w:r>
          </w:p>
        </w:tc>
      </w:tr>
      <w:tr w:rsidR="00913F30" w:rsidRPr="00C708F4" w14:paraId="1190585D" w14:textId="77777777" w:rsidTr="000E63CB">
        <w:tc>
          <w:tcPr>
            <w:tcW w:w="267" w:type="dxa"/>
            <w:tcBorders>
              <w:top w:val="nil"/>
              <w:bottom w:val="nil"/>
            </w:tcBorders>
            <w:tcMar>
              <w:top w:w="0" w:type="dxa"/>
              <w:left w:w="28" w:type="dxa"/>
              <w:bottom w:w="57" w:type="dxa"/>
              <w:right w:w="28" w:type="dxa"/>
            </w:tcMar>
          </w:tcPr>
          <w:p w14:paraId="0BC60F13"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3CF6FC"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5DC0C65" w14:textId="172D0B43" w:rsidR="00913F30" w:rsidRPr="000778DF"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④　退所前訪問相談援助及び退所後訪問相談援助は</w:t>
            </w:r>
            <w:r w:rsidRPr="00C708F4">
              <w:rPr>
                <w:rFonts w:ascii="ＭＳ ゴシック" w:eastAsia="ＭＳ ゴシック" w:hAnsi="ＭＳ ゴシック" w:cs="ＭＳ ゴシック" w:hint="eastAsia"/>
                <w:b/>
                <w:szCs w:val="21"/>
              </w:rPr>
              <w:t>、入所者及びその家族等のいずれにも行っていますか。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5D45948" w14:textId="77777777" w:rsidR="00913F30" w:rsidRPr="00C708F4" w:rsidRDefault="00900993" w:rsidP="00913F30">
            <w:pPr>
              <w:rPr>
                <w:sz w:val="20"/>
                <w:szCs w:val="20"/>
              </w:rPr>
            </w:pPr>
            <w:sdt>
              <w:sdtPr>
                <w:rPr>
                  <w:sz w:val="20"/>
                  <w:szCs w:val="20"/>
                </w:rPr>
                <w:id w:val="911891395"/>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7E71E9C8" w14:textId="77777777" w:rsidR="00913F30" w:rsidRPr="00C708F4" w:rsidRDefault="00900993" w:rsidP="00913F30">
            <w:pPr>
              <w:rPr>
                <w:sz w:val="20"/>
                <w:szCs w:val="20"/>
              </w:rPr>
            </w:pPr>
            <w:sdt>
              <w:sdtPr>
                <w:rPr>
                  <w:sz w:val="20"/>
                  <w:szCs w:val="20"/>
                </w:rPr>
                <w:id w:val="-1642496488"/>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3229A8F" w14:textId="67CE3020"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①へ</w:t>
            </w:r>
          </w:p>
        </w:tc>
      </w:tr>
      <w:tr w:rsidR="00913F30" w:rsidRPr="00C708F4" w14:paraId="27AA99C2" w14:textId="77777777" w:rsidTr="000E63CB">
        <w:tc>
          <w:tcPr>
            <w:tcW w:w="267" w:type="dxa"/>
            <w:tcBorders>
              <w:top w:val="nil"/>
              <w:bottom w:val="nil"/>
            </w:tcBorders>
            <w:tcMar>
              <w:top w:w="0" w:type="dxa"/>
              <w:left w:w="28" w:type="dxa"/>
              <w:bottom w:w="57" w:type="dxa"/>
              <w:right w:w="28" w:type="dxa"/>
            </w:tcMar>
          </w:tcPr>
          <w:p w14:paraId="699A975D"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ADB1BC" w14:textId="77777777" w:rsidR="00913F30" w:rsidRPr="00C708F4"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488692B" w14:textId="2CC28B3D" w:rsidR="00913F30" w:rsidRPr="00C708F4"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⑤　退所前訪問相談援助加算及び退所後訪問相談援助加算</w:t>
            </w:r>
            <w:r w:rsidRPr="00C708F4">
              <w:rPr>
                <w:rFonts w:ascii="ＭＳ ゴシック" w:eastAsia="ＭＳ ゴシック" w:hAnsi="ＭＳ ゴシック" w:cs="ＭＳ ゴシック" w:hint="eastAsia"/>
                <w:b/>
                <w:szCs w:val="21"/>
              </w:rPr>
              <w:t>を行った場合は、相談援助を行った日及び相談援助の内容の要点に関する記録を行っていますか。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037515E" w14:textId="77777777" w:rsidR="00913F30" w:rsidRPr="00C708F4" w:rsidRDefault="00900993" w:rsidP="00913F30">
            <w:pPr>
              <w:rPr>
                <w:sz w:val="20"/>
                <w:szCs w:val="20"/>
              </w:rPr>
            </w:pPr>
            <w:sdt>
              <w:sdtPr>
                <w:rPr>
                  <w:sz w:val="20"/>
                  <w:szCs w:val="20"/>
                </w:rPr>
                <w:id w:val="-1468961946"/>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05394637" w14:textId="77777777" w:rsidR="00913F30" w:rsidRPr="00C708F4" w:rsidRDefault="00900993" w:rsidP="00913F30">
            <w:pPr>
              <w:rPr>
                <w:sz w:val="20"/>
                <w:szCs w:val="20"/>
              </w:rPr>
            </w:pPr>
            <w:sdt>
              <w:sdtPr>
                <w:rPr>
                  <w:sz w:val="20"/>
                  <w:szCs w:val="20"/>
                </w:rPr>
                <w:id w:val="1901939432"/>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01474EE7" w14:textId="6E5240EA"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①ト</w:t>
            </w:r>
          </w:p>
        </w:tc>
      </w:tr>
      <w:tr w:rsidR="00913F30" w:rsidRPr="00C708F4" w14:paraId="2BE6C00E" w14:textId="77777777" w:rsidTr="000E63CB">
        <w:tc>
          <w:tcPr>
            <w:tcW w:w="267" w:type="dxa"/>
            <w:tcBorders>
              <w:top w:val="nil"/>
              <w:bottom w:val="nil"/>
            </w:tcBorders>
            <w:tcMar>
              <w:top w:w="0" w:type="dxa"/>
              <w:left w:w="28" w:type="dxa"/>
              <w:bottom w:w="57" w:type="dxa"/>
              <w:right w:w="28" w:type="dxa"/>
            </w:tcMar>
          </w:tcPr>
          <w:p w14:paraId="56D976E7" w14:textId="77777777" w:rsidR="00913F30" w:rsidRPr="00C708F4" w:rsidRDefault="00913F30" w:rsidP="00913F30">
            <w:pPr>
              <w:jc w:val="right"/>
              <w:rPr>
                <w:szCs w:val="21"/>
              </w:rPr>
            </w:pPr>
            <w:r w:rsidRPr="00C708F4">
              <w:rPr>
                <w:rFonts w:hint="eastAsia"/>
                <w:szCs w:val="21"/>
              </w:rPr>
              <w:t>Ｃ</w:t>
            </w:r>
          </w:p>
        </w:tc>
        <w:tc>
          <w:tcPr>
            <w:tcW w:w="1179" w:type="dxa"/>
            <w:tcBorders>
              <w:top w:val="nil"/>
              <w:bottom w:val="nil"/>
              <w:right w:val="single" w:sz="4" w:space="0" w:color="auto"/>
            </w:tcBorders>
            <w:tcMar>
              <w:top w:w="0" w:type="dxa"/>
              <w:left w:w="57" w:type="dxa"/>
              <w:bottom w:w="57" w:type="dxa"/>
              <w:right w:w="57" w:type="dxa"/>
            </w:tcMar>
          </w:tcPr>
          <w:p w14:paraId="6FB34F93" w14:textId="77777777" w:rsidR="00913F30" w:rsidRPr="00C708F4" w:rsidRDefault="00913F30" w:rsidP="00913F30">
            <w:pPr>
              <w:rPr>
                <w:szCs w:val="21"/>
              </w:rPr>
            </w:pPr>
            <w:r w:rsidRPr="00C708F4">
              <w:rPr>
                <w:rFonts w:hAnsi="ＭＳ ゴシック" w:hint="eastAsia"/>
                <w:szCs w:val="21"/>
              </w:rPr>
              <w:t>退所時相談援助加算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D009FDB" w14:textId="77777777" w:rsidR="00913F30" w:rsidRPr="00C708F4" w:rsidRDefault="00913F30" w:rsidP="00913F30">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(1)　入所期間が１月を超える入所者が退所し、その居宅において居宅サービス又は地域密着型サービスを利用する場合において、当該入所者の退所時に当該入所者及びその家族等に対して退所後の居宅サービス等について相談援助を行い、かつ、当該入所者の同意を得て、退所の日から２週間以内に当該入所者の退所後の居宅地を管轄する市町村及び老人介護支援センターに対して、当該入所者の介護状況を示す文書を添えて必要な情報を提供した場合に、入所者１人につき１回を限度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C016C4D" w14:textId="77777777" w:rsidR="00913F30" w:rsidRPr="00C708F4" w:rsidRDefault="00900993" w:rsidP="00913F30">
            <w:pPr>
              <w:rPr>
                <w:sz w:val="20"/>
                <w:szCs w:val="20"/>
              </w:rPr>
            </w:pPr>
            <w:sdt>
              <w:sdtPr>
                <w:rPr>
                  <w:sz w:val="20"/>
                  <w:szCs w:val="20"/>
                </w:rPr>
                <w:id w:val="1618950555"/>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4DA49459" w14:textId="77777777" w:rsidR="00913F30" w:rsidRPr="00C708F4" w:rsidRDefault="00900993" w:rsidP="00913F30">
            <w:pPr>
              <w:rPr>
                <w:sz w:val="20"/>
                <w:szCs w:val="20"/>
              </w:rPr>
            </w:pPr>
            <w:sdt>
              <w:sdtPr>
                <w:rPr>
                  <w:sz w:val="20"/>
                  <w:szCs w:val="20"/>
                </w:rPr>
                <w:id w:val="115649104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3DDBF406" w14:textId="579B4BEF" w:rsidR="00913F30" w:rsidRPr="00C708F4" w:rsidRDefault="00900993" w:rsidP="00913F30">
            <w:pPr>
              <w:rPr>
                <w:sz w:val="20"/>
                <w:szCs w:val="20"/>
              </w:rPr>
            </w:pPr>
            <w:sdt>
              <w:sdtPr>
                <w:rPr>
                  <w:sz w:val="20"/>
                  <w:szCs w:val="20"/>
                </w:rPr>
                <w:id w:val="-2098398645"/>
                <w14:checkbox>
                  <w14:checked w14:val="0"/>
                  <w14:checkedState w14:val="2612" w14:font="ＭＳ ゴシック"/>
                  <w14:uncheckedState w14:val="2610" w14:font="ＭＳ ゴシック"/>
                </w14:checkbox>
              </w:sdtPr>
              <w:sdtContent>
                <w:r w:rsidR="00913F30" w:rsidRPr="005543F3">
                  <w:rPr>
                    <w:rFonts w:hint="eastAsia"/>
                    <w:sz w:val="20"/>
                    <w:szCs w:val="20"/>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A2D4DE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7712EBA3" w14:textId="473C5D40"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ヘ</w:t>
            </w:r>
            <w:r w:rsidRPr="002E2F26">
              <w:rPr>
                <w:spacing w:val="-20"/>
                <w:sz w:val="20"/>
                <w:szCs w:val="20"/>
              </w:rPr>
              <w:t>注3</w:t>
            </w:r>
          </w:p>
        </w:tc>
      </w:tr>
      <w:tr w:rsidR="00913F30" w:rsidRPr="00C708F4" w14:paraId="1A830355" w14:textId="77777777" w:rsidTr="000E63CB">
        <w:tc>
          <w:tcPr>
            <w:tcW w:w="267" w:type="dxa"/>
            <w:tcBorders>
              <w:top w:val="nil"/>
              <w:bottom w:val="nil"/>
            </w:tcBorders>
            <w:tcMar>
              <w:top w:w="0" w:type="dxa"/>
              <w:left w:w="28" w:type="dxa"/>
              <w:bottom w:w="57" w:type="dxa"/>
              <w:right w:w="28" w:type="dxa"/>
            </w:tcMar>
          </w:tcPr>
          <w:p w14:paraId="4E62AC08"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6E8BAB" w14:textId="77777777" w:rsidR="00913F30" w:rsidRPr="00C708F4"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DF0F404" w14:textId="036C60D4" w:rsidR="00913F30" w:rsidRPr="00C708F4" w:rsidRDefault="00913F30" w:rsidP="00913F30">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また、入所者が退所後に居宅でなく、他の社会福祉施設等に入所する場合であって、当該入所者の同意を得て、当該社会福祉施設等に対して当該入所者の介護状況を示す文書を添えて当該入所者の処遇に必要な情報を提供したときも、(1)と同様に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FCE0F93" w14:textId="77777777" w:rsidR="00913F30" w:rsidRPr="00C708F4" w:rsidRDefault="00900993" w:rsidP="00913F30">
            <w:pPr>
              <w:rPr>
                <w:sz w:val="20"/>
                <w:szCs w:val="20"/>
              </w:rPr>
            </w:pPr>
            <w:sdt>
              <w:sdtPr>
                <w:rPr>
                  <w:sz w:val="20"/>
                  <w:szCs w:val="20"/>
                </w:rPr>
                <w:id w:val="-118095868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7F38573C" w14:textId="77777777" w:rsidR="00913F30" w:rsidRPr="00C708F4" w:rsidRDefault="00900993" w:rsidP="00913F30">
            <w:pPr>
              <w:rPr>
                <w:sz w:val="20"/>
                <w:szCs w:val="20"/>
              </w:rPr>
            </w:pPr>
            <w:sdt>
              <w:sdtPr>
                <w:rPr>
                  <w:sz w:val="20"/>
                  <w:szCs w:val="20"/>
                </w:rPr>
                <w:id w:val="658583845"/>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F779B06" w14:textId="77777777" w:rsidR="00913F30" w:rsidRPr="002E2F26" w:rsidRDefault="00913F30" w:rsidP="00913F30">
            <w:pPr>
              <w:rPr>
                <w:spacing w:val="-20"/>
                <w:sz w:val="20"/>
                <w:szCs w:val="20"/>
              </w:rPr>
            </w:pPr>
          </w:p>
        </w:tc>
      </w:tr>
      <w:tr w:rsidR="00913F30" w:rsidRPr="00C708F4" w14:paraId="07C777A4" w14:textId="77777777" w:rsidTr="000E63CB">
        <w:tc>
          <w:tcPr>
            <w:tcW w:w="267" w:type="dxa"/>
            <w:tcBorders>
              <w:top w:val="nil"/>
              <w:bottom w:val="nil"/>
            </w:tcBorders>
            <w:tcMar>
              <w:top w:w="0" w:type="dxa"/>
              <w:left w:w="28" w:type="dxa"/>
              <w:bottom w:w="57" w:type="dxa"/>
              <w:right w:w="28" w:type="dxa"/>
            </w:tcMar>
          </w:tcPr>
          <w:p w14:paraId="2F2398AA"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A481DC" w14:textId="77777777" w:rsidR="00913F30" w:rsidRPr="00C708F4"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9168F11" w14:textId="77777777" w:rsidR="00913F30" w:rsidRPr="00C708F4" w:rsidRDefault="00913F30" w:rsidP="00913F30">
            <w:pPr>
              <w:ind w:left="315" w:hangingChars="150" w:hanging="315"/>
              <w:rPr>
                <w:szCs w:val="21"/>
              </w:rPr>
            </w:pPr>
            <w:r w:rsidRPr="00C708F4">
              <w:rPr>
                <w:rFonts w:hint="eastAsia"/>
                <w:szCs w:val="21"/>
              </w:rPr>
              <w:t>※　退所時相談援助加算の算定に当たっての留意事項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17B5737"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3CDC33C" w14:textId="77777777" w:rsidR="00913F30" w:rsidRPr="002E2F26" w:rsidRDefault="00913F30" w:rsidP="00913F30">
            <w:pPr>
              <w:rPr>
                <w:spacing w:val="-20"/>
                <w:sz w:val="20"/>
                <w:szCs w:val="20"/>
              </w:rPr>
            </w:pPr>
          </w:p>
        </w:tc>
      </w:tr>
      <w:tr w:rsidR="00913F30" w:rsidRPr="00C708F4" w14:paraId="51C40038" w14:textId="77777777" w:rsidTr="000E63CB">
        <w:tc>
          <w:tcPr>
            <w:tcW w:w="267" w:type="dxa"/>
            <w:tcBorders>
              <w:top w:val="nil"/>
              <w:bottom w:val="nil"/>
            </w:tcBorders>
            <w:tcMar>
              <w:top w:w="0" w:type="dxa"/>
              <w:left w:w="28" w:type="dxa"/>
              <w:bottom w:w="57" w:type="dxa"/>
              <w:right w:w="28" w:type="dxa"/>
            </w:tcMar>
          </w:tcPr>
          <w:p w14:paraId="0A4593D1"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44661C" w14:textId="77777777" w:rsidR="00913F30" w:rsidRPr="00C708F4"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D0E07F5" w14:textId="77777777" w:rsidR="00913F30" w:rsidRPr="00C708F4" w:rsidRDefault="00913F30" w:rsidP="00913F30">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w:t>
            </w:r>
            <w:r w:rsidRPr="00C708F4">
              <w:rPr>
                <w:rFonts w:ascii="ＭＳ ゴシック" w:eastAsia="ＭＳ ゴシック" w:hAnsi="ＭＳ ゴシック"/>
                <w:b/>
                <w:szCs w:val="21"/>
              </w:rPr>
              <w:t>1</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退所時相談援助は、次のような内容となっていますか。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3E53F5EE" w14:textId="77777777" w:rsidR="00913F30" w:rsidRPr="00C708F4" w:rsidRDefault="00900993" w:rsidP="00913F30">
            <w:pPr>
              <w:rPr>
                <w:sz w:val="20"/>
                <w:szCs w:val="20"/>
              </w:rPr>
            </w:pPr>
            <w:sdt>
              <w:sdtPr>
                <w:rPr>
                  <w:sz w:val="20"/>
                  <w:szCs w:val="20"/>
                </w:rPr>
                <w:id w:val="-1626457053"/>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360E8095" w14:textId="77777777" w:rsidR="00913F30" w:rsidRPr="00C708F4" w:rsidRDefault="00900993" w:rsidP="00913F30">
            <w:pPr>
              <w:rPr>
                <w:sz w:val="20"/>
                <w:szCs w:val="20"/>
              </w:rPr>
            </w:pPr>
            <w:sdt>
              <w:sdtPr>
                <w:rPr>
                  <w:sz w:val="20"/>
                  <w:szCs w:val="20"/>
                </w:rPr>
                <w:id w:val="1405179530"/>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vMerge w:val="restart"/>
            <w:tcBorders>
              <w:top w:val="nil"/>
              <w:left w:val="single" w:sz="4" w:space="0" w:color="auto"/>
            </w:tcBorders>
            <w:tcMar>
              <w:top w:w="0" w:type="dxa"/>
              <w:left w:w="28" w:type="dxa"/>
              <w:bottom w:w="57" w:type="dxa"/>
              <w:right w:w="28" w:type="dxa"/>
            </w:tcMar>
          </w:tcPr>
          <w:p w14:paraId="656794CA" w14:textId="306FE23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)②イ</w:t>
            </w:r>
          </w:p>
        </w:tc>
      </w:tr>
      <w:tr w:rsidR="00913F30" w:rsidRPr="00C708F4" w14:paraId="5BB5EBC1" w14:textId="77777777" w:rsidTr="000E63CB">
        <w:tc>
          <w:tcPr>
            <w:tcW w:w="267" w:type="dxa"/>
            <w:tcBorders>
              <w:top w:val="nil"/>
              <w:bottom w:val="nil"/>
            </w:tcBorders>
            <w:tcMar>
              <w:top w:w="0" w:type="dxa"/>
              <w:left w:w="28" w:type="dxa"/>
              <w:bottom w:w="57" w:type="dxa"/>
              <w:right w:w="28" w:type="dxa"/>
            </w:tcMar>
          </w:tcPr>
          <w:p w14:paraId="67494154"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5C1D52"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DD722F" w14:textId="77777777" w:rsidR="00913F30" w:rsidRPr="00C708F4" w:rsidRDefault="00913F30" w:rsidP="00913F30">
            <w:pPr>
              <w:ind w:leftChars="100" w:left="420" w:hangingChars="100" w:hanging="210"/>
              <w:rPr>
                <w:rFonts w:ascii="ＭＳ ゴシック" w:eastAsia="ＭＳ ゴシック" w:hAnsi="ＭＳ ゴシック"/>
                <w:b/>
                <w:szCs w:val="21"/>
              </w:rPr>
            </w:pPr>
            <w:r w:rsidRPr="00C708F4">
              <w:rPr>
                <w:rFonts w:hint="eastAsia"/>
                <w:szCs w:val="21"/>
              </w:rPr>
              <w:t>ａ</w:t>
            </w:r>
            <w:r w:rsidRPr="00C708F4">
              <w:rPr>
                <w:rFonts w:cs="ＭＳ ゴシック" w:hint="eastAsia"/>
                <w:kern w:val="0"/>
                <w:szCs w:val="21"/>
              </w:rPr>
              <w:t xml:space="preserve">　食事、入浴、健康管理等在宅又は社会福祉施設等における生活に関する相談援助</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1272530A"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46E85FF4" w14:textId="77777777" w:rsidR="00913F30" w:rsidRPr="002E2F26" w:rsidRDefault="00913F30" w:rsidP="00913F30">
            <w:pPr>
              <w:rPr>
                <w:spacing w:val="-20"/>
                <w:sz w:val="20"/>
                <w:szCs w:val="20"/>
              </w:rPr>
            </w:pPr>
          </w:p>
        </w:tc>
      </w:tr>
      <w:tr w:rsidR="00913F30" w:rsidRPr="00C708F4" w14:paraId="4E3345DA" w14:textId="77777777" w:rsidTr="000E63CB">
        <w:tc>
          <w:tcPr>
            <w:tcW w:w="267" w:type="dxa"/>
            <w:tcBorders>
              <w:top w:val="nil"/>
              <w:bottom w:val="nil"/>
            </w:tcBorders>
            <w:tcMar>
              <w:top w:w="0" w:type="dxa"/>
              <w:left w:w="28" w:type="dxa"/>
              <w:bottom w:w="57" w:type="dxa"/>
              <w:right w:w="28" w:type="dxa"/>
            </w:tcMar>
          </w:tcPr>
          <w:p w14:paraId="6D223C54"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714DF6"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C8C27C" w14:textId="77777777" w:rsidR="00913F30" w:rsidRPr="00C708F4" w:rsidRDefault="00913F30" w:rsidP="00913F30">
            <w:pPr>
              <w:ind w:leftChars="100" w:left="420" w:hangingChars="100" w:hanging="210"/>
              <w:rPr>
                <w:rFonts w:ascii="ＭＳ ゴシック" w:eastAsia="ＭＳ ゴシック" w:hAnsi="ＭＳ ゴシック"/>
                <w:b/>
                <w:szCs w:val="21"/>
              </w:rPr>
            </w:pPr>
            <w:r w:rsidRPr="00C708F4">
              <w:rPr>
                <w:rFonts w:hint="eastAsia"/>
                <w:szCs w:val="21"/>
              </w:rPr>
              <w:t>ｂ</w:t>
            </w:r>
            <w:r w:rsidRPr="00C708F4">
              <w:rPr>
                <w:rFonts w:cs="ＭＳ ゴシック" w:hint="eastAsia"/>
                <w:kern w:val="0"/>
                <w:szCs w:val="21"/>
              </w:rPr>
              <w:t xml:space="preserve">　退所する者の運動機能及び日常生活動作能力の維持及び向上を目的として行う各種訓練等に関する相談援助</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DA1360" w14:textId="77777777" w:rsidR="00913F30" w:rsidRPr="00C708F4"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5F25F4F5" w14:textId="77777777" w:rsidR="00913F30" w:rsidRPr="002E2F26" w:rsidRDefault="00913F30" w:rsidP="00913F30">
            <w:pPr>
              <w:rPr>
                <w:spacing w:val="-20"/>
                <w:sz w:val="20"/>
                <w:szCs w:val="20"/>
              </w:rPr>
            </w:pPr>
          </w:p>
        </w:tc>
      </w:tr>
      <w:tr w:rsidR="00913F30" w:rsidRPr="00C708F4" w14:paraId="0FAA5E2A" w14:textId="77777777" w:rsidTr="000E63CB">
        <w:tc>
          <w:tcPr>
            <w:tcW w:w="267" w:type="dxa"/>
            <w:tcBorders>
              <w:top w:val="nil"/>
              <w:bottom w:val="nil"/>
            </w:tcBorders>
            <w:tcMar>
              <w:top w:w="0" w:type="dxa"/>
              <w:left w:w="28" w:type="dxa"/>
              <w:bottom w:w="57" w:type="dxa"/>
              <w:right w:w="28" w:type="dxa"/>
            </w:tcMar>
          </w:tcPr>
          <w:p w14:paraId="200B96C9"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A467A5"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2921D8" w14:textId="77777777" w:rsidR="00913F30" w:rsidRPr="00C708F4" w:rsidRDefault="00913F30" w:rsidP="00913F30">
            <w:pPr>
              <w:ind w:firstLineChars="100" w:firstLine="210"/>
              <w:rPr>
                <w:rFonts w:ascii="ＭＳ ゴシック" w:eastAsia="ＭＳ ゴシック" w:hAnsi="ＭＳ ゴシック"/>
                <w:b/>
                <w:szCs w:val="21"/>
              </w:rPr>
            </w:pPr>
            <w:r w:rsidRPr="00C708F4">
              <w:rPr>
                <w:rFonts w:hint="eastAsia"/>
                <w:szCs w:val="21"/>
              </w:rPr>
              <w:t>ｃ</w:t>
            </w:r>
            <w:r w:rsidRPr="00C708F4">
              <w:rPr>
                <w:rFonts w:cs="ＭＳ ゴシック" w:hint="eastAsia"/>
                <w:kern w:val="0"/>
                <w:szCs w:val="21"/>
              </w:rPr>
              <w:t xml:space="preserve">　家屋の改善に関する相談援助</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0453E1"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312B4AE" w14:textId="77777777" w:rsidR="00913F30" w:rsidRPr="002E2F26" w:rsidRDefault="00913F30" w:rsidP="00913F30">
            <w:pPr>
              <w:rPr>
                <w:spacing w:val="-20"/>
                <w:sz w:val="20"/>
                <w:szCs w:val="20"/>
              </w:rPr>
            </w:pPr>
          </w:p>
        </w:tc>
      </w:tr>
      <w:tr w:rsidR="00913F30" w:rsidRPr="00C708F4" w14:paraId="1E864770" w14:textId="77777777" w:rsidTr="000E63CB">
        <w:tc>
          <w:tcPr>
            <w:tcW w:w="267" w:type="dxa"/>
            <w:tcBorders>
              <w:top w:val="nil"/>
              <w:bottom w:val="nil"/>
            </w:tcBorders>
            <w:tcMar>
              <w:top w:w="0" w:type="dxa"/>
              <w:left w:w="28" w:type="dxa"/>
              <w:bottom w:w="57" w:type="dxa"/>
              <w:right w:w="28" w:type="dxa"/>
            </w:tcMar>
          </w:tcPr>
          <w:p w14:paraId="15EB3AC4"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3A2BF2" w14:textId="77777777" w:rsidR="00913F30" w:rsidRPr="00C708F4"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B4CC56" w14:textId="77777777" w:rsidR="00913F30" w:rsidRPr="00C708F4" w:rsidRDefault="00913F30" w:rsidP="00913F30">
            <w:pPr>
              <w:ind w:firstLineChars="100" w:firstLine="210"/>
              <w:rPr>
                <w:rFonts w:cs="ＭＳ ゴシック"/>
                <w:kern w:val="0"/>
                <w:szCs w:val="21"/>
              </w:rPr>
            </w:pPr>
            <w:r w:rsidRPr="00C708F4">
              <w:rPr>
                <w:rFonts w:hint="eastAsia"/>
                <w:szCs w:val="21"/>
              </w:rPr>
              <w:t>ｄ</w:t>
            </w:r>
            <w:r w:rsidRPr="00C708F4">
              <w:rPr>
                <w:rFonts w:cs="ＭＳ ゴシック" w:hint="eastAsia"/>
                <w:kern w:val="0"/>
                <w:szCs w:val="21"/>
              </w:rPr>
              <w:t xml:space="preserve">　退所する者の介助方法に関する相談援助</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90FEEF6"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34F2689" w14:textId="77777777" w:rsidR="00913F30" w:rsidRPr="002E2F26" w:rsidRDefault="00913F30" w:rsidP="00913F30">
            <w:pPr>
              <w:rPr>
                <w:spacing w:val="-20"/>
                <w:sz w:val="20"/>
                <w:szCs w:val="20"/>
              </w:rPr>
            </w:pPr>
          </w:p>
        </w:tc>
      </w:tr>
      <w:tr w:rsidR="00913F30" w:rsidRPr="00C708F4" w14:paraId="51B4A728" w14:textId="77777777" w:rsidTr="000E63CB">
        <w:tc>
          <w:tcPr>
            <w:tcW w:w="267" w:type="dxa"/>
            <w:tcBorders>
              <w:top w:val="nil"/>
              <w:bottom w:val="nil"/>
            </w:tcBorders>
            <w:tcMar>
              <w:top w:w="0" w:type="dxa"/>
              <w:left w:w="28" w:type="dxa"/>
              <w:bottom w:w="57" w:type="dxa"/>
              <w:right w:w="28" w:type="dxa"/>
            </w:tcMar>
          </w:tcPr>
          <w:p w14:paraId="206F5C38"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31A396" w14:textId="77777777" w:rsidR="00913F30" w:rsidRPr="00C708F4"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5DAA20" w14:textId="77777777" w:rsidR="00913F30" w:rsidRPr="00C708F4" w:rsidRDefault="00913F30" w:rsidP="00913F30">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(2)　次の場合、算定していませんか。</w:t>
            </w:r>
          </w:p>
        </w:tc>
        <w:tc>
          <w:tcPr>
            <w:tcW w:w="1140" w:type="dxa"/>
            <w:vMerge w:val="restart"/>
            <w:tcBorders>
              <w:top w:val="dotted" w:sz="4" w:space="0" w:color="auto"/>
              <w:left w:val="single" w:sz="4" w:space="0" w:color="auto"/>
              <w:bottom w:val="nil"/>
              <w:right w:val="single" w:sz="4" w:space="0" w:color="auto"/>
            </w:tcBorders>
            <w:tcMar>
              <w:top w:w="0" w:type="dxa"/>
              <w:left w:w="28" w:type="dxa"/>
              <w:bottom w:w="57" w:type="dxa"/>
              <w:right w:w="28" w:type="dxa"/>
            </w:tcMar>
          </w:tcPr>
          <w:p w14:paraId="2654788D" w14:textId="133ACD12" w:rsidR="00913F30" w:rsidRPr="00C708F4" w:rsidRDefault="00900993" w:rsidP="00913F30">
            <w:pPr>
              <w:rPr>
                <w:sz w:val="20"/>
                <w:szCs w:val="20"/>
              </w:rPr>
            </w:pPr>
            <w:sdt>
              <w:sdtPr>
                <w:rPr>
                  <w:sz w:val="20"/>
                  <w:szCs w:val="20"/>
                </w:rPr>
                <w:id w:val="896782158"/>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Pr>
                <w:rFonts w:hint="eastAsia"/>
                <w:sz w:val="20"/>
                <w:szCs w:val="20"/>
              </w:rPr>
              <w:t>いない</w:t>
            </w:r>
          </w:p>
          <w:p w14:paraId="11A1746B" w14:textId="1F8A0E08" w:rsidR="00913F30" w:rsidRPr="00C708F4" w:rsidRDefault="00900993" w:rsidP="00913F30">
            <w:pPr>
              <w:rPr>
                <w:sz w:val="20"/>
                <w:szCs w:val="20"/>
              </w:rPr>
            </w:pPr>
            <w:sdt>
              <w:sdtPr>
                <w:rPr>
                  <w:sz w:val="20"/>
                  <w:szCs w:val="20"/>
                </w:rPr>
                <w:id w:val="156954312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vMerge w:val="restart"/>
            <w:tcBorders>
              <w:top w:val="nil"/>
              <w:left w:val="single" w:sz="4" w:space="0" w:color="auto"/>
            </w:tcBorders>
            <w:tcMar>
              <w:top w:w="0" w:type="dxa"/>
              <w:left w:w="28" w:type="dxa"/>
              <w:bottom w:w="57" w:type="dxa"/>
              <w:right w:w="28" w:type="dxa"/>
            </w:tcMar>
          </w:tcPr>
          <w:p w14:paraId="79FBF360" w14:textId="62E581DB"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)②ロ</w:t>
            </w:r>
          </w:p>
        </w:tc>
      </w:tr>
      <w:tr w:rsidR="00913F30" w:rsidRPr="00C708F4" w14:paraId="7CE29E2C" w14:textId="77777777" w:rsidTr="000E63CB">
        <w:tc>
          <w:tcPr>
            <w:tcW w:w="267" w:type="dxa"/>
            <w:tcBorders>
              <w:top w:val="nil"/>
              <w:bottom w:val="nil"/>
            </w:tcBorders>
            <w:tcMar>
              <w:top w:w="0" w:type="dxa"/>
              <w:left w:w="28" w:type="dxa"/>
              <w:bottom w:w="57" w:type="dxa"/>
              <w:right w:w="28" w:type="dxa"/>
            </w:tcMar>
          </w:tcPr>
          <w:p w14:paraId="1A7D77F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70B8D7"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16FF616"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top w:val="nil"/>
              <w:left w:val="single" w:sz="4" w:space="0" w:color="auto"/>
              <w:bottom w:val="nil"/>
              <w:right w:val="single" w:sz="4" w:space="0" w:color="auto"/>
            </w:tcBorders>
            <w:tcMar>
              <w:top w:w="0" w:type="dxa"/>
              <w:left w:w="28" w:type="dxa"/>
              <w:bottom w:w="57" w:type="dxa"/>
              <w:right w:w="28" w:type="dxa"/>
            </w:tcMar>
          </w:tcPr>
          <w:p w14:paraId="2F4065A3"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5487E82B" w14:textId="77777777" w:rsidR="00913F30" w:rsidRPr="002E2F26" w:rsidRDefault="00913F30" w:rsidP="00913F30">
            <w:pPr>
              <w:rPr>
                <w:spacing w:val="-20"/>
                <w:sz w:val="20"/>
                <w:szCs w:val="20"/>
              </w:rPr>
            </w:pPr>
          </w:p>
        </w:tc>
      </w:tr>
      <w:tr w:rsidR="00913F30" w:rsidRPr="00C708F4" w14:paraId="61497C39" w14:textId="77777777" w:rsidTr="000E63CB">
        <w:tc>
          <w:tcPr>
            <w:tcW w:w="267" w:type="dxa"/>
            <w:tcBorders>
              <w:top w:val="nil"/>
              <w:bottom w:val="nil"/>
            </w:tcBorders>
            <w:tcMar>
              <w:top w:w="0" w:type="dxa"/>
              <w:left w:w="28" w:type="dxa"/>
              <w:bottom w:w="57" w:type="dxa"/>
              <w:right w:w="28" w:type="dxa"/>
            </w:tcMar>
          </w:tcPr>
          <w:p w14:paraId="1CDAF50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F798F7"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B3F9C6"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A81E3B2"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0408D113" w14:textId="77777777" w:rsidR="00913F30" w:rsidRPr="002E2F26" w:rsidRDefault="00913F30" w:rsidP="00913F30">
            <w:pPr>
              <w:rPr>
                <w:spacing w:val="-20"/>
                <w:sz w:val="20"/>
                <w:szCs w:val="20"/>
              </w:rPr>
            </w:pPr>
          </w:p>
        </w:tc>
      </w:tr>
      <w:tr w:rsidR="00913F30" w:rsidRPr="00C708F4" w14:paraId="7F183896" w14:textId="77777777" w:rsidTr="000E63CB">
        <w:tc>
          <w:tcPr>
            <w:tcW w:w="267" w:type="dxa"/>
            <w:tcBorders>
              <w:top w:val="nil"/>
              <w:bottom w:val="nil"/>
            </w:tcBorders>
            <w:tcMar>
              <w:top w:w="0" w:type="dxa"/>
              <w:left w:w="28" w:type="dxa"/>
              <w:bottom w:w="57" w:type="dxa"/>
              <w:right w:w="28" w:type="dxa"/>
            </w:tcMar>
          </w:tcPr>
          <w:p w14:paraId="5B2F8AFF"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F42EE1" w14:textId="77777777" w:rsidR="00913F30" w:rsidRPr="00C708F4"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7B74A33"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DA665EA" w14:textId="77777777" w:rsidR="00913F30" w:rsidRPr="00C708F4"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43A07E40" w14:textId="77777777" w:rsidR="00913F30" w:rsidRPr="002E2F26" w:rsidRDefault="00913F30" w:rsidP="00913F30">
            <w:pPr>
              <w:rPr>
                <w:spacing w:val="-20"/>
                <w:sz w:val="20"/>
                <w:szCs w:val="20"/>
              </w:rPr>
            </w:pPr>
          </w:p>
        </w:tc>
      </w:tr>
      <w:tr w:rsidR="00913F30" w:rsidRPr="00C708F4" w14:paraId="56B93D75" w14:textId="77777777" w:rsidTr="000E63CB">
        <w:tc>
          <w:tcPr>
            <w:tcW w:w="267" w:type="dxa"/>
            <w:tcBorders>
              <w:top w:val="nil"/>
              <w:bottom w:val="nil"/>
            </w:tcBorders>
            <w:tcMar>
              <w:top w:w="0" w:type="dxa"/>
              <w:left w:w="28" w:type="dxa"/>
              <w:bottom w:w="57" w:type="dxa"/>
              <w:right w:w="28" w:type="dxa"/>
            </w:tcMar>
          </w:tcPr>
          <w:p w14:paraId="5F3FBC70"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2D0EE6"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A14AD8" w14:textId="77777777" w:rsidR="00913F30" w:rsidRPr="00C708F4" w:rsidRDefault="00913F30" w:rsidP="00913F30">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(3)　</w:t>
            </w:r>
            <w:r w:rsidRPr="00C708F4">
              <w:rPr>
                <w:rFonts w:ascii="ＭＳ ゴシック" w:eastAsia="ＭＳ ゴシック" w:hAnsi="ＭＳ ゴシック" w:cs="ＭＳ ゴシック" w:hint="eastAsia"/>
                <w:b/>
                <w:szCs w:val="21"/>
              </w:rPr>
              <w:t>退所時相談援助は、介護支援専門員、生活相談員、看護職員、機能訓練指導員又は医師が協力して行っていますか。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8C130A4" w14:textId="77777777" w:rsidR="00913F30" w:rsidRPr="00C708F4" w:rsidRDefault="00900993" w:rsidP="00913F30">
            <w:pPr>
              <w:rPr>
                <w:sz w:val="20"/>
                <w:szCs w:val="20"/>
              </w:rPr>
            </w:pPr>
            <w:sdt>
              <w:sdtPr>
                <w:rPr>
                  <w:sz w:val="20"/>
                  <w:szCs w:val="20"/>
                </w:rPr>
                <w:id w:val="28539837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4673B3E8" w14:textId="77777777" w:rsidR="00913F30" w:rsidRPr="00C708F4" w:rsidRDefault="00900993" w:rsidP="00913F30">
            <w:pPr>
              <w:rPr>
                <w:sz w:val="20"/>
                <w:szCs w:val="20"/>
              </w:rPr>
            </w:pPr>
            <w:sdt>
              <w:sdtPr>
                <w:rPr>
                  <w:sz w:val="20"/>
                  <w:szCs w:val="20"/>
                </w:rPr>
                <w:id w:val="473484343"/>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FC9AB30" w14:textId="77777777" w:rsidR="00913F30" w:rsidRPr="002E2F26" w:rsidRDefault="00913F30" w:rsidP="00913F30">
            <w:pPr>
              <w:rPr>
                <w:spacing w:val="-20"/>
                <w:sz w:val="20"/>
                <w:szCs w:val="20"/>
              </w:rPr>
            </w:pPr>
          </w:p>
        </w:tc>
      </w:tr>
      <w:tr w:rsidR="00913F30" w:rsidRPr="00C708F4" w14:paraId="2D597A8C" w14:textId="77777777" w:rsidTr="000E63CB">
        <w:tc>
          <w:tcPr>
            <w:tcW w:w="267" w:type="dxa"/>
            <w:tcBorders>
              <w:top w:val="nil"/>
              <w:bottom w:val="nil"/>
            </w:tcBorders>
            <w:tcMar>
              <w:top w:w="0" w:type="dxa"/>
              <w:left w:w="28" w:type="dxa"/>
              <w:bottom w:w="57" w:type="dxa"/>
              <w:right w:w="28" w:type="dxa"/>
            </w:tcMar>
          </w:tcPr>
          <w:p w14:paraId="1B77965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D00DA1"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9A7BAE6" w14:textId="77777777" w:rsidR="00913F30" w:rsidRPr="00C708F4" w:rsidRDefault="00913F30" w:rsidP="00913F30">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4</w:t>
            </w: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退所時相談援助は、入所者及びその家族等のいずれにも行っていますか。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2B9C221" w14:textId="77777777" w:rsidR="00913F30" w:rsidRPr="00C708F4" w:rsidRDefault="00900993" w:rsidP="00913F30">
            <w:pPr>
              <w:rPr>
                <w:sz w:val="20"/>
                <w:szCs w:val="20"/>
              </w:rPr>
            </w:pPr>
            <w:sdt>
              <w:sdtPr>
                <w:rPr>
                  <w:sz w:val="20"/>
                  <w:szCs w:val="20"/>
                </w:rPr>
                <w:id w:val="-872384543"/>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4B5924C9" w14:textId="77777777" w:rsidR="00913F30" w:rsidRPr="00C708F4" w:rsidRDefault="00900993" w:rsidP="00913F30">
            <w:pPr>
              <w:rPr>
                <w:sz w:val="20"/>
                <w:szCs w:val="20"/>
              </w:rPr>
            </w:pPr>
            <w:sdt>
              <w:sdtPr>
                <w:rPr>
                  <w:sz w:val="20"/>
                  <w:szCs w:val="20"/>
                </w:rPr>
                <w:id w:val="996616506"/>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5E500B9" w14:textId="77777777" w:rsidR="00913F30" w:rsidRPr="002E2F26" w:rsidRDefault="00913F30" w:rsidP="00913F30">
            <w:pPr>
              <w:rPr>
                <w:spacing w:val="-20"/>
                <w:sz w:val="20"/>
                <w:szCs w:val="20"/>
              </w:rPr>
            </w:pPr>
          </w:p>
        </w:tc>
      </w:tr>
      <w:tr w:rsidR="00913F30" w:rsidRPr="00C708F4" w14:paraId="47A40F89" w14:textId="77777777" w:rsidTr="000E63CB">
        <w:tc>
          <w:tcPr>
            <w:tcW w:w="267" w:type="dxa"/>
            <w:tcBorders>
              <w:top w:val="nil"/>
              <w:bottom w:val="nil"/>
            </w:tcBorders>
            <w:tcMar>
              <w:top w:w="0" w:type="dxa"/>
              <w:left w:w="28" w:type="dxa"/>
              <w:bottom w:w="57" w:type="dxa"/>
              <w:right w:w="28" w:type="dxa"/>
            </w:tcMar>
          </w:tcPr>
          <w:p w14:paraId="5CBF0F52"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BB9B0D"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380888" w14:textId="77777777" w:rsidR="00913F30" w:rsidRPr="00C708F4" w:rsidRDefault="00913F30" w:rsidP="00913F30">
            <w:pPr>
              <w:ind w:left="316" w:hangingChars="150" w:hanging="316"/>
              <w:rPr>
                <w:rFonts w:ascii="ＭＳ ゴシック" w:eastAsia="ＭＳ ゴシック" w:hAnsi="ＭＳ ゴシック" w:cs="ＭＳ ゴシック"/>
                <w:b/>
                <w:szCs w:val="21"/>
              </w:rPr>
            </w:pP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5</w:t>
            </w:r>
            <w:r w:rsidRPr="00C708F4">
              <w:rPr>
                <w:rFonts w:ascii="ＭＳ ゴシック" w:eastAsia="ＭＳ ゴシック" w:hAnsi="ＭＳ ゴシック"/>
                <w:b/>
                <w:szCs w:val="21"/>
              </w:rPr>
              <w:t>)</w:t>
            </w:r>
            <w:r w:rsidRPr="00C708F4">
              <w:rPr>
                <w:rFonts w:ascii="ＭＳ ゴシック" w:eastAsia="ＭＳ ゴシック" w:hAnsi="ＭＳ ゴシック" w:hint="eastAsia"/>
                <w:b/>
                <w:szCs w:val="21"/>
              </w:rPr>
              <w:t xml:space="preserve">　</w:t>
            </w:r>
            <w:r w:rsidRPr="00C708F4">
              <w:rPr>
                <w:rFonts w:ascii="ＭＳ ゴシック" w:eastAsia="ＭＳ ゴシック" w:hAnsi="ＭＳ ゴシック" w:cs="ＭＳ ゴシック" w:hint="eastAsia"/>
                <w:b/>
                <w:szCs w:val="21"/>
              </w:rPr>
              <w:t>退所時相談援助を行った場合は、相談援助を行った日及び相談援助の内容の要点に関する記録を行っていますか。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AC15D5" w14:textId="77777777" w:rsidR="00913F30" w:rsidRPr="00C708F4" w:rsidRDefault="00900993" w:rsidP="00913F30">
            <w:pPr>
              <w:rPr>
                <w:sz w:val="20"/>
                <w:szCs w:val="20"/>
              </w:rPr>
            </w:pPr>
            <w:sdt>
              <w:sdtPr>
                <w:rPr>
                  <w:sz w:val="20"/>
                  <w:szCs w:val="20"/>
                </w:rPr>
                <w:id w:val="-313269003"/>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24CE70B6" w14:textId="77777777" w:rsidR="00913F30" w:rsidRPr="00C708F4" w:rsidRDefault="00900993" w:rsidP="00913F30">
            <w:pPr>
              <w:rPr>
                <w:sz w:val="20"/>
                <w:szCs w:val="20"/>
              </w:rPr>
            </w:pPr>
            <w:sdt>
              <w:sdtPr>
                <w:rPr>
                  <w:sz w:val="20"/>
                  <w:szCs w:val="20"/>
                </w:rPr>
                <w:id w:val="-407075756"/>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EC6B1EA" w14:textId="77777777" w:rsidR="00913F30" w:rsidRPr="002E2F26" w:rsidRDefault="00913F30" w:rsidP="00913F30">
            <w:pPr>
              <w:rPr>
                <w:spacing w:val="-20"/>
                <w:sz w:val="20"/>
                <w:szCs w:val="20"/>
              </w:rPr>
            </w:pPr>
          </w:p>
        </w:tc>
      </w:tr>
      <w:tr w:rsidR="00913F30" w:rsidRPr="00C708F4" w14:paraId="4FF0B36F" w14:textId="77777777" w:rsidTr="000E63CB">
        <w:tc>
          <w:tcPr>
            <w:tcW w:w="267" w:type="dxa"/>
            <w:tcBorders>
              <w:top w:val="nil"/>
              <w:bottom w:val="nil"/>
            </w:tcBorders>
            <w:tcMar>
              <w:top w:w="0" w:type="dxa"/>
              <w:left w:w="28" w:type="dxa"/>
              <w:bottom w:w="57" w:type="dxa"/>
              <w:right w:w="28" w:type="dxa"/>
            </w:tcMar>
          </w:tcPr>
          <w:p w14:paraId="7BF4D714"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EC1213" w14:textId="77777777" w:rsidR="00913F30" w:rsidRPr="00C708F4"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D7E4DD3" w14:textId="77777777" w:rsidR="00913F30" w:rsidRPr="00C708F4" w:rsidRDefault="00913F30" w:rsidP="00913F30">
            <w:pPr>
              <w:ind w:left="315" w:hangingChars="150" w:hanging="315"/>
              <w:rPr>
                <w:rFonts w:cs="ＭＳ ゴシック"/>
                <w:szCs w:val="21"/>
              </w:rPr>
            </w:pPr>
            <w:r w:rsidRPr="00C708F4">
              <w:rPr>
                <w:szCs w:val="21"/>
              </w:rPr>
              <w:t>(</w:t>
            </w:r>
            <w:r w:rsidRPr="00C708F4">
              <w:rPr>
                <w:rFonts w:hint="eastAsia"/>
                <w:szCs w:val="21"/>
              </w:rPr>
              <w:t>6</w:t>
            </w:r>
            <w:r w:rsidRPr="00C708F4">
              <w:rPr>
                <w:szCs w:val="21"/>
              </w:rPr>
              <w:t>)</w:t>
            </w:r>
            <w:r w:rsidRPr="00C708F4">
              <w:rPr>
                <w:rFonts w:hint="eastAsia"/>
                <w:szCs w:val="21"/>
              </w:rPr>
              <w:t xml:space="preserve">　</w:t>
            </w:r>
            <w:r w:rsidRPr="00C708F4">
              <w:rPr>
                <w:rFonts w:cs="ＭＳ ゴシック" w:hint="eastAsia"/>
                <w:szCs w:val="21"/>
              </w:rPr>
              <w:t>入所者に係る居宅サービスに必要な情報提供については、老人介護支援センターに替え、地域包括支援センターに対して行</w:t>
            </w:r>
            <w:r w:rsidRPr="00C708F4">
              <w:rPr>
                <w:rFonts w:cs="ＭＳ ゴシック" w:hint="eastAsia"/>
                <w:szCs w:val="21"/>
              </w:rPr>
              <w:lastRenderedPageBreak/>
              <w:t>った場合についても、算定できます。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17C794A" w14:textId="77777777" w:rsidR="00913F30" w:rsidRPr="00C708F4"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F45B2FF" w14:textId="61B2692B"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)②ハ</w:t>
            </w:r>
          </w:p>
        </w:tc>
      </w:tr>
      <w:tr w:rsidR="00913F30" w:rsidRPr="00C708F4" w14:paraId="3D09295C" w14:textId="77777777" w:rsidTr="000E63CB">
        <w:tc>
          <w:tcPr>
            <w:tcW w:w="267" w:type="dxa"/>
            <w:tcBorders>
              <w:top w:val="nil"/>
              <w:bottom w:val="nil"/>
            </w:tcBorders>
            <w:tcMar>
              <w:top w:w="0" w:type="dxa"/>
              <w:left w:w="28" w:type="dxa"/>
              <w:bottom w:w="57" w:type="dxa"/>
              <w:right w:w="28" w:type="dxa"/>
            </w:tcMar>
          </w:tcPr>
          <w:p w14:paraId="602083A6" w14:textId="77777777" w:rsidR="00913F30" w:rsidRPr="00C708F4" w:rsidRDefault="00913F30" w:rsidP="00913F30">
            <w:pPr>
              <w:jc w:val="right"/>
              <w:rPr>
                <w:szCs w:val="21"/>
              </w:rPr>
            </w:pPr>
            <w:r w:rsidRPr="00C708F4">
              <w:rPr>
                <w:rFonts w:hint="eastAsia"/>
                <w:szCs w:val="21"/>
              </w:rPr>
              <w:t>Ｄ</w:t>
            </w:r>
          </w:p>
        </w:tc>
        <w:tc>
          <w:tcPr>
            <w:tcW w:w="1179" w:type="dxa"/>
            <w:tcBorders>
              <w:top w:val="nil"/>
              <w:bottom w:val="nil"/>
              <w:right w:val="single" w:sz="4" w:space="0" w:color="auto"/>
            </w:tcBorders>
            <w:tcMar>
              <w:top w:w="0" w:type="dxa"/>
              <w:left w:w="57" w:type="dxa"/>
              <w:bottom w:w="57" w:type="dxa"/>
              <w:right w:w="57" w:type="dxa"/>
            </w:tcMar>
          </w:tcPr>
          <w:p w14:paraId="5A67630D" w14:textId="77777777" w:rsidR="00913F30" w:rsidRPr="00C708F4" w:rsidRDefault="00913F30" w:rsidP="00913F30">
            <w:pPr>
              <w:rPr>
                <w:szCs w:val="21"/>
              </w:rPr>
            </w:pPr>
            <w:r w:rsidRPr="00C708F4">
              <w:rPr>
                <w:rFonts w:hAnsi="ＭＳ ゴシック" w:hint="eastAsia"/>
                <w:szCs w:val="21"/>
              </w:rPr>
              <w:t>退所前連携加算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B4FCB34" w14:textId="31B9ABAC" w:rsidR="00913F30" w:rsidRPr="00C708F4" w:rsidRDefault="00913F30" w:rsidP="00913F30">
            <w:pPr>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　入所期間が１月を超える入所者が退所し、その居宅において居宅サービス又は地域密着型サービスを利用する場合において、当該入所者の退所に先立って当該入所者が利用を希望する指定居宅介護支援事業者に対して、当該入所者の同意を得て、当該入所者の介護状況を示す文書を添えて当該入所者に係る居宅サービス又は地域密着型サービスに必要な情報を提供し、かつ、当該指定居宅介護支援事業者と連携して退所後の居宅サービス又は地域密着型サービスの利用に関する調整を行った場合に、入所者１人につき１回を限度に算定していますか</w:t>
            </w:r>
            <w:r>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336FCB" w14:textId="77777777" w:rsidR="00913F30" w:rsidRPr="00C708F4" w:rsidRDefault="00900993" w:rsidP="00913F30">
            <w:pPr>
              <w:rPr>
                <w:sz w:val="20"/>
                <w:szCs w:val="20"/>
              </w:rPr>
            </w:pPr>
            <w:sdt>
              <w:sdtPr>
                <w:rPr>
                  <w:sz w:val="20"/>
                  <w:szCs w:val="20"/>
                </w:rPr>
                <w:id w:val="9545538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035499CA" w14:textId="77777777" w:rsidR="00913F30" w:rsidRPr="00C708F4" w:rsidRDefault="00900993" w:rsidP="00913F30">
            <w:pPr>
              <w:rPr>
                <w:sz w:val="20"/>
                <w:szCs w:val="20"/>
              </w:rPr>
            </w:pPr>
            <w:sdt>
              <w:sdtPr>
                <w:rPr>
                  <w:sz w:val="20"/>
                  <w:szCs w:val="20"/>
                </w:rPr>
                <w:id w:val="1554589512"/>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5F9C8218" w14:textId="3EF1559F" w:rsidR="00913F30" w:rsidRPr="00C708F4" w:rsidRDefault="00900993" w:rsidP="00913F30">
            <w:pPr>
              <w:rPr>
                <w:sz w:val="20"/>
                <w:szCs w:val="20"/>
              </w:rPr>
            </w:pPr>
            <w:sdt>
              <w:sdtPr>
                <w:rPr>
                  <w:sz w:val="20"/>
                  <w:szCs w:val="20"/>
                </w:rPr>
                <w:id w:val="1123578152"/>
                <w14:checkbox>
                  <w14:checked w14:val="0"/>
                  <w14:checkedState w14:val="2612" w14:font="ＭＳ ゴシック"/>
                  <w14:uncheckedState w14:val="2610" w14:font="ＭＳ ゴシック"/>
                </w14:checkbox>
              </w:sdtPr>
              <w:sdtContent>
                <w:r w:rsidR="00913F30" w:rsidRPr="005543F3">
                  <w:rPr>
                    <w:rFonts w:hint="eastAsia"/>
                    <w:sz w:val="20"/>
                    <w:szCs w:val="20"/>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237B6E7"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7E7080C6" w14:textId="4C6CEEC7"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ヘ</w:t>
            </w:r>
            <w:r w:rsidRPr="002E2F26">
              <w:rPr>
                <w:spacing w:val="-20"/>
                <w:sz w:val="20"/>
                <w:szCs w:val="20"/>
              </w:rPr>
              <w:t>注4</w:t>
            </w:r>
          </w:p>
        </w:tc>
      </w:tr>
      <w:tr w:rsidR="00913F30" w:rsidRPr="00C708F4" w14:paraId="620AB7BD" w14:textId="77777777" w:rsidTr="000E63CB">
        <w:tc>
          <w:tcPr>
            <w:tcW w:w="267" w:type="dxa"/>
            <w:tcBorders>
              <w:top w:val="nil"/>
              <w:bottom w:val="nil"/>
            </w:tcBorders>
            <w:tcMar>
              <w:top w:w="0" w:type="dxa"/>
              <w:left w:w="28" w:type="dxa"/>
              <w:bottom w:w="57" w:type="dxa"/>
              <w:right w:w="28" w:type="dxa"/>
            </w:tcMar>
          </w:tcPr>
          <w:p w14:paraId="23848AF6"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D3BF5B" w14:textId="77777777" w:rsidR="00913F30" w:rsidRPr="00C708F4"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60E48C" w14:textId="77777777" w:rsidR="00913F30" w:rsidRPr="00C708F4" w:rsidRDefault="00913F30" w:rsidP="00913F30">
            <w:pPr>
              <w:ind w:left="316" w:hangingChars="150" w:hanging="316"/>
              <w:rPr>
                <w:rFonts w:ascii="ＭＳ ゴシック" w:eastAsia="ＭＳ ゴシック" w:hAnsi="ＭＳ ゴシック"/>
                <w:b/>
                <w:szCs w:val="21"/>
              </w:rPr>
            </w:pPr>
            <w:r w:rsidRPr="00C708F4">
              <w:rPr>
                <w:rFonts w:ascii="ＭＳ ゴシック" w:eastAsia="ＭＳ ゴシック" w:hAnsi="ＭＳ ゴシック" w:hint="eastAsia"/>
                <w:b/>
                <w:szCs w:val="21"/>
              </w:rPr>
              <w:t xml:space="preserve">※　</w:t>
            </w:r>
            <w:r w:rsidRPr="00C708F4">
              <w:rPr>
                <w:rFonts w:hAnsi="ＭＳ ゴシック" w:hint="eastAsia"/>
                <w:szCs w:val="21"/>
              </w:rPr>
              <w:t>退所前連携加算の算定に当たっての留意事項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C2C8434"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2D8CBAE" w14:textId="77777777" w:rsidR="00913F30" w:rsidRPr="002E2F26" w:rsidRDefault="00913F30" w:rsidP="00913F30">
            <w:pPr>
              <w:rPr>
                <w:spacing w:val="-20"/>
                <w:sz w:val="20"/>
                <w:szCs w:val="20"/>
              </w:rPr>
            </w:pPr>
          </w:p>
        </w:tc>
      </w:tr>
      <w:tr w:rsidR="00913F30" w:rsidRPr="00C708F4" w14:paraId="399CC8B9" w14:textId="77777777" w:rsidTr="000E63CB">
        <w:tc>
          <w:tcPr>
            <w:tcW w:w="267" w:type="dxa"/>
            <w:tcBorders>
              <w:top w:val="nil"/>
              <w:bottom w:val="nil"/>
            </w:tcBorders>
            <w:tcMar>
              <w:top w:w="0" w:type="dxa"/>
              <w:left w:w="28" w:type="dxa"/>
              <w:bottom w:w="57" w:type="dxa"/>
              <w:right w:w="28" w:type="dxa"/>
            </w:tcMar>
          </w:tcPr>
          <w:p w14:paraId="5037AC38"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D6C307"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4049F7D" w14:textId="5AE6419D" w:rsidR="00913F30" w:rsidRPr="00683B4D"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①　</w:t>
            </w:r>
            <w:r w:rsidRPr="00C708F4">
              <w:rPr>
                <w:rFonts w:ascii="ＭＳ ゴシック" w:eastAsia="ＭＳ ゴシック" w:hAnsi="ＭＳ ゴシック" w:cs="ＭＳ ゴシック" w:hint="eastAsia"/>
                <w:b/>
                <w:szCs w:val="21"/>
              </w:rPr>
              <w:t>退所前連携を行った場合は、連携を行った日及び連携の内容の要点に関する記録を行っていますか。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673DE1" w14:textId="77777777" w:rsidR="00913F30" w:rsidRPr="00C708F4" w:rsidRDefault="00900993" w:rsidP="00913F30">
            <w:pPr>
              <w:rPr>
                <w:sz w:val="20"/>
                <w:szCs w:val="20"/>
              </w:rPr>
            </w:pPr>
            <w:sdt>
              <w:sdtPr>
                <w:rPr>
                  <w:sz w:val="20"/>
                  <w:szCs w:val="20"/>
                </w:rPr>
                <w:id w:val="40265782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53BDA570" w14:textId="77777777" w:rsidR="00913F30" w:rsidRPr="00C708F4" w:rsidRDefault="00900993" w:rsidP="00913F30">
            <w:pPr>
              <w:rPr>
                <w:sz w:val="20"/>
                <w:szCs w:val="20"/>
              </w:rPr>
            </w:pPr>
            <w:sdt>
              <w:sdtPr>
                <w:rPr>
                  <w:sz w:val="20"/>
                  <w:szCs w:val="20"/>
                </w:rPr>
                <w:id w:val="61957168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D8099E6" w14:textId="2F3F02BA"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2の5の(2</w:t>
            </w:r>
            <w:r>
              <w:rPr>
                <w:rFonts w:hint="eastAsia"/>
                <w:spacing w:val="-20"/>
                <w:sz w:val="20"/>
                <w:szCs w:val="20"/>
              </w:rPr>
              <w:t>5</w:t>
            </w:r>
            <w:r w:rsidRPr="002E2F26">
              <w:rPr>
                <w:spacing w:val="-20"/>
                <w:sz w:val="20"/>
                <w:szCs w:val="20"/>
              </w:rPr>
              <w:t>)③のロ</w:t>
            </w:r>
          </w:p>
        </w:tc>
      </w:tr>
      <w:tr w:rsidR="00913F30" w:rsidRPr="00C708F4" w14:paraId="4228CCA5" w14:textId="77777777" w:rsidTr="000E63CB">
        <w:tc>
          <w:tcPr>
            <w:tcW w:w="267" w:type="dxa"/>
            <w:tcBorders>
              <w:top w:val="nil"/>
              <w:bottom w:val="nil"/>
            </w:tcBorders>
            <w:tcMar>
              <w:top w:w="0" w:type="dxa"/>
              <w:left w:w="28" w:type="dxa"/>
              <w:bottom w:w="57" w:type="dxa"/>
              <w:right w:w="28" w:type="dxa"/>
            </w:tcMar>
          </w:tcPr>
          <w:p w14:paraId="4ECD3593"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8D3679" w14:textId="77777777" w:rsidR="00913F30" w:rsidRPr="00C708F4"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6F9348" w14:textId="77777777" w:rsidR="00913F30" w:rsidRPr="00C708F4" w:rsidRDefault="00913F30" w:rsidP="00913F30">
            <w:pPr>
              <w:rPr>
                <w:rFonts w:ascii="ＭＳ ゴシック" w:eastAsia="ＭＳ ゴシック" w:hAnsi="ＭＳ ゴシック"/>
                <w:b/>
                <w:szCs w:val="21"/>
              </w:rPr>
            </w:pPr>
            <w:r w:rsidRPr="00C708F4">
              <w:rPr>
                <w:rFonts w:ascii="ＭＳ ゴシック" w:eastAsia="ＭＳ ゴシック" w:hAnsi="ＭＳ ゴシック" w:hint="eastAsia"/>
                <w:b/>
                <w:szCs w:val="21"/>
              </w:rPr>
              <w:t>②　次の場合、算定していませんか。</w:t>
            </w:r>
          </w:p>
        </w:tc>
        <w:tc>
          <w:tcPr>
            <w:tcW w:w="1140" w:type="dxa"/>
            <w:vMerge w:val="restart"/>
            <w:tcBorders>
              <w:top w:val="dotted" w:sz="4" w:space="0" w:color="auto"/>
              <w:left w:val="single" w:sz="4" w:space="0" w:color="auto"/>
              <w:bottom w:val="nil"/>
              <w:right w:val="single" w:sz="4" w:space="0" w:color="auto"/>
            </w:tcBorders>
            <w:tcMar>
              <w:top w:w="0" w:type="dxa"/>
              <w:left w:w="28" w:type="dxa"/>
              <w:bottom w:w="57" w:type="dxa"/>
              <w:right w:w="28" w:type="dxa"/>
            </w:tcMar>
          </w:tcPr>
          <w:p w14:paraId="0071E409" w14:textId="77777777" w:rsidR="00913F30" w:rsidRPr="00C708F4" w:rsidRDefault="00900993" w:rsidP="00913F30">
            <w:pPr>
              <w:rPr>
                <w:sz w:val="20"/>
                <w:szCs w:val="20"/>
              </w:rPr>
            </w:pPr>
            <w:sdt>
              <w:sdtPr>
                <w:rPr>
                  <w:sz w:val="20"/>
                  <w:szCs w:val="20"/>
                </w:rPr>
                <w:id w:val="902960480"/>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2C45ED8F" w14:textId="77777777" w:rsidR="00913F30" w:rsidRPr="00C708F4" w:rsidRDefault="00900993" w:rsidP="00913F30">
            <w:pPr>
              <w:rPr>
                <w:sz w:val="20"/>
                <w:szCs w:val="20"/>
              </w:rPr>
            </w:pPr>
            <w:sdt>
              <w:sdtPr>
                <w:rPr>
                  <w:sz w:val="20"/>
                  <w:szCs w:val="20"/>
                </w:rPr>
                <w:id w:val="133579989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tc>
        <w:tc>
          <w:tcPr>
            <w:tcW w:w="1447" w:type="dxa"/>
            <w:vMerge w:val="restart"/>
            <w:tcBorders>
              <w:top w:val="nil"/>
              <w:left w:val="single" w:sz="4" w:space="0" w:color="auto"/>
            </w:tcBorders>
            <w:tcMar>
              <w:top w:w="0" w:type="dxa"/>
              <w:left w:w="28" w:type="dxa"/>
              <w:bottom w:w="57" w:type="dxa"/>
              <w:right w:w="28" w:type="dxa"/>
            </w:tcMar>
          </w:tcPr>
          <w:p w14:paraId="11B75AF3" w14:textId="5AC344DA"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③ハ</w:t>
            </w:r>
          </w:p>
        </w:tc>
      </w:tr>
      <w:tr w:rsidR="00913F30" w:rsidRPr="00C708F4" w14:paraId="15547E60" w14:textId="77777777" w:rsidTr="000E63CB">
        <w:tc>
          <w:tcPr>
            <w:tcW w:w="267" w:type="dxa"/>
            <w:tcBorders>
              <w:top w:val="nil"/>
              <w:bottom w:val="nil"/>
            </w:tcBorders>
            <w:tcMar>
              <w:top w:w="0" w:type="dxa"/>
              <w:left w:w="28" w:type="dxa"/>
              <w:bottom w:w="57" w:type="dxa"/>
              <w:right w:w="28" w:type="dxa"/>
            </w:tcMar>
          </w:tcPr>
          <w:p w14:paraId="323FA627"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D5FDFC"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27D81E5"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ａ　</w:t>
            </w:r>
            <w:r w:rsidRPr="00C708F4">
              <w:rPr>
                <w:rFonts w:cs="ＭＳ ゴシック" w:hint="eastAsia"/>
                <w:kern w:val="0"/>
                <w:szCs w:val="21"/>
              </w:rPr>
              <w:t>退所して病院又は診療所へ入院する場合</w:t>
            </w:r>
          </w:p>
        </w:tc>
        <w:tc>
          <w:tcPr>
            <w:tcW w:w="1140" w:type="dxa"/>
            <w:vMerge/>
            <w:tcBorders>
              <w:top w:val="nil"/>
              <w:left w:val="single" w:sz="4" w:space="0" w:color="auto"/>
              <w:bottom w:val="nil"/>
              <w:right w:val="single" w:sz="4" w:space="0" w:color="auto"/>
            </w:tcBorders>
            <w:tcMar>
              <w:top w:w="0" w:type="dxa"/>
              <w:left w:w="28" w:type="dxa"/>
              <w:bottom w:w="57" w:type="dxa"/>
              <w:right w:w="28" w:type="dxa"/>
            </w:tcMar>
          </w:tcPr>
          <w:p w14:paraId="23ECDD66"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50F6562B" w14:textId="77777777" w:rsidR="00913F30" w:rsidRPr="002E2F26" w:rsidRDefault="00913F30" w:rsidP="00913F30">
            <w:pPr>
              <w:rPr>
                <w:spacing w:val="-20"/>
                <w:sz w:val="20"/>
                <w:szCs w:val="20"/>
              </w:rPr>
            </w:pPr>
          </w:p>
        </w:tc>
      </w:tr>
      <w:tr w:rsidR="00913F30" w:rsidRPr="00C708F4" w14:paraId="3B133DE9" w14:textId="77777777" w:rsidTr="000E63CB">
        <w:tc>
          <w:tcPr>
            <w:tcW w:w="267" w:type="dxa"/>
            <w:tcBorders>
              <w:top w:val="nil"/>
              <w:bottom w:val="nil"/>
            </w:tcBorders>
            <w:tcMar>
              <w:top w:w="0" w:type="dxa"/>
              <w:left w:w="28" w:type="dxa"/>
              <w:bottom w:w="57" w:type="dxa"/>
              <w:right w:w="28" w:type="dxa"/>
            </w:tcMar>
          </w:tcPr>
          <w:p w14:paraId="6580D8AD"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0560B5"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5BBCE5"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ｂ　</w:t>
            </w:r>
            <w:r w:rsidRPr="00C708F4">
              <w:rPr>
                <w:rFonts w:cs="ＭＳ ゴシック" w:hint="eastAsia"/>
                <w:kern w:val="0"/>
                <w:szCs w:val="21"/>
              </w:rPr>
              <w:t>退所して他の介護保険施設へ入院又は入所する場合</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6A7F6C" w14:textId="77777777" w:rsidR="00913F30" w:rsidRPr="00C708F4"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3AA73118" w14:textId="77777777" w:rsidR="00913F30" w:rsidRPr="002E2F26" w:rsidRDefault="00913F30" w:rsidP="00913F30">
            <w:pPr>
              <w:rPr>
                <w:spacing w:val="-20"/>
                <w:sz w:val="20"/>
                <w:szCs w:val="20"/>
              </w:rPr>
            </w:pPr>
          </w:p>
        </w:tc>
      </w:tr>
      <w:tr w:rsidR="00913F30" w:rsidRPr="00C708F4" w14:paraId="7D273A03" w14:textId="77777777" w:rsidTr="000E63CB">
        <w:tc>
          <w:tcPr>
            <w:tcW w:w="267" w:type="dxa"/>
            <w:tcBorders>
              <w:top w:val="nil"/>
              <w:bottom w:val="nil"/>
            </w:tcBorders>
            <w:tcMar>
              <w:top w:w="0" w:type="dxa"/>
              <w:left w:w="28" w:type="dxa"/>
              <w:bottom w:w="57" w:type="dxa"/>
              <w:right w:w="28" w:type="dxa"/>
            </w:tcMar>
          </w:tcPr>
          <w:p w14:paraId="6C3AE577"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81ED8F" w14:textId="77777777" w:rsidR="00913F30" w:rsidRPr="00C708F4"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5834D02" w14:textId="77777777" w:rsidR="00913F30" w:rsidRPr="00C708F4" w:rsidRDefault="00913F30" w:rsidP="00913F30">
            <w:pPr>
              <w:ind w:left="315" w:hangingChars="150" w:hanging="315"/>
              <w:rPr>
                <w:rFonts w:ascii="ＭＳ ゴシック" w:eastAsia="ＭＳ ゴシック" w:hAnsi="ＭＳ ゴシック"/>
                <w:b/>
                <w:szCs w:val="21"/>
              </w:rPr>
            </w:pPr>
            <w:r w:rsidRPr="00C708F4">
              <w:rPr>
                <w:rFonts w:hint="eastAsia"/>
                <w:szCs w:val="21"/>
              </w:rPr>
              <w:t xml:space="preserve">   ｃ　</w:t>
            </w:r>
            <w:r w:rsidRPr="00C708F4">
              <w:rPr>
                <w:rFonts w:cs="ＭＳ ゴシック" w:hint="eastAsia"/>
                <w:kern w:val="0"/>
                <w:szCs w:val="21"/>
              </w:rPr>
              <w:t>死亡退所の場合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92E1933" w14:textId="77777777" w:rsidR="00913F30" w:rsidRPr="00C708F4"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68897A57" w14:textId="77777777" w:rsidR="00913F30" w:rsidRPr="002E2F26" w:rsidRDefault="00913F30" w:rsidP="00913F30">
            <w:pPr>
              <w:rPr>
                <w:spacing w:val="-20"/>
                <w:sz w:val="20"/>
                <w:szCs w:val="20"/>
              </w:rPr>
            </w:pPr>
          </w:p>
        </w:tc>
      </w:tr>
      <w:tr w:rsidR="00913F30" w:rsidRPr="00C708F4" w14:paraId="6460D560" w14:textId="77777777" w:rsidTr="000E63CB">
        <w:tc>
          <w:tcPr>
            <w:tcW w:w="267" w:type="dxa"/>
            <w:tcBorders>
              <w:top w:val="nil"/>
              <w:bottom w:val="nil"/>
            </w:tcBorders>
            <w:tcMar>
              <w:top w:w="0" w:type="dxa"/>
              <w:left w:w="28" w:type="dxa"/>
              <w:bottom w:w="57" w:type="dxa"/>
              <w:right w:w="28" w:type="dxa"/>
            </w:tcMar>
          </w:tcPr>
          <w:p w14:paraId="64E98032"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E7E8C9"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DA5312" w14:textId="0B0AEAC5" w:rsidR="00913F30" w:rsidRPr="00683B4D" w:rsidRDefault="00913F30" w:rsidP="00913F30">
            <w:pPr>
              <w:ind w:left="211" w:hangingChars="100" w:hanging="211"/>
              <w:rPr>
                <w:rFonts w:ascii="ＭＳ ゴシック" w:eastAsia="ＭＳ ゴシック" w:hAnsi="ＭＳ ゴシック" w:cs="ＭＳ ゴシック"/>
                <w:b/>
                <w:szCs w:val="21"/>
              </w:rPr>
            </w:pPr>
            <w:r w:rsidRPr="00C708F4">
              <w:rPr>
                <w:rFonts w:ascii="ＭＳ ゴシック" w:eastAsia="ＭＳ ゴシック" w:hAnsi="ＭＳ ゴシック" w:hint="eastAsia"/>
                <w:b/>
                <w:szCs w:val="21"/>
              </w:rPr>
              <w:t xml:space="preserve">③　</w:t>
            </w:r>
            <w:r w:rsidRPr="00C708F4">
              <w:rPr>
                <w:rFonts w:ascii="ＭＳ ゴシック" w:eastAsia="ＭＳ ゴシック" w:hAnsi="ＭＳ ゴシック" w:cs="ＭＳ ゴシック" w:hint="eastAsia"/>
                <w:b/>
                <w:szCs w:val="21"/>
              </w:rPr>
              <w:t>退所前連携は、介護支援専門員、生活相談員、看護職員、機能訓練指導員又は医師が協力して行っていますか。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B18A52" w14:textId="77777777" w:rsidR="00913F30" w:rsidRPr="00C708F4" w:rsidRDefault="00900993" w:rsidP="00913F30">
            <w:pPr>
              <w:rPr>
                <w:sz w:val="20"/>
                <w:szCs w:val="20"/>
              </w:rPr>
            </w:pPr>
            <w:sdt>
              <w:sdtPr>
                <w:rPr>
                  <w:sz w:val="20"/>
                  <w:szCs w:val="20"/>
                </w:rPr>
                <w:id w:val="99291304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0F1428C9" w14:textId="77777777" w:rsidR="00913F30" w:rsidRPr="00C708F4" w:rsidRDefault="00900993" w:rsidP="00913F30">
            <w:pPr>
              <w:rPr>
                <w:sz w:val="20"/>
                <w:szCs w:val="20"/>
              </w:rPr>
            </w:pPr>
            <w:sdt>
              <w:sdtPr>
                <w:rPr>
                  <w:sz w:val="20"/>
                  <w:szCs w:val="20"/>
                </w:rPr>
                <w:id w:val="-1465886072"/>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36D54F4" w14:textId="77777777" w:rsidR="00913F30" w:rsidRPr="002E2F26" w:rsidRDefault="00913F30" w:rsidP="00913F30">
            <w:pPr>
              <w:rPr>
                <w:spacing w:val="-20"/>
                <w:sz w:val="20"/>
                <w:szCs w:val="20"/>
              </w:rPr>
            </w:pPr>
          </w:p>
        </w:tc>
      </w:tr>
      <w:tr w:rsidR="00913F30" w:rsidRPr="00C708F4" w14:paraId="43BCF7F1" w14:textId="77777777" w:rsidTr="000E63CB">
        <w:tc>
          <w:tcPr>
            <w:tcW w:w="267" w:type="dxa"/>
            <w:tcBorders>
              <w:top w:val="nil"/>
              <w:bottom w:val="nil"/>
            </w:tcBorders>
            <w:tcMar>
              <w:top w:w="0" w:type="dxa"/>
              <w:left w:w="28" w:type="dxa"/>
              <w:bottom w:w="57" w:type="dxa"/>
              <w:right w:w="28" w:type="dxa"/>
            </w:tcMar>
          </w:tcPr>
          <w:p w14:paraId="71E6C1AD"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A10914" w14:textId="77777777" w:rsidR="00913F30" w:rsidRPr="00C708F4"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8E6083B" w14:textId="3AD425C4" w:rsidR="00913F30" w:rsidRPr="00C708F4" w:rsidRDefault="00913F30" w:rsidP="00913F30">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④　在宅・入所相互利用加算の対象となる入所者について退所前連携加算を算定する場合には、最初に在宅期間に移るときにのみ算定していますか。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BD6693E" w14:textId="77777777" w:rsidR="00913F30" w:rsidRPr="00C708F4" w:rsidRDefault="00900993" w:rsidP="00913F30">
            <w:pPr>
              <w:rPr>
                <w:sz w:val="20"/>
                <w:szCs w:val="20"/>
              </w:rPr>
            </w:pPr>
            <w:sdt>
              <w:sdtPr>
                <w:rPr>
                  <w:sz w:val="20"/>
                  <w:szCs w:val="20"/>
                </w:rPr>
                <w:id w:val="175338748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6B9056FF" w14:textId="77777777" w:rsidR="00913F30" w:rsidRPr="00C708F4" w:rsidRDefault="00900993" w:rsidP="00913F30">
            <w:pPr>
              <w:rPr>
                <w:sz w:val="20"/>
                <w:szCs w:val="20"/>
              </w:rPr>
            </w:pPr>
            <w:sdt>
              <w:sdtPr>
                <w:rPr>
                  <w:sz w:val="20"/>
                  <w:szCs w:val="20"/>
                </w:rPr>
                <w:id w:val="-81403317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1B666EFF" w14:textId="05D24D2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r w:rsidRPr="002E2F26">
              <w:rPr>
                <w:rFonts w:hint="eastAsia"/>
                <w:spacing w:val="-20"/>
                <w:sz w:val="20"/>
                <w:szCs w:val="20"/>
              </w:rPr>
              <w:t>第</w:t>
            </w:r>
            <w:r w:rsidRPr="002E2F26">
              <w:rPr>
                <w:spacing w:val="-20"/>
                <w:sz w:val="20"/>
                <w:szCs w:val="20"/>
              </w:rPr>
              <w:t>2の5(2</w:t>
            </w:r>
            <w:r>
              <w:rPr>
                <w:rFonts w:hint="eastAsia"/>
                <w:spacing w:val="-20"/>
                <w:sz w:val="20"/>
                <w:szCs w:val="20"/>
              </w:rPr>
              <w:t>5</w:t>
            </w:r>
            <w:r w:rsidRPr="002E2F26">
              <w:rPr>
                <w:spacing w:val="-20"/>
                <w:sz w:val="20"/>
                <w:szCs w:val="20"/>
              </w:rPr>
              <w:t>)</w:t>
            </w:r>
            <w:r w:rsidRPr="002E2F26">
              <w:rPr>
                <w:rFonts w:hint="eastAsia"/>
                <w:spacing w:val="-20"/>
                <w:sz w:val="20"/>
                <w:szCs w:val="20"/>
              </w:rPr>
              <w:t>③ニ</w:t>
            </w:r>
          </w:p>
        </w:tc>
      </w:tr>
      <w:tr w:rsidR="00913F30" w:rsidRPr="00C708F4" w14:paraId="47706B5E" w14:textId="77777777" w:rsidTr="000E63CB">
        <w:tc>
          <w:tcPr>
            <w:tcW w:w="267" w:type="dxa"/>
            <w:tcBorders>
              <w:top w:val="nil"/>
              <w:bottom w:val="nil"/>
            </w:tcBorders>
            <w:tcMar>
              <w:top w:w="0" w:type="dxa"/>
              <w:left w:w="28" w:type="dxa"/>
              <w:bottom w:w="57" w:type="dxa"/>
              <w:right w:w="28" w:type="dxa"/>
            </w:tcMar>
          </w:tcPr>
          <w:p w14:paraId="746217BB" w14:textId="36A8E1B5" w:rsidR="00913F30" w:rsidRPr="0041434A" w:rsidRDefault="00913F30" w:rsidP="00913F30">
            <w:pPr>
              <w:jc w:val="right"/>
              <w:rPr>
                <w:szCs w:val="21"/>
              </w:rPr>
            </w:pPr>
            <w:r w:rsidRPr="0041434A">
              <w:rPr>
                <w:rFonts w:hint="eastAsia"/>
                <w:szCs w:val="21"/>
              </w:rPr>
              <w:t>Ｅ</w:t>
            </w:r>
          </w:p>
        </w:tc>
        <w:tc>
          <w:tcPr>
            <w:tcW w:w="1179" w:type="dxa"/>
            <w:tcBorders>
              <w:top w:val="nil"/>
              <w:bottom w:val="nil"/>
              <w:right w:val="single" w:sz="4" w:space="0" w:color="auto"/>
            </w:tcBorders>
            <w:tcMar>
              <w:top w:w="0" w:type="dxa"/>
              <w:left w:w="57" w:type="dxa"/>
              <w:bottom w:w="57" w:type="dxa"/>
              <w:right w:w="57" w:type="dxa"/>
            </w:tcMar>
          </w:tcPr>
          <w:p w14:paraId="72356122" w14:textId="07E7AC8E" w:rsidR="00913F30" w:rsidRPr="0041434A" w:rsidRDefault="00913F30" w:rsidP="00913F30">
            <w:pPr>
              <w:rPr>
                <w:szCs w:val="21"/>
              </w:rPr>
            </w:pPr>
            <w:r w:rsidRPr="0041434A">
              <w:rPr>
                <w:rFonts w:hint="eastAsia"/>
                <w:szCs w:val="21"/>
              </w:rPr>
              <w:t xml:space="preserve">　退所時情報提供加算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DC4D77" w14:textId="5DD38838" w:rsidR="00913F30" w:rsidRPr="0041434A" w:rsidRDefault="00913F30" w:rsidP="00913F30">
            <w:pPr>
              <w:ind w:firstLineChars="100" w:firstLine="211"/>
              <w:rPr>
                <w:rFonts w:ascii="ＭＳ ゴシック" w:eastAsia="ＭＳ ゴシック" w:hAnsi="ＭＳ ゴシック"/>
                <w:b/>
                <w:szCs w:val="21"/>
              </w:rPr>
            </w:pPr>
            <w:r w:rsidRPr="0041434A">
              <w:rPr>
                <w:rFonts w:ascii="ＭＳ ゴシック" w:eastAsia="ＭＳ ゴシック" w:hAnsi="ＭＳ ゴシック" w:hint="eastAsia"/>
                <w:b/>
                <w:szCs w:val="21"/>
              </w:rPr>
              <w:t>入所者が退所し、医療機関に入院する場合において、当該医療機関に対して、当該入所者の同意を得て、当該入所者の心身の状況、生活歴等の情報を提供した上で、当該入所者の紹介を行った場合に、入所者１人につき１回に限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1DB4DF" w14:textId="77777777" w:rsidR="00913F30" w:rsidRPr="0058609B" w:rsidRDefault="00900993" w:rsidP="00913F30">
            <w:pPr>
              <w:rPr>
                <w:color w:val="000000" w:themeColor="text1"/>
                <w:sz w:val="20"/>
                <w:szCs w:val="20"/>
              </w:rPr>
            </w:pPr>
            <w:sdt>
              <w:sdtPr>
                <w:rPr>
                  <w:color w:val="000000" w:themeColor="text1"/>
                  <w:sz w:val="20"/>
                  <w:szCs w:val="20"/>
                </w:rPr>
                <w:id w:val="-1784881056"/>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rFonts w:hint="eastAsia"/>
                <w:color w:val="000000" w:themeColor="text1"/>
                <w:sz w:val="20"/>
                <w:szCs w:val="20"/>
              </w:rPr>
              <w:t>いる</w:t>
            </w:r>
          </w:p>
          <w:p w14:paraId="69B09165" w14:textId="447EB7FF" w:rsidR="00913F30" w:rsidRPr="0058609B" w:rsidRDefault="00900993" w:rsidP="00913F30">
            <w:pPr>
              <w:rPr>
                <w:color w:val="000000" w:themeColor="text1"/>
                <w:sz w:val="20"/>
                <w:szCs w:val="20"/>
              </w:rPr>
            </w:pPr>
            <w:sdt>
              <w:sdtPr>
                <w:rPr>
                  <w:color w:val="000000" w:themeColor="text1"/>
                  <w:sz w:val="20"/>
                  <w:szCs w:val="20"/>
                </w:rPr>
                <w:id w:val="744774451"/>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rFonts w:hint="eastAsia"/>
                <w:color w:val="000000" w:themeColor="text1"/>
                <w:sz w:val="20"/>
                <w:szCs w:val="20"/>
              </w:rPr>
              <w:t>いない</w:t>
            </w:r>
          </w:p>
          <w:p w14:paraId="1294884E" w14:textId="0083031B" w:rsidR="00913F30" w:rsidRPr="0058609B" w:rsidRDefault="00900993" w:rsidP="00913F30">
            <w:pPr>
              <w:rPr>
                <w:color w:val="000000" w:themeColor="text1"/>
                <w:sz w:val="20"/>
                <w:szCs w:val="20"/>
              </w:rPr>
            </w:pPr>
            <w:sdt>
              <w:sdtPr>
                <w:rPr>
                  <w:color w:val="000000" w:themeColor="text1"/>
                  <w:sz w:val="20"/>
                  <w:szCs w:val="20"/>
                </w:rPr>
                <w:id w:val="505332498"/>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color w:val="000000" w:themeColor="text1"/>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26C09A43" w14:textId="77777777"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12厚告21</w:t>
            </w:r>
          </w:p>
          <w:p w14:paraId="673DC30B" w14:textId="45EAC864" w:rsidR="00913F30" w:rsidRPr="0058609B" w:rsidRDefault="00913F30" w:rsidP="00913F30">
            <w:pPr>
              <w:rPr>
                <w:color w:val="000000" w:themeColor="text1"/>
                <w:spacing w:val="-20"/>
                <w:sz w:val="20"/>
                <w:szCs w:val="20"/>
              </w:rPr>
            </w:pPr>
            <w:r w:rsidRPr="0058609B">
              <w:rPr>
                <w:rFonts w:hint="eastAsia"/>
                <w:color w:val="000000" w:themeColor="text1"/>
                <w:spacing w:val="-20"/>
                <w:szCs w:val="21"/>
              </w:rPr>
              <w:t>別表の</w:t>
            </w:r>
            <w:r w:rsidRPr="0058609B">
              <w:rPr>
                <w:color w:val="000000" w:themeColor="text1"/>
                <w:spacing w:val="-20"/>
                <w:szCs w:val="21"/>
              </w:rPr>
              <w:t>1の</w:t>
            </w:r>
            <w:r w:rsidRPr="0058609B">
              <w:rPr>
                <w:rFonts w:hint="eastAsia"/>
                <w:color w:val="000000" w:themeColor="text1"/>
                <w:spacing w:val="-20"/>
                <w:szCs w:val="21"/>
              </w:rPr>
              <w:t>ヘ</w:t>
            </w:r>
            <w:r w:rsidRPr="0058609B">
              <w:rPr>
                <w:color w:val="000000" w:themeColor="text1"/>
                <w:spacing w:val="-20"/>
                <w:szCs w:val="21"/>
              </w:rPr>
              <w:t>注</w:t>
            </w:r>
            <w:r w:rsidRPr="0058609B">
              <w:rPr>
                <w:rFonts w:hint="eastAsia"/>
                <w:color w:val="000000" w:themeColor="text1"/>
                <w:spacing w:val="-20"/>
                <w:szCs w:val="21"/>
              </w:rPr>
              <w:t>5</w:t>
            </w:r>
          </w:p>
        </w:tc>
      </w:tr>
      <w:tr w:rsidR="00913F30" w:rsidRPr="00C708F4" w14:paraId="41EDF8BD" w14:textId="77777777" w:rsidTr="000E63CB">
        <w:tc>
          <w:tcPr>
            <w:tcW w:w="267" w:type="dxa"/>
            <w:tcBorders>
              <w:top w:val="nil"/>
              <w:bottom w:val="nil"/>
            </w:tcBorders>
            <w:tcMar>
              <w:top w:w="0" w:type="dxa"/>
              <w:left w:w="28" w:type="dxa"/>
              <w:bottom w:w="57" w:type="dxa"/>
              <w:right w:w="28" w:type="dxa"/>
            </w:tcMar>
          </w:tcPr>
          <w:p w14:paraId="2D0DF54E" w14:textId="77777777" w:rsidR="00913F30" w:rsidRPr="0041434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8882B6" w14:textId="77777777" w:rsidR="00913F30" w:rsidRPr="0041434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F0B3DA3" w14:textId="4B33622A" w:rsidR="00913F30" w:rsidRPr="0041434A" w:rsidRDefault="00913F30" w:rsidP="00913F30">
            <w:pPr>
              <w:ind w:left="210" w:hangingChars="100" w:hanging="210"/>
              <w:rPr>
                <w:rFonts w:ascii="ＭＳ ゴシック" w:eastAsia="ＭＳ ゴシック" w:hAnsi="ＭＳ ゴシック"/>
                <w:b/>
                <w:szCs w:val="21"/>
              </w:rPr>
            </w:pPr>
            <w:r w:rsidRPr="0041434A">
              <w:rPr>
                <w:rFonts w:hint="eastAsia"/>
                <w:szCs w:val="21"/>
              </w:rPr>
              <w:t>※　退所時情報提供加算の算定に当たっての留意事項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D484E90" w14:textId="77777777" w:rsidR="00913F30" w:rsidRPr="0058609B" w:rsidRDefault="00913F30" w:rsidP="00913F30">
            <w:pPr>
              <w:rPr>
                <w:color w:val="000000" w:themeColor="text1"/>
                <w:sz w:val="20"/>
                <w:szCs w:val="20"/>
              </w:rPr>
            </w:pPr>
          </w:p>
        </w:tc>
        <w:tc>
          <w:tcPr>
            <w:tcW w:w="1447" w:type="dxa"/>
            <w:tcBorders>
              <w:top w:val="nil"/>
              <w:left w:val="single" w:sz="4" w:space="0" w:color="auto"/>
              <w:bottom w:val="nil"/>
            </w:tcBorders>
            <w:tcMar>
              <w:top w:w="0" w:type="dxa"/>
              <w:left w:w="28" w:type="dxa"/>
              <w:bottom w:w="57" w:type="dxa"/>
              <w:right w:w="28" w:type="dxa"/>
            </w:tcMar>
          </w:tcPr>
          <w:p w14:paraId="19FAB492" w14:textId="77777777" w:rsidR="00913F30" w:rsidRPr="0058609B" w:rsidRDefault="00913F30" w:rsidP="00913F30">
            <w:pPr>
              <w:rPr>
                <w:color w:val="000000" w:themeColor="text1"/>
                <w:spacing w:val="-20"/>
                <w:szCs w:val="21"/>
              </w:rPr>
            </w:pPr>
          </w:p>
        </w:tc>
      </w:tr>
      <w:tr w:rsidR="00913F30" w:rsidRPr="00C708F4" w14:paraId="468C4ABF" w14:textId="77777777" w:rsidTr="000E63CB">
        <w:tc>
          <w:tcPr>
            <w:tcW w:w="267" w:type="dxa"/>
            <w:tcBorders>
              <w:top w:val="nil"/>
              <w:bottom w:val="nil"/>
            </w:tcBorders>
            <w:tcMar>
              <w:top w:w="0" w:type="dxa"/>
              <w:left w:w="28" w:type="dxa"/>
              <w:bottom w:w="57" w:type="dxa"/>
              <w:right w:w="28" w:type="dxa"/>
            </w:tcMar>
          </w:tcPr>
          <w:p w14:paraId="2AD2F510" w14:textId="77777777" w:rsidR="00913F30" w:rsidRPr="0041434A"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102227"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FB2CF9" w14:textId="450D8810" w:rsidR="00913F30" w:rsidRPr="0041434A" w:rsidRDefault="00913F30" w:rsidP="00913F30">
            <w:pPr>
              <w:ind w:left="211" w:hangingChars="100" w:hanging="211"/>
              <w:rPr>
                <w:szCs w:val="21"/>
              </w:rPr>
            </w:pPr>
            <w:r w:rsidRPr="0041434A">
              <w:rPr>
                <w:rFonts w:ascii="ＭＳ ゴシック" w:eastAsia="ＭＳ ゴシック" w:hAnsi="ＭＳ ゴシック" w:hint="eastAsia"/>
                <w:b/>
                <w:szCs w:val="21"/>
              </w:rPr>
              <w:t>①　入所者が退所して医療機関に入院する場合、当該医療機関に対して、入所者を紹介するに当たっては、別紙様式</w:t>
            </w:r>
            <w:r w:rsidRPr="0041434A">
              <w:rPr>
                <w:rFonts w:ascii="ＭＳ ゴシック" w:eastAsia="ＭＳ ゴシック" w:hAnsi="ＭＳ ゴシック"/>
                <w:b/>
                <w:szCs w:val="21"/>
              </w:rPr>
              <w:t>13の文書に必要な事</w:t>
            </w:r>
            <w:r w:rsidRPr="0041434A">
              <w:rPr>
                <w:rFonts w:ascii="ＭＳ ゴシック" w:eastAsia="ＭＳ ゴシック" w:hAnsi="ＭＳ ゴシック" w:hint="eastAsia"/>
                <w:b/>
                <w:szCs w:val="21"/>
              </w:rPr>
              <w:t>項を記載の上、当該医療機関に交付するとともに、交付した文書の写しを</w:t>
            </w:r>
            <w:r w:rsidRPr="0041434A">
              <w:rPr>
                <w:rFonts w:ascii="ＭＳ ゴシック" w:eastAsia="ＭＳ ゴシック" w:hAnsi="ＭＳ ゴシック"/>
                <w:b/>
                <w:szCs w:val="21"/>
              </w:rPr>
              <w:t>介護記録等に添付</w:t>
            </w:r>
            <w:r w:rsidRPr="0041434A">
              <w:rPr>
                <w:rFonts w:ascii="ＭＳ ゴシック" w:eastAsia="ＭＳ ゴシック" w:hAnsi="ＭＳ ゴシック" w:hint="eastAsia"/>
                <w:b/>
                <w:szCs w:val="21"/>
              </w:rPr>
              <w:t>していますか</w:t>
            </w:r>
            <w:r w:rsidRPr="0041434A">
              <w:rPr>
                <w:rFonts w:ascii="ＭＳ ゴシック" w:eastAsia="ＭＳ ゴシック" w:hAnsi="ＭＳ ゴシック"/>
                <w:b/>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29AA80" w14:textId="54F3C389" w:rsidR="00913F30" w:rsidRPr="0058609B" w:rsidRDefault="00900993" w:rsidP="00913F30">
            <w:pPr>
              <w:rPr>
                <w:color w:val="000000" w:themeColor="text1"/>
                <w:sz w:val="20"/>
                <w:szCs w:val="20"/>
              </w:rPr>
            </w:pPr>
            <w:sdt>
              <w:sdtPr>
                <w:rPr>
                  <w:color w:val="000000" w:themeColor="text1"/>
                  <w:sz w:val="20"/>
                  <w:szCs w:val="20"/>
                </w:rPr>
                <w:id w:val="32619006"/>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color w:val="000000" w:themeColor="text1"/>
                <w:sz w:val="20"/>
                <w:szCs w:val="20"/>
              </w:rPr>
              <w:t>いる</w:t>
            </w:r>
          </w:p>
          <w:p w14:paraId="59F94192" w14:textId="2F902EC2" w:rsidR="00913F30" w:rsidRPr="0058609B" w:rsidRDefault="00900993" w:rsidP="00913F30">
            <w:pPr>
              <w:rPr>
                <w:color w:val="000000" w:themeColor="text1"/>
                <w:sz w:val="20"/>
                <w:szCs w:val="20"/>
              </w:rPr>
            </w:pPr>
            <w:sdt>
              <w:sdtPr>
                <w:rPr>
                  <w:color w:val="000000" w:themeColor="text1"/>
                  <w:sz w:val="20"/>
                  <w:szCs w:val="20"/>
                </w:rPr>
                <w:id w:val="-958717615"/>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color w:val="000000" w:themeColor="text1"/>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A555435" w14:textId="795C31D6"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25</w:t>
            </w:r>
            <w:r w:rsidRPr="0058609B">
              <w:rPr>
                <w:color w:val="000000" w:themeColor="text1"/>
                <w:spacing w:val="-20"/>
                <w:szCs w:val="21"/>
              </w:rPr>
              <w:t>)</w:t>
            </w:r>
            <w:r w:rsidRPr="0058609B">
              <w:rPr>
                <w:rFonts w:hint="eastAsia"/>
                <w:color w:val="000000" w:themeColor="text1"/>
                <w:spacing w:val="-20"/>
                <w:szCs w:val="21"/>
              </w:rPr>
              <w:t>④イ</w:t>
            </w:r>
          </w:p>
        </w:tc>
      </w:tr>
      <w:tr w:rsidR="00913F30" w:rsidRPr="00C708F4" w14:paraId="25D331C6" w14:textId="77777777" w:rsidTr="000E63CB">
        <w:tc>
          <w:tcPr>
            <w:tcW w:w="267" w:type="dxa"/>
            <w:tcBorders>
              <w:top w:val="nil"/>
              <w:bottom w:val="single" w:sz="4" w:space="0" w:color="auto"/>
            </w:tcBorders>
            <w:tcMar>
              <w:top w:w="0" w:type="dxa"/>
              <w:left w:w="28" w:type="dxa"/>
              <w:bottom w:w="57" w:type="dxa"/>
              <w:right w:w="28" w:type="dxa"/>
            </w:tcMar>
          </w:tcPr>
          <w:p w14:paraId="5312D7DD" w14:textId="77777777" w:rsidR="00913F30" w:rsidRPr="0041434A"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4F01A05" w14:textId="77777777" w:rsidR="00913F30" w:rsidRPr="0041434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A22F866" w14:textId="201F59F0" w:rsidR="00913F30" w:rsidRPr="0041434A" w:rsidRDefault="00913F30" w:rsidP="00913F30">
            <w:pPr>
              <w:ind w:left="211" w:hangingChars="100" w:hanging="211"/>
              <w:rPr>
                <w:rFonts w:ascii="ＭＳ ゴシック" w:eastAsia="ＭＳ ゴシック" w:hAnsi="ＭＳ ゴシック"/>
                <w:b/>
                <w:szCs w:val="21"/>
              </w:rPr>
            </w:pPr>
            <w:r w:rsidRPr="0041434A">
              <w:rPr>
                <w:rFonts w:ascii="ＭＳ ゴシック" w:eastAsia="ＭＳ ゴシック" w:hAnsi="ＭＳ ゴシック" w:hint="eastAsia"/>
                <w:b/>
                <w:szCs w:val="21"/>
              </w:rPr>
              <w:t>②　入所者が医療機関に入院後、当該医療機関を退院し、同一月に再度当該医療機関に入院する場合には、算定していませんか。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DCA1910" w14:textId="2B6FB8A5" w:rsidR="00913F30" w:rsidRPr="0058609B" w:rsidRDefault="00900993" w:rsidP="00913F30">
            <w:pPr>
              <w:rPr>
                <w:color w:val="000000" w:themeColor="text1"/>
                <w:sz w:val="20"/>
                <w:szCs w:val="20"/>
              </w:rPr>
            </w:pPr>
            <w:sdt>
              <w:sdtPr>
                <w:rPr>
                  <w:color w:val="000000" w:themeColor="text1"/>
                  <w:sz w:val="20"/>
                  <w:szCs w:val="20"/>
                </w:rPr>
                <w:id w:val="224733708"/>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color w:val="000000" w:themeColor="text1"/>
                <w:sz w:val="20"/>
                <w:szCs w:val="20"/>
              </w:rPr>
              <w:t>いない</w:t>
            </w:r>
          </w:p>
          <w:p w14:paraId="0AA03EF2" w14:textId="7C8F29D9" w:rsidR="00913F30" w:rsidRPr="0058609B" w:rsidRDefault="00900993" w:rsidP="00913F30">
            <w:pPr>
              <w:rPr>
                <w:color w:val="000000" w:themeColor="text1"/>
                <w:sz w:val="20"/>
                <w:szCs w:val="20"/>
              </w:rPr>
            </w:pPr>
            <w:sdt>
              <w:sdtPr>
                <w:rPr>
                  <w:color w:val="000000" w:themeColor="text1"/>
                  <w:sz w:val="20"/>
                  <w:szCs w:val="20"/>
                </w:rPr>
                <w:id w:val="769117788"/>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color w:val="000000" w:themeColor="text1"/>
                <w:sz w:val="20"/>
                <w:szCs w:val="20"/>
              </w:rPr>
              <w:t>いる</w:t>
            </w:r>
          </w:p>
        </w:tc>
        <w:tc>
          <w:tcPr>
            <w:tcW w:w="1447" w:type="dxa"/>
            <w:tcBorders>
              <w:top w:val="nil"/>
              <w:left w:val="single" w:sz="4" w:space="0" w:color="auto"/>
              <w:bottom w:val="single" w:sz="4" w:space="0" w:color="auto"/>
            </w:tcBorders>
            <w:tcMar>
              <w:top w:w="0" w:type="dxa"/>
              <w:left w:w="28" w:type="dxa"/>
              <w:bottom w:w="57" w:type="dxa"/>
              <w:right w:w="28" w:type="dxa"/>
            </w:tcMar>
          </w:tcPr>
          <w:p w14:paraId="409B6DE1" w14:textId="4443045C"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25</w:t>
            </w:r>
            <w:r w:rsidRPr="0058609B">
              <w:rPr>
                <w:color w:val="000000" w:themeColor="text1"/>
                <w:spacing w:val="-20"/>
                <w:szCs w:val="21"/>
              </w:rPr>
              <w:t>)</w:t>
            </w:r>
            <w:r w:rsidRPr="0058609B">
              <w:rPr>
                <w:rFonts w:hint="eastAsia"/>
                <w:color w:val="000000" w:themeColor="text1"/>
                <w:spacing w:val="-20"/>
                <w:szCs w:val="21"/>
              </w:rPr>
              <w:t>④ロ</w:t>
            </w:r>
          </w:p>
        </w:tc>
      </w:tr>
      <w:tr w:rsidR="00913F30" w:rsidRPr="00C708F4" w14:paraId="0435BEAE" w14:textId="77777777" w:rsidTr="000E63CB">
        <w:tc>
          <w:tcPr>
            <w:tcW w:w="267" w:type="dxa"/>
            <w:tcBorders>
              <w:top w:val="single" w:sz="4" w:space="0" w:color="auto"/>
              <w:bottom w:val="nil"/>
            </w:tcBorders>
            <w:tcMar>
              <w:top w:w="0" w:type="dxa"/>
              <w:left w:w="28" w:type="dxa"/>
              <w:bottom w:w="57" w:type="dxa"/>
              <w:right w:w="28" w:type="dxa"/>
            </w:tcMar>
          </w:tcPr>
          <w:p w14:paraId="71A1E926" w14:textId="36583223" w:rsidR="00913F30" w:rsidRPr="0058609B" w:rsidRDefault="00913F30" w:rsidP="00913F30">
            <w:pPr>
              <w:jc w:val="right"/>
              <w:rPr>
                <w:color w:val="000000" w:themeColor="text1"/>
                <w:szCs w:val="21"/>
              </w:rPr>
            </w:pPr>
            <w:r w:rsidRPr="0058609B">
              <w:rPr>
                <w:rFonts w:hint="eastAsia"/>
                <w:color w:val="000000" w:themeColor="text1"/>
                <w:szCs w:val="21"/>
              </w:rPr>
              <w:t>2</w:t>
            </w:r>
            <w:r w:rsidRPr="0058609B">
              <w:rPr>
                <w:color w:val="000000" w:themeColor="text1"/>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6B7A4F83" w14:textId="7088282D" w:rsidR="00913F30" w:rsidRPr="0041434A" w:rsidRDefault="00913F30" w:rsidP="00913F30">
            <w:pPr>
              <w:rPr>
                <w:szCs w:val="21"/>
              </w:rPr>
            </w:pPr>
            <w:r w:rsidRPr="0041434A">
              <w:rPr>
                <w:rFonts w:hint="eastAsia"/>
                <w:szCs w:val="21"/>
              </w:rPr>
              <w:t xml:space="preserve">　協力医療機関連携加算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E494668" w14:textId="3CC41E97" w:rsidR="00913F30" w:rsidRPr="0041434A" w:rsidRDefault="00913F30" w:rsidP="00913F30">
            <w:pPr>
              <w:ind w:firstLineChars="100" w:firstLine="211"/>
              <w:rPr>
                <w:rFonts w:ascii="ＭＳ ゴシック" w:eastAsia="ＭＳ ゴシック" w:hAnsi="ＭＳ ゴシック"/>
                <w:b/>
                <w:szCs w:val="21"/>
              </w:rPr>
            </w:pPr>
            <w:r w:rsidRPr="0041434A">
              <w:rPr>
                <w:rFonts w:ascii="ＭＳ ゴシック" w:eastAsia="ＭＳ ゴシック" w:hAnsi="ＭＳ ゴシック" w:hint="eastAsia"/>
                <w:b/>
                <w:szCs w:val="21"/>
              </w:rPr>
              <w:t>指定施設において、協力医療機関（指定介護老人福祉施設の人員、設備及び運営に関する基準第</w:t>
            </w:r>
            <w:r w:rsidRPr="0041434A">
              <w:rPr>
                <w:rFonts w:ascii="ＭＳ ゴシック" w:eastAsia="ＭＳ ゴシック" w:hAnsi="ＭＳ ゴシック"/>
                <w:b/>
                <w:szCs w:val="21"/>
              </w:rPr>
              <w:t>28条第１</w:t>
            </w:r>
            <w:r w:rsidRPr="0041434A">
              <w:rPr>
                <w:rFonts w:ascii="ＭＳ ゴシック" w:eastAsia="ＭＳ ゴシック" w:hAnsi="ＭＳ ゴシック" w:hint="eastAsia"/>
                <w:b/>
                <w:szCs w:val="21"/>
              </w:rPr>
              <w:t>項本文（同令第</w:t>
            </w:r>
            <w:r w:rsidRPr="0041434A">
              <w:rPr>
                <w:rFonts w:ascii="ＭＳ ゴシック" w:eastAsia="ＭＳ ゴシック" w:hAnsi="ＭＳ ゴシック"/>
                <w:b/>
                <w:szCs w:val="21"/>
              </w:rPr>
              <w:t>49条において準用する場合を含む。）に規定</w:t>
            </w:r>
            <w:r w:rsidRPr="0041434A">
              <w:rPr>
                <w:rFonts w:ascii="ＭＳ ゴシック" w:eastAsia="ＭＳ ゴシック" w:hAnsi="ＭＳ ゴシック" w:hint="eastAsia"/>
                <w:b/>
                <w:szCs w:val="21"/>
              </w:rPr>
              <w:t>する協力医療機関をいう。）との間で、入所者の同意を得て、当該入所者の病歴等の情報を共有する会議を定期的に開催している場合は、次に掲げる区分に応じ、１月につき所定単位数を加算していますか。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7140B01" w14:textId="43A5126A" w:rsidR="00913F30" w:rsidRPr="0058609B" w:rsidRDefault="00900993" w:rsidP="00913F30">
            <w:pPr>
              <w:rPr>
                <w:color w:val="000000" w:themeColor="text1"/>
                <w:sz w:val="20"/>
                <w:szCs w:val="20"/>
              </w:rPr>
            </w:pPr>
            <w:sdt>
              <w:sdtPr>
                <w:rPr>
                  <w:color w:val="000000" w:themeColor="text1"/>
                  <w:sz w:val="20"/>
                  <w:szCs w:val="20"/>
                </w:rPr>
                <w:id w:val="354318348"/>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rFonts w:hint="eastAsia"/>
                <w:color w:val="000000" w:themeColor="text1"/>
                <w:sz w:val="20"/>
                <w:szCs w:val="20"/>
              </w:rPr>
              <w:t>いる</w:t>
            </w:r>
          </w:p>
          <w:p w14:paraId="76F6F0BD" w14:textId="77777777" w:rsidR="00913F30" w:rsidRPr="0058609B" w:rsidRDefault="00900993" w:rsidP="00913F30">
            <w:pPr>
              <w:rPr>
                <w:color w:val="000000" w:themeColor="text1"/>
                <w:sz w:val="20"/>
                <w:szCs w:val="20"/>
              </w:rPr>
            </w:pPr>
            <w:sdt>
              <w:sdtPr>
                <w:rPr>
                  <w:color w:val="000000" w:themeColor="text1"/>
                  <w:sz w:val="20"/>
                  <w:szCs w:val="20"/>
                </w:rPr>
                <w:id w:val="-1140956392"/>
                <w14:checkbox>
                  <w14:checked w14:val="0"/>
                  <w14:checkedState w14:val="2612" w14:font="ＭＳ ゴシック"/>
                  <w14:uncheckedState w14:val="2610" w14:font="ＭＳ ゴシック"/>
                </w14:checkbox>
              </w:sdtPr>
              <w:sdtContent>
                <w:r w:rsidR="00913F30" w:rsidRPr="0058609B">
                  <w:rPr>
                    <w:rFonts w:ascii="ＭＳ ゴシック" w:eastAsia="ＭＳ ゴシック" w:hAnsi="ＭＳ ゴシック" w:hint="eastAsia"/>
                    <w:color w:val="000000" w:themeColor="text1"/>
                    <w:sz w:val="20"/>
                    <w:szCs w:val="20"/>
                  </w:rPr>
                  <w:t>☐</w:t>
                </w:r>
              </w:sdtContent>
            </w:sdt>
            <w:r w:rsidR="00913F30" w:rsidRPr="0058609B">
              <w:rPr>
                <w:rFonts w:hint="eastAsia"/>
                <w:color w:val="000000" w:themeColor="text1"/>
                <w:sz w:val="20"/>
                <w:szCs w:val="20"/>
              </w:rPr>
              <w:t>いない</w:t>
            </w:r>
          </w:p>
          <w:p w14:paraId="6C1EDA52" w14:textId="5C84576C" w:rsidR="00913F30" w:rsidRPr="0058609B" w:rsidRDefault="00900993" w:rsidP="00913F30">
            <w:pPr>
              <w:rPr>
                <w:color w:val="000000" w:themeColor="text1"/>
                <w:sz w:val="20"/>
                <w:szCs w:val="20"/>
              </w:rPr>
            </w:pPr>
            <w:sdt>
              <w:sdtPr>
                <w:rPr>
                  <w:color w:val="000000" w:themeColor="text1"/>
                  <w:sz w:val="20"/>
                  <w:szCs w:val="20"/>
                </w:rPr>
                <w:id w:val="-50959628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color w:val="000000" w:themeColor="text1"/>
                    <w:sz w:val="20"/>
                    <w:szCs w:val="20"/>
                  </w:rPr>
                  <w:t>☐</w:t>
                </w:r>
              </w:sdtContent>
            </w:sdt>
            <w:r w:rsidR="00913F30" w:rsidRPr="0058609B">
              <w:rPr>
                <w:rFonts w:hint="eastAsia"/>
                <w:color w:val="000000" w:themeColor="text1"/>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60E27BE1" w14:textId="77777777"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12厚告21</w:t>
            </w:r>
          </w:p>
          <w:p w14:paraId="76AA741F" w14:textId="6BB7406D" w:rsidR="00913F30" w:rsidRPr="0058609B" w:rsidRDefault="00913F30" w:rsidP="00913F30">
            <w:pPr>
              <w:rPr>
                <w:color w:val="000000" w:themeColor="text1"/>
                <w:spacing w:val="-20"/>
                <w:szCs w:val="21"/>
                <w:highlight w:val="green"/>
              </w:rPr>
            </w:pPr>
            <w:r w:rsidRPr="0058609B">
              <w:rPr>
                <w:rFonts w:hint="eastAsia"/>
                <w:color w:val="000000" w:themeColor="text1"/>
                <w:spacing w:val="-20"/>
                <w:szCs w:val="21"/>
              </w:rPr>
              <w:t>別表の</w:t>
            </w:r>
            <w:r w:rsidRPr="0058609B">
              <w:rPr>
                <w:color w:val="000000" w:themeColor="text1"/>
                <w:spacing w:val="-20"/>
                <w:szCs w:val="21"/>
              </w:rPr>
              <w:t>1の</w:t>
            </w:r>
            <w:r w:rsidRPr="0058609B">
              <w:rPr>
                <w:rFonts w:hint="eastAsia"/>
                <w:color w:val="000000" w:themeColor="text1"/>
                <w:spacing w:val="-20"/>
                <w:szCs w:val="21"/>
              </w:rPr>
              <w:t>ト</w:t>
            </w:r>
          </w:p>
        </w:tc>
      </w:tr>
      <w:tr w:rsidR="00913F30" w:rsidRPr="00C708F4" w14:paraId="7BA07D35" w14:textId="77777777" w:rsidTr="000E63CB">
        <w:tc>
          <w:tcPr>
            <w:tcW w:w="267" w:type="dxa"/>
            <w:tcBorders>
              <w:top w:val="nil"/>
              <w:bottom w:val="nil"/>
            </w:tcBorders>
            <w:tcMar>
              <w:top w:w="0" w:type="dxa"/>
              <w:left w:w="28" w:type="dxa"/>
              <w:bottom w:w="57" w:type="dxa"/>
              <w:right w:w="28" w:type="dxa"/>
            </w:tcMar>
          </w:tcPr>
          <w:p w14:paraId="4FBA04E1"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2E5A0C9F" w14:textId="77777777" w:rsidR="00913F30" w:rsidRPr="0041434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A30448" w14:textId="4E423F96" w:rsidR="00913F30" w:rsidRPr="0041434A" w:rsidRDefault="00913F30" w:rsidP="00913F30">
            <w:pPr>
              <w:ind w:left="211" w:hangingChars="100" w:hanging="211"/>
              <w:rPr>
                <w:rFonts w:ascii="ＭＳ ゴシック" w:eastAsia="ＭＳ ゴシック" w:hAnsi="ＭＳ ゴシック"/>
                <w:b/>
                <w:szCs w:val="21"/>
              </w:rPr>
            </w:pPr>
            <w:r w:rsidRPr="0041434A">
              <w:rPr>
                <w:rFonts w:ascii="ＭＳ ゴシック" w:eastAsia="ＭＳ ゴシック" w:hAnsi="ＭＳ ゴシック" w:hint="eastAsia"/>
                <w:b/>
                <w:szCs w:val="21"/>
              </w:rPr>
              <w:t>(</w:t>
            </w:r>
            <w:r w:rsidRPr="0041434A">
              <w:rPr>
                <w:rFonts w:ascii="ＭＳ ゴシック" w:eastAsia="ＭＳ ゴシック" w:hAnsi="ＭＳ ゴシック"/>
                <w:b/>
                <w:szCs w:val="21"/>
              </w:rPr>
              <w:t>1)</w:t>
            </w:r>
            <w:r w:rsidRPr="0041434A">
              <w:rPr>
                <w:rFonts w:ascii="ＭＳ ゴシック" w:eastAsia="ＭＳ ゴシック" w:hAnsi="ＭＳ ゴシック" w:hint="eastAsia"/>
                <w:b/>
                <w:szCs w:val="21"/>
              </w:rPr>
              <w:t xml:space="preserve">　 協力医療機関連携加算（Ⅰ）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BE813CD" w14:textId="0AAB1D66" w:rsidR="00913F30" w:rsidRDefault="00900993" w:rsidP="00913F30">
            <w:pPr>
              <w:jc w:val="center"/>
              <w:rPr>
                <w:sz w:val="20"/>
                <w:szCs w:val="20"/>
              </w:rPr>
            </w:pPr>
            <w:sdt>
              <w:sdtPr>
                <w:rPr>
                  <w:sz w:val="20"/>
                  <w:szCs w:val="20"/>
                </w:rPr>
                <w:id w:val="21369800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514C6A8D" w14:textId="77777777" w:rsidR="00913F30" w:rsidRPr="00E9241B" w:rsidRDefault="00913F30" w:rsidP="00913F30">
            <w:pPr>
              <w:rPr>
                <w:color w:val="FF0000"/>
                <w:spacing w:val="-20"/>
                <w:szCs w:val="21"/>
              </w:rPr>
            </w:pPr>
          </w:p>
        </w:tc>
      </w:tr>
      <w:tr w:rsidR="00913F30" w:rsidRPr="00C708F4" w14:paraId="6A6DDDE1" w14:textId="77777777" w:rsidTr="000E63CB">
        <w:tc>
          <w:tcPr>
            <w:tcW w:w="267" w:type="dxa"/>
            <w:tcBorders>
              <w:top w:val="nil"/>
              <w:bottom w:val="nil"/>
            </w:tcBorders>
            <w:tcMar>
              <w:top w:w="0" w:type="dxa"/>
              <w:left w:w="28" w:type="dxa"/>
              <w:bottom w:w="57" w:type="dxa"/>
              <w:right w:w="28" w:type="dxa"/>
            </w:tcMar>
          </w:tcPr>
          <w:p w14:paraId="2811AA48"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48BE43AE" w14:textId="77777777" w:rsidR="00913F30" w:rsidRPr="0041434A"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37348A" w14:textId="413C0012" w:rsidR="00913F30" w:rsidRPr="0041434A" w:rsidRDefault="00913F30" w:rsidP="00913F30">
            <w:pPr>
              <w:ind w:leftChars="100" w:left="420" w:hangingChars="100" w:hanging="210"/>
              <w:rPr>
                <w:rFonts w:ascii="ＭＳ ゴシック" w:eastAsia="ＭＳ ゴシック" w:hAnsi="ＭＳ ゴシック"/>
                <w:b/>
                <w:szCs w:val="21"/>
              </w:rPr>
            </w:pPr>
            <w:r w:rsidRPr="0041434A">
              <w:rPr>
                <w:rFonts w:hint="eastAsia"/>
                <w:szCs w:val="21"/>
              </w:rPr>
              <w:t>※　当該協力医療機関が、指定介護老人福祉施設の人員、設備及び運営に関する基準第</w:t>
            </w:r>
            <w:r w:rsidRPr="0041434A">
              <w:rPr>
                <w:szCs w:val="21"/>
              </w:rPr>
              <w:t>28条第１項各号</w:t>
            </w:r>
            <w:r w:rsidRPr="0041434A">
              <w:rPr>
                <w:rFonts w:hint="eastAsia"/>
                <w:szCs w:val="21"/>
              </w:rPr>
              <w:t>（</w:t>
            </w:r>
            <w:r w:rsidRPr="00160B04">
              <w:rPr>
                <w:rFonts w:hint="eastAsia"/>
                <w:szCs w:val="21"/>
              </w:rPr>
              <w:t>「</w:t>
            </w:r>
            <w:r w:rsidR="007041AC" w:rsidRPr="00160B04">
              <w:rPr>
                <w:rFonts w:hint="eastAsia"/>
                <w:szCs w:val="21"/>
              </w:rPr>
              <w:t>33</w:t>
            </w:r>
            <w:r w:rsidRPr="0041434A">
              <w:rPr>
                <w:rFonts w:hint="eastAsia"/>
                <w:szCs w:val="21"/>
              </w:rPr>
              <w:t xml:space="preserve">　協力医療機関等」）</w:t>
            </w:r>
            <w:r w:rsidRPr="0041434A">
              <w:rPr>
                <w:szCs w:val="21"/>
              </w:rPr>
              <w:t>に掲げる要件を</w:t>
            </w:r>
            <w:r w:rsidRPr="0041434A">
              <w:rPr>
                <w:rFonts w:hint="eastAsia"/>
                <w:szCs w:val="21"/>
              </w:rPr>
              <w:t>満たしている場合</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EE7732A"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039F4B7" w14:textId="77777777" w:rsidR="00913F30" w:rsidRPr="00E9241B" w:rsidRDefault="00913F30" w:rsidP="00913F30">
            <w:pPr>
              <w:rPr>
                <w:color w:val="FF0000"/>
                <w:spacing w:val="-20"/>
                <w:szCs w:val="21"/>
              </w:rPr>
            </w:pPr>
          </w:p>
        </w:tc>
      </w:tr>
      <w:tr w:rsidR="00913F30" w:rsidRPr="00C708F4" w14:paraId="37A1B122" w14:textId="77777777" w:rsidTr="000E63CB">
        <w:tc>
          <w:tcPr>
            <w:tcW w:w="267" w:type="dxa"/>
            <w:tcBorders>
              <w:top w:val="nil"/>
              <w:bottom w:val="nil"/>
            </w:tcBorders>
            <w:tcMar>
              <w:top w:w="0" w:type="dxa"/>
              <w:left w:w="28" w:type="dxa"/>
              <w:bottom w:w="57" w:type="dxa"/>
              <w:right w:w="28" w:type="dxa"/>
            </w:tcMar>
          </w:tcPr>
          <w:p w14:paraId="31DE27F9"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32B03C32" w14:textId="77777777" w:rsidR="00913F30" w:rsidRPr="0041434A"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E02219B" w14:textId="6E3B615F" w:rsidR="00913F30" w:rsidRPr="0041434A" w:rsidRDefault="00913F30" w:rsidP="00913F30">
            <w:pPr>
              <w:ind w:left="211" w:hangingChars="100" w:hanging="211"/>
              <w:jc w:val="left"/>
              <w:rPr>
                <w:rFonts w:ascii="ＭＳ ゴシック" w:eastAsia="ＭＳ ゴシック" w:hAnsi="ＭＳ ゴシック"/>
                <w:b/>
                <w:szCs w:val="21"/>
              </w:rPr>
            </w:pPr>
            <w:r w:rsidRPr="0041434A">
              <w:rPr>
                <w:rFonts w:ascii="ＭＳ ゴシック" w:eastAsia="ＭＳ ゴシック" w:hAnsi="ＭＳ ゴシック" w:hint="eastAsia"/>
                <w:b/>
                <w:szCs w:val="21"/>
              </w:rPr>
              <w:t>(</w:t>
            </w:r>
            <w:r w:rsidRPr="0041434A">
              <w:rPr>
                <w:rFonts w:ascii="ＭＳ ゴシック" w:eastAsia="ＭＳ ゴシック" w:hAnsi="ＭＳ ゴシック"/>
                <w:b/>
                <w:szCs w:val="21"/>
              </w:rPr>
              <w:t>2)</w:t>
            </w:r>
            <w:r w:rsidRPr="0041434A">
              <w:rPr>
                <w:rFonts w:ascii="ＭＳ ゴシック" w:eastAsia="ＭＳ ゴシック" w:hAnsi="ＭＳ ゴシック" w:hint="eastAsia"/>
                <w:b/>
                <w:szCs w:val="21"/>
              </w:rPr>
              <w:t xml:space="preserve">　 協力医療機関連携加算（Ⅱ）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2D0102D" w14:textId="771379DC" w:rsidR="00913F30" w:rsidRDefault="00900993" w:rsidP="00913F30">
            <w:pPr>
              <w:jc w:val="center"/>
              <w:rPr>
                <w:sz w:val="20"/>
                <w:szCs w:val="20"/>
              </w:rPr>
            </w:pPr>
            <w:sdt>
              <w:sdtPr>
                <w:rPr>
                  <w:sz w:val="20"/>
                  <w:szCs w:val="20"/>
                </w:rPr>
                <w:id w:val="621886769"/>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23095229" w14:textId="77777777" w:rsidR="00913F30" w:rsidRPr="00E9241B" w:rsidRDefault="00913F30" w:rsidP="00913F30">
            <w:pPr>
              <w:rPr>
                <w:color w:val="FF0000"/>
                <w:spacing w:val="-20"/>
                <w:szCs w:val="21"/>
              </w:rPr>
            </w:pPr>
          </w:p>
        </w:tc>
      </w:tr>
      <w:tr w:rsidR="00913F30" w:rsidRPr="00C708F4" w14:paraId="1F32D93F" w14:textId="77777777" w:rsidTr="000E63CB">
        <w:tc>
          <w:tcPr>
            <w:tcW w:w="267" w:type="dxa"/>
            <w:tcBorders>
              <w:top w:val="nil"/>
              <w:bottom w:val="nil"/>
            </w:tcBorders>
            <w:tcMar>
              <w:top w:w="0" w:type="dxa"/>
              <w:left w:w="28" w:type="dxa"/>
              <w:bottom w:w="57" w:type="dxa"/>
              <w:right w:w="28" w:type="dxa"/>
            </w:tcMar>
          </w:tcPr>
          <w:p w14:paraId="149FAC0E"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4C983F6C" w14:textId="77777777" w:rsidR="00913F30" w:rsidRPr="0041434A"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7C5DDC4" w14:textId="4136F2F8" w:rsidR="00913F30" w:rsidRPr="0041434A" w:rsidRDefault="00913F30" w:rsidP="00913F30">
            <w:pPr>
              <w:ind w:leftChars="100" w:left="210"/>
              <w:rPr>
                <w:rFonts w:ascii="ＭＳ ゴシック" w:eastAsia="ＭＳ ゴシック" w:hAnsi="ＭＳ ゴシック"/>
                <w:b/>
                <w:szCs w:val="21"/>
              </w:rPr>
            </w:pPr>
            <w:r w:rsidRPr="0041434A">
              <w:rPr>
                <w:rFonts w:hint="eastAsia"/>
                <w:szCs w:val="21"/>
              </w:rPr>
              <w:t>※　(</w:t>
            </w:r>
            <w:r w:rsidRPr="0041434A">
              <w:rPr>
                <w:szCs w:val="21"/>
              </w:rPr>
              <w:t>1)</w:t>
            </w:r>
            <w:r w:rsidRPr="0041434A">
              <w:rPr>
                <w:rFonts w:hint="eastAsia"/>
                <w:szCs w:val="21"/>
              </w:rPr>
              <w:t>以外の場合</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D95F4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A28EDAD" w14:textId="77777777" w:rsidR="00913F30" w:rsidRPr="00E9241B" w:rsidRDefault="00913F30" w:rsidP="00913F30">
            <w:pPr>
              <w:rPr>
                <w:color w:val="FF0000"/>
                <w:spacing w:val="-20"/>
                <w:szCs w:val="21"/>
              </w:rPr>
            </w:pPr>
          </w:p>
        </w:tc>
      </w:tr>
      <w:tr w:rsidR="00913F30" w:rsidRPr="00C708F4" w14:paraId="572D852D" w14:textId="77777777" w:rsidTr="000E63CB">
        <w:tc>
          <w:tcPr>
            <w:tcW w:w="267" w:type="dxa"/>
            <w:tcBorders>
              <w:top w:val="nil"/>
              <w:bottom w:val="nil"/>
            </w:tcBorders>
            <w:tcMar>
              <w:top w:w="0" w:type="dxa"/>
              <w:left w:w="28" w:type="dxa"/>
              <w:bottom w:w="57" w:type="dxa"/>
              <w:right w:w="28" w:type="dxa"/>
            </w:tcMar>
          </w:tcPr>
          <w:p w14:paraId="78EA3892"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4C892071" w14:textId="77777777" w:rsidR="00913F30" w:rsidRPr="0041434A"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AE5C01" w14:textId="561B0E98" w:rsidR="00913F30" w:rsidRPr="0041434A" w:rsidRDefault="00913F30" w:rsidP="00913F30">
            <w:pPr>
              <w:ind w:left="210" w:hangingChars="100" w:hanging="210"/>
              <w:rPr>
                <w:szCs w:val="21"/>
              </w:rPr>
            </w:pPr>
            <w:r w:rsidRPr="0041434A">
              <w:rPr>
                <w:rFonts w:hint="eastAsia"/>
                <w:szCs w:val="21"/>
              </w:rPr>
              <w:t>※　協力医療機関連携加算の算定に当たっての留意点</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30C5AB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C0216B2" w14:textId="77777777" w:rsidR="00913F30" w:rsidRPr="00E9241B" w:rsidRDefault="00913F30" w:rsidP="00913F30">
            <w:pPr>
              <w:rPr>
                <w:color w:val="FF0000"/>
                <w:spacing w:val="-20"/>
                <w:szCs w:val="21"/>
              </w:rPr>
            </w:pPr>
          </w:p>
        </w:tc>
      </w:tr>
      <w:tr w:rsidR="00913F30" w:rsidRPr="00C708F4" w14:paraId="7768467B" w14:textId="77777777" w:rsidTr="000E63CB">
        <w:tc>
          <w:tcPr>
            <w:tcW w:w="267" w:type="dxa"/>
            <w:tcBorders>
              <w:top w:val="nil"/>
              <w:bottom w:val="nil"/>
            </w:tcBorders>
            <w:tcMar>
              <w:top w:w="0" w:type="dxa"/>
              <w:left w:w="28" w:type="dxa"/>
              <w:bottom w:w="57" w:type="dxa"/>
              <w:right w:w="28" w:type="dxa"/>
            </w:tcMar>
          </w:tcPr>
          <w:p w14:paraId="5DFDA2D9"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65D5358"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53421E" w14:textId="670BC4FE" w:rsidR="00913F30" w:rsidRPr="0041434A" w:rsidRDefault="00913F30" w:rsidP="00913F30">
            <w:pPr>
              <w:ind w:left="210" w:hangingChars="100" w:hanging="210"/>
              <w:rPr>
                <w:szCs w:val="21"/>
              </w:rPr>
            </w:pPr>
            <w:r w:rsidRPr="0041434A">
              <w:rPr>
                <w:rFonts w:hint="eastAsia"/>
                <w:szCs w:val="21"/>
              </w:rPr>
              <w:t>①　高齢者施設等と協力医療機関との実効性のある連携体制を構築する観点から、入所者の急変時等に備えた関係者間の平時から</w:t>
            </w:r>
            <w:r w:rsidRPr="0041434A">
              <w:rPr>
                <w:rFonts w:hint="eastAsia"/>
                <w:szCs w:val="21"/>
              </w:rPr>
              <w:lastRenderedPageBreak/>
              <w:t>の連携を強化するため、入所者の病歴等の情報共有や急変時等における対応の確認等を行う会議を定期的に開催することを評価するものです。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61C490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6293F26" w14:textId="49913411"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①</w:t>
            </w:r>
          </w:p>
        </w:tc>
      </w:tr>
      <w:tr w:rsidR="00913F30" w:rsidRPr="00C708F4" w14:paraId="46FE03FB" w14:textId="77777777" w:rsidTr="000E63CB">
        <w:tc>
          <w:tcPr>
            <w:tcW w:w="267" w:type="dxa"/>
            <w:tcBorders>
              <w:top w:val="nil"/>
              <w:bottom w:val="nil"/>
            </w:tcBorders>
            <w:tcMar>
              <w:top w:w="0" w:type="dxa"/>
              <w:left w:w="28" w:type="dxa"/>
              <w:bottom w:w="57" w:type="dxa"/>
              <w:right w:w="28" w:type="dxa"/>
            </w:tcMar>
          </w:tcPr>
          <w:p w14:paraId="4BB7EED8"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A52AEFB"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10FBD36" w14:textId="3794D951" w:rsidR="00913F30" w:rsidRPr="0041434A" w:rsidRDefault="00913F30" w:rsidP="00913F30">
            <w:pPr>
              <w:ind w:left="210" w:hangingChars="100" w:hanging="210"/>
              <w:rPr>
                <w:szCs w:val="21"/>
              </w:rPr>
            </w:pPr>
            <w:r w:rsidRPr="0041434A">
              <w:rPr>
                <w:rFonts w:hint="eastAsia"/>
                <w:szCs w:val="21"/>
              </w:rPr>
              <w:t>②　会議では、特に協力医療機関に対して診療の求めを行うこととなる可能性が高い入所者や新規入所者を中心に情報共有や対応の確認等を行うこととし、毎回の会議において必ずしも入所者全員について詳細な病状等を共有しないこととしても差し支え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3DA74E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EC42CF7" w14:textId="6461CB4C"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②</w:t>
            </w:r>
          </w:p>
        </w:tc>
      </w:tr>
      <w:tr w:rsidR="00913F30" w:rsidRPr="00C708F4" w14:paraId="735DDC3B" w14:textId="77777777" w:rsidTr="000E63CB">
        <w:tc>
          <w:tcPr>
            <w:tcW w:w="267" w:type="dxa"/>
            <w:tcBorders>
              <w:top w:val="nil"/>
              <w:bottom w:val="nil"/>
            </w:tcBorders>
            <w:tcMar>
              <w:top w:w="0" w:type="dxa"/>
              <w:left w:w="28" w:type="dxa"/>
              <w:bottom w:w="57" w:type="dxa"/>
              <w:right w:w="28" w:type="dxa"/>
            </w:tcMar>
          </w:tcPr>
          <w:p w14:paraId="2587D6CA"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747C8EA"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023FA9B" w14:textId="180F0EEF" w:rsidR="00913F30" w:rsidRPr="0041434A" w:rsidRDefault="00913F30" w:rsidP="00913F30">
            <w:pPr>
              <w:ind w:left="210" w:hangingChars="100" w:hanging="210"/>
              <w:rPr>
                <w:szCs w:val="21"/>
              </w:rPr>
            </w:pPr>
            <w:r w:rsidRPr="0041434A">
              <w:rPr>
                <w:rFonts w:hint="eastAsia"/>
                <w:szCs w:val="21"/>
              </w:rPr>
              <w:t>③　協力医療機関が</w:t>
            </w:r>
            <w:r w:rsidRPr="0041434A">
              <w:rPr>
                <w:szCs w:val="21"/>
              </w:rPr>
              <w:t xml:space="preserve"> </w:t>
            </w:r>
            <w:r w:rsidRPr="0041434A">
              <w:rPr>
                <w:rFonts w:hint="eastAsia"/>
                <w:szCs w:val="21"/>
              </w:rPr>
              <w:t>指定</w:t>
            </w:r>
            <w:r w:rsidRPr="0041434A">
              <w:rPr>
                <w:szCs w:val="21"/>
              </w:rPr>
              <w:t>介護老人福祉施設基準第28条第１項第１号か</w:t>
            </w:r>
            <w:r w:rsidRPr="0041434A">
              <w:rPr>
                <w:rFonts w:hint="eastAsia"/>
                <w:szCs w:val="21"/>
              </w:rPr>
              <w:t>ら第３号までに規定する要件（以下、３要件という。）を満たしている場合には(</w:t>
            </w:r>
            <w:r w:rsidRPr="0041434A">
              <w:rPr>
                <w:szCs w:val="21"/>
              </w:rPr>
              <w:t>1)</w:t>
            </w:r>
            <w:r w:rsidRPr="0041434A">
              <w:rPr>
                <w:rFonts w:hint="eastAsia"/>
                <w:szCs w:val="21"/>
              </w:rPr>
              <w:t>の</w:t>
            </w:r>
            <w:r w:rsidRPr="0041434A">
              <w:rPr>
                <w:szCs w:val="21"/>
              </w:rPr>
              <w:t>50単位、それ</w:t>
            </w:r>
            <w:r w:rsidRPr="0041434A">
              <w:rPr>
                <w:rFonts w:hint="eastAsia"/>
                <w:szCs w:val="21"/>
              </w:rPr>
              <w:t>以外の場合は(</w:t>
            </w:r>
            <w:r w:rsidRPr="0041434A">
              <w:rPr>
                <w:szCs w:val="21"/>
              </w:rPr>
              <w:t>2)</w:t>
            </w:r>
            <w:r w:rsidRPr="0041434A">
              <w:rPr>
                <w:rFonts w:hint="eastAsia"/>
                <w:szCs w:val="21"/>
              </w:rPr>
              <w:t>の５単位を加算します。</w:t>
            </w:r>
          </w:p>
          <w:p w14:paraId="47F3A86D" w14:textId="0165F992" w:rsidR="00913F30" w:rsidRPr="0041434A" w:rsidRDefault="00913F30" w:rsidP="00913F30">
            <w:pPr>
              <w:ind w:leftChars="100" w:left="210" w:firstLineChars="100" w:firstLine="210"/>
              <w:rPr>
                <w:szCs w:val="21"/>
              </w:rPr>
            </w:pPr>
            <w:r w:rsidRPr="0041434A">
              <w:rPr>
                <w:rFonts w:hint="eastAsia"/>
                <w:szCs w:val="21"/>
              </w:rPr>
              <w:t>(</w:t>
            </w:r>
            <w:r w:rsidRPr="0041434A">
              <w:rPr>
                <w:szCs w:val="21"/>
              </w:rPr>
              <w:t>1)</w:t>
            </w:r>
            <w:r w:rsidRPr="0041434A">
              <w:rPr>
                <w:rFonts w:hint="eastAsia"/>
                <w:szCs w:val="21"/>
              </w:rPr>
              <w:t>について、複数の医療機関を協力医療機関として定めることにより３要件を満たす場合には、それぞれの医療機関と会議を行う必要があります。(</w:t>
            </w:r>
            <w:r w:rsidRPr="0041434A">
              <w:rPr>
                <w:szCs w:val="21"/>
              </w:rPr>
              <w:t>1)</w:t>
            </w:r>
            <w:r w:rsidRPr="0041434A">
              <w:rPr>
                <w:rFonts w:hint="eastAsia"/>
                <w:szCs w:val="21"/>
              </w:rPr>
              <w:t>を算定する場合において、指定介護老人福祉</w:t>
            </w:r>
            <w:r w:rsidRPr="0041434A">
              <w:rPr>
                <w:szCs w:val="21"/>
              </w:rPr>
              <w:t>施設基準第28条第２項に規定する届出として３要</w:t>
            </w:r>
            <w:r w:rsidRPr="0041434A">
              <w:rPr>
                <w:rFonts w:hint="eastAsia"/>
                <w:szCs w:val="21"/>
              </w:rPr>
              <w:t>件を満たす医療機関の情報を市長</w:t>
            </w:r>
            <w:r w:rsidRPr="0041434A">
              <w:rPr>
                <w:szCs w:val="21"/>
              </w:rPr>
              <w:t>に届け出ていない場合には、</w:t>
            </w:r>
            <w:r w:rsidRPr="0041434A">
              <w:rPr>
                <w:rFonts w:hint="eastAsia"/>
                <w:szCs w:val="21"/>
              </w:rPr>
              <w:t>速やかに届け出てください。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913B41"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39B2EC5" w14:textId="05BE2CA6"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③</w:t>
            </w:r>
          </w:p>
        </w:tc>
      </w:tr>
      <w:tr w:rsidR="00913F30" w:rsidRPr="00C708F4" w14:paraId="6766FAA3" w14:textId="77777777" w:rsidTr="000E63CB">
        <w:tc>
          <w:tcPr>
            <w:tcW w:w="267" w:type="dxa"/>
            <w:tcBorders>
              <w:top w:val="nil"/>
              <w:bottom w:val="nil"/>
            </w:tcBorders>
            <w:tcMar>
              <w:top w:w="0" w:type="dxa"/>
              <w:left w:w="28" w:type="dxa"/>
              <w:bottom w:w="57" w:type="dxa"/>
              <w:right w:w="28" w:type="dxa"/>
            </w:tcMar>
          </w:tcPr>
          <w:p w14:paraId="071C2228"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5D57045D"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E4F4796" w14:textId="6BC39D57" w:rsidR="00913F30" w:rsidRPr="0041434A" w:rsidRDefault="00913F30" w:rsidP="00913F30">
            <w:pPr>
              <w:ind w:left="210" w:hangingChars="100" w:hanging="210"/>
              <w:rPr>
                <w:szCs w:val="21"/>
              </w:rPr>
            </w:pPr>
            <w:r w:rsidRPr="0041434A">
              <w:rPr>
                <w:rFonts w:hint="eastAsia"/>
                <w:szCs w:val="21"/>
              </w:rPr>
              <w:t>④　「会議を定期的に開催」とは、概ね月に１回以上開催されている必要があります。ただし、電子的システムにより当該協力医療機関において、当該施設の入所者の情報が随時確認できる体制が確保されている場合には、</w:t>
            </w:r>
            <w:r w:rsidRPr="0041434A">
              <w:rPr>
                <w:szCs w:val="21"/>
              </w:rPr>
              <w:t>定期的に年３回以上開催することで差し支え</w:t>
            </w:r>
            <w:r w:rsidRPr="0041434A">
              <w:rPr>
                <w:rFonts w:hint="eastAsia"/>
                <w:szCs w:val="21"/>
              </w:rPr>
              <w:t>ありません</w:t>
            </w:r>
            <w:r w:rsidRPr="0041434A">
              <w:rPr>
                <w:szCs w:val="21"/>
              </w:rPr>
              <w:t>。な</w:t>
            </w:r>
            <w:r w:rsidRPr="0041434A">
              <w:rPr>
                <w:rFonts w:hint="eastAsia"/>
                <w:szCs w:val="21"/>
              </w:rPr>
              <w:t>お、協力医療機関へ診療の求めを行う可能性の高い入所者がいる場合においては、より高い頻度で情報共有等を行う会議を実施することが望ましいです。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27A4398"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7801308" w14:textId="4A7805EB"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④</w:t>
            </w:r>
          </w:p>
        </w:tc>
      </w:tr>
      <w:tr w:rsidR="00913F30" w:rsidRPr="00C708F4" w14:paraId="7EA2F7DD" w14:textId="77777777" w:rsidTr="000E63CB">
        <w:tc>
          <w:tcPr>
            <w:tcW w:w="267" w:type="dxa"/>
            <w:tcBorders>
              <w:top w:val="nil"/>
              <w:bottom w:val="nil"/>
            </w:tcBorders>
            <w:tcMar>
              <w:top w:w="0" w:type="dxa"/>
              <w:left w:w="28" w:type="dxa"/>
              <w:bottom w:w="57" w:type="dxa"/>
              <w:right w:w="28" w:type="dxa"/>
            </w:tcMar>
          </w:tcPr>
          <w:p w14:paraId="04F90E42"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61A4AC54"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573EEC2" w14:textId="7987F730" w:rsidR="00913F30" w:rsidRPr="0041434A" w:rsidRDefault="00913F30" w:rsidP="00913F30">
            <w:pPr>
              <w:ind w:left="210" w:hangingChars="100" w:hanging="210"/>
              <w:rPr>
                <w:szCs w:val="21"/>
              </w:rPr>
            </w:pPr>
            <w:r w:rsidRPr="0041434A">
              <w:rPr>
                <w:rFonts w:hint="eastAsia"/>
                <w:szCs w:val="21"/>
              </w:rPr>
              <w:t>⑤　会議は</w:t>
            </w:r>
            <w:r w:rsidRPr="0041434A">
              <w:rPr>
                <w:szCs w:val="21"/>
              </w:rPr>
              <w:t>、テレビ電話装置等（リアルタイムでの画像を介したコミュ</w:t>
            </w:r>
            <w:r w:rsidRPr="0041434A">
              <w:rPr>
                <w:rFonts w:hint="eastAsia"/>
                <w:szCs w:val="21"/>
              </w:rPr>
              <w:t>ニケーションが可能な機器をいう。以下同じ。）を活用して行</w:t>
            </w:r>
            <w:r w:rsidRPr="0041434A">
              <w:rPr>
                <w:szCs w:val="21"/>
              </w:rPr>
              <w:t>うことが</w:t>
            </w:r>
            <w:r w:rsidRPr="0041434A">
              <w:rPr>
                <w:rFonts w:hint="eastAsia"/>
                <w:szCs w:val="21"/>
              </w:rPr>
              <w:t>できます。この際</w:t>
            </w:r>
            <w:r w:rsidRPr="0041434A">
              <w:rPr>
                <w:szCs w:val="21"/>
              </w:rPr>
              <w:t>、個人情報保護委員会・厚生労働省「医療・</w:t>
            </w:r>
            <w:r w:rsidRPr="0041434A">
              <w:rPr>
                <w:rFonts w:hint="eastAsia"/>
                <w:szCs w:val="21"/>
              </w:rPr>
              <w:t>介護関係事業者における個人情報の適切な取扱いのためのガイダンス」</w:t>
            </w:r>
            <w:r w:rsidRPr="0041434A">
              <w:rPr>
                <w:szCs w:val="21"/>
              </w:rPr>
              <w:t>、厚生労働省「医療情報システムの安全管理に関するガイドライン」</w:t>
            </w:r>
            <w:r w:rsidRPr="0041434A">
              <w:rPr>
                <w:rFonts w:hint="eastAsia"/>
                <w:szCs w:val="21"/>
              </w:rPr>
              <w:t>等を遵守してください。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B9B2C97"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B0A8BD4" w14:textId="7022DF13"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⑤</w:t>
            </w:r>
          </w:p>
        </w:tc>
      </w:tr>
      <w:tr w:rsidR="00913F30" w:rsidRPr="00C708F4" w14:paraId="57B89B90" w14:textId="77777777" w:rsidTr="000E63CB">
        <w:tc>
          <w:tcPr>
            <w:tcW w:w="267" w:type="dxa"/>
            <w:tcBorders>
              <w:top w:val="nil"/>
              <w:bottom w:val="nil"/>
            </w:tcBorders>
            <w:tcMar>
              <w:top w:w="0" w:type="dxa"/>
              <w:left w:w="28" w:type="dxa"/>
              <w:bottom w:w="57" w:type="dxa"/>
              <w:right w:w="28" w:type="dxa"/>
            </w:tcMar>
          </w:tcPr>
          <w:p w14:paraId="0907E237" w14:textId="77777777" w:rsidR="00913F30" w:rsidRDefault="00913F30" w:rsidP="00913F30">
            <w:pPr>
              <w:jc w:val="right"/>
              <w:rPr>
                <w:color w:val="FF0000"/>
                <w:szCs w:val="21"/>
              </w:rPr>
            </w:pPr>
          </w:p>
        </w:tc>
        <w:tc>
          <w:tcPr>
            <w:tcW w:w="1179" w:type="dxa"/>
            <w:tcBorders>
              <w:top w:val="nil"/>
              <w:bottom w:val="nil"/>
              <w:right w:val="single" w:sz="4" w:space="0" w:color="auto"/>
            </w:tcBorders>
            <w:tcMar>
              <w:top w:w="0" w:type="dxa"/>
              <w:left w:w="57" w:type="dxa"/>
              <w:bottom w:w="57" w:type="dxa"/>
              <w:right w:w="57" w:type="dxa"/>
            </w:tcMar>
          </w:tcPr>
          <w:p w14:paraId="0E7E08B0"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41FFDF7" w14:textId="41B702DE" w:rsidR="00913F30" w:rsidRPr="0041434A" w:rsidRDefault="00913F30" w:rsidP="00913F30">
            <w:pPr>
              <w:ind w:left="210" w:hangingChars="100" w:hanging="210"/>
              <w:rPr>
                <w:szCs w:val="21"/>
              </w:rPr>
            </w:pPr>
            <w:r w:rsidRPr="0041434A">
              <w:rPr>
                <w:rFonts w:hint="eastAsia"/>
                <w:szCs w:val="21"/>
              </w:rPr>
              <w:t>⑥　本加算における会議は、</w:t>
            </w:r>
            <w:r w:rsidRPr="0041434A">
              <w:rPr>
                <w:szCs w:val="21"/>
              </w:rPr>
              <w:t xml:space="preserve"> 指定介護老人福祉施設基準第28条第２項に</w:t>
            </w:r>
            <w:r w:rsidRPr="0041434A">
              <w:rPr>
                <w:rFonts w:hint="eastAsia"/>
                <w:szCs w:val="21"/>
              </w:rPr>
              <w:t>規定する、入所者の病状が急変した場合の対応の確認と一体的に行うこととしても差し支えありません。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5E9EC9"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AFE4563" w14:textId="4A8A88C5"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⑥</w:t>
            </w:r>
          </w:p>
        </w:tc>
      </w:tr>
      <w:tr w:rsidR="00913F30" w:rsidRPr="00C708F4" w14:paraId="725892EE" w14:textId="77777777" w:rsidTr="000E63CB">
        <w:tc>
          <w:tcPr>
            <w:tcW w:w="267" w:type="dxa"/>
            <w:tcBorders>
              <w:top w:val="nil"/>
              <w:bottom w:val="single" w:sz="4" w:space="0" w:color="auto"/>
            </w:tcBorders>
            <w:tcMar>
              <w:top w:w="0" w:type="dxa"/>
              <w:left w:w="28" w:type="dxa"/>
              <w:bottom w:w="57" w:type="dxa"/>
              <w:right w:w="28" w:type="dxa"/>
            </w:tcMar>
          </w:tcPr>
          <w:p w14:paraId="1CCAA631" w14:textId="77777777" w:rsidR="00913F30" w:rsidRDefault="00913F30" w:rsidP="00913F30">
            <w:pPr>
              <w:jc w:val="right"/>
              <w:rPr>
                <w:color w:val="FF0000"/>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5567813" w14:textId="77777777" w:rsidR="00913F30" w:rsidRPr="0041434A"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493551" w14:textId="3FADC6CE" w:rsidR="00913F30" w:rsidRPr="0041434A" w:rsidRDefault="00913F30" w:rsidP="00913F30">
            <w:pPr>
              <w:ind w:left="210" w:hangingChars="100" w:hanging="210"/>
              <w:rPr>
                <w:szCs w:val="21"/>
              </w:rPr>
            </w:pPr>
            <w:r w:rsidRPr="0041434A">
              <w:rPr>
                <w:rFonts w:hint="eastAsia"/>
                <w:szCs w:val="21"/>
              </w:rPr>
              <w:t>⑦　会議の開催状況については</w:t>
            </w:r>
            <w:r w:rsidRPr="0041434A">
              <w:rPr>
                <w:szCs w:val="21"/>
              </w:rPr>
              <w:t>、その概要を記録し</w:t>
            </w:r>
            <w:r w:rsidRPr="0041434A">
              <w:rPr>
                <w:rFonts w:hint="eastAsia"/>
                <w:szCs w:val="21"/>
              </w:rPr>
              <w:t>てください</w:t>
            </w:r>
            <w:r w:rsidRPr="0041434A">
              <w:rPr>
                <w:szCs w:val="21"/>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08F11AE" w14:textId="77777777" w:rsidR="00913F30"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3BA63553" w14:textId="08B0B37E"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r w:rsidRPr="0058609B">
              <w:rPr>
                <w:rFonts w:hint="eastAsia"/>
                <w:color w:val="000000" w:themeColor="text1"/>
                <w:spacing w:val="-20"/>
                <w:szCs w:val="21"/>
              </w:rPr>
              <w:t>第</w:t>
            </w:r>
            <w:r w:rsidRPr="0058609B">
              <w:rPr>
                <w:color w:val="000000" w:themeColor="text1"/>
                <w:spacing w:val="-20"/>
                <w:szCs w:val="21"/>
              </w:rPr>
              <w:t>2の5(</w:t>
            </w:r>
            <w:r w:rsidRPr="0058609B">
              <w:rPr>
                <w:rFonts w:hint="eastAsia"/>
                <w:color w:val="000000" w:themeColor="text1"/>
                <w:spacing w:val="-20"/>
                <w:szCs w:val="21"/>
              </w:rPr>
              <w:t>27</w:t>
            </w:r>
            <w:r w:rsidRPr="0058609B">
              <w:rPr>
                <w:color w:val="000000" w:themeColor="text1"/>
                <w:spacing w:val="-20"/>
                <w:szCs w:val="21"/>
              </w:rPr>
              <w:t>)</w:t>
            </w:r>
            <w:r w:rsidRPr="0058609B">
              <w:rPr>
                <w:rFonts w:hint="eastAsia"/>
                <w:color w:val="000000" w:themeColor="text1"/>
                <w:spacing w:val="-20"/>
                <w:szCs w:val="21"/>
              </w:rPr>
              <w:t>⑦</w:t>
            </w:r>
          </w:p>
        </w:tc>
      </w:tr>
      <w:tr w:rsidR="00913F30" w:rsidRPr="007F37F3" w14:paraId="1D6FFA05" w14:textId="77777777" w:rsidTr="000E63CB">
        <w:tc>
          <w:tcPr>
            <w:tcW w:w="267" w:type="dxa"/>
            <w:tcBorders>
              <w:top w:val="single" w:sz="4" w:space="0" w:color="auto"/>
              <w:bottom w:val="nil"/>
            </w:tcBorders>
            <w:tcMar>
              <w:top w:w="0" w:type="dxa"/>
              <w:left w:w="28" w:type="dxa"/>
              <w:bottom w:w="57" w:type="dxa"/>
              <w:right w:w="28" w:type="dxa"/>
            </w:tcMar>
          </w:tcPr>
          <w:p w14:paraId="4380A115" w14:textId="6090EC04" w:rsidR="00913F30" w:rsidRPr="00532C25" w:rsidRDefault="00913F30" w:rsidP="00913F30">
            <w:pPr>
              <w:jc w:val="right"/>
              <w:rPr>
                <w:szCs w:val="21"/>
              </w:rPr>
            </w:pPr>
            <w:r w:rsidRPr="00532C25">
              <w:rPr>
                <w:rFonts w:hint="eastAsia"/>
                <w:szCs w:val="21"/>
              </w:rPr>
              <w:t>2</w:t>
            </w:r>
            <w:r>
              <w:rPr>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38B075E0"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再入所時栄養連携加算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A6E4A5" w14:textId="2B969165" w:rsidR="00913F30" w:rsidRPr="0041434A" w:rsidRDefault="00913F30" w:rsidP="00913F30">
            <w:pPr>
              <w:ind w:left="211" w:hangingChars="100" w:hanging="211"/>
              <w:rPr>
                <w:rFonts w:ascii="ＭＳ ゴシック" w:eastAsia="ＭＳ ゴシック" w:hAnsi="ＭＳ ゴシック" w:cs="ＭＳ 明朝"/>
                <w:b/>
                <w:kern w:val="0"/>
                <w:szCs w:val="21"/>
              </w:rPr>
            </w:pPr>
            <w:r w:rsidRPr="0041434A">
              <w:rPr>
                <w:rFonts w:ascii="ＭＳ ゴシック" w:eastAsia="ＭＳ ゴシック" w:hAnsi="ＭＳ ゴシック" w:hint="eastAsia"/>
                <w:b/>
                <w:szCs w:val="21"/>
              </w:rPr>
              <w:t>(1)　別に厚生労働大臣が定める基準に適合する指定施設に</w:t>
            </w:r>
            <w:r w:rsidRPr="0041434A">
              <w:rPr>
                <w:rFonts w:ascii="ＭＳ ゴシック" w:eastAsia="ＭＳ ゴシック" w:hAnsi="ＭＳ ゴシック" w:cs="ＭＳ 明朝" w:hint="eastAsia"/>
                <w:b/>
                <w:kern w:val="0"/>
                <w:szCs w:val="21"/>
              </w:rPr>
              <w:t>入所している者が退所し、病院又は診療所に入院した場合であって、当該者が退院した後に再度入所する際、当該者が別に厚生労働大臣が定める特別食等を必要とする者であり</w:t>
            </w:r>
            <w:r w:rsidR="000A5061">
              <w:rPr>
                <w:rFonts w:ascii="ＭＳ ゴシック" w:eastAsia="ＭＳ ゴシック" w:hAnsi="ＭＳ ゴシック" w:cs="ＭＳ 明朝" w:hint="eastAsia"/>
                <w:b/>
                <w:kern w:val="0"/>
                <w:szCs w:val="21"/>
              </w:rPr>
              <w:t>、</w:t>
            </w:r>
            <w:r w:rsidRPr="0041434A">
              <w:rPr>
                <w:rFonts w:ascii="ＭＳ ゴシック" w:eastAsia="ＭＳ ゴシック" w:hAnsi="ＭＳ ゴシック" w:cs="ＭＳ 明朝" w:hint="eastAsia"/>
                <w:b/>
                <w:kern w:val="0"/>
                <w:szCs w:val="21"/>
              </w:rPr>
              <w:t>当該指定施設の管理栄養士が当該病院又は診療所の管理栄養士と連携し当該者に関する栄養ケア計画を策定したときに、</w:t>
            </w:r>
            <w:r w:rsidRPr="00160B04">
              <w:rPr>
                <w:rFonts w:ascii="ＭＳ ゴシック" w:eastAsia="ＭＳ ゴシック" w:hAnsi="ＭＳ ゴシック" w:cs="ＭＳ 明朝" w:hint="eastAsia"/>
                <w:b/>
                <w:kern w:val="0"/>
                <w:szCs w:val="21"/>
              </w:rPr>
              <w:t>入所者１</w:t>
            </w:r>
            <w:r w:rsidR="00A32BB8" w:rsidRPr="00160B04">
              <w:rPr>
                <w:rFonts w:ascii="ＭＳ ゴシック" w:eastAsia="ＭＳ ゴシック" w:hAnsi="ＭＳ ゴシック" w:cs="ＭＳ 明朝" w:hint="eastAsia"/>
                <w:b/>
                <w:kern w:val="0"/>
                <w:szCs w:val="21"/>
              </w:rPr>
              <w:t>人</w:t>
            </w:r>
            <w:r w:rsidRPr="00160B04">
              <w:rPr>
                <w:rFonts w:ascii="ＭＳ ゴシック" w:eastAsia="ＭＳ ゴシック" w:hAnsi="ＭＳ ゴシック" w:cs="ＭＳ 明朝" w:hint="eastAsia"/>
                <w:b/>
                <w:kern w:val="0"/>
                <w:szCs w:val="21"/>
              </w:rPr>
              <w:t>に</w:t>
            </w:r>
            <w:r w:rsidRPr="0041434A">
              <w:rPr>
                <w:rFonts w:ascii="ＭＳ ゴシック" w:eastAsia="ＭＳ ゴシック" w:hAnsi="ＭＳ ゴシック" w:cs="ＭＳ 明朝" w:hint="eastAsia"/>
                <w:b/>
                <w:kern w:val="0"/>
                <w:szCs w:val="21"/>
              </w:rPr>
              <w:t>つき１回を限度として、所定単位数を加算していますか。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9E78B6" w14:textId="77777777" w:rsidR="00913F30" w:rsidRPr="00EF7FB4" w:rsidRDefault="00900993" w:rsidP="00913F30">
            <w:pPr>
              <w:rPr>
                <w:sz w:val="20"/>
                <w:szCs w:val="20"/>
              </w:rPr>
            </w:pPr>
            <w:sdt>
              <w:sdtPr>
                <w:rPr>
                  <w:sz w:val="20"/>
                  <w:szCs w:val="20"/>
                </w:rPr>
                <w:id w:val="126573204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789D819" w14:textId="77777777" w:rsidR="00913F30" w:rsidRDefault="00900993" w:rsidP="00913F30">
            <w:pPr>
              <w:rPr>
                <w:sz w:val="20"/>
                <w:szCs w:val="20"/>
              </w:rPr>
            </w:pPr>
            <w:sdt>
              <w:sdtPr>
                <w:rPr>
                  <w:sz w:val="20"/>
                  <w:szCs w:val="20"/>
                </w:rPr>
                <w:id w:val="11211935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2E342C32" w14:textId="03D3B31B" w:rsidR="00913F30" w:rsidRPr="00532C25" w:rsidRDefault="00900993" w:rsidP="00913F30">
            <w:pPr>
              <w:rPr>
                <w:szCs w:val="21"/>
              </w:rPr>
            </w:pPr>
            <w:sdt>
              <w:sdtPr>
                <w:rPr>
                  <w:sz w:val="20"/>
                  <w:szCs w:val="21"/>
                </w:rPr>
                <w:id w:val="2125261749"/>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22905055"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1566A260" w14:textId="09645AD8"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ホ</w:t>
            </w:r>
          </w:p>
        </w:tc>
      </w:tr>
      <w:tr w:rsidR="00913F30" w:rsidRPr="003D650E" w14:paraId="46727C9B" w14:textId="77777777" w:rsidTr="000E63CB">
        <w:tc>
          <w:tcPr>
            <w:tcW w:w="267" w:type="dxa"/>
            <w:tcBorders>
              <w:top w:val="nil"/>
              <w:bottom w:val="nil"/>
            </w:tcBorders>
            <w:tcMar>
              <w:top w:w="0" w:type="dxa"/>
              <w:left w:w="28" w:type="dxa"/>
              <w:bottom w:w="57" w:type="dxa"/>
              <w:right w:w="28" w:type="dxa"/>
            </w:tcMar>
          </w:tcPr>
          <w:p w14:paraId="6BD74DA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CC116F"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1BE0484" w14:textId="64BE7C84" w:rsidR="00913F30" w:rsidRPr="0041434A" w:rsidRDefault="00913F30" w:rsidP="00913F30">
            <w:pPr>
              <w:rPr>
                <w:spacing w:val="-20"/>
                <w:szCs w:val="21"/>
              </w:rPr>
            </w:pPr>
            <w:r w:rsidRPr="0041434A">
              <w:rPr>
                <w:rFonts w:hint="eastAsia"/>
                <w:szCs w:val="21"/>
              </w:rPr>
              <w:t xml:space="preserve">※　</w:t>
            </w:r>
            <w:r w:rsidRPr="0041434A">
              <w:rPr>
                <w:rFonts w:hint="eastAsia"/>
                <w:spacing w:val="-20"/>
                <w:szCs w:val="21"/>
              </w:rPr>
              <w:t xml:space="preserve">「6　</w:t>
            </w:r>
            <w:r w:rsidRPr="0041434A">
              <w:rPr>
                <w:rFonts w:hAnsi="ＭＳ ゴシック" w:hint="eastAsia"/>
                <w:szCs w:val="21"/>
              </w:rPr>
              <w:t>栄養管理に係る減算</w:t>
            </w:r>
            <w:r w:rsidRPr="0041434A">
              <w:rPr>
                <w:rFonts w:hint="eastAsia"/>
                <w:spacing w:val="-20"/>
                <w:szCs w:val="21"/>
              </w:rPr>
              <w:t>」を算定している場合には算定できません。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C01B09" w14:textId="77777777" w:rsidR="00913F30" w:rsidRPr="00C13607" w:rsidRDefault="00913F30" w:rsidP="00913F30">
            <w:pPr>
              <w:rPr>
                <w:color w:val="FF0000"/>
                <w:sz w:val="20"/>
                <w:szCs w:val="20"/>
                <w:highlight w:val="yellow"/>
              </w:rPr>
            </w:pPr>
          </w:p>
        </w:tc>
        <w:tc>
          <w:tcPr>
            <w:tcW w:w="1447" w:type="dxa"/>
            <w:tcBorders>
              <w:top w:val="nil"/>
              <w:left w:val="single" w:sz="4" w:space="0" w:color="auto"/>
              <w:bottom w:val="nil"/>
            </w:tcBorders>
            <w:tcMar>
              <w:top w:w="0" w:type="dxa"/>
              <w:left w:w="28" w:type="dxa"/>
              <w:bottom w:w="57" w:type="dxa"/>
              <w:right w:w="28" w:type="dxa"/>
            </w:tcMar>
          </w:tcPr>
          <w:p w14:paraId="21DA155E" w14:textId="77777777" w:rsidR="00913F30" w:rsidRPr="002E2F26" w:rsidRDefault="00913F30" w:rsidP="00913F30">
            <w:pPr>
              <w:rPr>
                <w:spacing w:val="-20"/>
                <w:sz w:val="20"/>
                <w:szCs w:val="20"/>
              </w:rPr>
            </w:pPr>
          </w:p>
        </w:tc>
      </w:tr>
      <w:tr w:rsidR="00913F30" w:rsidRPr="003045B7" w14:paraId="4917B498" w14:textId="77777777" w:rsidTr="000E63CB">
        <w:tc>
          <w:tcPr>
            <w:tcW w:w="267" w:type="dxa"/>
            <w:tcBorders>
              <w:top w:val="nil"/>
              <w:bottom w:val="nil"/>
            </w:tcBorders>
            <w:tcMar>
              <w:top w:w="0" w:type="dxa"/>
              <w:left w:w="28" w:type="dxa"/>
              <w:bottom w:w="57" w:type="dxa"/>
              <w:right w:w="28" w:type="dxa"/>
            </w:tcMar>
          </w:tcPr>
          <w:p w14:paraId="7B168721"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4AFEEA" w14:textId="77777777" w:rsidR="00913F30" w:rsidRPr="002D05B4" w:rsidRDefault="00913F30" w:rsidP="00913F30">
            <w:pPr>
              <w:rPr>
                <w:color w:val="FF0000"/>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A222FA7" w14:textId="77777777" w:rsidR="00913F30" w:rsidRPr="0041434A" w:rsidRDefault="00913F30" w:rsidP="00913F30">
            <w:pPr>
              <w:ind w:left="210" w:hangingChars="100" w:hanging="210"/>
              <w:rPr>
                <w:szCs w:val="21"/>
              </w:rPr>
            </w:pPr>
            <w:r w:rsidRPr="0041434A">
              <w:rPr>
                <w:rFonts w:hint="eastAsia"/>
                <w:szCs w:val="21"/>
              </w:rPr>
              <w:t>【厚生労働大臣が定める特別食】</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C8AC893" w14:textId="77777777" w:rsidR="00913F30" w:rsidRPr="00F227C7"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633D7E00" w14:textId="380EE57D" w:rsidR="00913F30" w:rsidRPr="003045B7" w:rsidRDefault="00913F30" w:rsidP="00913F30">
            <w:pPr>
              <w:rPr>
                <w:color w:val="000000" w:themeColor="text1"/>
                <w:spacing w:val="-20"/>
                <w:szCs w:val="21"/>
              </w:rPr>
            </w:pPr>
            <w:r w:rsidRPr="006A2299">
              <w:rPr>
                <w:rFonts w:hint="eastAsia"/>
                <w:color w:val="000000" w:themeColor="text1"/>
                <w:spacing w:val="-20"/>
                <w:sz w:val="20"/>
                <w:szCs w:val="21"/>
              </w:rPr>
              <w:t>平</w:t>
            </w:r>
            <w:r w:rsidRPr="006A2299">
              <w:rPr>
                <w:color w:val="000000" w:themeColor="text1"/>
                <w:spacing w:val="-20"/>
                <w:sz w:val="20"/>
                <w:szCs w:val="21"/>
              </w:rPr>
              <w:t>27厚労告</w:t>
            </w:r>
            <w:r w:rsidRPr="006A2299">
              <w:rPr>
                <w:rFonts w:hint="eastAsia"/>
                <w:color w:val="000000" w:themeColor="text1"/>
                <w:spacing w:val="-20"/>
                <w:sz w:val="20"/>
                <w:szCs w:val="21"/>
              </w:rPr>
              <w:t>94</w:t>
            </w:r>
            <w:r w:rsidRPr="006A2299">
              <w:rPr>
                <w:color w:val="000000" w:themeColor="text1"/>
                <w:spacing w:val="-20"/>
                <w:sz w:val="20"/>
                <w:szCs w:val="21"/>
              </w:rPr>
              <w:t>第</w:t>
            </w:r>
            <w:r w:rsidRPr="006A2299">
              <w:rPr>
                <w:rFonts w:hint="eastAsia"/>
                <w:color w:val="000000" w:themeColor="text1"/>
                <w:spacing w:val="-20"/>
                <w:sz w:val="20"/>
                <w:szCs w:val="21"/>
              </w:rPr>
              <w:t>五十九</w:t>
            </w:r>
            <w:r w:rsidRPr="006A2299">
              <w:rPr>
                <w:color w:val="000000" w:themeColor="text1"/>
                <w:spacing w:val="-20"/>
                <w:sz w:val="20"/>
                <w:szCs w:val="21"/>
              </w:rPr>
              <w:t>号</w:t>
            </w:r>
            <w:r w:rsidRPr="006A2299">
              <w:rPr>
                <w:rFonts w:hint="eastAsia"/>
                <w:color w:val="000000" w:themeColor="text1"/>
                <w:spacing w:val="-20"/>
                <w:sz w:val="20"/>
                <w:szCs w:val="21"/>
              </w:rPr>
              <w:t>の二</w:t>
            </w:r>
          </w:p>
        </w:tc>
      </w:tr>
      <w:tr w:rsidR="00913F30" w:rsidRPr="003045B7" w14:paraId="7B6DA8EA" w14:textId="77777777" w:rsidTr="000E63CB">
        <w:tc>
          <w:tcPr>
            <w:tcW w:w="267" w:type="dxa"/>
            <w:tcBorders>
              <w:top w:val="nil"/>
              <w:bottom w:val="nil"/>
            </w:tcBorders>
            <w:tcMar>
              <w:top w:w="0" w:type="dxa"/>
              <w:left w:w="28" w:type="dxa"/>
              <w:bottom w:w="57" w:type="dxa"/>
              <w:right w:w="28" w:type="dxa"/>
            </w:tcMar>
          </w:tcPr>
          <w:p w14:paraId="2D7808F5"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FC5B65" w14:textId="77777777" w:rsidR="00913F30" w:rsidRPr="002D05B4" w:rsidRDefault="00913F30" w:rsidP="00913F30">
            <w:pPr>
              <w:rPr>
                <w:color w:val="FF0000"/>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C4B1AF8" w14:textId="77777777" w:rsidR="00913F30" w:rsidRPr="0041434A" w:rsidRDefault="00913F30" w:rsidP="00913F30">
            <w:pPr>
              <w:ind w:firstLineChars="100" w:firstLine="210"/>
              <w:rPr>
                <w:szCs w:val="21"/>
              </w:rPr>
            </w:pPr>
            <w:r w:rsidRPr="0041434A">
              <w:rPr>
                <w:rFonts w:hint="eastAsia"/>
                <w:szCs w:val="21"/>
              </w:rPr>
              <w:t>疾病治療の直接手段として、医師の発行する食事箋に基づき提供された適切な栄養量及び内容を有する腎臓病食、肝臓病食、糖尿病食、胃潰瘍食、貧血食、</w:t>
            </w:r>
            <w:r w:rsidRPr="0041434A">
              <w:rPr>
                <w:szCs w:val="21"/>
              </w:rPr>
              <w:t>膵臓病食、脂質異常症食、痛風食、嚥下困難者のための流動食、経管栄養のための濃厚流動食及び特別な場合の検査食(単なる流動食及び軟食を除く。)</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8565784" w14:textId="77777777" w:rsidR="00913F30" w:rsidRPr="00F227C7"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73681800" w14:textId="77777777" w:rsidR="00913F30" w:rsidRPr="003045B7" w:rsidRDefault="00913F30" w:rsidP="00913F30">
            <w:pPr>
              <w:rPr>
                <w:color w:val="000000" w:themeColor="text1"/>
                <w:spacing w:val="-20"/>
                <w:szCs w:val="21"/>
              </w:rPr>
            </w:pPr>
          </w:p>
        </w:tc>
      </w:tr>
      <w:tr w:rsidR="00913F30" w:rsidRPr="00C708F4" w14:paraId="4C3596F1" w14:textId="77777777" w:rsidTr="000E63CB">
        <w:tc>
          <w:tcPr>
            <w:tcW w:w="267" w:type="dxa"/>
            <w:tcBorders>
              <w:top w:val="nil"/>
              <w:bottom w:val="nil"/>
            </w:tcBorders>
            <w:tcMar>
              <w:top w:w="0" w:type="dxa"/>
              <w:left w:w="28" w:type="dxa"/>
              <w:bottom w:w="57" w:type="dxa"/>
              <w:right w:w="28" w:type="dxa"/>
            </w:tcMar>
          </w:tcPr>
          <w:p w14:paraId="31232EC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C5AA42"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218164" w14:textId="77777777" w:rsidR="00913F30" w:rsidRPr="0041434A" w:rsidRDefault="00913F30" w:rsidP="00913F30">
            <w:pPr>
              <w:ind w:left="315" w:hangingChars="150" w:hanging="315"/>
              <w:rPr>
                <w:szCs w:val="21"/>
              </w:rPr>
            </w:pPr>
            <w:r w:rsidRPr="0041434A">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76DA3E3"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434E4AE" w14:textId="77777777" w:rsidR="00913F30" w:rsidRPr="002E2F26" w:rsidRDefault="00913F30" w:rsidP="00913F30">
            <w:pPr>
              <w:rPr>
                <w:spacing w:val="-20"/>
                <w:sz w:val="20"/>
                <w:szCs w:val="20"/>
              </w:rPr>
            </w:pPr>
          </w:p>
        </w:tc>
      </w:tr>
      <w:tr w:rsidR="00913F30" w:rsidRPr="00C708F4" w14:paraId="6B538B17" w14:textId="77777777" w:rsidTr="000E63CB">
        <w:tc>
          <w:tcPr>
            <w:tcW w:w="267" w:type="dxa"/>
            <w:tcBorders>
              <w:top w:val="nil"/>
              <w:bottom w:val="nil"/>
            </w:tcBorders>
            <w:tcMar>
              <w:top w:w="0" w:type="dxa"/>
              <w:left w:w="28" w:type="dxa"/>
              <w:bottom w:w="57" w:type="dxa"/>
              <w:right w:w="28" w:type="dxa"/>
            </w:tcMar>
          </w:tcPr>
          <w:p w14:paraId="3EEC6A1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AE4288"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E3B16E6" w14:textId="77777777" w:rsidR="00913F30" w:rsidRPr="0041434A" w:rsidRDefault="00913F30" w:rsidP="00913F30">
            <w:pPr>
              <w:ind w:leftChars="100" w:left="315" w:hangingChars="50" w:hanging="105"/>
              <w:rPr>
                <w:rFonts w:ascii="ＭＳ ゴシック" w:eastAsia="ＭＳ ゴシック" w:hAnsi="ＭＳ ゴシック"/>
                <w:b/>
                <w:szCs w:val="21"/>
              </w:rPr>
            </w:pPr>
            <w:r w:rsidRPr="0041434A">
              <w:rPr>
                <w:rFonts w:ascii="ＭＳ ゴシック" w:eastAsia="ＭＳ ゴシック" w:hAnsi="ＭＳ ゴシック" w:hint="eastAsia"/>
                <w:b/>
                <w:szCs w:val="21"/>
              </w:rPr>
              <w:t>定員超過・人員基準欠如に該当していませんか。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BEA57EF" w14:textId="77777777" w:rsidR="00913F30" w:rsidRPr="00C708F4" w:rsidRDefault="00900993" w:rsidP="00913F30">
            <w:pPr>
              <w:rPr>
                <w:sz w:val="20"/>
                <w:szCs w:val="20"/>
              </w:rPr>
            </w:pPr>
            <w:sdt>
              <w:sdtPr>
                <w:rPr>
                  <w:sz w:val="20"/>
                  <w:szCs w:val="20"/>
                </w:rPr>
                <w:id w:val="380840867"/>
                <w14:checkbox>
                  <w14:checked w14:val="0"/>
                  <w14:checkedState w14:val="2612" w14:font="ＭＳ ゴシック"/>
                  <w14:uncheckedState w14:val="2610" w14:font="ＭＳ ゴシック"/>
                </w14:checkbox>
              </w:sdtPr>
              <w:sdtContent>
                <w:r w:rsidR="00913F30" w:rsidRPr="00C708F4">
                  <w:rPr>
                    <w:rFonts w:hint="eastAsia"/>
                    <w:sz w:val="20"/>
                    <w:szCs w:val="20"/>
                  </w:rPr>
                  <w:t>☐</w:t>
                </w:r>
              </w:sdtContent>
            </w:sdt>
            <w:r w:rsidR="00913F30" w:rsidRPr="00C708F4">
              <w:rPr>
                <w:rFonts w:hint="eastAsia"/>
                <w:sz w:val="20"/>
                <w:szCs w:val="20"/>
              </w:rPr>
              <w:t>いない</w:t>
            </w:r>
          </w:p>
          <w:p w14:paraId="783C589E" w14:textId="77777777" w:rsidR="00913F30" w:rsidRPr="00C708F4" w:rsidRDefault="00900993" w:rsidP="00913F30">
            <w:pPr>
              <w:rPr>
                <w:sz w:val="20"/>
                <w:szCs w:val="20"/>
              </w:rPr>
            </w:pPr>
            <w:sdt>
              <w:sdtPr>
                <w:rPr>
                  <w:sz w:val="20"/>
                  <w:szCs w:val="20"/>
                </w:rPr>
                <w:id w:val="1732810692"/>
                <w14:checkbox>
                  <w14:checked w14:val="0"/>
                  <w14:checkedState w14:val="2612" w14:font="ＭＳ ゴシック"/>
                  <w14:uncheckedState w14:val="2610" w14:font="ＭＳ ゴシック"/>
                </w14:checkbox>
              </w:sdtPr>
              <w:sdtContent>
                <w:r w:rsidR="00913F30" w:rsidRPr="00C708F4">
                  <w:rPr>
                    <w:rFonts w:hint="eastAsia"/>
                    <w:sz w:val="20"/>
                    <w:szCs w:val="20"/>
                  </w:rPr>
                  <w:t>☐</w:t>
                </w:r>
              </w:sdtContent>
            </w:sdt>
            <w:r w:rsidR="00913F30" w:rsidRPr="00C708F4">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040267C4" w14:textId="7C08A46A" w:rsidR="00913F30" w:rsidRPr="006A2299" w:rsidRDefault="00913F30" w:rsidP="00913F30">
            <w:pPr>
              <w:rPr>
                <w:rFonts w:ascii="Segoe UI Symbol" w:hAnsi="Segoe UI Symbol" w:cs="Segoe UI Symbol"/>
                <w:spacing w:val="-20"/>
                <w:sz w:val="20"/>
                <w:szCs w:val="20"/>
              </w:rPr>
            </w:pPr>
            <w:r w:rsidRPr="002E2F26">
              <w:rPr>
                <w:rFonts w:hint="eastAsia"/>
                <w:spacing w:val="-20"/>
                <w:sz w:val="20"/>
                <w:szCs w:val="20"/>
              </w:rPr>
              <w:t>平</w:t>
            </w:r>
            <w:r>
              <w:rPr>
                <w:rFonts w:hint="eastAsia"/>
                <w:spacing w:val="-20"/>
                <w:sz w:val="20"/>
                <w:szCs w:val="20"/>
              </w:rPr>
              <w:t>27</w:t>
            </w:r>
            <w:r w:rsidRPr="002E2F26">
              <w:rPr>
                <w:spacing w:val="-20"/>
                <w:sz w:val="20"/>
                <w:szCs w:val="20"/>
              </w:rPr>
              <w:t>厚労告95</w:t>
            </w:r>
            <w:r w:rsidRPr="002E2F26">
              <w:rPr>
                <w:rFonts w:hint="eastAsia"/>
                <w:spacing w:val="-20"/>
                <w:sz w:val="20"/>
                <w:szCs w:val="20"/>
              </w:rPr>
              <w:t>第六十五</w:t>
            </w:r>
            <w:r>
              <w:rPr>
                <w:rFonts w:hint="eastAsia"/>
                <w:spacing w:val="-20"/>
                <w:sz w:val="20"/>
                <w:szCs w:val="20"/>
              </w:rPr>
              <w:t>号</w:t>
            </w:r>
            <w:r w:rsidRPr="002E2F26">
              <w:rPr>
                <w:spacing w:val="-20"/>
                <w:sz w:val="20"/>
                <w:szCs w:val="20"/>
              </w:rPr>
              <w:t>の</w:t>
            </w:r>
            <w:r w:rsidRPr="002E2F26">
              <w:rPr>
                <w:rFonts w:ascii="Segoe UI Symbol" w:hAnsi="Segoe UI Symbol" w:cs="Segoe UI Symbol" w:hint="eastAsia"/>
                <w:spacing w:val="-20"/>
                <w:sz w:val="20"/>
                <w:szCs w:val="20"/>
              </w:rPr>
              <w:t>二</w:t>
            </w:r>
          </w:p>
        </w:tc>
      </w:tr>
      <w:tr w:rsidR="00913F30" w:rsidRPr="007F37F3" w14:paraId="09ED3176" w14:textId="77777777" w:rsidTr="000E63CB">
        <w:tc>
          <w:tcPr>
            <w:tcW w:w="267" w:type="dxa"/>
            <w:tcBorders>
              <w:top w:val="nil"/>
              <w:bottom w:val="nil"/>
            </w:tcBorders>
            <w:tcMar>
              <w:top w:w="0" w:type="dxa"/>
              <w:left w:w="28" w:type="dxa"/>
              <w:bottom w:w="57" w:type="dxa"/>
              <w:right w:w="28" w:type="dxa"/>
            </w:tcMar>
          </w:tcPr>
          <w:p w14:paraId="7F0BD6B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39BB00"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C7943E" w14:textId="77777777" w:rsidR="00913F30" w:rsidRPr="0041434A" w:rsidRDefault="00913F30" w:rsidP="00913F30">
            <w:pPr>
              <w:ind w:left="315" w:hangingChars="150" w:hanging="315"/>
              <w:rPr>
                <w:szCs w:val="21"/>
              </w:rPr>
            </w:pPr>
            <w:r w:rsidRPr="0041434A">
              <w:rPr>
                <w:rFonts w:hint="eastAsia"/>
                <w:szCs w:val="21"/>
              </w:rPr>
              <w:t>※　再入所時栄養連携加算の算定に当たっての留意事項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48ECC90" w14:textId="77777777" w:rsidR="00913F30" w:rsidRPr="00910672"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54A9970" w14:textId="77777777" w:rsidR="00913F30" w:rsidRPr="002E2F26" w:rsidRDefault="00913F30" w:rsidP="00913F30">
            <w:pPr>
              <w:rPr>
                <w:spacing w:val="-20"/>
                <w:sz w:val="20"/>
                <w:szCs w:val="20"/>
              </w:rPr>
            </w:pPr>
          </w:p>
        </w:tc>
      </w:tr>
      <w:tr w:rsidR="00913F30" w:rsidRPr="007F37F3" w14:paraId="27CC8DDB" w14:textId="77777777" w:rsidTr="000E63CB">
        <w:tc>
          <w:tcPr>
            <w:tcW w:w="267" w:type="dxa"/>
            <w:tcBorders>
              <w:top w:val="nil"/>
              <w:bottom w:val="nil"/>
            </w:tcBorders>
            <w:tcMar>
              <w:top w:w="0" w:type="dxa"/>
              <w:left w:w="28" w:type="dxa"/>
              <w:bottom w:w="57" w:type="dxa"/>
              <w:right w:w="28" w:type="dxa"/>
            </w:tcMar>
          </w:tcPr>
          <w:p w14:paraId="6B8F323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854FB9"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5068D0" w14:textId="632F1B74" w:rsidR="00913F30" w:rsidRPr="0041434A" w:rsidRDefault="00913F30" w:rsidP="00913F30">
            <w:pPr>
              <w:ind w:left="211" w:hangingChars="100" w:hanging="211"/>
              <w:rPr>
                <w:rFonts w:ascii="ＭＳ ゴシック" w:eastAsia="ＭＳ ゴシック" w:hAnsi="ＭＳ ゴシック"/>
                <w:b/>
                <w:szCs w:val="21"/>
              </w:rPr>
            </w:pPr>
            <w:r w:rsidRPr="0041434A">
              <w:rPr>
                <w:rFonts w:ascii="ＭＳ ゴシック" w:eastAsia="ＭＳ ゴシック" w:hAnsi="ＭＳ ゴシック" w:hint="eastAsia"/>
                <w:b/>
                <w:szCs w:val="21"/>
              </w:rPr>
              <w:t>①　入所していた者が、医療機関に入院し、当該者について、医師が別に厚生労働大臣が定める特別食又は嚥下調整食を提供する必要性を認めた場合であって、当該者が退院した後、直ちに再度指定施設において入所（以下「二次入所」という。）した場合を対象と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FD1D019" w14:textId="77777777" w:rsidR="00913F30" w:rsidRPr="00EF7FB4" w:rsidRDefault="00900993" w:rsidP="00913F30">
            <w:pPr>
              <w:rPr>
                <w:sz w:val="20"/>
                <w:szCs w:val="20"/>
              </w:rPr>
            </w:pPr>
            <w:sdt>
              <w:sdtPr>
                <w:rPr>
                  <w:sz w:val="20"/>
                  <w:szCs w:val="20"/>
                </w:rPr>
                <w:id w:val="147849082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F29356F" w14:textId="77777777" w:rsidR="00913F30" w:rsidRPr="00532C25" w:rsidRDefault="00900993" w:rsidP="00913F30">
            <w:pPr>
              <w:rPr>
                <w:szCs w:val="21"/>
              </w:rPr>
            </w:pPr>
            <w:sdt>
              <w:sdtPr>
                <w:rPr>
                  <w:sz w:val="20"/>
                  <w:szCs w:val="20"/>
                </w:rPr>
                <w:id w:val="-113116935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AF3C1F5"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0464BDA8" w14:textId="40D227D4"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w:t>
            </w:r>
            <w:r w:rsidRPr="002E2F26">
              <w:rPr>
                <w:rFonts w:hint="eastAsia"/>
                <w:spacing w:val="-20"/>
                <w:sz w:val="20"/>
                <w:szCs w:val="20"/>
              </w:rPr>
              <w:t>5</w:t>
            </w:r>
            <w:r w:rsidRPr="002E2F26">
              <w:rPr>
                <w:spacing w:val="-20"/>
                <w:sz w:val="20"/>
                <w:szCs w:val="20"/>
              </w:rPr>
              <w:t>(2</w:t>
            </w:r>
            <w:r>
              <w:rPr>
                <w:rFonts w:hint="eastAsia"/>
                <w:spacing w:val="-20"/>
                <w:sz w:val="20"/>
                <w:szCs w:val="20"/>
              </w:rPr>
              <w:t>4</w:t>
            </w:r>
            <w:r w:rsidRPr="002E2F26">
              <w:rPr>
                <w:spacing w:val="-20"/>
                <w:sz w:val="20"/>
                <w:szCs w:val="20"/>
              </w:rPr>
              <w:t>)①</w:t>
            </w:r>
          </w:p>
        </w:tc>
      </w:tr>
      <w:tr w:rsidR="00913F30" w:rsidRPr="007F37F3" w14:paraId="64FA3462" w14:textId="77777777" w:rsidTr="000E63CB">
        <w:tc>
          <w:tcPr>
            <w:tcW w:w="267" w:type="dxa"/>
            <w:tcBorders>
              <w:top w:val="nil"/>
              <w:bottom w:val="nil"/>
            </w:tcBorders>
            <w:tcMar>
              <w:top w:w="0" w:type="dxa"/>
              <w:left w:w="28" w:type="dxa"/>
              <w:bottom w:w="57" w:type="dxa"/>
              <w:right w:w="28" w:type="dxa"/>
            </w:tcMar>
          </w:tcPr>
          <w:p w14:paraId="0EF8D55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1D6B8E"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2B41794" w14:textId="1F44FE13" w:rsidR="00913F30" w:rsidRPr="0041434A" w:rsidRDefault="00913F30" w:rsidP="00913F30">
            <w:pPr>
              <w:ind w:left="210" w:hangingChars="100" w:hanging="210"/>
              <w:rPr>
                <w:szCs w:val="21"/>
              </w:rPr>
            </w:pPr>
            <w:r w:rsidRPr="0041434A">
              <w:rPr>
                <w:rFonts w:hint="eastAsia"/>
                <w:szCs w:val="21"/>
              </w:rPr>
              <w:t>②　嚥下調整食は、硬さ、付着性、凝集性などに配慮した食事であって、日本摂食嚥下リハビリテーション学会の分類に基づくものをいいます。また、心臓疾患等の者に対する減塩食、十二指腸潰瘍の者に対する潰瘍食、侵襲の大きな消化管手術後の入所者に対する潰瘍食、クローン病及び潰瘍性大腸炎等により腸管の機能が低下している者に対する低残渣食並びに高度肥満症（肥満度がプラス</w:t>
            </w:r>
            <w:r w:rsidRPr="0041434A">
              <w:rPr>
                <w:szCs w:val="21"/>
              </w:rPr>
              <w:t>40％以上又はＢＭＩが30以上）の者に対する治療食を</w:t>
            </w:r>
            <w:r w:rsidRPr="0041434A">
              <w:rPr>
                <w:rFonts w:hint="eastAsia"/>
                <w:szCs w:val="21"/>
              </w:rPr>
              <w:t>含みます</w:t>
            </w:r>
            <w:r w:rsidRPr="0041434A">
              <w:rPr>
                <w:szCs w:val="21"/>
              </w:rPr>
              <w:t>。なお、高血圧の者に対する減塩食（食塩相当量の総量が6.0グラム未満のものに限る。）及び嚥下困難者（そのために</w:t>
            </w:r>
            <w:r w:rsidRPr="0041434A">
              <w:rPr>
                <w:rFonts w:hint="eastAsia"/>
                <w:szCs w:val="21"/>
              </w:rPr>
              <w:t>摂食不良となった者も含む。）のための流動食は、介護福祉施設サービス、介護保健施設サービス、介護医療院サービス及び地域密着型介護老人福祉施設入所者生活介護の療養食加算の場合と異なり、再入所時栄養連携加算の対象となる特別食に含まれ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1F95F4F"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0A36CCA" w14:textId="77777777"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p>
          <w:p w14:paraId="16CA2BAC" w14:textId="48916ACF" w:rsidR="00913F30" w:rsidRPr="00A84A12" w:rsidRDefault="00913F30" w:rsidP="00913F30">
            <w:pPr>
              <w:rPr>
                <w:spacing w:val="-20"/>
                <w:sz w:val="20"/>
                <w:szCs w:val="20"/>
              </w:rPr>
            </w:pPr>
            <w:r w:rsidRPr="0058609B">
              <w:rPr>
                <w:rFonts w:hint="eastAsia"/>
                <w:color w:val="000000" w:themeColor="text1"/>
                <w:spacing w:val="-20"/>
                <w:szCs w:val="21"/>
              </w:rPr>
              <w:t>第</w:t>
            </w:r>
            <w:r w:rsidRPr="0058609B">
              <w:rPr>
                <w:color w:val="000000" w:themeColor="text1"/>
                <w:spacing w:val="-20"/>
                <w:szCs w:val="21"/>
              </w:rPr>
              <w:t>2の</w:t>
            </w:r>
            <w:r w:rsidRPr="0058609B">
              <w:rPr>
                <w:rFonts w:hint="eastAsia"/>
                <w:color w:val="000000" w:themeColor="text1"/>
                <w:spacing w:val="-20"/>
                <w:szCs w:val="21"/>
              </w:rPr>
              <w:t>5</w:t>
            </w:r>
            <w:r w:rsidRPr="0058609B">
              <w:rPr>
                <w:color w:val="000000" w:themeColor="text1"/>
                <w:spacing w:val="-20"/>
                <w:szCs w:val="21"/>
              </w:rPr>
              <w:t>(2</w:t>
            </w:r>
            <w:r w:rsidRPr="0058609B">
              <w:rPr>
                <w:rFonts w:hint="eastAsia"/>
                <w:color w:val="000000" w:themeColor="text1"/>
                <w:spacing w:val="-20"/>
                <w:szCs w:val="21"/>
              </w:rPr>
              <w:t>4</w:t>
            </w:r>
            <w:r w:rsidRPr="0058609B">
              <w:rPr>
                <w:color w:val="000000" w:themeColor="text1"/>
                <w:spacing w:val="-20"/>
                <w:szCs w:val="21"/>
              </w:rPr>
              <w:t>)</w:t>
            </w:r>
            <w:r w:rsidRPr="0058609B">
              <w:rPr>
                <w:rFonts w:hint="eastAsia"/>
                <w:color w:val="000000" w:themeColor="text1"/>
                <w:spacing w:val="-20"/>
                <w:szCs w:val="21"/>
              </w:rPr>
              <w:t>②</w:t>
            </w:r>
          </w:p>
        </w:tc>
      </w:tr>
      <w:tr w:rsidR="00913F30" w:rsidRPr="007F37F3" w14:paraId="3B2C0A8D" w14:textId="77777777" w:rsidTr="000E63CB">
        <w:tc>
          <w:tcPr>
            <w:tcW w:w="267" w:type="dxa"/>
            <w:tcBorders>
              <w:top w:val="nil"/>
              <w:bottom w:val="nil"/>
            </w:tcBorders>
            <w:tcMar>
              <w:top w:w="0" w:type="dxa"/>
              <w:left w:w="28" w:type="dxa"/>
              <w:bottom w:w="57" w:type="dxa"/>
              <w:right w:w="28" w:type="dxa"/>
            </w:tcMar>
          </w:tcPr>
          <w:p w14:paraId="575497F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57425C"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99BCE2" w14:textId="61E76536" w:rsidR="00913F30" w:rsidRPr="0041434A" w:rsidRDefault="00913F30" w:rsidP="00913F30">
            <w:pPr>
              <w:ind w:left="211" w:hangingChars="100" w:hanging="211"/>
              <w:rPr>
                <w:rFonts w:ascii="ＭＳ ゴシック" w:eastAsia="ＭＳ ゴシック" w:hAnsi="ＭＳ ゴシック"/>
                <w:b/>
                <w:szCs w:val="21"/>
              </w:rPr>
            </w:pPr>
            <w:r w:rsidRPr="0041434A">
              <w:rPr>
                <w:rFonts w:ascii="ＭＳ ゴシック" w:eastAsia="ＭＳ ゴシック" w:hAnsi="ＭＳ ゴシック" w:hint="eastAsia"/>
                <w:b/>
                <w:szCs w:val="21"/>
              </w:rPr>
              <w:t>③　当該施設の管理栄養士が、当該者の入院する医療機関を訪問の上、当該医療機関での栄養に関する指導又はカンファレンスに同席し、当該医療機関の管理栄養士と連携して二次入所後の栄養ケア計画を作成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5EFEE70" w14:textId="77777777" w:rsidR="00913F30" w:rsidRPr="00EF7FB4" w:rsidRDefault="00900993" w:rsidP="00913F30">
            <w:pPr>
              <w:rPr>
                <w:sz w:val="20"/>
                <w:szCs w:val="20"/>
              </w:rPr>
            </w:pPr>
            <w:sdt>
              <w:sdtPr>
                <w:rPr>
                  <w:sz w:val="20"/>
                  <w:szCs w:val="20"/>
                </w:rPr>
                <w:id w:val="11079517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09B0B57" w14:textId="77777777" w:rsidR="00913F30" w:rsidRPr="00532C25" w:rsidRDefault="00900993" w:rsidP="00913F30">
            <w:pPr>
              <w:rPr>
                <w:szCs w:val="21"/>
              </w:rPr>
            </w:pPr>
            <w:sdt>
              <w:sdtPr>
                <w:rPr>
                  <w:sz w:val="20"/>
                  <w:szCs w:val="20"/>
                </w:rPr>
                <w:id w:val="-67387436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70EDB7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006AD1E" w14:textId="38B90D2F"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w:t>
            </w:r>
            <w:r w:rsidRPr="002E2F26">
              <w:rPr>
                <w:rFonts w:hint="eastAsia"/>
                <w:spacing w:val="-20"/>
                <w:sz w:val="20"/>
                <w:szCs w:val="20"/>
              </w:rPr>
              <w:t>5</w:t>
            </w:r>
            <w:r w:rsidRPr="002E2F26">
              <w:rPr>
                <w:spacing w:val="-20"/>
                <w:sz w:val="20"/>
                <w:szCs w:val="20"/>
              </w:rPr>
              <w:t>(2</w:t>
            </w:r>
            <w:r>
              <w:rPr>
                <w:rFonts w:hint="eastAsia"/>
                <w:spacing w:val="-20"/>
                <w:sz w:val="20"/>
                <w:szCs w:val="20"/>
              </w:rPr>
              <w:t>4</w:t>
            </w:r>
            <w:r w:rsidRPr="002E2F26">
              <w:rPr>
                <w:spacing w:val="-20"/>
                <w:sz w:val="20"/>
                <w:szCs w:val="20"/>
              </w:rPr>
              <w:t>)</w:t>
            </w:r>
            <w:r>
              <w:rPr>
                <w:rFonts w:hint="eastAsia"/>
                <w:spacing w:val="-20"/>
                <w:sz w:val="20"/>
                <w:szCs w:val="20"/>
              </w:rPr>
              <w:t>③</w:t>
            </w:r>
          </w:p>
        </w:tc>
      </w:tr>
      <w:tr w:rsidR="00913F30" w:rsidRPr="007F37F3" w14:paraId="612F0924" w14:textId="77777777" w:rsidTr="000E63CB">
        <w:tc>
          <w:tcPr>
            <w:tcW w:w="267" w:type="dxa"/>
            <w:tcBorders>
              <w:top w:val="nil"/>
              <w:bottom w:val="nil"/>
            </w:tcBorders>
            <w:tcMar>
              <w:top w:w="0" w:type="dxa"/>
              <w:left w:w="28" w:type="dxa"/>
              <w:bottom w:w="57" w:type="dxa"/>
              <w:right w:w="28" w:type="dxa"/>
            </w:tcMar>
          </w:tcPr>
          <w:p w14:paraId="4DC3A35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5F5717" w14:textId="77777777" w:rsidR="00913F30" w:rsidRPr="0041434A"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9CF68F" w14:textId="02FFE123" w:rsidR="00913F30" w:rsidRPr="0041434A" w:rsidRDefault="00913F30" w:rsidP="00913F30">
            <w:pPr>
              <w:ind w:left="210" w:hangingChars="100" w:hanging="210"/>
              <w:rPr>
                <w:rFonts w:ascii="ＭＳ ゴシック" w:eastAsia="ＭＳ ゴシック" w:hAnsi="ＭＳ ゴシック"/>
                <w:b/>
                <w:szCs w:val="21"/>
              </w:rPr>
            </w:pPr>
            <w:r w:rsidRPr="0041434A">
              <w:rPr>
                <w:rFonts w:hint="eastAsia"/>
                <w:szCs w:val="21"/>
              </w:rPr>
              <w:t>※　指導又はカンファレンスへの同席は、テレビ電話装置等を活用して行うことができます。ただし、当該者又はその家族</w:t>
            </w:r>
            <w:r w:rsidRPr="0041434A">
              <w:rPr>
                <w:szCs w:val="21"/>
              </w:rPr>
              <w:t>が参加する場合にあっては、テレ</w:t>
            </w:r>
            <w:r w:rsidRPr="0041434A">
              <w:rPr>
                <w:rFonts w:hint="eastAsia"/>
                <w:szCs w:val="21"/>
              </w:rPr>
              <w:t>ビ電話装置等の活用について当該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AB8053"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B66C8B7" w14:textId="77777777" w:rsidR="00913F30" w:rsidRPr="002E2F26" w:rsidRDefault="00913F30" w:rsidP="00913F30">
            <w:pPr>
              <w:rPr>
                <w:spacing w:val="-20"/>
                <w:sz w:val="20"/>
                <w:szCs w:val="20"/>
              </w:rPr>
            </w:pPr>
          </w:p>
        </w:tc>
      </w:tr>
      <w:tr w:rsidR="00913F30" w:rsidRPr="007F37F3" w14:paraId="5D5CC343" w14:textId="77777777" w:rsidTr="000E63CB">
        <w:tc>
          <w:tcPr>
            <w:tcW w:w="267" w:type="dxa"/>
            <w:tcBorders>
              <w:top w:val="nil"/>
              <w:bottom w:val="single" w:sz="4" w:space="0" w:color="auto"/>
            </w:tcBorders>
            <w:tcMar>
              <w:top w:w="0" w:type="dxa"/>
              <w:left w:w="28" w:type="dxa"/>
              <w:bottom w:w="57" w:type="dxa"/>
              <w:right w:w="28" w:type="dxa"/>
            </w:tcMar>
          </w:tcPr>
          <w:p w14:paraId="239D94F9"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F68CE73" w14:textId="77777777" w:rsidR="00913F30" w:rsidRPr="00532C25"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2C5023F" w14:textId="355F41E0"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83BB7">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の栄養ケア計画について、二次入所後に入所者又はその家族の同意が得られた場合に限り算定していますか。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AF3F716" w14:textId="77777777" w:rsidR="00913F30" w:rsidRPr="00EF7FB4" w:rsidRDefault="00900993" w:rsidP="00913F30">
            <w:pPr>
              <w:rPr>
                <w:sz w:val="20"/>
                <w:szCs w:val="20"/>
              </w:rPr>
            </w:pPr>
            <w:sdt>
              <w:sdtPr>
                <w:rPr>
                  <w:sz w:val="20"/>
                  <w:szCs w:val="20"/>
                </w:rPr>
                <w:id w:val="-196596347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C5AFCC7" w14:textId="77777777" w:rsidR="00913F30" w:rsidRPr="00532C25" w:rsidRDefault="00900993" w:rsidP="00913F30">
            <w:pPr>
              <w:rPr>
                <w:szCs w:val="21"/>
              </w:rPr>
            </w:pPr>
            <w:sdt>
              <w:sdtPr>
                <w:rPr>
                  <w:sz w:val="20"/>
                  <w:szCs w:val="20"/>
                </w:rPr>
                <w:id w:val="-169561491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49A04CD0"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5AF9E68" w14:textId="2D22E201"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w:t>
            </w:r>
            <w:r w:rsidRPr="002E2F26">
              <w:rPr>
                <w:rFonts w:hint="eastAsia"/>
                <w:spacing w:val="-20"/>
                <w:sz w:val="20"/>
                <w:szCs w:val="20"/>
              </w:rPr>
              <w:t>5</w:t>
            </w:r>
            <w:r w:rsidRPr="002E2F26">
              <w:rPr>
                <w:spacing w:val="-20"/>
                <w:sz w:val="20"/>
                <w:szCs w:val="20"/>
              </w:rPr>
              <w:t>(2</w:t>
            </w:r>
            <w:r>
              <w:rPr>
                <w:rFonts w:hint="eastAsia"/>
                <w:spacing w:val="-20"/>
                <w:sz w:val="20"/>
                <w:szCs w:val="20"/>
              </w:rPr>
              <w:t>4</w:t>
            </w:r>
            <w:r w:rsidRPr="002E2F26">
              <w:rPr>
                <w:spacing w:val="-20"/>
                <w:sz w:val="20"/>
                <w:szCs w:val="20"/>
              </w:rPr>
              <w:t>)</w:t>
            </w:r>
            <w:r>
              <w:rPr>
                <w:rFonts w:hint="eastAsia"/>
                <w:spacing w:val="-20"/>
                <w:sz w:val="20"/>
                <w:szCs w:val="20"/>
              </w:rPr>
              <w:t>④</w:t>
            </w:r>
          </w:p>
        </w:tc>
      </w:tr>
      <w:tr w:rsidR="00913F30" w:rsidRPr="00C708F4" w14:paraId="5E035AD6" w14:textId="77777777" w:rsidTr="000E63CB">
        <w:tc>
          <w:tcPr>
            <w:tcW w:w="267" w:type="dxa"/>
            <w:tcBorders>
              <w:top w:val="single" w:sz="4" w:space="0" w:color="auto"/>
              <w:bottom w:val="nil"/>
            </w:tcBorders>
            <w:tcMar>
              <w:top w:w="0" w:type="dxa"/>
              <w:left w:w="28" w:type="dxa"/>
              <w:bottom w:w="57" w:type="dxa"/>
              <w:right w:w="28" w:type="dxa"/>
            </w:tcMar>
          </w:tcPr>
          <w:p w14:paraId="4ABBC61E" w14:textId="09915D99" w:rsidR="00913F30" w:rsidRPr="00C708F4" w:rsidRDefault="00913F30" w:rsidP="00913F30">
            <w:pPr>
              <w:jc w:val="right"/>
              <w:rPr>
                <w:szCs w:val="21"/>
              </w:rPr>
            </w:pPr>
            <w:r w:rsidRPr="00C708F4">
              <w:rPr>
                <w:rFonts w:hint="eastAsia"/>
                <w:szCs w:val="21"/>
              </w:rPr>
              <w:t>2</w:t>
            </w:r>
            <w:r>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20AC5281" w14:textId="77777777" w:rsidR="00913F30" w:rsidRPr="00C708F4" w:rsidRDefault="00913F30" w:rsidP="00913F30">
            <w:pPr>
              <w:rPr>
                <w:szCs w:val="21"/>
              </w:rPr>
            </w:pPr>
            <w:r w:rsidRPr="00C708F4">
              <w:rPr>
                <w:rFonts w:hint="eastAsia"/>
                <w:szCs w:val="21"/>
              </w:rPr>
              <w:t>経口移行加算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DE5DE08" w14:textId="757DB2D0" w:rsidR="00913F30" w:rsidRPr="00C708F4" w:rsidRDefault="00913F30" w:rsidP="00913F30">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(1)　別に厚生労働大臣が定める基準に適合する</w:t>
            </w:r>
            <w:r w:rsidRPr="0058609B">
              <w:rPr>
                <w:rFonts w:ascii="ＭＳ ゴシック" w:eastAsia="ＭＳ ゴシック" w:hAnsi="ＭＳ ゴシック" w:hint="eastAsia"/>
                <w:b/>
                <w:color w:val="000000" w:themeColor="text1"/>
                <w:szCs w:val="21"/>
              </w:rPr>
              <w:t>指定施設におい</w:t>
            </w:r>
            <w:r w:rsidRPr="00C708F4">
              <w:rPr>
                <w:rFonts w:ascii="ＭＳ ゴシック" w:eastAsia="ＭＳ ゴシック" w:hAnsi="ＭＳ ゴシック" w:hint="eastAsia"/>
                <w:b/>
                <w:szCs w:val="21"/>
              </w:rPr>
              <w:t>て、医師の指示に基づき、医師、歯科医師、管理栄養士、看護師、介護支援専門員その他の職種の者が共同して、現に経管により食事を摂取している入所者ごとに経口による食事の摂取を進めるための経口移行計画を作成している場合であって、当該計画に従い、医師の指示を受けた管理栄養士又は栄養士による栄養管理及び言語聴覚士又は看護職員による支援が行われた場合は、当該計画が作成された日から起算して180日以内の期間に限り、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683911A" w14:textId="77777777" w:rsidR="00913F30" w:rsidRPr="00C708F4" w:rsidRDefault="00900993" w:rsidP="00913F30">
            <w:pPr>
              <w:rPr>
                <w:sz w:val="20"/>
                <w:szCs w:val="20"/>
              </w:rPr>
            </w:pPr>
            <w:sdt>
              <w:sdtPr>
                <w:rPr>
                  <w:sz w:val="20"/>
                  <w:szCs w:val="20"/>
                </w:rPr>
                <w:id w:val="-667715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40627520" w14:textId="77777777" w:rsidR="00913F30" w:rsidRPr="00C708F4" w:rsidRDefault="00900993" w:rsidP="00913F30">
            <w:pPr>
              <w:rPr>
                <w:sz w:val="20"/>
                <w:szCs w:val="20"/>
              </w:rPr>
            </w:pPr>
            <w:sdt>
              <w:sdtPr>
                <w:rPr>
                  <w:sz w:val="20"/>
                  <w:szCs w:val="20"/>
                </w:rPr>
                <w:id w:val="1806122546"/>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1C342EEF" w14:textId="074DD82A" w:rsidR="00913F30" w:rsidRPr="00C708F4" w:rsidRDefault="00900993" w:rsidP="00913F30">
            <w:pPr>
              <w:rPr>
                <w:sz w:val="20"/>
                <w:szCs w:val="20"/>
              </w:rPr>
            </w:pPr>
            <w:sdt>
              <w:sdtPr>
                <w:rPr>
                  <w:sz w:val="20"/>
                  <w:szCs w:val="21"/>
                </w:rPr>
                <w:id w:val="1414596605"/>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8F9464B"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2E0A58F4" w14:textId="6D3A97F9"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リ</w:t>
            </w:r>
            <w:r w:rsidRPr="002E2F26">
              <w:rPr>
                <w:rFonts w:hint="eastAsia"/>
                <w:spacing w:val="-20"/>
                <w:sz w:val="20"/>
                <w:szCs w:val="20"/>
              </w:rPr>
              <w:t>注1</w:t>
            </w:r>
          </w:p>
        </w:tc>
      </w:tr>
      <w:tr w:rsidR="00913F30" w:rsidRPr="00C708F4" w14:paraId="3DD0E660" w14:textId="77777777" w:rsidTr="000E63CB">
        <w:tc>
          <w:tcPr>
            <w:tcW w:w="267" w:type="dxa"/>
            <w:tcBorders>
              <w:top w:val="nil"/>
              <w:bottom w:val="nil"/>
            </w:tcBorders>
            <w:tcMar>
              <w:top w:w="0" w:type="dxa"/>
              <w:left w:w="28" w:type="dxa"/>
              <w:bottom w:w="57" w:type="dxa"/>
              <w:right w:w="28" w:type="dxa"/>
            </w:tcMar>
          </w:tcPr>
          <w:p w14:paraId="41C0A78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E87D9A" w14:textId="77777777" w:rsidR="00913F30" w:rsidRPr="00C708F4"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0274B51" w14:textId="5A275503" w:rsidR="00913F30" w:rsidRPr="00C708F4" w:rsidRDefault="00913F30" w:rsidP="00913F30">
            <w:pPr>
              <w:ind w:left="210" w:hangingChars="100" w:hanging="210"/>
              <w:jc w:val="left"/>
              <w:rPr>
                <w:spacing w:val="-20"/>
                <w:szCs w:val="21"/>
              </w:rPr>
            </w:pPr>
            <w:r w:rsidRPr="00C708F4">
              <w:rPr>
                <w:rFonts w:hint="eastAsia"/>
                <w:szCs w:val="21"/>
              </w:rPr>
              <w:t xml:space="preserve">※　</w:t>
            </w:r>
            <w:r w:rsidRPr="00C708F4">
              <w:rPr>
                <w:rFonts w:hint="eastAsia"/>
                <w:spacing w:val="-20"/>
                <w:szCs w:val="21"/>
              </w:rPr>
              <w:t>「</w:t>
            </w:r>
            <w:r w:rsidRPr="00600AE2">
              <w:rPr>
                <w:rFonts w:hint="eastAsia"/>
                <w:spacing w:val="-20"/>
                <w:szCs w:val="21"/>
              </w:rPr>
              <w:t>6</w:t>
            </w:r>
            <w:r w:rsidRPr="00C708F4">
              <w:rPr>
                <w:rFonts w:hint="eastAsia"/>
                <w:color w:val="FF0000"/>
                <w:spacing w:val="-20"/>
                <w:szCs w:val="21"/>
              </w:rPr>
              <w:t xml:space="preserve">　</w:t>
            </w:r>
            <w:r w:rsidRPr="00C708F4">
              <w:rPr>
                <w:rFonts w:hAnsi="ＭＳ ゴシック" w:hint="eastAsia"/>
                <w:szCs w:val="21"/>
              </w:rPr>
              <w:t>栄養管理に係る減算</w:t>
            </w:r>
            <w:r w:rsidRPr="00C708F4">
              <w:rPr>
                <w:rFonts w:hint="eastAsia"/>
                <w:spacing w:val="-20"/>
                <w:szCs w:val="21"/>
              </w:rPr>
              <w:t>」を算定している場合には算定できません。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81627B"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4ABCC7F" w14:textId="77777777" w:rsidR="00913F30" w:rsidRPr="002E2F26" w:rsidRDefault="00913F30" w:rsidP="00913F30">
            <w:pPr>
              <w:rPr>
                <w:spacing w:val="-20"/>
                <w:sz w:val="20"/>
                <w:szCs w:val="20"/>
              </w:rPr>
            </w:pPr>
          </w:p>
        </w:tc>
      </w:tr>
      <w:tr w:rsidR="00913F30" w:rsidRPr="00C708F4" w14:paraId="152B6224" w14:textId="77777777" w:rsidTr="000E63CB">
        <w:tc>
          <w:tcPr>
            <w:tcW w:w="267" w:type="dxa"/>
            <w:tcBorders>
              <w:top w:val="nil"/>
              <w:bottom w:val="nil"/>
            </w:tcBorders>
            <w:tcMar>
              <w:top w:w="0" w:type="dxa"/>
              <w:left w:w="28" w:type="dxa"/>
              <w:bottom w:w="57" w:type="dxa"/>
              <w:right w:w="28" w:type="dxa"/>
            </w:tcMar>
          </w:tcPr>
          <w:p w14:paraId="1222BA3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4F3C9A" w14:textId="77777777" w:rsidR="00913F30" w:rsidRPr="00C708F4"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D4D19C" w14:textId="77777777" w:rsidR="00913F30" w:rsidRPr="00C708F4" w:rsidRDefault="00913F30" w:rsidP="00913F30">
            <w:pPr>
              <w:rPr>
                <w:szCs w:val="21"/>
              </w:rPr>
            </w:pPr>
            <w:r w:rsidRPr="00C708F4">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27A3C91" w14:textId="77777777" w:rsidR="00913F30" w:rsidRPr="00C708F4" w:rsidRDefault="00913F30" w:rsidP="00913F30">
            <w:pPr>
              <w:rPr>
                <w:sz w:val="20"/>
                <w:szCs w:val="20"/>
              </w:rPr>
            </w:pPr>
          </w:p>
        </w:tc>
        <w:tc>
          <w:tcPr>
            <w:tcW w:w="1447" w:type="dxa"/>
            <w:vMerge w:val="restart"/>
            <w:tcBorders>
              <w:top w:val="nil"/>
              <w:left w:val="single" w:sz="4" w:space="0" w:color="auto"/>
              <w:bottom w:val="nil"/>
            </w:tcBorders>
            <w:tcMar>
              <w:top w:w="0" w:type="dxa"/>
              <w:left w:w="28" w:type="dxa"/>
              <w:bottom w:w="57" w:type="dxa"/>
              <w:right w:w="28" w:type="dxa"/>
            </w:tcMar>
          </w:tcPr>
          <w:p w14:paraId="3BF08502" w14:textId="699C8EF6" w:rsidR="00913F30" w:rsidRPr="002E2F26" w:rsidRDefault="00913F30" w:rsidP="00913F30">
            <w:pPr>
              <w:rPr>
                <w:spacing w:val="-20"/>
                <w:sz w:val="20"/>
                <w:szCs w:val="20"/>
              </w:rPr>
            </w:pPr>
            <w:r w:rsidRPr="002E2F26">
              <w:rPr>
                <w:rFonts w:hint="eastAsia"/>
                <w:spacing w:val="-20"/>
                <w:sz w:val="20"/>
                <w:szCs w:val="20"/>
              </w:rPr>
              <w:t>平</w:t>
            </w:r>
            <w:r>
              <w:rPr>
                <w:rFonts w:hint="eastAsia"/>
                <w:spacing w:val="-20"/>
                <w:sz w:val="20"/>
                <w:szCs w:val="20"/>
              </w:rPr>
              <w:t>27</w:t>
            </w:r>
            <w:r w:rsidRPr="002E2F26">
              <w:rPr>
                <w:spacing w:val="-20"/>
                <w:sz w:val="20"/>
                <w:szCs w:val="20"/>
              </w:rPr>
              <w:t>厚労告95</w:t>
            </w:r>
            <w:r w:rsidRPr="002E2F26">
              <w:rPr>
                <w:rFonts w:hint="eastAsia"/>
                <w:spacing w:val="-20"/>
                <w:sz w:val="20"/>
                <w:szCs w:val="20"/>
              </w:rPr>
              <w:t>第六十六号</w:t>
            </w:r>
          </w:p>
        </w:tc>
      </w:tr>
      <w:tr w:rsidR="00913F30" w:rsidRPr="00C708F4" w14:paraId="26638B4B" w14:textId="77777777" w:rsidTr="000E63CB">
        <w:tc>
          <w:tcPr>
            <w:tcW w:w="267" w:type="dxa"/>
            <w:tcBorders>
              <w:top w:val="nil"/>
              <w:bottom w:val="nil"/>
            </w:tcBorders>
            <w:tcMar>
              <w:top w:w="0" w:type="dxa"/>
              <w:left w:w="28" w:type="dxa"/>
              <w:bottom w:w="57" w:type="dxa"/>
              <w:right w:w="28" w:type="dxa"/>
            </w:tcMar>
          </w:tcPr>
          <w:p w14:paraId="3C60AC56"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C02DFD" w14:textId="77777777" w:rsidR="00913F30" w:rsidRPr="00C708F4"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B13F70" w14:textId="77777777" w:rsidR="00913F30" w:rsidRPr="00C708F4" w:rsidRDefault="00913F30" w:rsidP="00913F30">
            <w:pPr>
              <w:ind w:firstLineChars="100" w:firstLine="211"/>
              <w:rPr>
                <w:rFonts w:ascii="ＭＳ ゴシック" w:eastAsia="ＭＳ ゴシック" w:hAnsi="ＭＳ ゴシック"/>
                <w:b/>
                <w:szCs w:val="21"/>
              </w:rPr>
            </w:pPr>
            <w:r w:rsidRPr="00C708F4">
              <w:rPr>
                <w:rFonts w:ascii="ＭＳ ゴシック" w:eastAsia="ＭＳ ゴシック" w:hAnsi="ＭＳ ゴシック" w:hint="eastAsia"/>
                <w:b/>
                <w:szCs w:val="21"/>
              </w:rPr>
              <w:t>定員超過・人員基準欠如に該当していませんか。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0DBA78B" w14:textId="77777777" w:rsidR="00913F30" w:rsidRPr="00C708F4" w:rsidRDefault="00900993" w:rsidP="00913F30">
            <w:pPr>
              <w:rPr>
                <w:sz w:val="20"/>
                <w:szCs w:val="20"/>
              </w:rPr>
            </w:pPr>
            <w:sdt>
              <w:sdtPr>
                <w:rPr>
                  <w:sz w:val="20"/>
                  <w:szCs w:val="20"/>
                </w:rPr>
                <w:id w:val="-1708331203"/>
                <w14:checkbox>
                  <w14:checked w14:val="0"/>
                  <w14:checkedState w14:val="2612" w14:font="ＭＳ ゴシック"/>
                  <w14:uncheckedState w14:val="2610" w14:font="ＭＳ ゴシック"/>
                </w14:checkbox>
              </w:sdtPr>
              <w:sdtContent>
                <w:r w:rsidR="00913F30" w:rsidRPr="00C708F4">
                  <w:rPr>
                    <w:rFonts w:hint="eastAsia"/>
                    <w:sz w:val="20"/>
                    <w:szCs w:val="20"/>
                  </w:rPr>
                  <w:t>☐</w:t>
                </w:r>
              </w:sdtContent>
            </w:sdt>
            <w:r w:rsidR="00913F30" w:rsidRPr="00C708F4">
              <w:rPr>
                <w:rFonts w:hint="eastAsia"/>
                <w:sz w:val="20"/>
                <w:szCs w:val="20"/>
              </w:rPr>
              <w:t>いない</w:t>
            </w:r>
          </w:p>
          <w:p w14:paraId="15B76301" w14:textId="77777777" w:rsidR="00913F30" w:rsidRPr="00C708F4" w:rsidRDefault="00900993" w:rsidP="00913F30">
            <w:pPr>
              <w:rPr>
                <w:sz w:val="20"/>
                <w:szCs w:val="20"/>
              </w:rPr>
            </w:pPr>
            <w:sdt>
              <w:sdtPr>
                <w:rPr>
                  <w:sz w:val="20"/>
                  <w:szCs w:val="20"/>
                </w:rPr>
                <w:id w:val="1906649478"/>
                <w14:checkbox>
                  <w14:checked w14:val="0"/>
                  <w14:checkedState w14:val="2612" w14:font="ＭＳ ゴシック"/>
                  <w14:uncheckedState w14:val="2610" w14:font="ＭＳ ゴシック"/>
                </w14:checkbox>
              </w:sdtPr>
              <w:sdtContent>
                <w:r w:rsidR="00913F30" w:rsidRPr="00C708F4">
                  <w:rPr>
                    <w:rFonts w:hint="eastAsia"/>
                    <w:sz w:val="20"/>
                    <w:szCs w:val="20"/>
                  </w:rPr>
                  <w:t>☐</w:t>
                </w:r>
              </w:sdtContent>
            </w:sdt>
            <w:r w:rsidR="00913F30" w:rsidRPr="00C708F4">
              <w:rPr>
                <w:rFonts w:hint="eastAsia"/>
                <w:sz w:val="20"/>
                <w:szCs w:val="20"/>
              </w:rPr>
              <w:t>いる</w:t>
            </w:r>
          </w:p>
        </w:tc>
        <w:tc>
          <w:tcPr>
            <w:tcW w:w="1447" w:type="dxa"/>
            <w:vMerge/>
            <w:tcBorders>
              <w:top w:val="nil"/>
              <w:left w:val="single" w:sz="4" w:space="0" w:color="auto"/>
              <w:bottom w:val="nil"/>
            </w:tcBorders>
            <w:tcMar>
              <w:top w:w="0" w:type="dxa"/>
              <w:left w:w="28" w:type="dxa"/>
              <w:bottom w:w="57" w:type="dxa"/>
              <w:right w:w="28" w:type="dxa"/>
            </w:tcMar>
          </w:tcPr>
          <w:p w14:paraId="375DD93B" w14:textId="77777777" w:rsidR="00913F30" w:rsidRPr="002E2F26" w:rsidRDefault="00913F30" w:rsidP="00913F30">
            <w:pPr>
              <w:rPr>
                <w:spacing w:val="-20"/>
                <w:sz w:val="20"/>
                <w:szCs w:val="20"/>
              </w:rPr>
            </w:pPr>
          </w:p>
        </w:tc>
      </w:tr>
      <w:tr w:rsidR="00913F30" w:rsidRPr="00C708F4" w14:paraId="7678F8B4" w14:textId="77777777" w:rsidTr="000E63CB">
        <w:tc>
          <w:tcPr>
            <w:tcW w:w="267" w:type="dxa"/>
            <w:tcBorders>
              <w:top w:val="nil"/>
              <w:bottom w:val="nil"/>
            </w:tcBorders>
            <w:tcMar>
              <w:top w:w="0" w:type="dxa"/>
              <w:left w:w="28" w:type="dxa"/>
              <w:bottom w:w="57" w:type="dxa"/>
              <w:right w:w="28" w:type="dxa"/>
            </w:tcMar>
          </w:tcPr>
          <w:p w14:paraId="53E39470"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C25E82" w14:textId="77777777" w:rsidR="00913F30" w:rsidRPr="00C708F4"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B0888E" w14:textId="77777777" w:rsidR="00913F30" w:rsidRPr="00C708F4" w:rsidRDefault="00913F30" w:rsidP="00913F30">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(2)　経口による食事の摂取を進めるための経口移行計画に基づ</w:t>
            </w:r>
            <w:r w:rsidRPr="00C708F4">
              <w:rPr>
                <w:rFonts w:ascii="ＭＳ ゴシック" w:eastAsia="ＭＳ ゴシック" w:hAnsi="ＭＳ ゴシック" w:hint="eastAsia"/>
                <w:b/>
                <w:szCs w:val="21"/>
              </w:rPr>
              <w:lastRenderedPageBreak/>
              <w:t>き、管理栄養士又は栄養士が行う栄養管理及び言語聴覚士又は看護職員が行う支援が、当該計画が作成された日から起算して180日を超えた期間に行われた場合であっても、経口による食事の摂取が一部可能な者であって、医師の指示に基づき継続して経口による食事の摂取を進めるための栄養管理及び支援が必要とされるものに対しては、引き続き当該加算を算定できますが、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737592" w14:textId="77777777" w:rsidR="00913F30" w:rsidRPr="00C708F4" w:rsidRDefault="00900993" w:rsidP="00913F30">
            <w:pPr>
              <w:rPr>
                <w:sz w:val="20"/>
                <w:szCs w:val="20"/>
              </w:rPr>
            </w:pPr>
            <w:sdt>
              <w:sdtPr>
                <w:rPr>
                  <w:sz w:val="20"/>
                  <w:szCs w:val="20"/>
                </w:rPr>
                <w:id w:val="-480005645"/>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7A722E8A" w14:textId="77777777" w:rsidR="00913F30" w:rsidRPr="00C708F4" w:rsidRDefault="00900993" w:rsidP="00913F30">
            <w:pPr>
              <w:rPr>
                <w:sz w:val="20"/>
                <w:szCs w:val="20"/>
              </w:rPr>
            </w:pPr>
            <w:sdt>
              <w:sdtPr>
                <w:rPr>
                  <w:sz w:val="20"/>
                  <w:szCs w:val="20"/>
                </w:rPr>
                <w:id w:val="603851699"/>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p w14:paraId="09704F6F" w14:textId="4A7F5DC2" w:rsidR="00913F30" w:rsidRPr="00C708F4" w:rsidRDefault="00900993" w:rsidP="00913F30">
            <w:pPr>
              <w:rPr>
                <w:sz w:val="20"/>
                <w:szCs w:val="20"/>
              </w:rPr>
            </w:pPr>
            <w:sdt>
              <w:sdtPr>
                <w:rPr>
                  <w:sz w:val="20"/>
                  <w:szCs w:val="21"/>
                </w:rPr>
                <w:id w:val="420067117"/>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nil"/>
              <w:left w:val="single" w:sz="4" w:space="0" w:color="auto"/>
              <w:bottom w:val="nil"/>
            </w:tcBorders>
            <w:tcMar>
              <w:top w:w="0" w:type="dxa"/>
              <w:left w:w="28" w:type="dxa"/>
              <w:bottom w:w="57" w:type="dxa"/>
              <w:right w:w="28" w:type="dxa"/>
            </w:tcMar>
          </w:tcPr>
          <w:p w14:paraId="34A40CFF" w14:textId="77777777" w:rsidR="00913F30" w:rsidRPr="002E2F26" w:rsidRDefault="00913F30" w:rsidP="00913F30">
            <w:pPr>
              <w:rPr>
                <w:spacing w:val="-20"/>
                <w:sz w:val="20"/>
                <w:szCs w:val="20"/>
              </w:rPr>
            </w:pPr>
            <w:r w:rsidRPr="002E2F26">
              <w:rPr>
                <w:rFonts w:hint="eastAsia"/>
                <w:spacing w:val="-20"/>
                <w:sz w:val="20"/>
                <w:szCs w:val="20"/>
              </w:rPr>
              <w:lastRenderedPageBreak/>
              <w:t>平</w:t>
            </w:r>
            <w:r w:rsidRPr="002E2F26">
              <w:rPr>
                <w:spacing w:val="-20"/>
                <w:sz w:val="20"/>
                <w:szCs w:val="20"/>
              </w:rPr>
              <w:t>12厚告21</w:t>
            </w:r>
          </w:p>
          <w:p w14:paraId="14936AE8" w14:textId="5B8DCFBF" w:rsidR="00913F30" w:rsidRPr="002E2F26" w:rsidRDefault="00913F30" w:rsidP="00913F30">
            <w:pPr>
              <w:rPr>
                <w:spacing w:val="-20"/>
                <w:sz w:val="20"/>
                <w:szCs w:val="20"/>
              </w:rPr>
            </w:pPr>
            <w:r w:rsidRPr="002E2F26">
              <w:rPr>
                <w:rFonts w:hint="eastAsia"/>
                <w:spacing w:val="-20"/>
                <w:sz w:val="20"/>
                <w:szCs w:val="20"/>
              </w:rPr>
              <w:lastRenderedPageBreak/>
              <w:t>別表の</w:t>
            </w:r>
            <w:r w:rsidRPr="002E2F26">
              <w:rPr>
                <w:spacing w:val="-20"/>
                <w:sz w:val="20"/>
                <w:szCs w:val="20"/>
              </w:rPr>
              <w:t>1の</w:t>
            </w:r>
            <w:r>
              <w:rPr>
                <w:rFonts w:hint="eastAsia"/>
                <w:spacing w:val="-20"/>
                <w:sz w:val="20"/>
                <w:szCs w:val="20"/>
              </w:rPr>
              <w:t>リ</w:t>
            </w:r>
            <w:r w:rsidRPr="002E2F26">
              <w:rPr>
                <w:rFonts w:hint="eastAsia"/>
                <w:spacing w:val="-20"/>
                <w:sz w:val="20"/>
                <w:szCs w:val="20"/>
              </w:rPr>
              <w:t>注2</w:t>
            </w:r>
          </w:p>
        </w:tc>
      </w:tr>
      <w:tr w:rsidR="00913F30" w:rsidRPr="00C708F4" w14:paraId="273B69FA" w14:textId="77777777" w:rsidTr="000E63CB">
        <w:tc>
          <w:tcPr>
            <w:tcW w:w="267" w:type="dxa"/>
            <w:tcBorders>
              <w:top w:val="nil"/>
              <w:bottom w:val="nil"/>
            </w:tcBorders>
            <w:tcMar>
              <w:top w:w="0" w:type="dxa"/>
              <w:left w:w="28" w:type="dxa"/>
              <w:bottom w:w="57" w:type="dxa"/>
              <w:right w:w="28" w:type="dxa"/>
            </w:tcMar>
          </w:tcPr>
          <w:p w14:paraId="19EA1AF6"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1915BA" w14:textId="77777777" w:rsidR="00913F30" w:rsidRPr="00C708F4"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63498C" w14:textId="77777777" w:rsidR="00913F30" w:rsidRPr="00C708F4" w:rsidRDefault="00913F30" w:rsidP="00913F30">
            <w:pPr>
              <w:ind w:left="315" w:hangingChars="150" w:hanging="315"/>
              <w:rPr>
                <w:szCs w:val="21"/>
              </w:rPr>
            </w:pPr>
            <w:r w:rsidRPr="00C708F4">
              <w:rPr>
                <w:rFonts w:hint="eastAsia"/>
                <w:szCs w:val="21"/>
              </w:rPr>
              <w:t>※　経口移行加算の算定に当たっての留意事項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2097CE9"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109FCFD" w14:textId="77777777" w:rsidR="00913F30" w:rsidRPr="002E2F26" w:rsidRDefault="00913F30" w:rsidP="00913F30">
            <w:pPr>
              <w:rPr>
                <w:spacing w:val="-20"/>
                <w:sz w:val="20"/>
                <w:szCs w:val="20"/>
              </w:rPr>
            </w:pPr>
          </w:p>
        </w:tc>
      </w:tr>
      <w:tr w:rsidR="00913F30" w:rsidRPr="00C708F4" w14:paraId="1D3F3358" w14:textId="77777777" w:rsidTr="000E63CB">
        <w:tc>
          <w:tcPr>
            <w:tcW w:w="267" w:type="dxa"/>
            <w:tcBorders>
              <w:top w:val="nil"/>
              <w:bottom w:val="nil"/>
            </w:tcBorders>
            <w:tcMar>
              <w:top w:w="0" w:type="dxa"/>
              <w:left w:w="28" w:type="dxa"/>
              <w:bottom w:w="57" w:type="dxa"/>
              <w:right w:w="28" w:type="dxa"/>
            </w:tcMar>
          </w:tcPr>
          <w:p w14:paraId="2D5D5D3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CE9039"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C7FDB36" w14:textId="77777777" w:rsidR="00913F30" w:rsidRPr="00C708F4" w:rsidRDefault="00913F30" w:rsidP="00913F30">
            <w:pPr>
              <w:ind w:left="210" w:hangingChars="100" w:hanging="210"/>
              <w:rPr>
                <w:szCs w:val="21"/>
              </w:rPr>
            </w:pPr>
            <w:r w:rsidRPr="00C708F4">
              <w:rPr>
                <w:rFonts w:hint="eastAsia"/>
                <w:szCs w:val="21"/>
              </w:rPr>
              <w:t>①　経口移行加算のうち経管栄養から経口栄養に移行しようとする者に係るものについては、次に掲げるアからオまでの通り、実施してください。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096DDF"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4C8FA40"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1D353501" w14:textId="5BC26531"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29</w:t>
            </w:r>
            <w:r w:rsidRPr="002E2F26">
              <w:rPr>
                <w:spacing w:val="-20"/>
                <w:sz w:val="20"/>
                <w:szCs w:val="20"/>
              </w:rPr>
              <w:t>)</w:t>
            </w:r>
            <w:r w:rsidRPr="002E2F26">
              <w:rPr>
                <w:rFonts w:hint="eastAsia"/>
                <w:spacing w:val="-20"/>
                <w:sz w:val="20"/>
                <w:szCs w:val="20"/>
              </w:rPr>
              <w:t>①</w:t>
            </w:r>
          </w:p>
        </w:tc>
      </w:tr>
      <w:tr w:rsidR="00913F30" w:rsidRPr="00C708F4" w14:paraId="384633A4" w14:textId="77777777" w:rsidTr="000E63CB">
        <w:tc>
          <w:tcPr>
            <w:tcW w:w="267" w:type="dxa"/>
            <w:tcBorders>
              <w:top w:val="nil"/>
              <w:bottom w:val="nil"/>
            </w:tcBorders>
            <w:tcMar>
              <w:top w:w="0" w:type="dxa"/>
              <w:left w:w="28" w:type="dxa"/>
              <w:bottom w:w="57" w:type="dxa"/>
              <w:right w:w="28" w:type="dxa"/>
            </w:tcMar>
          </w:tcPr>
          <w:p w14:paraId="1CA1717D"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8B9CED"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F102C1B" w14:textId="77777777" w:rsidR="00913F30" w:rsidRPr="00C708F4" w:rsidRDefault="00913F30" w:rsidP="00913F30">
            <w:pPr>
              <w:ind w:leftChars="100" w:left="420" w:hangingChars="100" w:hanging="210"/>
              <w:rPr>
                <w:szCs w:val="21"/>
              </w:rPr>
            </w:pPr>
            <w:r w:rsidRPr="00C708F4">
              <w:rPr>
                <w:rFonts w:hint="eastAsia"/>
                <w:szCs w:val="21"/>
              </w:rPr>
              <w:t>ア　現に経管により食事を摂取している者であって、経口による食事の摂取を進めるための栄養管理及び支援が必要であるとして、医師の指示を受けた者を対象としてください。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78D2F6"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8420854" w14:textId="77777777" w:rsidR="00913F30" w:rsidRPr="002E2F26" w:rsidRDefault="00913F30" w:rsidP="00913F30">
            <w:pPr>
              <w:rPr>
                <w:spacing w:val="-20"/>
                <w:sz w:val="20"/>
                <w:szCs w:val="20"/>
              </w:rPr>
            </w:pPr>
          </w:p>
        </w:tc>
      </w:tr>
      <w:tr w:rsidR="00913F30" w:rsidRPr="00C708F4" w14:paraId="481C3CCA" w14:textId="77777777" w:rsidTr="000E63CB">
        <w:tc>
          <w:tcPr>
            <w:tcW w:w="267" w:type="dxa"/>
            <w:tcBorders>
              <w:top w:val="nil"/>
              <w:bottom w:val="nil"/>
            </w:tcBorders>
            <w:tcMar>
              <w:top w:w="0" w:type="dxa"/>
              <w:left w:w="28" w:type="dxa"/>
              <w:bottom w:w="57" w:type="dxa"/>
              <w:right w:w="28" w:type="dxa"/>
            </w:tcMar>
          </w:tcPr>
          <w:p w14:paraId="7837EC19"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696CE7"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838A19" w14:textId="39423700" w:rsidR="00913F30" w:rsidRPr="00C708F4" w:rsidRDefault="00913F30" w:rsidP="00913F30">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イ　医師、歯科医師、管理栄養士、看護師、言語聴覚士、介護支援専門員その他の職種の者が共同して、経口による食事の摂取を進めるための栄養管理の方法等を示した経口移行計画を作成していますか。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055B30D" w14:textId="77777777" w:rsidR="00913F30" w:rsidRPr="00C708F4" w:rsidRDefault="00900993" w:rsidP="00913F30">
            <w:pPr>
              <w:rPr>
                <w:sz w:val="20"/>
                <w:szCs w:val="20"/>
              </w:rPr>
            </w:pPr>
            <w:sdt>
              <w:sdtPr>
                <w:rPr>
                  <w:sz w:val="20"/>
                  <w:szCs w:val="20"/>
                </w:rPr>
                <w:id w:val="-725379796"/>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22C2EEFD" w14:textId="77777777" w:rsidR="00913F30" w:rsidRPr="00C708F4" w:rsidRDefault="00900993" w:rsidP="00913F30">
            <w:pPr>
              <w:rPr>
                <w:sz w:val="20"/>
                <w:szCs w:val="20"/>
              </w:rPr>
            </w:pPr>
            <w:sdt>
              <w:sdtPr>
                <w:rPr>
                  <w:sz w:val="20"/>
                  <w:szCs w:val="20"/>
                </w:rPr>
                <w:id w:val="24306921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B571DBA" w14:textId="77777777" w:rsidR="00913F30" w:rsidRPr="002E2F26" w:rsidRDefault="00913F30" w:rsidP="00913F30">
            <w:pPr>
              <w:rPr>
                <w:spacing w:val="-20"/>
                <w:sz w:val="20"/>
                <w:szCs w:val="20"/>
              </w:rPr>
            </w:pPr>
          </w:p>
        </w:tc>
      </w:tr>
      <w:tr w:rsidR="00913F30" w:rsidRPr="00C708F4" w14:paraId="509C2952" w14:textId="77777777" w:rsidTr="000E63CB">
        <w:tc>
          <w:tcPr>
            <w:tcW w:w="267" w:type="dxa"/>
            <w:tcBorders>
              <w:top w:val="nil"/>
              <w:bottom w:val="nil"/>
            </w:tcBorders>
            <w:tcMar>
              <w:top w:w="0" w:type="dxa"/>
              <w:left w:w="28" w:type="dxa"/>
              <w:bottom w:w="57" w:type="dxa"/>
              <w:right w:w="28" w:type="dxa"/>
            </w:tcMar>
          </w:tcPr>
          <w:p w14:paraId="7E54F183"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C23085"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CC1099" w14:textId="77777777" w:rsidR="00913F30" w:rsidRPr="00C708F4" w:rsidRDefault="00913F30" w:rsidP="00913F30">
            <w:pPr>
              <w:ind w:left="210" w:hangingChars="100" w:hanging="210"/>
              <w:rPr>
                <w:szCs w:val="21"/>
              </w:rPr>
            </w:pPr>
            <w:r w:rsidRPr="00C708F4">
              <w:rPr>
                <w:rFonts w:hint="eastAsia"/>
                <w:szCs w:val="21"/>
              </w:rPr>
              <w:t>※　経口移行計画は栄養ケア計画と一体のものとして作成してください。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A56C7D"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33FC602" w14:textId="77777777" w:rsidR="00913F30" w:rsidRPr="002E2F26" w:rsidRDefault="00913F30" w:rsidP="00913F30">
            <w:pPr>
              <w:rPr>
                <w:spacing w:val="-20"/>
                <w:sz w:val="20"/>
                <w:szCs w:val="20"/>
              </w:rPr>
            </w:pPr>
          </w:p>
        </w:tc>
      </w:tr>
      <w:tr w:rsidR="00913F30" w:rsidRPr="00C708F4" w14:paraId="5A8CB800" w14:textId="77777777" w:rsidTr="000E63CB">
        <w:tc>
          <w:tcPr>
            <w:tcW w:w="267" w:type="dxa"/>
            <w:tcBorders>
              <w:top w:val="nil"/>
              <w:bottom w:val="nil"/>
            </w:tcBorders>
            <w:tcMar>
              <w:top w:w="0" w:type="dxa"/>
              <w:left w:w="28" w:type="dxa"/>
              <w:bottom w:w="57" w:type="dxa"/>
              <w:right w:w="28" w:type="dxa"/>
            </w:tcMar>
          </w:tcPr>
          <w:p w14:paraId="11EA0C87"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EF536F"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A60B29A" w14:textId="4B96C534" w:rsidR="00913F30" w:rsidRPr="00C708F4" w:rsidRDefault="00913F30" w:rsidP="00913F30">
            <w:pPr>
              <w:ind w:leftChars="100" w:left="42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ウ　当該計画については、経口による食事の摂取を進めるための栄養管理及び支援の対象となる入所者又はその家族に説明し、その同意を得ていますか。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B0794A" w14:textId="77777777" w:rsidR="00913F30" w:rsidRPr="00C708F4" w:rsidRDefault="00900993" w:rsidP="00913F30">
            <w:pPr>
              <w:rPr>
                <w:sz w:val="20"/>
                <w:szCs w:val="20"/>
              </w:rPr>
            </w:pPr>
            <w:sdt>
              <w:sdtPr>
                <w:rPr>
                  <w:sz w:val="20"/>
                  <w:szCs w:val="20"/>
                </w:rPr>
                <w:id w:val="770434598"/>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3F29E054" w14:textId="77777777" w:rsidR="00913F30" w:rsidRPr="00C708F4" w:rsidRDefault="00900993" w:rsidP="00913F30">
            <w:pPr>
              <w:rPr>
                <w:sz w:val="20"/>
                <w:szCs w:val="20"/>
              </w:rPr>
            </w:pPr>
            <w:sdt>
              <w:sdtPr>
                <w:rPr>
                  <w:sz w:val="20"/>
                  <w:szCs w:val="20"/>
                </w:rPr>
                <w:id w:val="-1381163688"/>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48FC531" w14:textId="77777777" w:rsidR="00913F30" w:rsidRPr="002E2F26" w:rsidRDefault="00913F30" w:rsidP="00913F30">
            <w:pPr>
              <w:rPr>
                <w:spacing w:val="-20"/>
                <w:sz w:val="20"/>
                <w:szCs w:val="20"/>
              </w:rPr>
            </w:pPr>
          </w:p>
        </w:tc>
      </w:tr>
      <w:tr w:rsidR="00913F30" w:rsidRPr="00C708F4" w14:paraId="6B68B453" w14:textId="77777777" w:rsidTr="000E63CB">
        <w:tc>
          <w:tcPr>
            <w:tcW w:w="267" w:type="dxa"/>
            <w:tcBorders>
              <w:top w:val="nil"/>
              <w:bottom w:val="nil"/>
            </w:tcBorders>
            <w:tcMar>
              <w:top w:w="0" w:type="dxa"/>
              <w:left w:w="28" w:type="dxa"/>
              <w:bottom w:w="57" w:type="dxa"/>
              <w:right w:w="28" w:type="dxa"/>
            </w:tcMar>
          </w:tcPr>
          <w:p w14:paraId="637BB19D"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59B72B"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BD4AC02" w14:textId="3E2F3814" w:rsidR="00913F30" w:rsidRPr="00C708F4" w:rsidRDefault="00913F30" w:rsidP="00913F30">
            <w:pPr>
              <w:ind w:left="210" w:hangingChars="100" w:hanging="210"/>
              <w:rPr>
                <w:szCs w:val="21"/>
              </w:rPr>
            </w:pPr>
            <w:r w:rsidRPr="00C708F4">
              <w:rPr>
                <w:rFonts w:hint="eastAsia"/>
                <w:szCs w:val="21"/>
              </w:rPr>
              <w:t>※　介護福祉施設サービスにおいては、経口移行計画に相当する内容を施設サービス計画の中に記載する場合は、その記載をもって経口移行計画の作成に代えることができます。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D7BC32"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75B7A1E" w14:textId="77777777" w:rsidR="00913F30" w:rsidRPr="002E2F26" w:rsidRDefault="00913F30" w:rsidP="00913F30">
            <w:pPr>
              <w:rPr>
                <w:spacing w:val="-20"/>
                <w:sz w:val="20"/>
                <w:szCs w:val="20"/>
              </w:rPr>
            </w:pPr>
          </w:p>
        </w:tc>
      </w:tr>
      <w:tr w:rsidR="00913F30" w:rsidRPr="00C708F4" w14:paraId="209FE7C6" w14:textId="77777777" w:rsidTr="000E63CB">
        <w:tc>
          <w:tcPr>
            <w:tcW w:w="267" w:type="dxa"/>
            <w:tcBorders>
              <w:top w:val="nil"/>
              <w:bottom w:val="nil"/>
            </w:tcBorders>
            <w:tcMar>
              <w:top w:w="0" w:type="dxa"/>
              <w:left w:w="28" w:type="dxa"/>
              <w:bottom w:w="57" w:type="dxa"/>
              <w:right w:w="28" w:type="dxa"/>
            </w:tcMar>
          </w:tcPr>
          <w:p w14:paraId="2ADAD5C8"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48166D"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9112FC" w14:textId="7F71B0EB" w:rsidR="00913F30" w:rsidRPr="00C708F4" w:rsidRDefault="00913F30" w:rsidP="0070068F">
            <w:pPr>
              <w:ind w:leftChars="100" w:left="421" w:hangingChars="100" w:hanging="211"/>
              <w:rPr>
                <w:rFonts w:ascii="ＭＳ ゴシック" w:eastAsia="ＭＳ ゴシック" w:hAnsi="ＭＳ ゴシック"/>
                <w:b/>
                <w:szCs w:val="21"/>
              </w:rPr>
            </w:pPr>
            <w:r w:rsidRPr="00C708F4">
              <w:rPr>
                <w:rFonts w:ascii="Segoe UI Symbol" w:eastAsia="ＭＳ ゴシック" w:hAnsi="Segoe UI Symbol" w:cs="Segoe UI Symbol" w:hint="eastAsia"/>
                <w:b/>
                <w:szCs w:val="21"/>
              </w:rPr>
              <w:t xml:space="preserve">エ　</w:t>
            </w:r>
            <w:r w:rsidRPr="00C708F4">
              <w:rPr>
                <w:rFonts w:ascii="ＭＳ ゴシック" w:eastAsia="ＭＳ ゴシック" w:hAnsi="ＭＳ ゴシック" w:hint="eastAsia"/>
                <w:b/>
                <w:szCs w:val="21"/>
              </w:rPr>
              <w:t>当該計画に基づき、経口による食事の摂取を進めるための栄養管理及び支援を実施していますか。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924104" w14:textId="77777777" w:rsidR="00913F30" w:rsidRPr="00C708F4" w:rsidRDefault="00900993" w:rsidP="00913F30">
            <w:pPr>
              <w:rPr>
                <w:sz w:val="20"/>
                <w:szCs w:val="20"/>
              </w:rPr>
            </w:pPr>
            <w:sdt>
              <w:sdtPr>
                <w:rPr>
                  <w:sz w:val="20"/>
                  <w:szCs w:val="20"/>
                </w:rPr>
                <w:id w:val="-581768105"/>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6DD4E67B" w14:textId="77777777" w:rsidR="00913F30" w:rsidRPr="00C708F4" w:rsidRDefault="00900993" w:rsidP="00913F30">
            <w:pPr>
              <w:rPr>
                <w:sz w:val="20"/>
                <w:szCs w:val="20"/>
              </w:rPr>
            </w:pPr>
            <w:sdt>
              <w:sdtPr>
                <w:rPr>
                  <w:sz w:val="20"/>
                  <w:szCs w:val="20"/>
                </w:rPr>
                <w:id w:val="870878341"/>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B9AE716" w14:textId="77777777" w:rsidR="00913F30" w:rsidRPr="002E2F26" w:rsidRDefault="00913F30" w:rsidP="00913F30">
            <w:pPr>
              <w:rPr>
                <w:spacing w:val="-20"/>
                <w:sz w:val="20"/>
                <w:szCs w:val="20"/>
              </w:rPr>
            </w:pPr>
          </w:p>
        </w:tc>
      </w:tr>
      <w:tr w:rsidR="00913F30" w:rsidRPr="00C708F4" w14:paraId="6B5F688D" w14:textId="77777777" w:rsidTr="000E63CB">
        <w:tc>
          <w:tcPr>
            <w:tcW w:w="267" w:type="dxa"/>
            <w:tcBorders>
              <w:top w:val="nil"/>
              <w:bottom w:val="nil"/>
            </w:tcBorders>
            <w:tcMar>
              <w:top w:w="0" w:type="dxa"/>
              <w:left w:w="28" w:type="dxa"/>
              <w:bottom w:w="57" w:type="dxa"/>
              <w:right w:w="28" w:type="dxa"/>
            </w:tcMar>
          </w:tcPr>
          <w:p w14:paraId="318B53EC"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1F5907"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2A748A5" w14:textId="77777777" w:rsidR="00913F30" w:rsidRPr="00C708F4" w:rsidRDefault="00913F30" w:rsidP="00913F30">
            <w:pPr>
              <w:ind w:left="210" w:hangingChars="100" w:hanging="210"/>
              <w:rPr>
                <w:rFonts w:cs="Segoe UI Symbol"/>
                <w:szCs w:val="21"/>
              </w:rPr>
            </w:pPr>
            <w:r w:rsidRPr="00C708F4">
              <w:rPr>
                <w:rFonts w:hint="eastAsia"/>
                <w:szCs w:val="21"/>
              </w:rPr>
              <w:t>※　経口移行加算の算定期間は、経口からの食事の摂取が可能となり経管による食事の摂取を終了した日までの期間としますが、その期間は入所者又はその家族の同意を得た日から起算して、</w:t>
            </w:r>
            <w:r w:rsidRPr="00C708F4">
              <w:rPr>
                <w:szCs w:val="21"/>
              </w:rPr>
              <w:t>180日以内の期間に限るものとし、それを超えた場合においては、原則として当該加算は算定</w:t>
            </w:r>
            <w:r w:rsidRPr="00C708F4">
              <w:rPr>
                <w:rFonts w:hint="eastAsia"/>
                <w:szCs w:val="21"/>
              </w:rPr>
              <w:t>できません</w:t>
            </w:r>
            <w:r w:rsidRPr="00C708F4">
              <w:rPr>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9AB961"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8C6BD78" w14:textId="77777777" w:rsidR="00913F30" w:rsidRPr="002E2F26" w:rsidRDefault="00913F30" w:rsidP="00913F30">
            <w:pPr>
              <w:rPr>
                <w:spacing w:val="-20"/>
                <w:sz w:val="20"/>
                <w:szCs w:val="20"/>
              </w:rPr>
            </w:pPr>
          </w:p>
        </w:tc>
      </w:tr>
      <w:tr w:rsidR="00913F30" w:rsidRPr="00C708F4" w14:paraId="123515DB" w14:textId="77777777" w:rsidTr="000E63CB">
        <w:tc>
          <w:tcPr>
            <w:tcW w:w="267" w:type="dxa"/>
            <w:tcBorders>
              <w:top w:val="nil"/>
              <w:bottom w:val="nil"/>
            </w:tcBorders>
            <w:tcMar>
              <w:top w:w="0" w:type="dxa"/>
              <w:left w:w="28" w:type="dxa"/>
              <w:bottom w:w="57" w:type="dxa"/>
              <w:right w:w="28" w:type="dxa"/>
            </w:tcMar>
          </w:tcPr>
          <w:p w14:paraId="463ADFC2"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A6FD1A"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48B04E" w14:textId="1735460A" w:rsidR="00913F30" w:rsidRPr="00160B04" w:rsidRDefault="00913F30" w:rsidP="00913F30">
            <w:pPr>
              <w:ind w:leftChars="100" w:left="421" w:hangingChars="100" w:hanging="211"/>
              <w:rPr>
                <w:rFonts w:ascii="ＭＳ ゴシック" w:eastAsia="ＭＳ ゴシック" w:hAnsi="ＭＳ ゴシック"/>
                <w:b/>
                <w:szCs w:val="21"/>
              </w:rPr>
            </w:pPr>
            <w:r w:rsidRPr="00160B04">
              <w:rPr>
                <w:rFonts w:ascii="ＭＳ ゴシック" w:eastAsia="ＭＳ ゴシック" w:hAnsi="ＭＳ ゴシック" w:hint="eastAsia"/>
                <w:b/>
                <w:szCs w:val="21"/>
              </w:rPr>
              <w:t>オ　経口による食事の摂取を進めるための栄養管理及び支援が、入所者又はその家族の同意を得られた日から起算して、</w:t>
            </w:r>
            <w:r w:rsidRPr="00160B04">
              <w:rPr>
                <w:rFonts w:ascii="ＭＳ ゴシック" w:eastAsia="ＭＳ ゴシック" w:hAnsi="ＭＳ ゴシック"/>
                <w:b/>
                <w:szCs w:val="21"/>
              </w:rPr>
              <w:t>180日を超えて実施される場合でも、経口による食事の摂取が一部可能なものであって、医師の指示に基づき、継続して経口による食事の摂取を進めるための栄養管理及び支援が必要とされる場合にあっては、引き続き当該加算を算定でき</w:t>
            </w:r>
            <w:r w:rsidRPr="00160B04">
              <w:rPr>
                <w:rFonts w:ascii="ＭＳ ゴシック" w:eastAsia="ＭＳ ゴシック" w:hAnsi="ＭＳ ゴシック" w:hint="eastAsia"/>
                <w:b/>
                <w:szCs w:val="21"/>
              </w:rPr>
              <w:t>ますが、算定していますか</w:t>
            </w:r>
            <w:r w:rsidRPr="00160B04">
              <w:rPr>
                <w:rFonts w:ascii="ＭＳ ゴシック" w:eastAsia="ＭＳ ゴシック" w:hAnsi="ＭＳ ゴシック"/>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A05C5A" w14:textId="77777777" w:rsidR="00913F30" w:rsidRPr="00160B04" w:rsidRDefault="00900993" w:rsidP="00913F30">
            <w:pPr>
              <w:rPr>
                <w:sz w:val="20"/>
                <w:szCs w:val="20"/>
              </w:rPr>
            </w:pPr>
            <w:sdt>
              <w:sdtPr>
                <w:rPr>
                  <w:sz w:val="20"/>
                  <w:szCs w:val="20"/>
                </w:rPr>
                <w:id w:val="-1555776115"/>
                <w14:checkbox>
                  <w14:checked w14:val="0"/>
                  <w14:checkedState w14:val="2612" w14:font="ＭＳ ゴシック"/>
                  <w14:uncheckedState w14:val="2610" w14:font="ＭＳ ゴシック"/>
                </w14:checkbox>
              </w:sdtPr>
              <w:sdtContent>
                <w:r w:rsidR="00913F30" w:rsidRPr="00160B04">
                  <w:rPr>
                    <w:rFonts w:ascii="ＭＳ ゴシック" w:eastAsia="ＭＳ ゴシック" w:hAnsi="ＭＳ ゴシック" w:hint="eastAsia"/>
                    <w:sz w:val="20"/>
                    <w:szCs w:val="20"/>
                  </w:rPr>
                  <w:t>☐</w:t>
                </w:r>
              </w:sdtContent>
            </w:sdt>
            <w:r w:rsidR="00913F30" w:rsidRPr="00160B04">
              <w:rPr>
                <w:rFonts w:hint="eastAsia"/>
                <w:sz w:val="20"/>
                <w:szCs w:val="20"/>
              </w:rPr>
              <w:t>いる</w:t>
            </w:r>
          </w:p>
          <w:p w14:paraId="2C1861AE" w14:textId="77777777" w:rsidR="00913F30" w:rsidRPr="00160B04" w:rsidRDefault="00900993" w:rsidP="00913F30">
            <w:pPr>
              <w:rPr>
                <w:sz w:val="20"/>
                <w:szCs w:val="20"/>
              </w:rPr>
            </w:pPr>
            <w:sdt>
              <w:sdtPr>
                <w:rPr>
                  <w:sz w:val="20"/>
                  <w:szCs w:val="20"/>
                </w:rPr>
                <w:id w:val="597759529"/>
                <w14:checkbox>
                  <w14:checked w14:val="0"/>
                  <w14:checkedState w14:val="2612" w14:font="ＭＳ ゴシック"/>
                  <w14:uncheckedState w14:val="2610" w14:font="ＭＳ ゴシック"/>
                </w14:checkbox>
              </w:sdtPr>
              <w:sdtContent>
                <w:r w:rsidR="00913F30" w:rsidRPr="00160B04">
                  <w:rPr>
                    <w:rFonts w:ascii="ＭＳ ゴシック" w:eastAsia="ＭＳ ゴシック" w:hAnsi="ＭＳ ゴシック" w:hint="eastAsia"/>
                    <w:sz w:val="20"/>
                    <w:szCs w:val="20"/>
                  </w:rPr>
                  <w:t>☐</w:t>
                </w:r>
              </w:sdtContent>
            </w:sdt>
            <w:r w:rsidR="00913F30" w:rsidRPr="00160B04">
              <w:rPr>
                <w:rFonts w:hint="eastAsia"/>
                <w:sz w:val="20"/>
                <w:szCs w:val="20"/>
              </w:rPr>
              <w:t>いない</w:t>
            </w:r>
          </w:p>
          <w:p w14:paraId="7603D57D" w14:textId="5D47626E" w:rsidR="00EF5344" w:rsidRPr="00160B04" w:rsidRDefault="00900993" w:rsidP="00913F30">
            <w:pPr>
              <w:rPr>
                <w:sz w:val="20"/>
                <w:szCs w:val="20"/>
              </w:rPr>
            </w:pPr>
            <w:sdt>
              <w:sdtPr>
                <w:rPr>
                  <w:sz w:val="20"/>
                  <w:szCs w:val="20"/>
                </w:rPr>
                <w:id w:val="819231211"/>
                <w14:checkbox>
                  <w14:checked w14:val="0"/>
                  <w14:checkedState w14:val="2612" w14:font="ＭＳ ゴシック"/>
                  <w14:uncheckedState w14:val="2610" w14:font="ＭＳ ゴシック"/>
                </w14:checkbox>
              </w:sdtPr>
              <w:sdtContent>
                <w:r w:rsidR="00EF5344" w:rsidRPr="00160B04">
                  <w:rPr>
                    <w:rFonts w:ascii="ＭＳ ゴシック" w:eastAsia="ＭＳ ゴシック" w:hAnsi="ＭＳ ゴシック" w:hint="eastAsia"/>
                    <w:sz w:val="20"/>
                    <w:szCs w:val="20"/>
                  </w:rPr>
                  <w:t>☐</w:t>
                </w:r>
              </w:sdtContent>
            </w:sdt>
            <w:r w:rsidR="00EF5344" w:rsidRPr="00160B04">
              <w:rPr>
                <w:rFonts w:hint="eastAsia"/>
                <w:sz w:val="20"/>
                <w:szCs w:val="20"/>
              </w:rPr>
              <w:t>該当無し</w:t>
            </w:r>
          </w:p>
        </w:tc>
        <w:tc>
          <w:tcPr>
            <w:tcW w:w="1447" w:type="dxa"/>
            <w:tcBorders>
              <w:top w:val="nil"/>
              <w:left w:val="single" w:sz="4" w:space="0" w:color="auto"/>
              <w:bottom w:val="nil"/>
            </w:tcBorders>
            <w:tcMar>
              <w:top w:w="0" w:type="dxa"/>
              <w:left w:w="28" w:type="dxa"/>
              <w:bottom w:w="57" w:type="dxa"/>
              <w:right w:w="28" w:type="dxa"/>
            </w:tcMar>
          </w:tcPr>
          <w:p w14:paraId="0C2212BA" w14:textId="77777777" w:rsidR="00913F30" w:rsidRPr="002E2F26" w:rsidRDefault="00913F30" w:rsidP="00913F30">
            <w:pPr>
              <w:rPr>
                <w:spacing w:val="-20"/>
                <w:sz w:val="20"/>
                <w:szCs w:val="20"/>
              </w:rPr>
            </w:pPr>
          </w:p>
        </w:tc>
      </w:tr>
      <w:tr w:rsidR="00913F30" w:rsidRPr="00C708F4" w14:paraId="1A136F76" w14:textId="77777777" w:rsidTr="000E63CB">
        <w:tc>
          <w:tcPr>
            <w:tcW w:w="267" w:type="dxa"/>
            <w:tcBorders>
              <w:top w:val="nil"/>
              <w:bottom w:val="nil"/>
            </w:tcBorders>
            <w:tcMar>
              <w:top w:w="0" w:type="dxa"/>
              <w:left w:w="28" w:type="dxa"/>
              <w:bottom w:w="57" w:type="dxa"/>
              <w:right w:w="28" w:type="dxa"/>
            </w:tcMar>
          </w:tcPr>
          <w:p w14:paraId="19943373"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8681CA"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2E195E" w14:textId="77777777" w:rsidR="00913F30" w:rsidRPr="00C708F4" w:rsidRDefault="00913F30" w:rsidP="00913F30">
            <w:pPr>
              <w:ind w:left="210" w:hangingChars="100" w:hanging="210"/>
              <w:rPr>
                <w:szCs w:val="21"/>
              </w:rPr>
            </w:pPr>
            <w:r w:rsidRPr="00C708F4">
              <w:rPr>
                <w:rFonts w:hint="eastAsia"/>
                <w:szCs w:val="21"/>
              </w:rPr>
              <w:t xml:space="preserve">※　</w:t>
            </w:r>
            <w:r w:rsidRPr="00C708F4">
              <w:rPr>
                <w:szCs w:val="21"/>
              </w:rPr>
              <w:t>ただし、この場合において、医師の指示はおおむね２週間ごとに受け</w:t>
            </w:r>
            <w:r w:rsidRPr="00C708F4">
              <w:rPr>
                <w:rFonts w:hint="eastAsia"/>
                <w:szCs w:val="21"/>
              </w:rPr>
              <w:t>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7901613"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DAB922B" w14:textId="77777777" w:rsidR="00913F30" w:rsidRPr="002E2F26" w:rsidRDefault="00913F30" w:rsidP="00913F30">
            <w:pPr>
              <w:rPr>
                <w:spacing w:val="-20"/>
                <w:sz w:val="20"/>
                <w:szCs w:val="20"/>
              </w:rPr>
            </w:pPr>
          </w:p>
        </w:tc>
      </w:tr>
      <w:tr w:rsidR="00913F30" w:rsidRPr="00C708F4" w14:paraId="2A408F7C" w14:textId="77777777" w:rsidTr="000E63CB">
        <w:tc>
          <w:tcPr>
            <w:tcW w:w="267" w:type="dxa"/>
            <w:tcBorders>
              <w:top w:val="nil"/>
              <w:bottom w:val="nil"/>
            </w:tcBorders>
            <w:tcMar>
              <w:top w:w="0" w:type="dxa"/>
              <w:left w:w="28" w:type="dxa"/>
              <w:bottom w:w="57" w:type="dxa"/>
              <w:right w:w="28" w:type="dxa"/>
            </w:tcMar>
          </w:tcPr>
          <w:p w14:paraId="76A7D4A9"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964C96" w14:textId="77777777" w:rsidR="00913F30" w:rsidRPr="00C708F4"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404CD43" w14:textId="77777777" w:rsidR="00913F30" w:rsidRPr="00C708F4" w:rsidRDefault="00913F30" w:rsidP="00913F30">
            <w:pPr>
              <w:ind w:left="211" w:hangingChars="100" w:hanging="211"/>
              <w:rPr>
                <w:rFonts w:ascii="ＭＳ ゴシック" w:eastAsia="ＭＳ ゴシック" w:hAnsi="ＭＳ ゴシック"/>
                <w:b/>
                <w:szCs w:val="21"/>
              </w:rPr>
            </w:pPr>
            <w:r w:rsidRPr="00C708F4">
              <w:rPr>
                <w:rFonts w:ascii="ＭＳ ゴシック" w:eastAsia="ＭＳ ゴシック" w:hAnsi="ＭＳ ゴシック" w:hint="eastAsia"/>
                <w:b/>
                <w:szCs w:val="21"/>
              </w:rPr>
              <w:t>②　経管栄養法から経口栄養法への移行は、場合によっては、誤嚥性肺炎の危険も生じうることから、次のアからエまでについて確認した上で実施していますか。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7437B14" w14:textId="77777777" w:rsidR="00913F30" w:rsidRPr="00C708F4" w:rsidRDefault="00900993" w:rsidP="00913F30">
            <w:pPr>
              <w:rPr>
                <w:sz w:val="20"/>
                <w:szCs w:val="20"/>
              </w:rPr>
            </w:pPr>
            <w:sdt>
              <w:sdtPr>
                <w:rPr>
                  <w:sz w:val="20"/>
                  <w:szCs w:val="20"/>
                </w:rPr>
                <w:id w:val="-331615627"/>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いる</w:t>
            </w:r>
          </w:p>
          <w:p w14:paraId="62D56BC8" w14:textId="77777777" w:rsidR="00913F30" w:rsidRPr="00C708F4" w:rsidRDefault="00900993" w:rsidP="00913F30">
            <w:pPr>
              <w:rPr>
                <w:sz w:val="20"/>
                <w:szCs w:val="20"/>
              </w:rPr>
            </w:pPr>
            <w:sdt>
              <w:sdtPr>
                <w:rPr>
                  <w:sz w:val="20"/>
                  <w:szCs w:val="20"/>
                </w:rPr>
                <w:id w:val="-663394224"/>
                <w14:checkbox>
                  <w14:checked w14:val="0"/>
                  <w14:checkedState w14:val="2612" w14:font="ＭＳ ゴシック"/>
                  <w14:uncheckedState w14:val="2610" w14:font="ＭＳ ゴシック"/>
                </w14:checkbox>
              </w:sdtPr>
              <w:sdtContent>
                <w:r w:rsidR="00913F30" w:rsidRPr="00C708F4">
                  <w:rPr>
                    <w:rFonts w:ascii="ＭＳ ゴシック" w:eastAsia="ＭＳ ゴシック" w:hAnsi="ＭＳ ゴシック" w:hint="eastAsia"/>
                    <w:sz w:val="20"/>
                    <w:szCs w:val="20"/>
                  </w:rPr>
                  <w:t>☐</w:t>
                </w:r>
              </w:sdtContent>
            </w:sdt>
            <w:r w:rsidR="00913F30" w:rsidRPr="00C708F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094B65E"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5424FE67" w14:textId="12237E97"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29</w:t>
            </w:r>
            <w:r w:rsidRPr="002E2F26">
              <w:rPr>
                <w:spacing w:val="-20"/>
                <w:sz w:val="20"/>
                <w:szCs w:val="20"/>
              </w:rPr>
              <w:t>)</w:t>
            </w:r>
            <w:r w:rsidRPr="002E2F26">
              <w:rPr>
                <w:rFonts w:hint="eastAsia"/>
                <w:spacing w:val="-20"/>
                <w:sz w:val="20"/>
                <w:szCs w:val="20"/>
              </w:rPr>
              <w:t>②</w:t>
            </w:r>
          </w:p>
        </w:tc>
      </w:tr>
      <w:tr w:rsidR="00913F30" w:rsidRPr="00C708F4" w14:paraId="370EE628" w14:textId="77777777" w:rsidTr="000E63CB">
        <w:tc>
          <w:tcPr>
            <w:tcW w:w="267" w:type="dxa"/>
            <w:tcBorders>
              <w:top w:val="nil"/>
              <w:bottom w:val="nil"/>
            </w:tcBorders>
            <w:tcMar>
              <w:top w:w="0" w:type="dxa"/>
              <w:left w:w="28" w:type="dxa"/>
              <w:bottom w:w="57" w:type="dxa"/>
              <w:right w:w="28" w:type="dxa"/>
            </w:tcMar>
          </w:tcPr>
          <w:p w14:paraId="09CD4844"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59FF5E"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A6887F" w14:textId="77777777" w:rsidR="00913F30" w:rsidRPr="00C708F4" w:rsidRDefault="00913F30" w:rsidP="00913F30">
            <w:pPr>
              <w:ind w:leftChars="100" w:left="420" w:hangingChars="100" w:hanging="210"/>
              <w:rPr>
                <w:szCs w:val="21"/>
              </w:rPr>
            </w:pPr>
            <w:r w:rsidRPr="00C708F4">
              <w:rPr>
                <w:rFonts w:hint="eastAsia"/>
                <w:szCs w:val="21"/>
              </w:rPr>
              <w:t>ア　全身状態が安定していること（血圧、呼吸、体温が安定しており、現疾患の病態が安定していること。）。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CF57B0"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E63D5D3" w14:textId="77777777" w:rsidR="00913F30" w:rsidRPr="002E2F26" w:rsidRDefault="00913F30" w:rsidP="00913F30">
            <w:pPr>
              <w:rPr>
                <w:spacing w:val="-20"/>
                <w:sz w:val="20"/>
                <w:szCs w:val="20"/>
              </w:rPr>
            </w:pPr>
          </w:p>
        </w:tc>
      </w:tr>
      <w:tr w:rsidR="00913F30" w:rsidRPr="00C708F4" w14:paraId="44257FA7" w14:textId="77777777" w:rsidTr="000E63CB">
        <w:tc>
          <w:tcPr>
            <w:tcW w:w="267" w:type="dxa"/>
            <w:tcBorders>
              <w:top w:val="nil"/>
              <w:bottom w:val="nil"/>
            </w:tcBorders>
            <w:tcMar>
              <w:top w:w="0" w:type="dxa"/>
              <w:left w:w="28" w:type="dxa"/>
              <w:bottom w:w="57" w:type="dxa"/>
              <w:right w:w="28" w:type="dxa"/>
            </w:tcMar>
          </w:tcPr>
          <w:p w14:paraId="51A05297"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8D3E54"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9CDD54" w14:textId="77777777" w:rsidR="00913F30" w:rsidRPr="00C708F4" w:rsidRDefault="00913F30" w:rsidP="00913F30">
            <w:pPr>
              <w:ind w:firstLineChars="100" w:firstLine="210"/>
              <w:rPr>
                <w:szCs w:val="21"/>
              </w:rPr>
            </w:pPr>
            <w:r w:rsidRPr="00C708F4">
              <w:rPr>
                <w:rFonts w:cs="Segoe UI Symbol" w:hint="eastAsia"/>
                <w:szCs w:val="21"/>
              </w:rPr>
              <w:t>イ</w:t>
            </w:r>
            <w:r w:rsidRPr="00C708F4">
              <w:rPr>
                <w:rFonts w:hint="eastAsia"/>
                <w:szCs w:val="21"/>
              </w:rPr>
              <w:t xml:space="preserve">　刺激しなくても覚醒を保っていられること。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E3BDED"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AFA01D7" w14:textId="77777777" w:rsidR="00913F30" w:rsidRPr="002E2F26" w:rsidRDefault="00913F30" w:rsidP="00913F30">
            <w:pPr>
              <w:rPr>
                <w:spacing w:val="-20"/>
                <w:sz w:val="20"/>
                <w:szCs w:val="20"/>
              </w:rPr>
            </w:pPr>
          </w:p>
        </w:tc>
      </w:tr>
      <w:tr w:rsidR="00913F30" w:rsidRPr="00C708F4" w14:paraId="706CE052" w14:textId="77777777" w:rsidTr="000E63CB">
        <w:tc>
          <w:tcPr>
            <w:tcW w:w="267" w:type="dxa"/>
            <w:tcBorders>
              <w:top w:val="nil"/>
              <w:bottom w:val="nil"/>
            </w:tcBorders>
            <w:tcMar>
              <w:top w:w="0" w:type="dxa"/>
              <w:left w:w="28" w:type="dxa"/>
              <w:bottom w:w="57" w:type="dxa"/>
              <w:right w:w="28" w:type="dxa"/>
            </w:tcMar>
          </w:tcPr>
          <w:p w14:paraId="6D9F0EBE"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059081" w14:textId="77777777" w:rsidR="00913F30" w:rsidRPr="00C708F4"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285538C" w14:textId="77777777" w:rsidR="00913F30" w:rsidRPr="00C708F4" w:rsidRDefault="00913F30" w:rsidP="00913F30">
            <w:pPr>
              <w:ind w:leftChars="100" w:left="420" w:hangingChars="100" w:hanging="210"/>
              <w:rPr>
                <w:szCs w:val="21"/>
              </w:rPr>
            </w:pPr>
            <w:r w:rsidRPr="00C708F4">
              <w:rPr>
                <w:rFonts w:hint="eastAsia"/>
                <w:szCs w:val="21"/>
              </w:rPr>
              <w:t>ウ　嚥下反射が見られること（唾液嚥下や口腔、咽頭への刺激に</w:t>
            </w:r>
            <w:r w:rsidRPr="00C708F4">
              <w:rPr>
                <w:rFonts w:hint="eastAsia"/>
                <w:szCs w:val="21"/>
              </w:rPr>
              <w:lastRenderedPageBreak/>
              <w:t>よる喉頭挙上が認められること。）。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FE2DB8E"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D0DAB2E" w14:textId="77777777" w:rsidR="00913F30" w:rsidRPr="002E2F26" w:rsidRDefault="00913F30" w:rsidP="00913F30">
            <w:pPr>
              <w:rPr>
                <w:spacing w:val="-20"/>
                <w:sz w:val="20"/>
                <w:szCs w:val="20"/>
              </w:rPr>
            </w:pPr>
          </w:p>
        </w:tc>
      </w:tr>
      <w:tr w:rsidR="00913F30" w:rsidRPr="00C708F4" w14:paraId="3DE5ABE1" w14:textId="77777777" w:rsidTr="000E63CB">
        <w:tc>
          <w:tcPr>
            <w:tcW w:w="267" w:type="dxa"/>
            <w:tcBorders>
              <w:top w:val="nil"/>
              <w:bottom w:val="nil"/>
            </w:tcBorders>
            <w:tcMar>
              <w:top w:w="0" w:type="dxa"/>
              <w:left w:w="28" w:type="dxa"/>
              <w:bottom w:w="57" w:type="dxa"/>
              <w:right w:w="28" w:type="dxa"/>
            </w:tcMar>
          </w:tcPr>
          <w:p w14:paraId="1BE6971D"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3FE79B" w14:textId="77777777" w:rsidR="00913F30" w:rsidRPr="00C708F4"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A52EBA" w14:textId="77777777" w:rsidR="00913F30" w:rsidRPr="00C708F4" w:rsidRDefault="00913F30" w:rsidP="00913F30">
            <w:pPr>
              <w:ind w:leftChars="100" w:left="420" w:hangingChars="100" w:hanging="210"/>
              <w:rPr>
                <w:szCs w:val="21"/>
              </w:rPr>
            </w:pPr>
            <w:r w:rsidRPr="00C708F4">
              <w:rPr>
                <w:rFonts w:hint="eastAsia"/>
                <w:szCs w:val="21"/>
              </w:rPr>
              <w:t>エ　咽頭内容物を吸引した後は唾液を嚥下しても「むせ」がないこと。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9FE7481"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1C85806" w14:textId="77777777" w:rsidR="00913F30" w:rsidRPr="002E2F26" w:rsidRDefault="00913F30" w:rsidP="00913F30">
            <w:pPr>
              <w:rPr>
                <w:spacing w:val="-20"/>
                <w:sz w:val="20"/>
                <w:szCs w:val="20"/>
              </w:rPr>
            </w:pPr>
          </w:p>
        </w:tc>
      </w:tr>
      <w:tr w:rsidR="00913F30" w:rsidRPr="00C708F4" w14:paraId="21266347" w14:textId="77777777" w:rsidTr="000E63CB">
        <w:tc>
          <w:tcPr>
            <w:tcW w:w="267" w:type="dxa"/>
            <w:tcBorders>
              <w:top w:val="nil"/>
              <w:bottom w:val="nil"/>
            </w:tcBorders>
            <w:tcMar>
              <w:top w:w="0" w:type="dxa"/>
              <w:left w:w="28" w:type="dxa"/>
              <w:bottom w:w="57" w:type="dxa"/>
              <w:right w:w="28" w:type="dxa"/>
            </w:tcMar>
          </w:tcPr>
          <w:p w14:paraId="2EFFBE71"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39B784"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41FAD9" w14:textId="77777777" w:rsidR="00913F30" w:rsidRPr="00C708F4" w:rsidRDefault="00913F30" w:rsidP="00913F30">
            <w:pPr>
              <w:ind w:left="210" w:hangingChars="100" w:hanging="210"/>
              <w:rPr>
                <w:szCs w:val="21"/>
              </w:rPr>
            </w:pPr>
            <w:r w:rsidRPr="00C708F4">
              <w:rPr>
                <w:rFonts w:hint="eastAsia"/>
                <w:szCs w:val="21"/>
              </w:rPr>
              <w:t>③　経口移行加算を</w:t>
            </w:r>
            <w:r w:rsidRPr="00C708F4">
              <w:rPr>
                <w:szCs w:val="21"/>
              </w:rPr>
              <w:t>180日間にわたり算定した後、経口摂取に移行できなかった場合に、期間を空けて再度経口摂取に移行するための栄養管理及び支援を実施した場合は、当該加算は算定でき</w:t>
            </w:r>
            <w:r w:rsidRPr="00C708F4">
              <w:rPr>
                <w:rFonts w:hint="eastAsia"/>
                <w:szCs w:val="21"/>
              </w:rPr>
              <w:t>ません</w:t>
            </w:r>
            <w:r w:rsidRPr="00C708F4">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414400"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5DAA6C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103D77B7" w14:textId="7FC2E079"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29</w:t>
            </w:r>
            <w:r w:rsidRPr="002E2F26">
              <w:rPr>
                <w:spacing w:val="-20"/>
                <w:sz w:val="20"/>
                <w:szCs w:val="20"/>
              </w:rPr>
              <w:t>)</w:t>
            </w:r>
            <w:r w:rsidRPr="002E2F26">
              <w:rPr>
                <w:rFonts w:hint="eastAsia"/>
                <w:spacing w:val="-20"/>
                <w:sz w:val="20"/>
                <w:szCs w:val="20"/>
              </w:rPr>
              <w:t>③</w:t>
            </w:r>
          </w:p>
        </w:tc>
      </w:tr>
      <w:tr w:rsidR="00913F30" w:rsidRPr="00C708F4" w14:paraId="2B7338F8" w14:textId="77777777" w:rsidTr="000E63CB">
        <w:tc>
          <w:tcPr>
            <w:tcW w:w="267" w:type="dxa"/>
            <w:tcBorders>
              <w:top w:val="nil"/>
              <w:bottom w:val="nil"/>
            </w:tcBorders>
            <w:tcMar>
              <w:top w:w="0" w:type="dxa"/>
              <w:left w:w="28" w:type="dxa"/>
              <w:bottom w:w="57" w:type="dxa"/>
              <w:right w:w="28" w:type="dxa"/>
            </w:tcMar>
          </w:tcPr>
          <w:p w14:paraId="58BB4C52" w14:textId="77777777" w:rsidR="00913F30" w:rsidRPr="00C708F4"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6BC21A" w14:textId="77777777" w:rsidR="00913F30" w:rsidRPr="00C708F4"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0230E4" w14:textId="77777777" w:rsidR="00913F30" w:rsidRPr="00C708F4" w:rsidRDefault="00913F30" w:rsidP="00913F30">
            <w:pPr>
              <w:ind w:left="210" w:hangingChars="100" w:hanging="210"/>
              <w:rPr>
                <w:szCs w:val="21"/>
              </w:rPr>
            </w:pPr>
            <w:r w:rsidRPr="00C708F4">
              <w:rPr>
                <w:rFonts w:hint="eastAsia"/>
                <w:szCs w:val="21"/>
              </w:rPr>
              <w:t>④　入所者の口腔の状態によっては、歯科医療における対応を要する場合も想定されることから、必要に応じて、介護支援専門員を通じて主治の歯科医師への情報提供を実施するなどの適切な措置を講じ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01A85AD" w14:textId="77777777" w:rsidR="00913F30" w:rsidRPr="00C708F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4871870" w14:textId="77777777" w:rsidR="00913F30" w:rsidRPr="0058609B" w:rsidRDefault="00913F30" w:rsidP="00913F30">
            <w:pPr>
              <w:rPr>
                <w:color w:val="000000" w:themeColor="text1"/>
                <w:spacing w:val="-20"/>
                <w:sz w:val="20"/>
                <w:szCs w:val="20"/>
              </w:rPr>
            </w:pPr>
            <w:r w:rsidRPr="0058609B">
              <w:rPr>
                <w:rFonts w:hint="eastAsia"/>
                <w:color w:val="000000" w:themeColor="text1"/>
                <w:spacing w:val="-20"/>
                <w:sz w:val="20"/>
                <w:szCs w:val="20"/>
              </w:rPr>
              <w:t>平</w:t>
            </w:r>
            <w:r w:rsidRPr="0058609B">
              <w:rPr>
                <w:color w:val="000000" w:themeColor="text1"/>
                <w:spacing w:val="-20"/>
                <w:sz w:val="20"/>
                <w:szCs w:val="20"/>
              </w:rPr>
              <w:t>12老企40</w:t>
            </w:r>
          </w:p>
          <w:p w14:paraId="6DC14B50" w14:textId="500AB112" w:rsidR="00913F30" w:rsidRPr="0058609B" w:rsidRDefault="00913F30" w:rsidP="00913F30">
            <w:pPr>
              <w:rPr>
                <w:color w:val="000000" w:themeColor="text1"/>
                <w:spacing w:val="-20"/>
                <w:sz w:val="20"/>
                <w:szCs w:val="20"/>
              </w:rPr>
            </w:pPr>
            <w:r w:rsidRPr="0058609B">
              <w:rPr>
                <w:rFonts w:hint="eastAsia"/>
                <w:color w:val="000000" w:themeColor="text1"/>
                <w:spacing w:val="-20"/>
                <w:sz w:val="20"/>
                <w:szCs w:val="20"/>
              </w:rPr>
              <w:t>第</w:t>
            </w:r>
            <w:r w:rsidRPr="0058609B">
              <w:rPr>
                <w:color w:val="000000" w:themeColor="text1"/>
                <w:spacing w:val="-20"/>
                <w:sz w:val="20"/>
                <w:szCs w:val="20"/>
              </w:rPr>
              <w:t>2の5の(2</w:t>
            </w:r>
            <w:r w:rsidRPr="0058609B">
              <w:rPr>
                <w:rFonts w:hint="eastAsia"/>
                <w:color w:val="000000" w:themeColor="text1"/>
                <w:spacing w:val="-20"/>
                <w:sz w:val="20"/>
                <w:szCs w:val="20"/>
              </w:rPr>
              <w:t>9</w:t>
            </w:r>
            <w:r w:rsidRPr="0058609B">
              <w:rPr>
                <w:color w:val="000000" w:themeColor="text1"/>
                <w:spacing w:val="-20"/>
                <w:sz w:val="20"/>
                <w:szCs w:val="20"/>
              </w:rPr>
              <w:t>)</w:t>
            </w:r>
            <w:r w:rsidRPr="0058609B">
              <w:rPr>
                <w:rFonts w:hint="eastAsia"/>
                <w:color w:val="000000" w:themeColor="text1"/>
                <w:spacing w:val="-20"/>
                <w:sz w:val="20"/>
                <w:szCs w:val="20"/>
              </w:rPr>
              <w:t>④</w:t>
            </w:r>
          </w:p>
        </w:tc>
      </w:tr>
      <w:tr w:rsidR="00913F30" w:rsidRPr="00C708F4" w14:paraId="53458FDE" w14:textId="77777777" w:rsidTr="000E63CB">
        <w:tc>
          <w:tcPr>
            <w:tcW w:w="267" w:type="dxa"/>
            <w:tcBorders>
              <w:top w:val="nil"/>
              <w:bottom w:val="single" w:sz="4" w:space="0" w:color="auto"/>
            </w:tcBorders>
            <w:tcMar>
              <w:top w:w="0" w:type="dxa"/>
              <w:left w:w="28" w:type="dxa"/>
              <w:bottom w:w="57" w:type="dxa"/>
              <w:right w:w="28" w:type="dxa"/>
            </w:tcMar>
          </w:tcPr>
          <w:p w14:paraId="56A41BD3" w14:textId="77777777" w:rsidR="00913F30" w:rsidRPr="00C708F4"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0CC4D42" w14:textId="77777777" w:rsidR="00913F30" w:rsidRPr="00F20141"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BCD47C" w14:textId="619D4CD4" w:rsidR="00913F30" w:rsidRPr="00F20141" w:rsidRDefault="00913F30" w:rsidP="00913F30">
            <w:pPr>
              <w:ind w:left="210" w:hangingChars="100" w:hanging="210"/>
              <w:rPr>
                <w:szCs w:val="21"/>
              </w:rPr>
            </w:pPr>
            <w:r w:rsidRPr="00F20141">
              <w:rPr>
                <w:rFonts w:hint="eastAsia"/>
                <w:szCs w:val="21"/>
              </w:rPr>
              <w:t>⑤　計画の作成に当たっては別途通知（「リハビリテーション・個別機能訓練、栄養、口腔の実施及び一体的取組について」）を参照してください。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F308E76" w14:textId="77777777" w:rsidR="00913F30" w:rsidRPr="00C708F4"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A9959A6" w14:textId="77777777"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p>
          <w:p w14:paraId="74D6108B" w14:textId="18112015" w:rsidR="00913F30" w:rsidRPr="0058609B" w:rsidRDefault="00913F30" w:rsidP="00913F30">
            <w:pPr>
              <w:rPr>
                <w:color w:val="000000" w:themeColor="text1"/>
                <w:spacing w:val="-20"/>
                <w:sz w:val="20"/>
                <w:szCs w:val="20"/>
              </w:rPr>
            </w:pPr>
            <w:r w:rsidRPr="0058609B">
              <w:rPr>
                <w:rFonts w:hint="eastAsia"/>
                <w:color w:val="000000" w:themeColor="text1"/>
                <w:spacing w:val="-20"/>
                <w:szCs w:val="21"/>
              </w:rPr>
              <w:t>第</w:t>
            </w:r>
            <w:r w:rsidRPr="0058609B">
              <w:rPr>
                <w:color w:val="000000" w:themeColor="text1"/>
                <w:spacing w:val="-20"/>
                <w:szCs w:val="21"/>
              </w:rPr>
              <w:t>2の5の(</w:t>
            </w:r>
            <w:r w:rsidRPr="0058609B">
              <w:rPr>
                <w:rFonts w:hint="eastAsia"/>
                <w:color w:val="000000" w:themeColor="text1"/>
                <w:spacing w:val="-20"/>
                <w:szCs w:val="21"/>
              </w:rPr>
              <w:t>29</w:t>
            </w:r>
            <w:r w:rsidRPr="0058609B">
              <w:rPr>
                <w:color w:val="000000" w:themeColor="text1"/>
                <w:spacing w:val="-20"/>
                <w:szCs w:val="21"/>
              </w:rPr>
              <w:t>)</w:t>
            </w:r>
            <w:r w:rsidRPr="0058609B">
              <w:rPr>
                <w:rFonts w:hint="eastAsia"/>
                <w:color w:val="000000" w:themeColor="text1"/>
                <w:spacing w:val="-20"/>
                <w:szCs w:val="21"/>
              </w:rPr>
              <w:t>⑤</w:t>
            </w:r>
          </w:p>
        </w:tc>
      </w:tr>
      <w:tr w:rsidR="00913F30" w:rsidRPr="0077282E" w14:paraId="311811CF" w14:textId="77777777" w:rsidTr="000E63CB">
        <w:trPr>
          <w:trHeight w:val="711"/>
        </w:trPr>
        <w:tc>
          <w:tcPr>
            <w:tcW w:w="267" w:type="dxa"/>
            <w:tcBorders>
              <w:top w:val="single" w:sz="4" w:space="0" w:color="auto"/>
              <w:bottom w:val="nil"/>
            </w:tcBorders>
            <w:tcMar>
              <w:top w:w="0" w:type="dxa"/>
              <w:left w:w="28" w:type="dxa"/>
              <w:bottom w:w="57" w:type="dxa"/>
              <w:right w:w="28" w:type="dxa"/>
            </w:tcMar>
          </w:tcPr>
          <w:p w14:paraId="7E5D5423" w14:textId="2451D170" w:rsidR="00913F30" w:rsidRPr="0077282E" w:rsidRDefault="00913F30" w:rsidP="00913F30">
            <w:pPr>
              <w:jc w:val="right"/>
              <w:rPr>
                <w:szCs w:val="21"/>
              </w:rPr>
            </w:pPr>
            <w:r w:rsidRPr="0077282E">
              <w:rPr>
                <w:rFonts w:hint="eastAsia"/>
                <w:szCs w:val="21"/>
              </w:rPr>
              <w:t>2</w:t>
            </w:r>
            <w:r>
              <w:rPr>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5D71BEF2" w14:textId="77777777" w:rsidR="00913F30" w:rsidRPr="0077282E" w:rsidRDefault="00913F30" w:rsidP="00913F30">
            <w:pPr>
              <w:ind w:firstLineChars="100" w:firstLine="210"/>
              <w:rPr>
                <w:szCs w:val="21"/>
              </w:rPr>
            </w:pPr>
            <w:r w:rsidRPr="0077282E">
              <w:rPr>
                <w:rFonts w:hAnsi="ＭＳ ゴシック" w:hint="eastAsia"/>
                <w:szCs w:val="21"/>
              </w:rPr>
              <w:t>栄養マネジメント強化加算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FB72A0B" w14:textId="104B6B92" w:rsidR="00913F30" w:rsidRPr="0077282E" w:rsidRDefault="00913F30" w:rsidP="00913F30">
            <w:pPr>
              <w:rPr>
                <w:rFonts w:ascii="ＭＳ ゴシック" w:eastAsia="ＭＳ ゴシック" w:hAnsi="ＭＳ ゴシック"/>
                <w:b/>
                <w:szCs w:val="21"/>
              </w:rPr>
            </w:pPr>
            <w:r w:rsidRPr="0077282E">
              <w:rPr>
                <w:rFonts w:ascii="ＭＳ ゴシック" w:eastAsia="ＭＳ ゴシック" w:hAnsi="ＭＳ ゴシック" w:hint="eastAsia"/>
                <w:b/>
                <w:szCs w:val="21"/>
              </w:rPr>
              <w:t xml:space="preserve">　別に厚生労働大臣が定める基準に適合するものとして</w:t>
            </w:r>
            <w:r w:rsidRPr="0058609B">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、電子情報処理組織を使用する方法により、市長に対し、老健局長が定める様式による届出を行った指定施設において、入所者ごとの継</w:t>
            </w:r>
            <w:r w:rsidRPr="0077282E">
              <w:rPr>
                <w:rFonts w:ascii="ＭＳ ゴシック" w:eastAsia="ＭＳ ゴシック" w:hAnsi="ＭＳ ゴシック" w:hint="eastAsia"/>
                <w:b/>
                <w:szCs w:val="21"/>
              </w:rPr>
              <w:t>続的な栄養管理を強</w:t>
            </w:r>
            <w:r w:rsidRPr="006D5C81">
              <w:rPr>
                <w:rFonts w:ascii="ＭＳ ゴシック" w:eastAsia="ＭＳ ゴシック" w:hAnsi="ＭＳ ゴシック" w:hint="eastAsia"/>
                <w:b/>
                <w:kern w:val="0"/>
                <w:szCs w:val="21"/>
              </w:rPr>
              <w:t>化して実施した場合、１日につき所定単位数を加算していますか。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0D4E9EC" w14:textId="77777777" w:rsidR="00913F30" w:rsidRPr="0077282E" w:rsidRDefault="00900993" w:rsidP="00913F30">
            <w:pPr>
              <w:rPr>
                <w:sz w:val="20"/>
                <w:szCs w:val="20"/>
              </w:rPr>
            </w:pPr>
            <w:sdt>
              <w:sdtPr>
                <w:rPr>
                  <w:sz w:val="20"/>
                  <w:szCs w:val="20"/>
                </w:rPr>
                <w:id w:val="-1401437374"/>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631EDB5F" w14:textId="77777777" w:rsidR="00913F30" w:rsidRPr="0077282E" w:rsidRDefault="00900993" w:rsidP="00913F30">
            <w:pPr>
              <w:rPr>
                <w:sz w:val="20"/>
                <w:szCs w:val="20"/>
              </w:rPr>
            </w:pPr>
            <w:sdt>
              <w:sdtPr>
                <w:rPr>
                  <w:sz w:val="20"/>
                  <w:szCs w:val="20"/>
                </w:rPr>
                <w:id w:val="527534721"/>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p w14:paraId="31D2C725" w14:textId="3C9BC450" w:rsidR="00913F30" w:rsidRPr="0077282E" w:rsidRDefault="00900993" w:rsidP="00913F30">
            <w:pPr>
              <w:rPr>
                <w:szCs w:val="21"/>
              </w:rPr>
            </w:pPr>
            <w:sdt>
              <w:sdtPr>
                <w:rPr>
                  <w:sz w:val="20"/>
                  <w:szCs w:val="21"/>
                </w:rPr>
                <w:id w:val="-529644981"/>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7E2EA50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5E7E5F3A" w14:textId="54CBD1AA"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チ</w:t>
            </w:r>
          </w:p>
        </w:tc>
      </w:tr>
      <w:tr w:rsidR="00913F30" w:rsidRPr="0077282E" w14:paraId="68BDBC07" w14:textId="77777777" w:rsidTr="000E63CB">
        <w:tc>
          <w:tcPr>
            <w:tcW w:w="267" w:type="dxa"/>
            <w:tcBorders>
              <w:top w:val="nil"/>
              <w:bottom w:val="nil"/>
            </w:tcBorders>
            <w:tcMar>
              <w:top w:w="0" w:type="dxa"/>
              <w:left w:w="28" w:type="dxa"/>
              <w:bottom w:w="57" w:type="dxa"/>
              <w:right w:w="28" w:type="dxa"/>
            </w:tcMar>
          </w:tcPr>
          <w:p w14:paraId="036FEE98"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210020" w14:textId="77777777" w:rsidR="00913F30" w:rsidRPr="0077282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50ED3B2" w14:textId="5DAD4BB9" w:rsidR="00913F30" w:rsidRPr="0077282E" w:rsidRDefault="00913F30" w:rsidP="00913F30">
            <w:pPr>
              <w:ind w:left="210" w:hangingChars="100" w:hanging="210"/>
              <w:rPr>
                <w:szCs w:val="21"/>
              </w:rPr>
            </w:pPr>
            <w:r w:rsidRPr="0077282E">
              <w:rPr>
                <w:rFonts w:hint="eastAsia"/>
                <w:szCs w:val="21"/>
              </w:rPr>
              <w:t>※　「</w:t>
            </w:r>
            <w:r>
              <w:rPr>
                <w:rFonts w:hint="eastAsia"/>
                <w:szCs w:val="21"/>
              </w:rPr>
              <w:t>6</w:t>
            </w:r>
            <w:r w:rsidRPr="0077282E">
              <w:rPr>
                <w:rFonts w:hint="eastAsia"/>
                <w:szCs w:val="21"/>
              </w:rPr>
              <w:t xml:space="preserve">　栄養管理に係る減算」を算定している場合には算定できません。</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DC281C"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CFB88D9" w14:textId="77777777" w:rsidR="00913F30" w:rsidRPr="002E2F26" w:rsidRDefault="00913F30" w:rsidP="00913F30">
            <w:pPr>
              <w:rPr>
                <w:spacing w:val="-20"/>
                <w:sz w:val="20"/>
                <w:szCs w:val="20"/>
              </w:rPr>
            </w:pPr>
          </w:p>
        </w:tc>
      </w:tr>
      <w:tr w:rsidR="00913F30" w:rsidRPr="0077282E" w14:paraId="19A0991D" w14:textId="77777777" w:rsidTr="000E63CB">
        <w:tc>
          <w:tcPr>
            <w:tcW w:w="267" w:type="dxa"/>
            <w:tcBorders>
              <w:top w:val="nil"/>
              <w:bottom w:val="nil"/>
            </w:tcBorders>
            <w:tcMar>
              <w:top w:w="0" w:type="dxa"/>
              <w:left w:w="28" w:type="dxa"/>
              <w:bottom w:w="57" w:type="dxa"/>
              <w:right w:w="28" w:type="dxa"/>
            </w:tcMar>
          </w:tcPr>
          <w:p w14:paraId="51E35885"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C7C973" w14:textId="77777777" w:rsidR="00913F30" w:rsidRPr="0077282E"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088002B" w14:textId="77777777" w:rsidR="00913F30" w:rsidRPr="0077282E" w:rsidRDefault="00913F30" w:rsidP="00913F30">
            <w:pPr>
              <w:rPr>
                <w:szCs w:val="21"/>
              </w:rPr>
            </w:pPr>
            <w:r w:rsidRPr="0077282E">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C7B3EBA" w14:textId="77777777" w:rsidR="00913F30" w:rsidRPr="0077282E" w:rsidRDefault="00913F30" w:rsidP="00913F30">
            <w:pPr>
              <w:rPr>
                <w:szCs w:val="21"/>
              </w:rPr>
            </w:pPr>
          </w:p>
        </w:tc>
        <w:tc>
          <w:tcPr>
            <w:tcW w:w="1447" w:type="dxa"/>
            <w:vMerge w:val="restart"/>
            <w:tcBorders>
              <w:top w:val="nil"/>
              <w:left w:val="single" w:sz="4" w:space="0" w:color="auto"/>
              <w:bottom w:val="nil"/>
            </w:tcBorders>
            <w:tcMar>
              <w:top w:w="0" w:type="dxa"/>
              <w:left w:w="28" w:type="dxa"/>
              <w:bottom w:w="57" w:type="dxa"/>
              <w:right w:w="28" w:type="dxa"/>
            </w:tcMar>
          </w:tcPr>
          <w:p w14:paraId="3F221586" w14:textId="0035AFC8" w:rsidR="00913F30" w:rsidRPr="002E2F26" w:rsidRDefault="00913F30" w:rsidP="00913F30">
            <w:pPr>
              <w:rPr>
                <w:spacing w:val="-20"/>
                <w:sz w:val="20"/>
                <w:szCs w:val="20"/>
              </w:rPr>
            </w:pPr>
            <w:r w:rsidRPr="002E2F26">
              <w:rPr>
                <w:rFonts w:hint="eastAsia"/>
                <w:spacing w:val="-20"/>
                <w:sz w:val="20"/>
                <w:szCs w:val="20"/>
              </w:rPr>
              <w:t>平</w:t>
            </w:r>
            <w:r>
              <w:rPr>
                <w:rFonts w:hint="eastAsia"/>
                <w:spacing w:val="-20"/>
                <w:sz w:val="20"/>
                <w:szCs w:val="20"/>
              </w:rPr>
              <w:t>27</w:t>
            </w:r>
            <w:r w:rsidRPr="002E2F26">
              <w:rPr>
                <w:spacing w:val="-20"/>
                <w:sz w:val="20"/>
                <w:szCs w:val="20"/>
              </w:rPr>
              <w:t>厚労告95第</w:t>
            </w:r>
            <w:r w:rsidRPr="002E2F26">
              <w:rPr>
                <w:rFonts w:hint="eastAsia"/>
                <w:spacing w:val="-20"/>
                <w:sz w:val="20"/>
                <w:szCs w:val="20"/>
              </w:rPr>
              <w:t>六十五</w:t>
            </w:r>
            <w:r>
              <w:rPr>
                <w:rFonts w:hint="eastAsia"/>
                <w:spacing w:val="-20"/>
                <w:sz w:val="20"/>
                <w:szCs w:val="20"/>
              </w:rPr>
              <w:t>号</w:t>
            </w:r>
            <w:r w:rsidRPr="002E2F26">
              <w:rPr>
                <w:rFonts w:hint="eastAsia"/>
                <w:spacing w:val="-20"/>
                <w:sz w:val="20"/>
                <w:szCs w:val="20"/>
              </w:rPr>
              <w:t>の三</w:t>
            </w:r>
          </w:p>
        </w:tc>
      </w:tr>
      <w:tr w:rsidR="00913F30" w:rsidRPr="0077282E" w14:paraId="37990FE0" w14:textId="77777777" w:rsidTr="000E63CB">
        <w:tc>
          <w:tcPr>
            <w:tcW w:w="267" w:type="dxa"/>
            <w:tcBorders>
              <w:top w:val="nil"/>
              <w:bottom w:val="nil"/>
            </w:tcBorders>
            <w:tcMar>
              <w:top w:w="0" w:type="dxa"/>
              <w:left w:w="28" w:type="dxa"/>
              <w:bottom w:w="57" w:type="dxa"/>
              <w:right w:w="28" w:type="dxa"/>
            </w:tcMar>
          </w:tcPr>
          <w:p w14:paraId="411EA26F"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4A5F4E"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370B26" w14:textId="77777777" w:rsidR="00913F30" w:rsidRPr="0077282E" w:rsidRDefault="00913F30" w:rsidP="00913F30">
            <w:pPr>
              <w:ind w:leftChars="100" w:left="210"/>
              <w:rPr>
                <w:szCs w:val="21"/>
              </w:rPr>
            </w:pPr>
            <w:r w:rsidRPr="0077282E">
              <w:rPr>
                <w:rFonts w:hint="eastAsia"/>
                <w:szCs w:val="21"/>
              </w:rPr>
              <w:t>次に掲げる基準のいずれにも適合すること。</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1B3AC83" w14:textId="77777777" w:rsidR="00913F30" w:rsidRPr="0077282E" w:rsidRDefault="00913F30" w:rsidP="00913F30">
            <w:pPr>
              <w:rPr>
                <w:szCs w:val="21"/>
              </w:rPr>
            </w:pPr>
          </w:p>
        </w:tc>
        <w:tc>
          <w:tcPr>
            <w:tcW w:w="1447" w:type="dxa"/>
            <w:vMerge/>
            <w:tcBorders>
              <w:top w:val="nil"/>
              <w:left w:val="single" w:sz="4" w:space="0" w:color="auto"/>
              <w:bottom w:val="nil"/>
            </w:tcBorders>
            <w:tcMar>
              <w:top w:w="0" w:type="dxa"/>
              <w:left w:w="28" w:type="dxa"/>
              <w:bottom w:w="57" w:type="dxa"/>
              <w:right w:w="28" w:type="dxa"/>
            </w:tcMar>
          </w:tcPr>
          <w:p w14:paraId="04EDF33D" w14:textId="77777777" w:rsidR="00913F30" w:rsidRPr="002E2F26" w:rsidRDefault="00913F30" w:rsidP="00913F30">
            <w:pPr>
              <w:rPr>
                <w:spacing w:val="-20"/>
                <w:sz w:val="20"/>
                <w:szCs w:val="20"/>
              </w:rPr>
            </w:pPr>
          </w:p>
        </w:tc>
      </w:tr>
      <w:tr w:rsidR="00913F30" w:rsidRPr="0077282E" w14:paraId="5366CBCC" w14:textId="77777777" w:rsidTr="000E63CB">
        <w:tc>
          <w:tcPr>
            <w:tcW w:w="267" w:type="dxa"/>
            <w:tcBorders>
              <w:top w:val="nil"/>
              <w:bottom w:val="nil"/>
            </w:tcBorders>
            <w:tcMar>
              <w:top w:w="0" w:type="dxa"/>
              <w:left w:w="28" w:type="dxa"/>
              <w:bottom w:w="57" w:type="dxa"/>
              <w:right w:w="28" w:type="dxa"/>
            </w:tcMar>
          </w:tcPr>
          <w:p w14:paraId="0602DE5E"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197565" w14:textId="77777777" w:rsidR="00913F30" w:rsidRPr="0077282E"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6B974D6" w14:textId="77777777" w:rsidR="00913F30" w:rsidRPr="0077282E"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ア　管理栄養士を常勤換算方法で、入所者の数を50で除して得た数以上配置していますか。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3C42B14" w14:textId="77777777" w:rsidR="00913F30" w:rsidRPr="0077282E" w:rsidRDefault="00900993" w:rsidP="00913F30">
            <w:pPr>
              <w:rPr>
                <w:sz w:val="20"/>
                <w:szCs w:val="20"/>
              </w:rPr>
            </w:pPr>
            <w:sdt>
              <w:sdtPr>
                <w:rPr>
                  <w:sz w:val="20"/>
                  <w:szCs w:val="20"/>
                </w:rPr>
                <w:id w:val="1964921386"/>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47B58957" w14:textId="77777777" w:rsidR="00913F30" w:rsidRPr="0077282E" w:rsidRDefault="00900993" w:rsidP="00913F30">
            <w:pPr>
              <w:rPr>
                <w:szCs w:val="21"/>
              </w:rPr>
            </w:pPr>
            <w:sdt>
              <w:sdtPr>
                <w:rPr>
                  <w:sz w:val="20"/>
                  <w:szCs w:val="20"/>
                </w:rPr>
                <w:id w:val="1931312233"/>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vMerge w:val="restart"/>
            <w:tcBorders>
              <w:top w:val="nil"/>
              <w:left w:val="single" w:sz="4" w:space="0" w:color="auto"/>
              <w:bottom w:val="nil"/>
            </w:tcBorders>
            <w:tcMar>
              <w:top w:w="0" w:type="dxa"/>
              <w:left w:w="28" w:type="dxa"/>
              <w:bottom w:w="57" w:type="dxa"/>
              <w:right w:w="28" w:type="dxa"/>
            </w:tcMar>
          </w:tcPr>
          <w:p w14:paraId="1A6297D0" w14:textId="77777777" w:rsidR="00913F30" w:rsidRPr="002E2F26" w:rsidRDefault="00913F30" w:rsidP="00913F30">
            <w:pPr>
              <w:rPr>
                <w:spacing w:val="-20"/>
                <w:sz w:val="20"/>
                <w:szCs w:val="20"/>
              </w:rPr>
            </w:pPr>
          </w:p>
        </w:tc>
      </w:tr>
      <w:tr w:rsidR="00913F30" w:rsidRPr="0077282E" w14:paraId="01499D01" w14:textId="77777777" w:rsidTr="000E63CB">
        <w:tc>
          <w:tcPr>
            <w:tcW w:w="267" w:type="dxa"/>
            <w:tcBorders>
              <w:top w:val="nil"/>
              <w:bottom w:val="nil"/>
            </w:tcBorders>
            <w:tcMar>
              <w:top w:w="0" w:type="dxa"/>
              <w:left w:w="28" w:type="dxa"/>
              <w:bottom w:w="57" w:type="dxa"/>
              <w:right w:w="28" w:type="dxa"/>
            </w:tcMar>
          </w:tcPr>
          <w:p w14:paraId="29A524A8"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7C08D0" w14:textId="77777777" w:rsidR="00913F30" w:rsidRPr="0077282E"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46AEDDB" w14:textId="2DBC9E01" w:rsidR="00913F30" w:rsidRPr="0077282E" w:rsidRDefault="00913F30" w:rsidP="00913F30">
            <w:pPr>
              <w:ind w:leftChars="100" w:left="210"/>
              <w:rPr>
                <w:rFonts w:ascii="ＭＳ ゴシック" w:eastAsia="ＭＳ ゴシック" w:hAnsi="ＭＳ ゴシック"/>
                <w:b/>
                <w:szCs w:val="21"/>
              </w:rPr>
            </w:pPr>
            <w:r w:rsidRPr="0077282E">
              <w:rPr>
                <w:rFonts w:ascii="ＭＳ ゴシック" w:eastAsia="ＭＳ ゴシック" w:hAnsi="ＭＳ ゴシック" w:hint="eastAsia"/>
                <w:b/>
                <w:szCs w:val="21"/>
              </w:rPr>
              <w:t xml:space="preserve">　ただし、常勤の栄養士を１名以上配置し、当該栄養士が給食管理を行っている場合にあっては、管理栄養士を常勤換算方法で、入所者の数を70で除して得た数以上配置していますか。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339950" w14:textId="77777777" w:rsidR="00913F30" w:rsidRPr="0077282E" w:rsidRDefault="00900993" w:rsidP="00913F30">
            <w:pPr>
              <w:rPr>
                <w:sz w:val="20"/>
                <w:szCs w:val="20"/>
              </w:rPr>
            </w:pPr>
            <w:sdt>
              <w:sdtPr>
                <w:rPr>
                  <w:sz w:val="20"/>
                  <w:szCs w:val="20"/>
                </w:rPr>
                <w:id w:val="-1511215991"/>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078D7918" w14:textId="77777777" w:rsidR="00913F30" w:rsidRPr="0077282E" w:rsidRDefault="00900993" w:rsidP="00913F30">
            <w:pPr>
              <w:rPr>
                <w:szCs w:val="21"/>
              </w:rPr>
            </w:pPr>
            <w:sdt>
              <w:sdtPr>
                <w:rPr>
                  <w:sz w:val="20"/>
                  <w:szCs w:val="20"/>
                </w:rPr>
                <w:id w:val="1957987561"/>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596B37D4" w14:textId="77777777" w:rsidR="00913F30" w:rsidRPr="002E2F26" w:rsidRDefault="00913F30" w:rsidP="00913F30">
            <w:pPr>
              <w:rPr>
                <w:spacing w:val="-20"/>
                <w:sz w:val="20"/>
                <w:szCs w:val="20"/>
              </w:rPr>
            </w:pPr>
          </w:p>
        </w:tc>
      </w:tr>
      <w:tr w:rsidR="00913F30" w:rsidRPr="0077282E" w14:paraId="7BFF7697" w14:textId="77777777" w:rsidTr="000E63CB">
        <w:tc>
          <w:tcPr>
            <w:tcW w:w="267" w:type="dxa"/>
            <w:tcBorders>
              <w:top w:val="nil"/>
              <w:bottom w:val="nil"/>
            </w:tcBorders>
            <w:tcMar>
              <w:top w:w="0" w:type="dxa"/>
              <w:left w:w="28" w:type="dxa"/>
              <w:bottom w:w="57" w:type="dxa"/>
              <w:right w:w="28" w:type="dxa"/>
            </w:tcMar>
          </w:tcPr>
          <w:p w14:paraId="0018F2CE"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27683B" w14:textId="77777777" w:rsidR="00913F30" w:rsidRPr="0077282E"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AD688E4" w14:textId="77777777" w:rsidR="00913F30" w:rsidRPr="0077282E" w:rsidRDefault="00913F30" w:rsidP="00913F30">
            <w:pPr>
              <w:ind w:left="210" w:hangingChars="100" w:hanging="210"/>
              <w:rPr>
                <w:szCs w:val="21"/>
              </w:rPr>
            </w:pPr>
            <w:r w:rsidRPr="0077282E">
              <w:rPr>
                <w:rFonts w:hint="eastAsia"/>
                <w:szCs w:val="21"/>
              </w:rPr>
              <w:t>※　「給食管理」とは、給食の運営管理を行う、調理管理、材料管理、施設等管理、業務管理、衛生管理及び労働衛生管理を指し、これらの業務を行っている場合が該当します。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4E8446" w14:textId="77777777" w:rsidR="00913F30" w:rsidRPr="0077282E" w:rsidRDefault="00913F30" w:rsidP="00913F30">
            <w:pPr>
              <w:rPr>
                <w:sz w:val="20"/>
                <w:szCs w:val="20"/>
              </w:rPr>
            </w:pPr>
          </w:p>
        </w:tc>
        <w:tc>
          <w:tcPr>
            <w:tcW w:w="1447" w:type="dxa"/>
            <w:vMerge w:val="restart"/>
            <w:tcBorders>
              <w:top w:val="nil"/>
              <w:left w:val="single" w:sz="4" w:space="0" w:color="auto"/>
              <w:bottom w:val="nil"/>
            </w:tcBorders>
            <w:tcMar>
              <w:top w:w="0" w:type="dxa"/>
              <w:left w:w="28" w:type="dxa"/>
              <w:bottom w:w="57" w:type="dxa"/>
              <w:right w:w="28" w:type="dxa"/>
            </w:tcMar>
          </w:tcPr>
          <w:p w14:paraId="46352535"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7FE1296F" w14:textId="4F0C1207"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2の5の(2</w:t>
            </w:r>
            <w:r>
              <w:rPr>
                <w:rFonts w:hint="eastAsia"/>
                <w:spacing w:val="-20"/>
                <w:sz w:val="20"/>
                <w:szCs w:val="20"/>
              </w:rPr>
              <w:t>8</w:t>
            </w:r>
            <w:r w:rsidRPr="002E2F26">
              <w:rPr>
                <w:spacing w:val="-20"/>
                <w:sz w:val="20"/>
                <w:szCs w:val="20"/>
              </w:rPr>
              <w:t>)</w:t>
            </w:r>
            <w:r w:rsidRPr="002E2F26">
              <w:rPr>
                <w:rFonts w:hint="eastAsia"/>
                <w:spacing w:val="-20"/>
                <w:sz w:val="20"/>
                <w:szCs w:val="20"/>
              </w:rPr>
              <w:t>②</w:t>
            </w:r>
          </w:p>
        </w:tc>
      </w:tr>
      <w:tr w:rsidR="00913F30" w:rsidRPr="0077282E" w14:paraId="09C04BAC" w14:textId="77777777" w:rsidTr="000E63CB">
        <w:tc>
          <w:tcPr>
            <w:tcW w:w="267" w:type="dxa"/>
            <w:tcBorders>
              <w:top w:val="nil"/>
              <w:bottom w:val="nil"/>
            </w:tcBorders>
            <w:tcMar>
              <w:top w:w="0" w:type="dxa"/>
              <w:left w:w="28" w:type="dxa"/>
              <w:bottom w:w="57" w:type="dxa"/>
              <w:right w:w="28" w:type="dxa"/>
            </w:tcMar>
          </w:tcPr>
          <w:p w14:paraId="12757505"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170587" w14:textId="77777777" w:rsidR="00913F30" w:rsidRPr="0077282E"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13BD52C" w14:textId="77777777" w:rsidR="00913F30" w:rsidRPr="0077282E" w:rsidRDefault="00913F30" w:rsidP="00913F30">
            <w:pPr>
              <w:ind w:left="210" w:hangingChars="100" w:hanging="210"/>
              <w:rPr>
                <w:szCs w:val="21"/>
              </w:rPr>
            </w:pPr>
            <w:r w:rsidRPr="0077282E">
              <w:rPr>
                <w:rFonts w:hint="eastAsia"/>
                <w:szCs w:val="21"/>
              </w:rPr>
              <w:t>※　常勤換算方法での管理栄養士の員数の算出にあたり、調理業務委託先において配置される栄養士及び管理栄養士の数は含むことはできません。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F6DDD9E" w14:textId="77777777" w:rsidR="00913F30" w:rsidRPr="0077282E" w:rsidRDefault="00913F30" w:rsidP="00913F30">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54DBA7C6" w14:textId="77777777" w:rsidR="00913F30" w:rsidRPr="002E2F26" w:rsidRDefault="00913F30" w:rsidP="00913F30">
            <w:pPr>
              <w:rPr>
                <w:spacing w:val="-20"/>
                <w:sz w:val="20"/>
                <w:szCs w:val="20"/>
              </w:rPr>
            </w:pPr>
          </w:p>
        </w:tc>
      </w:tr>
      <w:tr w:rsidR="00913F30" w:rsidRPr="0077282E" w14:paraId="283C77F6" w14:textId="77777777" w:rsidTr="000E63CB">
        <w:tc>
          <w:tcPr>
            <w:tcW w:w="267" w:type="dxa"/>
            <w:tcBorders>
              <w:top w:val="nil"/>
              <w:bottom w:val="nil"/>
            </w:tcBorders>
            <w:tcMar>
              <w:top w:w="0" w:type="dxa"/>
              <w:left w:w="28" w:type="dxa"/>
              <w:bottom w:w="57" w:type="dxa"/>
              <w:right w:w="28" w:type="dxa"/>
            </w:tcMar>
          </w:tcPr>
          <w:p w14:paraId="3123B8D0"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75C74C"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B6B903E" w14:textId="7CCA1B9D" w:rsidR="00913F30" w:rsidRPr="0077282E"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イ　低栄養状態にある入所者又は低栄養状態のおそれのある入所者に対して、医師、歯科医師、管理栄養士、看護師、介護支援専門員その他の職種の者が共同して作成した栄養ケア計画に従い、当該入所者の栄養管理をするための食事の観察を定期的に行い、当該入所者ごとの栄養状態、心身の状況及び嗜好を踏まえた食事の調整等を実施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896800" w14:textId="77777777" w:rsidR="00913F30" w:rsidRPr="0077282E" w:rsidRDefault="00900993" w:rsidP="00913F30">
            <w:pPr>
              <w:rPr>
                <w:sz w:val="20"/>
                <w:szCs w:val="20"/>
              </w:rPr>
            </w:pPr>
            <w:sdt>
              <w:sdtPr>
                <w:rPr>
                  <w:sz w:val="20"/>
                  <w:szCs w:val="20"/>
                </w:rPr>
                <w:id w:val="-524328098"/>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3A679ACC" w14:textId="77777777" w:rsidR="00913F30" w:rsidRPr="0077282E" w:rsidRDefault="00900993" w:rsidP="00913F30">
            <w:pPr>
              <w:rPr>
                <w:szCs w:val="21"/>
              </w:rPr>
            </w:pPr>
            <w:sdt>
              <w:sdtPr>
                <w:rPr>
                  <w:sz w:val="20"/>
                  <w:szCs w:val="20"/>
                </w:rPr>
                <w:id w:val="1514809883"/>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vMerge w:val="restart"/>
            <w:tcBorders>
              <w:top w:val="nil"/>
              <w:left w:val="single" w:sz="4" w:space="0" w:color="auto"/>
              <w:bottom w:val="nil"/>
            </w:tcBorders>
            <w:tcMar>
              <w:top w:w="0" w:type="dxa"/>
              <w:left w:w="28" w:type="dxa"/>
              <w:bottom w:w="57" w:type="dxa"/>
              <w:right w:w="28" w:type="dxa"/>
            </w:tcMar>
          </w:tcPr>
          <w:p w14:paraId="33AA52EF" w14:textId="77777777" w:rsidR="00913F30" w:rsidRPr="002E2F26" w:rsidRDefault="00913F30" w:rsidP="00913F30">
            <w:pPr>
              <w:rPr>
                <w:spacing w:val="-20"/>
                <w:sz w:val="20"/>
                <w:szCs w:val="20"/>
              </w:rPr>
            </w:pPr>
          </w:p>
        </w:tc>
      </w:tr>
      <w:tr w:rsidR="00913F30" w:rsidRPr="0077282E" w14:paraId="4497EDF8" w14:textId="77777777" w:rsidTr="000E63CB">
        <w:tc>
          <w:tcPr>
            <w:tcW w:w="267" w:type="dxa"/>
            <w:tcBorders>
              <w:top w:val="nil"/>
              <w:bottom w:val="nil"/>
            </w:tcBorders>
            <w:tcMar>
              <w:top w:w="0" w:type="dxa"/>
              <w:left w:w="28" w:type="dxa"/>
              <w:bottom w:w="57" w:type="dxa"/>
              <w:right w:w="28" w:type="dxa"/>
            </w:tcMar>
          </w:tcPr>
          <w:p w14:paraId="32D2E9BE"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5DDB8A"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BBC1BD8" w14:textId="256FA568" w:rsidR="00913F30" w:rsidRPr="0077282E"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ウ　イに規定する入所者以外の入所者に対しても、食事の観察の際に変化を把握し、問題があると認められる場合は、早期に対応していますか。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A84F7B9" w14:textId="77777777" w:rsidR="00913F30" w:rsidRPr="0077282E" w:rsidRDefault="00900993" w:rsidP="00913F30">
            <w:pPr>
              <w:rPr>
                <w:sz w:val="20"/>
                <w:szCs w:val="20"/>
              </w:rPr>
            </w:pPr>
            <w:sdt>
              <w:sdtPr>
                <w:rPr>
                  <w:sz w:val="20"/>
                  <w:szCs w:val="20"/>
                </w:rPr>
                <w:id w:val="-852030427"/>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6A204E45" w14:textId="77777777" w:rsidR="00913F30" w:rsidRPr="0077282E" w:rsidRDefault="00900993" w:rsidP="00913F30">
            <w:pPr>
              <w:rPr>
                <w:szCs w:val="21"/>
              </w:rPr>
            </w:pPr>
            <w:sdt>
              <w:sdtPr>
                <w:rPr>
                  <w:sz w:val="20"/>
                  <w:szCs w:val="20"/>
                </w:rPr>
                <w:id w:val="1090814031"/>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746793A4" w14:textId="77777777" w:rsidR="00913F30" w:rsidRPr="002E2F26" w:rsidRDefault="00913F30" w:rsidP="00913F30">
            <w:pPr>
              <w:rPr>
                <w:spacing w:val="-20"/>
                <w:sz w:val="20"/>
                <w:szCs w:val="20"/>
              </w:rPr>
            </w:pPr>
          </w:p>
        </w:tc>
      </w:tr>
      <w:tr w:rsidR="00913F30" w:rsidRPr="0077282E" w14:paraId="2952F5F7" w14:textId="77777777" w:rsidTr="000E63CB">
        <w:tc>
          <w:tcPr>
            <w:tcW w:w="267" w:type="dxa"/>
            <w:tcBorders>
              <w:top w:val="nil"/>
              <w:bottom w:val="nil"/>
            </w:tcBorders>
            <w:tcMar>
              <w:top w:w="0" w:type="dxa"/>
              <w:left w:w="28" w:type="dxa"/>
              <w:bottom w:w="57" w:type="dxa"/>
              <w:right w:w="28" w:type="dxa"/>
            </w:tcMar>
          </w:tcPr>
          <w:p w14:paraId="13911272"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7D609A"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EFCED5" w14:textId="77777777" w:rsidR="00913F30" w:rsidRPr="0077282E"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エ　入所者ごとの栄養状態等の情報を厚生労働省に提出し、継続的な栄養管理の実施に当たって、当該情報その他継続的な栄養管理の適切かつ有効な実施のために必要な情報を活用していますか。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DEA7E1" w14:textId="77777777" w:rsidR="00913F30" w:rsidRPr="0077282E" w:rsidRDefault="00900993" w:rsidP="00913F30">
            <w:pPr>
              <w:rPr>
                <w:sz w:val="20"/>
                <w:szCs w:val="20"/>
              </w:rPr>
            </w:pPr>
            <w:sdt>
              <w:sdtPr>
                <w:rPr>
                  <w:sz w:val="20"/>
                  <w:szCs w:val="20"/>
                </w:rPr>
                <w:id w:val="322245891"/>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59DB4F29" w14:textId="77777777" w:rsidR="00913F30" w:rsidRPr="0077282E" w:rsidRDefault="00900993" w:rsidP="00913F30">
            <w:pPr>
              <w:rPr>
                <w:szCs w:val="21"/>
              </w:rPr>
            </w:pPr>
            <w:sdt>
              <w:sdtPr>
                <w:rPr>
                  <w:sz w:val="20"/>
                  <w:szCs w:val="20"/>
                </w:rPr>
                <w:id w:val="1559743880"/>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vMerge w:val="restart"/>
            <w:tcBorders>
              <w:top w:val="nil"/>
              <w:left w:val="single" w:sz="4" w:space="0" w:color="auto"/>
              <w:bottom w:val="nil"/>
            </w:tcBorders>
            <w:tcMar>
              <w:top w:w="0" w:type="dxa"/>
              <w:left w:w="28" w:type="dxa"/>
              <w:bottom w:w="57" w:type="dxa"/>
              <w:right w:w="28" w:type="dxa"/>
            </w:tcMar>
          </w:tcPr>
          <w:p w14:paraId="4D78AB5D" w14:textId="77777777" w:rsidR="00913F30" w:rsidRPr="002E2F26" w:rsidRDefault="00913F30" w:rsidP="00913F30">
            <w:pPr>
              <w:rPr>
                <w:spacing w:val="-20"/>
                <w:sz w:val="20"/>
                <w:szCs w:val="20"/>
              </w:rPr>
            </w:pPr>
          </w:p>
        </w:tc>
      </w:tr>
      <w:tr w:rsidR="00913F30" w:rsidRPr="0077282E" w14:paraId="579A89FE" w14:textId="77777777" w:rsidTr="000E63CB">
        <w:tc>
          <w:tcPr>
            <w:tcW w:w="267" w:type="dxa"/>
            <w:tcBorders>
              <w:top w:val="nil"/>
              <w:bottom w:val="nil"/>
            </w:tcBorders>
            <w:tcMar>
              <w:top w:w="0" w:type="dxa"/>
              <w:left w:w="28" w:type="dxa"/>
              <w:bottom w:w="57" w:type="dxa"/>
              <w:right w:w="28" w:type="dxa"/>
            </w:tcMar>
          </w:tcPr>
          <w:p w14:paraId="6EB2BCC6"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00F309" w14:textId="77777777" w:rsidR="00913F30" w:rsidRPr="0077282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788AE4" w14:textId="77777777" w:rsidR="00913F30" w:rsidRPr="0077282E"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オ　定員超過利用・人員基準欠如に該当していませんか。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87538E0" w14:textId="77777777" w:rsidR="00913F30" w:rsidRPr="0077282E" w:rsidRDefault="00900993" w:rsidP="00913F30">
            <w:pPr>
              <w:rPr>
                <w:sz w:val="20"/>
                <w:szCs w:val="20"/>
              </w:rPr>
            </w:pPr>
            <w:sdt>
              <w:sdtPr>
                <w:rPr>
                  <w:sz w:val="20"/>
                  <w:szCs w:val="20"/>
                </w:rPr>
                <w:id w:val="460848399"/>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p w14:paraId="0413C085" w14:textId="77777777" w:rsidR="00913F30" w:rsidRPr="0077282E" w:rsidRDefault="00900993" w:rsidP="00913F30">
            <w:pPr>
              <w:rPr>
                <w:szCs w:val="21"/>
              </w:rPr>
            </w:pPr>
            <w:sdt>
              <w:sdtPr>
                <w:rPr>
                  <w:sz w:val="20"/>
                  <w:szCs w:val="20"/>
                </w:rPr>
                <w:id w:val="-1851871148"/>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tc>
        <w:tc>
          <w:tcPr>
            <w:tcW w:w="1447" w:type="dxa"/>
            <w:vMerge/>
            <w:tcBorders>
              <w:top w:val="nil"/>
              <w:left w:val="single" w:sz="4" w:space="0" w:color="auto"/>
              <w:bottom w:val="nil"/>
            </w:tcBorders>
            <w:tcMar>
              <w:top w:w="0" w:type="dxa"/>
              <w:left w:w="28" w:type="dxa"/>
              <w:bottom w:w="57" w:type="dxa"/>
              <w:right w:w="28" w:type="dxa"/>
            </w:tcMar>
          </w:tcPr>
          <w:p w14:paraId="04CD6B50" w14:textId="77777777" w:rsidR="00913F30" w:rsidRPr="002E2F26" w:rsidRDefault="00913F30" w:rsidP="00913F30">
            <w:pPr>
              <w:rPr>
                <w:spacing w:val="-20"/>
                <w:sz w:val="20"/>
                <w:szCs w:val="20"/>
              </w:rPr>
            </w:pPr>
          </w:p>
        </w:tc>
      </w:tr>
      <w:tr w:rsidR="00913F30" w:rsidRPr="0077282E" w14:paraId="453DA14B" w14:textId="77777777" w:rsidTr="000E63CB">
        <w:tc>
          <w:tcPr>
            <w:tcW w:w="267" w:type="dxa"/>
            <w:tcBorders>
              <w:top w:val="nil"/>
              <w:bottom w:val="nil"/>
            </w:tcBorders>
            <w:tcMar>
              <w:top w:w="0" w:type="dxa"/>
              <w:left w:w="28" w:type="dxa"/>
              <w:bottom w:w="57" w:type="dxa"/>
              <w:right w:w="28" w:type="dxa"/>
            </w:tcMar>
          </w:tcPr>
          <w:p w14:paraId="5EACBC60"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C38652" w14:textId="77777777" w:rsidR="00913F30" w:rsidRPr="0077282E"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F04AA4B" w14:textId="77777777" w:rsidR="00913F30" w:rsidRPr="0077282E" w:rsidRDefault="00913F30" w:rsidP="00913F30">
            <w:pPr>
              <w:ind w:left="210" w:hangingChars="100" w:hanging="210"/>
              <w:rPr>
                <w:szCs w:val="21"/>
              </w:rPr>
            </w:pPr>
            <w:r w:rsidRPr="0077282E">
              <w:rPr>
                <w:rFonts w:hint="eastAsia"/>
                <w:szCs w:val="21"/>
              </w:rPr>
              <w:t>※　栄養マネジメント強化加算の算定に当たっての留意事項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105C30F"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518D8B0" w14:textId="77777777" w:rsidR="00913F30" w:rsidRPr="002E2F26" w:rsidRDefault="00913F30" w:rsidP="00913F30">
            <w:pPr>
              <w:rPr>
                <w:spacing w:val="-20"/>
                <w:sz w:val="20"/>
                <w:szCs w:val="20"/>
              </w:rPr>
            </w:pPr>
          </w:p>
        </w:tc>
      </w:tr>
      <w:tr w:rsidR="00913F30" w:rsidRPr="0077282E" w14:paraId="3AF8D9EB" w14:textId="77777777" w:rsidTr="000E63CB">
        <w:tc>
          <w:tcPr>
            <w:tcW w:w="267" w:type="dxa"/>
            <w:tcBorders>
              <w:top w:val="nil"/>
              <w:bottom w:val="nil"/>
            </w:tcBorders>
            <w:tcMar>
              <w:top w:w="0" w:type="dxa"/>
              <w:left w:w="28" w:type="dxa"/>
              <w:bottom w:w="57" w:type="dxa"/>
              <w:right w:w="28" w:type="dxa"/>
            </w:tcMar>
          </w:tcPr>
          <w:p w14:paraId="68618D6A"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7B0D2E" w14:textId="77777777" w:rsidR="00913F30" w:rsidRPr="0077282E"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B53FE0" w14:textId="77777777" w:rsidR="00913F30" w:rsidRPr="0077282E" w:rsidRDefault="00913F30" w:rsidP="00913F30">
            <w:pPr>
              <w:ind w:left="210" w:hangingChars="100" w:hanging="210"/>
              <w:rPr>
                <w:szCs w:val="21"/>
              </w:rPr>
            </w:pPr>
            <w:r w:rsidRPr="0077282E">
              <w:rPr>
                <w:rFonts w:hint="eastAsia"/>
                <w:szCs w:val="21"/>
              </w:rPr>
              <w:t>①　常勤換算方法での管理栄養士の員数の算出方法は、以下のとおりとします。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C606DFD"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A683A48"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B90BEEA" w14:textId="1EB2D96A"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2の5の(2</w:t>
            </w:r>
            <w:r>
              <w:rPr>
                <w:rFonts w:hint="eastAsia"/>
                <w:spacing w:val="-20"/>
                <w:sz w:val="20"/>
                <w:szCs w:val="20"/>
              </w:rPr>
              <w:t>8</w:t>
            </w:r>
            <w:r w:rsidRPr="002E2F26">
              <w:rPr>
                <w:spacing w:val="-20"/>
                <w:sz w:val="20"/>
                <w:szCs w:val="20"/>
              </w:rPr>
              <w:t>)</w:t>
            </w:r>
          </w:p>
        </w:tc>
      </w:tr>
      <w:tr w:rsidR="00913F30" w:rsidRPr="0077282E" w14:paraId="230E7E61" w14:textId="77777777" w:rsidTr="000E63CB">
        <w:tc>
          <w:tcPr>
            <w:tcW w:w="267" w:type="dxa"/>
            <w:tcBorders>
              <w:top w:val="nil"/>
              <w:bottom w:val="nil"/>
            </w:tcBorders>
            <w:tcMar>
              <w:top w:w="0" w:type="dxa"/>
              <w:left w:w="28" w:type="dxa"/>
              <w:bottom w:w="57" w:type="dxa"/>
              <w:right w:w="28" w:type="dxa"/>
            </w:tcMar>
          </w:tcPr>
          <w:p w14:paraId="77CCEE13"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D649B7"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D699DE" w14:textId="77777777" w:rsidR="00913F30" w:rsidRPr="0077282E" w:rsidRDefault="00913F30" w:rsidP="00913F30">
            <w:pPr>
              <w:ind w:leftChars="100" w:left="420" w:hangingChars="100" w:hanging="210"/>
              <w:rPr>
                <w:szCs w:val="21"/>
              </w:rPr>
            </w:pPr>
            <w:r w:rsidRPr="0077282E">
              <w:rPr>
                <w:rFonts w:hint="eastAsia"/>
                <w:szCs w:val="21"/>
              </w:rPr>
              <w:t>ア　暦月ごとの職員の勤務延時間数を、当該施設において常勤の職員が勤務すべき時間で除することによって算出するものとし、小数点第２位以下を切り捨てるものとする。なお、やむを得ない事情により、配置されていた職員数が一時的に減少した場合は、１月を超えない期間内に職員が補充されれば、職員数が減少しなかったものとみなすこととす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D9AFD0"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73ABA6A" w14:textId="77777777" w:rsidR="00913F30" w:rsidRPr="002E2F26" w:rsidRDefault="00913F30" w:rsidP="00913F30">
            <w:pPr>
              <w:rPr>
                <w:spacing w:val="-20"/>
                <w:sz w:val="20"/>
                <w:szCs w:val="20"/>
              </w:rPr>
            </w:pPr>
          </w:p>
        </w:tc>
      </w:tr>
      <w:tr w:rsidR="00913F30" w:rsidRPr="0077282E" w14:paraId="0DABC25A" w14:textId="77777777" w:rsidTr="000E63CB">
        <w:tc>
          <w:tcPr>
            <w:tcW w:w="267" w:type="dxa"/>
            <w:tcBorders>
              <w:top w:val="nil"/>
              <w:bottom w:val="nil"/>
            </w:tcBorders>
            <w:tcMar>
              <w:top w:w="0" w:type="dxa"/>
              <w:left w:w="28" w:type="dxa"/>
              <w:bottom w:w="57" w:type="dxa"/>
              <w:right w:w="28" w:type="dxa"/>
            </w:tcMar>
          </w:tcPr>
          <w:p w14:paraId="7E130B1A"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9DE9AB" w14:textId="77777777" w:rsidR="00913F30" w:rsidRPr="0077282E"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41A1D76" w14:textId="77777777" w:rsidR="00913F30" w:rsidRPr="0077282E" w:rsidRDefault="00913F30" w:rsidP="00913F30">
            <w:pPr>
              <w:ind w:leftChars="100" w:left="420" w:hangingChars="100" w:hanging="210"/>
              <w:rPr>
                <w:szCs w:val="21"/>
              </w:rPr>
            </w:pPr>
            <w:r w:rsidRPr="0077282E">
              <w:rPr>
                <w:rFonts w:hint="eastAsia"/>
                <w:szCs w:val="21"/>
              </w:rPr>
              <w:t>イ　員数を算定する際の入所者数は、当該年度の前年度の平均を用いる。（ただし、新規開設又は再開の場合は推定数による。）この場合、入所者数の平均は、前年度の全入所者の延数を当該前年度の日数で除して得た数とする。この平均入所者数の算定に当たっては、小数第２イ以下を切り上げるものとす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8E917A0"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13C3435" w14:textId="77777777" w:rsidR="00913F30" w:rsidRPr="002E2F26" w:rsidRDefault="00913F30" w:rsidP="00913F30">
            <w:pPr>
              <w:rPr>
                <w:spacing w:val="-20"/>
                <w:sz w:val="20"/>
                <w:szCs w:val="20"/>
              </w:rPr>
            </w:pPr>
          </w:p>
        </w:tc>
      </w:tr>
      <w:tr w:rsidR="00913F30" w:rsidRPr="0077282E" w14:paraId="32CA8B9D" w14:textId="77777777" w:rsidTr="000E63CB">
        <w:tc>
          <w:tcPr>
            <w:tcW w:w="267" w:type="dxa"/>
            <w:tcBorders>
              <w:top w:val="nil"/>
              <w:bottom w:val="nil"/>
            </w:tcBorders>
            <w:tcMar>
              <w:top w:w="0" w:type="dxa"/>
              <w:left w:w="28" w:type="dxa"/>
              <w:bottom w:w="57" w:type="dxa"/>
              <w:right w:w="28" w:type="dxa"/>
            </w:tcMar>
          </w:tcPr>
          <w:p w14:paraId="114BBC28"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7E0C9F"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B6EB2D" w14:textId="7C1B4C45" w:rsidR="00913F30" w:rsidRPr="0077282E" w:rsidRDefault="00913F30" w:rsidP="00913F30">
            <w:pPr>
              <w:ind w:left="210" w:hangingChars="100" w:hanging="210"/>
              <w:rPr>
                <w:szCs w:val="21"/>
              </w:rPr>
            </w:pPr>
            <w:r w:rsidRPr="0077282E">
              <w:rPr>
                <w:rFonts w:hint="eastAsia"/>
                <w:szCs w:val="21"/>
              </w:rPr>
              <w:t>②</w:t>
            </w:r>
            <w:r w:rsidRPr="0077282E">
              <w:rPr>
                <w:szCs w:val="21"/>
              </w:rPr>
              <w:t xml:space="preserve">  </w:t>
            </w:r>
            <w:r w:rsidRPr="0077282E">
              <w:rPr>
                <w:rFonts w:hint="eastAsia"/>
                <w:szCs w:val="21"/>
              </w:rPr>
              <w:t>低栄養状態のリスク評価は、「リハビリテーション・個別機能訓練、栄養管理及び口腔管理の実施に関する基本的な考え方並びに事務処理手順及び様式例の提示について」に基づき行ってください。</w:t>
            </w:r>
          </w:p>
          <w:p w14:paraId="33691F20" w14:textId="77777777" w:rsidR="00913F30" w:rsidRPr="0077282E" w:rsidRDefault="00913F30" w:rsidP="00913F30">
            <w:pPr>
              <w:ind w:leftChars="100" w:left="210" w:firstLineChars="50" w:firstLine="105"/>
              <w:rPr>
                <w:szCs w:val="21"/>
              </w:rPr>
            </w:pPr>
            <w:r w:rsidRPr="0077282E">
              <w:rPr>
                <w:rFonts w:hint="eastAsia"/>
                <w:szCs w:val="21"/>
              </w:rPr>
              <w:t>ただし、低栄養状態のリスクが中リスク者のうち、経口による食事の摂取を行っておらず、栄養補給法以外のリスク分類に該当しない場合は、低リスク者に準じた対応とします。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2DBD92D"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7278949" w14:textId="77777777" w:rsidR="00913F30" w:rsidRPr="002E2F26" w:rsidRDefault="00913F30" w:rsidP="00913F30">
            <w:pPr>
              <w:rPr>
                <w:spacing w:val="-20"/>
                <w:sz w:val="20"/>
                <w:szCs w:val="20"/>
              </w:rPr>
            </w:pPr>
          </w:p>
        </w:tc>
      </w:tr>
      <w:tr w:rsidR="00913F30" w:rsidRPr="0077282E" w14:paraId="5361144A" w14:textId="77777777" w:rsidTr="000E63CB">
        <w:tc>
          <w:tcPr>
            <w:tcW w:w="267" w:type="dxa"/>
            <w:tcBorders>
              <w:top w:val="nil"/>
              <w:bottom w:val="nil"/>
            </w:tcBorders>
            <w:tcMar>
              <w:top w:w="0" w:type="dxa"/>
              <w:left w:w="28" w:type="dxa"/>
              <w:bottom w:w="57" w:type="dxa"/>
              <w:right w:w="28" w:type="dxa"/>
            </w:tcMar>
          </w:tcPr>
          <w:p w14:paraId="1F5AD490"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995992" w14:textId="77777777" w:rsidR="00913F30" w:rsidRPr="0077282E"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0E3E42" w14:textId="77777777" w:rsidR="00913F30" w:rsidRPr="0077282E" w:rsidRDefault="00913F30" w:rsidP="00913F30">
            <w:pPr>
              <w:ind w:left="210" w:hangingChars="100" w:hanging="210"/>
              <w:rPr>
                <w:szCs w:val="21"/>
              </w:rPr>
            </w:pPr>
            <w:r w:rsidRPr="0077282E">
              <w:rPr>
                <w:rFonts w:hint="eastAsia"/>
                <w:szCs w:val="21"/>
              </w:rPr>
              <w:t>③　低栄養状態のリスクが、中リスク及び高リスクに該当する者に対し、管理栄養士等が以下の対応を行ってください。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5774C83"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CBEEB98" w14:textId="77777777" w:rsidR="00913F30" w:rsidRPr="002E2F26" w:rsidRDefault="00913F30" w:rsidP="00913F30">
            <w:pPr>
              <w:rPr>
                <w:spacing w:val="-20"/>
                <w:sz w:val="20"/>
                <w:szCs w:val="20"/>
              </w:rPr>
            </w:pPr>
          </w:p>
        </w:tc>
      </w:tr>
      <w:tr w:rsidR="00913F30" w:rsidRPr="0077282E" w14:paraId="6C08C348" w14:textId="77777777" w:rsidTr="000E63CB">
        <w:tc>
          <w:tcPr>
            <w:tcW w:w="267" w:type="dxa"/>
            <w:tcBorders>
              <w:top w:val="nil"/>
              <w:bottom w:val="nil"/>
            </w:tcBorders>
            <w:tcMar>
              <w:top w:w="0" w:type="dxa"/>
              <w:left w:w="28" w:type="dxa"/>
              <w:bottom w:w="57" w:type="dxa"/>
              <w:right w:w="28" w:type="dxa"/>
            </w:tcMar>
          </w:tcPr>
          <w:p w14:paraId="4E542E34"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7D5A22"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F78AA3" w14:textId="77777777" w:rsidR="00913F30" w:rsidRPr="0077282E" w:rsidRDefault="00913F30" w:rsidP="00913F30">
            <w:pPr>
              <w:ind w:leftChars="100" w:left="420" w:hangingChars="100" w:hanging="210"/>
              <w:rPr>
                <w:szCs w:val="21"/>
              </w:rPr>
            </w:pPr>
            <w:r w:rsidRPr="0077282E">
              <w:rPr>
                <w:rFonts w:hint="eastAsia"/>
                <w:szCs w:val="21"/>
              </w:rPr>
              <w:t>ア　基本サービスとして、医師、歯科医師、管理栄養士、看護師、介護支援専門員その他の職種の者が共同して作成する栄養ケア計画に、低栄養状態の改善等を行うための栄養管理方法や食事の観察の際に特に確認すべき点等を示す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8E8993"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F4097B4" w14:textId="77777777" w:rsidR="00913F30" w:rsidRPr="002E2F26" w:rsidRDefault="00913F30" w:rsidP="00913F30">
            <w:pPr>
              <w:rPr>
                <w:spacing w:val="-20"/>
                <w:sz w:val="20"/>
                <w:szCs w:val="20"/>
              </w:rPr>
            </w:pPr>
          </w:p>
        </w:tc>
      </w:tr>
      <w:tr w:rsidR="00913F30" w:rsidRPr="0077282E" w14:paraId="6F4ABEC7" w14:textId="77777777" w:rsidTr="000E63CB">
        <w:tc>
          <w:tcPr>
            <w:tcW w:w="267" w:type="dxa"/>
            <w:tcBorders>
              <w:top w:val="nil"/>
              <w:bottom w:val="nil"/>
            </w:tcBorders>
            <w:tcMar>
              <w:top w:w="0" w:type="dxa"/>
              <w:left w:w="28" w:type="dxa"/>
              <w:bottom w:w="57" w:type="dxa"/>
              <w:right w:w="28" w:type="dxa"/>
            </w:tcMar>
          </w:tcPr>
          <w:p w14:paraId="27389AC4"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96238D"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7DEA39A" w14:textId="77777777" w:rsidR="00913F30" w:rsidRPr="0077282E" w:rsidRDefault="00913F30" w:rsidP="00913F30">
            <w:pPr>
              <w:ind w:left="420" w:hangingChars="200" w:hanging="420"/>
              <w:rPr>
                <w:szCs w:val="21"/>
              </w:rPr>
            </w:pPr>
            <w:r w:rsidRPr="0077282E">
              <w:rPr>
                <w:rFonts w:hint="eastAsia"/>
                <w:szCs w:val="21"/>
              </w:rPr>
              <w:t xml:space="preserve">　イ　当該栄養ケア計画に基づき、食事の観察を週３回以上行い、当該入所者の栄養状態、食事摂取量、摂食・嚥下の状況、食欲・食事の満足感、嗜好を踏まえた食事の調整や、姿勢、食具、食事の介助方法等の食事環境の整備等を実施すること。食事の観察については、管理栄養士が行うことを基本とし、必要に応じ、関連する職種と連携して行うこと。やむを得ない事情により、管理栄養士が実施できない場合は、介護職員等の他の職種の者が実施することも差し支えないが、観察した結果については、管理栄養士に報告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371A71"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3FE568A" w14:textId="77777777" w:rsidR="00913F30" w:rsidRPr="002E2F26" w:rsidRDefault="00913F30" w:rsidP="00913F30">
            <w:pPr>
              <w:rPr>
                <w:spacing w:val="-20"/>
                <w:sz w:val="20"/>
                <w:szCs w:val="20"/>
              </w:rPr>
            </w:pPr>
          </w:p>
        </w:tc>
      </w:tr>
      <w:tr w:rsidR="00913F30" w:rsidRPr="0077282E" w14:paraId="76D14D78" w14:textId="77777777" w:rsidTr="000E63CB">
        <w:tc>
          <w:tcPr>
            <w:tcW w:w="267" w:type="dxa"/>
            <w:tcBorders>
              <w:top w:val="nil"/>
              <w:bottom w:val="nil"/>
            </w:tcBorders>
            <w:tcMar>
              <w:top w:w="0" w:type="dxa"/>
              <w:left w:w="28" w:type="dxa"/>
              <w:bottom w:w="57" w:type="dxa"/>
              <w:right w:w="28" w:type="dxa"/>
            </w:tcMar>
          </w:tcPr>
          <w:p w14:paraId="2185BF8C"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121D07"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F04DBE" w14:textId="77777777" w:rsidR="00913F30" w:rsidRPr="0077282E" w:rsidRDefault="00913F30" w:rsidP="00913F30">
            <w:pPr>
              <w:ind w:leftChars="200" w:left="420" w:firstLineChars="100" w:firstLine="210"/>
              <w:rPr>
                <w:szCs w:val="21"/>
              </w:rPr>
            </w:pPr>
            <w:r w:rsidRPr="0077282E">
              <w:rPr>
                <w:rFonts w:hint="eastAsia"/>
                <w:szCs w:val="21"/>
              </w:rPr>
              <w:t>なお、経口維持加算を算定している場合は、当該加算算定に係る食事の観察を兼ねても差し支えない。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5E32E58"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775A1E9" w14:textId="77777777" w:rsidR="00913F30" w:rsidRPr="002E2F26" w:rsidRDefault="00913F30" w:rsidP="00913F30">
            <w:pPr>
              <w:rPr>
                <w:spacing w:val="-20"/>
                <w:sz w:val="20"/>
                <w:szCs w:val="20"/>
              </w:rPr>
            </w:pPr>
          </w:p>
        </w:tc>
      </w:tr>
      <w:tr w:rsidR="00913F30" w:rsidRPr="0077282E" w14:paraId="5CE26058" w14:textId="77777777" w:rsidTr="000E63CB">
        <w:tc>
          <w:tcPr>
            <w:tcW w:w="267" w:type="dxa"/>
            <w:tcBorders>
              <w:top w:val="nil"/>
              <w:bottom w:val="nil"/>
            </w:tcBorders>
            <w:tcMar>
              <w:top w:w="0" w:type="dxa"/>
              <w:left w:w="28" w:type="dxa"/>
              <w:bottom w:w="57" w:type="dxa"/>
              <w:right w:w="28" w:type="dxa"/>
            </w:tcMar>
          </w:tcPr>
          <w:p w14:paraId="5695EF1A"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0291AF"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A9BCD39" w14:textId="77777777" w:rsidR="00913F30" w:rsidRPr="0077282E" w:rsidRDefault="00913F30" w:rsidP="00913F30">
            <w:pPr>
              <w:ind w:left="420" w:hangingChars="200" w:hanging="420"/>
              <w:rPr>
                <w:szCs w:val="21"/>
              </w:rPr>
            </w:pPr>
            <w:r w:rsidRPr="0077282E">
              <w:rPr>
                <w:rFonts w:hint="eastAsia"/>
                <w:szCs w:val="21"/>
              </w:rPr>
              <w:t xml:space="preserve">　ウ　食事の観察の際に、問題点が見られた場合は、速やかに関連する職種と情報共有を行い、必要に応じて栄養ケア計画を見直し、見直し後の計画に基づき対応すること。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1CFE10"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14B9D67" w14:textId="77777777" w:rsidR="00913F30" w:rsidRPr="002E2F26" w:rsidRDefault="00913F30" w:rsidP="00913F30">
            <w:pPr>
              <w:rPr>
                <w:spacing w:val="-20"/>
                <w:sz w:val="20"/>
                <w:szCs w:val="20"/>
              </w:rPr>
            </w:pPr>
          </w:p>
        </w:tc>
      </w:tr>
      <w:tr w:rsidR="00913F30" w:rsidRPr="0077282E" w14:paraId="49DC87D2" w14:textId="77777777" w:rsidTr="000E63CB">
        <w:tc>
          <w:tcPr>
            <w:tcW w:w="267" w:type="dxa"/>
            <w:tcBorders>
              <w:top w:val="nil"/>
              <w:bottom w:val="nil"/>
            </w:tcBorders>
            <w:tcMar>
              <w:top w:w="0" w:type="dxa"/>
              <w:left w:w="28" w:type="dxa"/>
              <w:bottom w:w="57" w:type="dxa"/>
              <w:right w:w="28" w:type="dxa"/>
            </w:tcMar>
          </w:tcPr>
          <w:p w14:paraId="7396E755"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F35A023" w14:textId="77777777" w:rsidR="00913F30" w:rsidRPr="0077282E"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4D4D16" w14:textId="359A5933" w:rsidR="00913F30" w:rsidRPr="0077282E" w:rsidRDefault="00913F30" w:rsidP="00913F30">
            <w:pPr>
              <w:ind w:left="420" w:hangingChars="200" w:hanging="420"/>
              <w:rPr>
                <w:szCs w:val="21"/>
              </w:rPr>
            </w:pPr>
            <w:r w:rsidRPr="0077282E">
              <w:rPr>
                <w:rFonts w:hint="eastAsia"/>
                <w:szCs w:val="21"/>
              </w:rPr>
              <w:t xml:space="preserve">　エ　当該入所者が退所し、居宅での生活に移行する場合は、入所者又はその家族に対し、管理栄養士が退所後の食事に関する相談支援を行うこと。また、他の介護保険施設や医療機関に入所（入院）する場合は、入所中の栄養管理に関する情</w:t>
            </w:r>
            <w:r w:rsidR="00E86082" w:rsidRPr="00452EB5">
              <w:rPr>
                <w:rFonts w:hint="eastAsia"/>
                <w:color w:val="FF0000"/>
                <w:szCs w:val="21"/>
                <w:highlight w:val="cyan"/>
              </w:rPr>
              <w:t>報</w:t>
            </w:r>
            <w:r w:rsidRPr="0077282E">
              <w:rPr>
                <w:rFonts w:hint="eastAsia"/>
                <w:szCs w:val="21"/>
              </w:rPr>
              <w:t>(必要栄養量、食事摂取量、嚥下調整食の必要性（嚥下食コード）、食事上の留意事項等</w:t>
            </w:r>
            <w:r w:rsidRPr="0077282E">
              <w:rPr>
                <w:szCs w:val="21"/>
              </w:rPr>
              <w:t>)</w:t>
            </w:r>
            <w:r w:rsidRPr="0077282E">
              <w:rPr>
                <w:rFonts w:hint="eastAsia"/>
                <w:szCs w:val="21"/>
              </w:rPr>
              <w:t>を入所先(入院先)に提供すること。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B930DE5"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3890047" w14:textId="77777777" w:rsidR="00913F30" w:rsidRPr="002E2F26" w:rsidRDefault="00913F30" w:rsidP="00913F30">
            <w:pPr>
              <w:rPr>
                <w:spacing w:val="-20"/>
                <w:sz w:val="20"/>
                <w:szCs w:val="20"/>
              </w:rPr>
            </w:pPr>
          </w:p>
        </w:tc>
      </w:tr>
      <w:tr w:rsidR="00913F30" w:rsidRPr="0077282E" w14:paraId="48A1E1F1" w14:textId="77777777" w:rsidTr="000E63CB">
        <w:tc>
          <w:tcPr>
            <w:tcW w:w="267" w:type="dxa"/>
            <w:tcBorders>
              <w:top w:val="nil"/>
              <w:bottom w:val="single" w:sz="4" w:space="0" w:color="auto"/>
            </w:tcBorders>
            <w:tcMar>
              <w:top w:w="0" w:type="dxa"/>
              <w:left w:w="28" w:type="dxa"/>
              <w:bottom w:w="57" w:type="dxa"/>
              <w:right w:w="28" w:type="dxa"/>
            </w:tcMar>
          </w:tcPr>
          <w:p w14:paraId="2C536FF0" w14:textId="77777777" w:rsidR="00913F30" w:rsidRPr="0077282E"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7FA0C34" w14:textId="77777777" w:rsidR="00913F30" w:rsidRPr="0077282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B2DB57" w14:textId="3A6D1B0E" w:rsidR="00913F30" w:rsidRPr="0077282E" w:rsidRDefault="00913F30" w:rsidP="00913F30">
            <w:pPr>
              <w:ind w:left="210" w:hangingChars="100" w:hanging="210"/>
              <w:rPr>
                <w:szCs w:val="21"/>
              </w:rPr>
            </w:pPr>
            <w:r w:rsidRPr="0077282E">
              <w:rPr>
                <w:rFonts w:hint="eastAsia"/>
                <w:szCs w:val="21"/>
              </w:rPr>
              <w:t>④　低栄養状態のリスクが低リスクに該当する者については、③イに掲げる食事の観察の際に、あわせて食事の状況を把握し、問題点がみられた場合は、速やかに関連する職種と情報共有し、必要</w:t>
            </w:r>
            <w:r w:rsidRPr="0077282E">
              <w:rPr>
                <w:rFonts w:hint="eastAsia"/>
                <w:szCs w:val="21"/>
              </w:rPr>
              <w:lastRenderedPageBreak/>
              <w:t>に応じて栄養ケア計画を見直し、見直し後の計画に基づき対応してください。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E957823" w14:textId="77777777" w:rsidR="00913F30" w:rsidRPr="0077282E"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72EC755" w14:textId="77777777" w:rsidR="00913F30" w:rsidRPr="002E2F26" w:rsidRDefault="00913F30" w:rsidP="00913F30">
            <w:pPr>
              <w:rPr>
                <w:spacing w:val="-20"/>
                <w:sz w:val="20"/>
                <w:szCs w:val="20"/>
              </w:rPr>
            </w:pPr>
          </w:p>
        </w:tc>
      </w:tr>
      <w:tr w:rsidR="00913F30" w:rsidRPr="0077282E" w14:paraId="6DDE3FB5" w14:textId="77777777" w:rsidTr="000E63CB">
        <w:trPr>
          <w:trHeight w:val="836"/>
        </w:trPr>
        <w:tc>
          <w:tcPr>
            <w:tcW w:w="267" w:type="dxa"/>
            <w:tcBorders>
              <w:top w:val="single" w:sz="4" w:space="0" w:color="auto"/>
              <w:bottom w:val="nil"/>
            </w:tcBorders>
            <w:tcMar>
              <w:top w:w="0" w:type="dxa"/>
              <w:left w:w="28" w:type="dxa"/>
              <w:bottom w:w="57" w:type="dxa"/>
              <w:right w:w="28" w:type="dxa"/>
            </w:tcMar>
          </w:tcPr>
          <w:p w14:paraId="0565C122" w14:textId="4727060A" w:rsidR="00913F30" w:rsidRPr="0077282E" w:rsidRDefault="00913F30" w:rsidP="00913F30">
            <w:pPr>
              <w:jc w:val="right"/>
              <w:rPr>
                <w:szCs w:val="21"/>
              </w:rPr>
            </w:pPr>
            <w:r w:rsidRPr="0077282E">
              <w:rPr>
                <w:rFonts w:hint="eastAsia"/>
                <w:szCs w:val="21"/>
              </w:rPr>
              <w:t>2</w:t>
            </w:r>
            <w:r>
              <w:rPr>
                <w:szCs w:val="21"/>
              </w:rPr>
              <w:t>7</w:t>
            </w:r>
          </w:p>
        </w:tc>
        <w:tc>
          <w:tcPr>
            <w:tcW w:w="1179" w:type="dxa"/>
            <w:vMerge w:val="restart"/>
            <w:tcBorders>
              <w:top w:val="single" w:sz="4" w:space="0" w:color="auto"/>
              <w:right w:val="single" w:sz="4" w:space="0" w:color="auto"/>
            </w:tcBorders>
            <w:tcMar>
              <w:top w:w="0" w:type="dxa"/>
              <w:left w:w="57" w:type="dxa"/>
              <w:bottom w:w="57" w:type="dxa"/>
              <w:right w:w="57" w:type="dxa"/>
            </w:tcMar>
          </w:tcPr>
          <w:p w14:paraId="2BAEDC04" w14:textId="77777777" w:rsidR="00913F30" w:rsidRPr="0077282E" w:rsidRDefault="00913F30" w:rsidP="00913F30">
            <w:pPr>
              <w:rPr>
                <w:szCs w:val="21"/>
              </w:rPr>
            </w:pPr>
            <w:r w:rsidRPr="0077282E">
              <w:rPr>
                <w:rFonts w:hint="eastAsia"/>
                <w:szCs w:val="21"/>
              </w:rPr>
              <w:t>経口維持加算</w:t>
            </w:r>
          </w:p>
          <w:p w14:paraId="6E3B54CD" w14:textId="77777777" w:rsidR="00913F30" w:rsidRPr="0077282E" w:rsidRDefault="00913F30" w:rsidP="00913F30">
            <w:pPr>
              <w:rPr>
                <w:szCs w:val="21"/>
              </w:rPr>
            </w:pPr>
            <w:r w:rsidRPr="0077282E">
              <w:rPr>
                <w:rFonts w:hint="eastAsia"/>
                <w:szCs w:val="21"/>
              </w:rPr>
              <w:t>（経口維持加算（Ⅰ））</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5312405" w14:textId="77777777" w:rsidR="00913F30" w:rsidRPr="0077282E" w:rsidRDefault="00913F30" w:rsidP="00913F30">
            <w:pPr>
              <w:ind w:left="211" w:hangingChars="100" w:hanging="211"/>
              <w:rPr>
                <w:szCs w:val="21"/>
              </w:rPr>
            </w:pPr>
            <w:r w:rsidRPr="0077282E">
              <w:rPr>
                <w:rFonts w:ascii="ＭＳ ゴシック" w:eastAsia="ＭＳ ゴシック" w:hAnsi="ＭＳ ゴシック"/>
                <w:b/>
                <w:szCs w:val="21"/>
              </w:rPr>
              <w:t>(1)</w:t>
            </w:r>
            <w:r w:rsidRPr="0077282E">
              <w:rPr>
                <w:rFonts w:ascii="ＭＳ ゴシック" w:eastAsia="ＭＳ ゴシック" w:hAnsi="ＭＳ ゴシック" w:hint="eastAsia"/>
                <w:b/>
                <w:szCs w:val="21"/>
              </w:rPr>
              <w:t xml:space="preserve">　別に厚生労働大臣が定める基準に適合する</w:t>
            </w:r>
            <w:r>
              <w:rPr>
                <w:rFonts w:ascii="ＭＳ ゴシック" w:eastAsia="ＭＳ ゴシック" w:hAnsi="ＭＳ ゴシック" w:hint="eastAsia"/>
                <w:b/>
                <w:szCs w:val="21"/>
              </w:rPr>
              <w:t>指定施設</w:t>
            </w:r>
            <w:r w:rsidRPr="0077282E">
              <w:rPr>
                <w:rFonts w:ascii="ＭＳ ゴシック" w:eastAsia="ＭＳ ゴシック" w:hAnsi="ＭＳ ゴシック" w:hint="eastAsia"/>
                <w:b/>
                <w:szCs w:val="21"/>
              </w:rPr>
              <w:t>において、以下のとおり栄養管理を行った場合に１月につき所定単位数を加算していますか。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3FD537" w14:textId="77777777" w:rsidR="00913F30" w:rsidRPr="0077282E" w:rsidRDefault="00900993" w:rsidP="00913F30">
            <w:pPr>
              <w:rPr>
                <w:sz w:val="20"/>
                <w:szCs w:val="20"/>
              </w:rPr>
            </w:pPr>
            <w:sdt>
              <w:sdtPr>
                <w:rPr>
                  <w:sz w:val="20"/>
                  <w:szCs w:val="20"/>
                </w:rPr>
                <w:id w:val="118121836"/>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20E3937F" w14:textId="77777777" w:rsidR="00913F30" w:rsidRPr="0077282E" w:rsidRDefault="00900993" w:rsidP="00913F30">
            <w:pPr>
              <w:rPr>
                <w:sz w:val="20"/>
                <w:szCs w:val="20"/>
              </w:rPr>
            </w:pPr>
            <w:sdt>
              <w:sdtPr>
                <w:rPr>
                  <w:sz w:val="20"/>
                  <w:szCs w:val="20"/>
                </w:rPr>
                <w:id w:val="950974867"/>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p w14:paraId="559E33FF" w14:textId="46945501" w:rsidR="00913F30" w:rsidRPr="0077282E" w:rsidRDefault="00900993" w:rsidP="00913F30">
            <w:pPr>
              <w:rPr>
                <w:szCs w:val="21"/>
              </w:rPr>
            </w:pPr>
            <w:sdt>
              <w:sdtPr>
                <w:rPr>
                  <w:sz w:val="20"/>
                  <w:szCs w:val="21"/>
                </w:rPr>
                <w:id w:val="-1773308414"/>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13D94B4"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227E99C8" w14:textId="5F935030"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注1</w:t>
            </w:r>
          </w:p>
        </w:tc>
      </w:tr>
      <w:tr w:rsidR="00913F30" w:rsidRPr="0077282E" w14:paraId="0CA49570" w14:textId="77777777" w:rsidTr="000E63CB">
        <w:tc>
          <w:tcPr>
            <w:tcW w:w="267" w:type="dxa"/>
            <w:tcBorders>
              <w:top w:val="nil"/>
              <w:bottom w:val="nil"/>
            </w:tcBorders>
            <w:tcMar>
              <w:top w:w="0" w:type="dxa"/>
              <w:left w:w="28" w:type="dxa"/>
              <w:bottom w:w="57" w:type="dxa"/>
              <w:right w:w="28" w:type="dxa"/>
            </w:tcMar>
          </w:tcPr>
          <w:p w14:paraId="023EE97C" w14:textId="77777777" w:rsidR="00913F30" w:rsidRPr="0077282E" w:rsidRDefault="00913F30" w:rsidP="00913F30">
            <w:pPr>
              <w:jc w:val="right"/>
              <w:rPr>
                <w:szCs w:val="21"/>
              </w:rPr>
            </w:pPr>
          </w:p>
        </w:tc>
        <w:tc>
          <w:tcPr>
            <w:tcW w:w="1179" w:type="dxa"/>
            <w:vMerge/>
            <w:tcBorders>
              <w:bottom w:val="nil"/>
              <w:right w:val="single" w:sz="4" w:space="0" w:color="auto"/>
            </w:tcBorders>
            <w:tcMar>
              <w:top w:w="0" w:type="dxa"/>
              <w:left w:w="57" w:type="dxa"/>
              <w:bottom w:w="57" w:type="dxa"/>
              <w:right w:w="57" w:type="dxa"/>
            </w:tcMar>
          </w:tcPr>
          <w:p w14:paraId="428FEEB9" w14:textId="77777777" w:rsidR="00913F30" w:rsidRPr="0077282E"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C5FD49" w14:textId="77777777" w:rsidR="00913F30" w:rsidRPr="0077282E" w:rsidRDefault="00913F30" w:rsidP="00913F30">
            <w:pPr>
              <w:ind w:left="210" w:hangingChars="100" w:hanging="210"/>
              <w:rPr>
                <w:szCs w:val="21"/>
              </w:rPr>
            </w:pPr>
            <w:r w:rsidRPr="0077282E">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492AE57" w14:textId="77777777" w:rsidR="00913F30" w:rsidRPr="0077282E"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5A370AC2" w14:textId="2BB78A8E" w:rsidR="00913F30" w:rsidRPr="002E2F26" w:rsidRDefault="00913F30" w:rsidP="00913F30">
            <w:pPr>
              <w:rPr>
                <w:spacing w:val="-20"/>
                <w:sz w:val="20"/>
                <w:szCs w:val="20"/>
              </w:rPr>
            </w:pPr>
            <w:r w:rsidRPr="002E2F26">
              <w:rPr>
                <w:rFonts w:hint="eastAsia"/>
                <w:spacing w:val="-20"/>
                <w:sz w:val="20"/>
                <w:szCs w:val="20"/>
              </w:rPr>
              <w:t>平</w:t>
            </w:r>
            <w:r>
              <w:rPr>
                <w:rFonts w:hint="eastAsia"/>
                <w:spacing w:val="-20"/>
                <w:sz w:val="20"/>
                <w:szCs w:val="20"/>
              </w:rPr>
              <w:t>27</w:t>
            </w:r>
            <w:r w:rsidRPr="002E2F26">
              <w:rPr>
                <w:spacing w:val="-20"/>
                <w:sz w:val="20"/>
                <w:szCs w:val="20"/>
              </w:rPr>
              <w:t>厚労告95第</w:t>
            </w:r>
            <w:r w:rsidRPr="002E2F26">
              <w:rPr>
                <w:rFonts w:hint="eastAsia"/>
                <w:spacing w:val="-20"/>
                <w:sz w:val="20"/>
                <w:szCs w:val="20"/>
              </w:rPr>
              <w:t>六十七</w:t>
            </w:r>
            <w:r w:rsidRPr="002E2F26">
              <w:rPr>
                <w:spacing w:val="-20"/>
                <w:sz w:val="20"/>
                <w:szCs w:val="20"/>
              </w:rPr>
              <w:t>号</w:t>
            </w:r>
          </w:p>
        </w:tc>
      </w:tr>
      <w:tr w:rsidR="00913F30" w:rsidRPr="0077282E" w14:paraId="193EBED7" w14:textId="77777777" w:rsidTr="000E63CB">
        <w:tc>
          <w:tcPr>
            <w:tcW w:w="267" w:type="dxa"/>
            <w:tcBorders>
              <w:top w:val="nil"/>
              <w:bottom w:val="nil"/>
            </w:tcBorders>
            <w:tcMar>
              <w:top w:w="0" w:type="dxa"/>
              <w:left w:w="28" w:type="dxa"/>
              <w:bottom w:w="57" w:type="dxa"/>
              <w:right w:w="28" w:type="dxa"/>
            </w:tcMar>
          </w:tcPr>
          <w:p w14:paraId="21059ED0"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AA6315" w14:textId="77777777" w:rsidR="00913F30" w:rsidRPr="0077282E"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A80E71" w14:textId="77777777" w:rsidR="00913F30" w:rsidRPr="0077282E" w:rsidRDefault="00913F30" w:rsidP="00913F30">
            <w:pPr>
              <w:ind w:left="211" w:hangingChars="100" w:hanging="211"/>
              <w:rPr>
                <w:szCs w:val="21"/>
              </w:rPr>
            </w:pPr>
            <w:r w:rsidRPr="0077282E">
              <w:rPr>
                <w:rFonts w:ascii="ＭＳ ゴシック" w:eastAsia="ＭＳ ゴシック" w:hAnsi="ＭＳ ゴシック" w:hint="eastAsia"/>
                <w:b/>
                <w:szCs w:val="21"/>
              </w:rPr>
              <w:t>ア　定員超過利用・人員基準欠如に該当していませんか。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83F01F5" w14:textId="7385385E" w:rsidR="00913F30" w:rsidRPr="0077282E" w:rsidRDefault="00900993" w:rsidP="00913F30">
            <w:pPr>
              <w:rPr>
                <w:sz w:val="20"/>
                <w:szCs w:val="20"/>
              </w:rPr>
            </w:pPr>
            <w:sdt>
              <w:sdtPr>
                <w:rPr>
                  <w:sz w:val="20"/>
                  <w:szCs w:val="20"/>
                </w:rPr>
                <w:id w:val="546949433"/>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Pr>
                <w:rFonts w:hint="eastAsia"/>
                <w:sz w:val="20"/>
                <w:szCs w:val="20"/>
              </w:rPr>
              <w:t>いない</w:t>
            </w:r>
          </w:p>
          <w:p w14:paraId="143AE60E" w14:textId="3317CAEB" w:rsidR="00913F30" w:rsidRPr="0077282E" w:rsidRDefault="00900993" w:rsidP="00913F30">
            <w:pPr>
              <w:rPr>
                <w:szCs w:val="21"/>
              </w:rPr>
            </w:pPr>
            <w:sdt>
              <w:sdtPr>
                <w:rPr>
                  <w:sz w:val="20"/>
                  <w:szCs w:val="20"/>
                </w:rPr>
                <w:id w:val="-129400451"/>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vMerge/>
            <w:tcBorders>
              <w:left w:val="single" w:sz="4" w:space="0" w:color="auto"/>
              <w:bottom w:val="nil"/>
            </w:tcBorders>
            <w:tcMar>
              <w:top w:w="0" w:type="dxa"/>
              <w:left w:w="28" w:type="dxa"/>
              <w:bottom w:w="57" w:type="dxa"/>
              <w:right w:w="28" w:type="dxa"/>
            </w:tcMar>
          </w:tcPr>
          <w:p w14:paraId="32985697" w14:textId="77777777" w:rsidR="00913F30" w:rsidRPr="002E2F26" w:rsidRDefault="00913F30" w:rsidP="00913F30">
            <w:pPr>
              <w:rPr>
                <w:spacing w:val="-20"/>
                <w:sz w:val="20"/>
                <w:szCs w:val="20"/>
              </w:rPr>
            </w:pPr>
          </w:p>
        </w:tc>
      </w:tr>
      <w:tr w:rsidR="00913F30" w:rsidRPr="0077282E" w14:paraId="1B600F98" w14:textId="77777777" w:rsidTr="000E63CB">
        <w:tc>
          <w:tcPr>
            <w:tcW w:w="267" w:type="dxa"/>
            <w:tcBorders>
              <w:top w:val="nil"/>
              <w:bottom w:val="nil"/>
            </w:tcBorders>
            <w:tcMar>
              <w:top w:w="0" w:type="dxa"/>
              <w:left w:w="28" w:type="dxa"/>
              <w:bottom w:w="57" w:type="dxa"/>
              <w:right w:w="28" w:type="dxa"/>
            </w:tcMar>
          </w:tcPr>
          <w:p w14:paraId="172C0BBC"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CAE5AB"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5D997B3" w14:textId="3F62B14F" w:rsidR="00913F30" w:rsidRPr="0077282E" w:rsidRDefault="00913F30" w:rsidP="00913F30">
            <w:pPr>
              <w:ind w:left="211" w:hangingChars="100" w:hanging="211"/>
              <w:rPr>
                <w:szCs w:val="21"/>
              </w:rPr>
            </w:pPr>
            <w:r w:rsidRPr="0077282E">
              <w:rPr>
                <w:rFonts w:ascii="ＭＳ ゴシック" w:eastAsia="ＭＳ ゴシック" w:hAnsi="ＭＳ ゴシック" w:hint="eastAsia"/>
                <w:b/>
                <w:szCs w:val="21"/>
              </w:rPr>
              <w:t>イ　入所者の</w:t>
            </w:r>
            <w:r w:rsidRPr="00160B04">
              <w:rPr>
                <w:rFonts w:ascii="ＭＳ ゴシック" w:eastAsia="ＭＳ ゴシック" w:hAnsi="ＭＳ ゴシック" w:hint="eastAsia"/>
                <w:b/>
                <w:szCs w:val="21"/>
              </w:rPr>
              <w:t>摂食又は嚥下機能が医師の判断により適切に評価されていますか。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79DB247" w14:textId="77777777" w:rsidR="00913F30" w:rsidRPr="0077282E" w:rsidRDefault="00900993" w:rsidP="00913F30">
            <w:pPr>
              <w:rPr>
                <w:sz w:val="20"/>
                <w:szCs w:val="20"/>
              </w:rPr>
            </w:pPr>
            <w:sdt>
              <w:sdtPr>
                <w:rPr>
                  <w:sz w:val="20"/>
                  <w:szCs w:val="20"/>
                </w:rPr>
                <w:id w:val="-1671864068"/>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37CD1833" w14:textId="77777777" w:rsidR="00913F30" w:rsidRPr="0077282E" w:rsidRDefault="00900993" w:rsidP="00913F30">
            <w:pPr>
              <w:rPr>
                <w:szCs w:val="21"/>
              </w:rPr>
            </w:pPr>
            <w:sdt>
              <w:sdtPr>
                <w:rPr>
                  <w:sz w:val="20"/>
                  <w:szCs w:val="20"/>
                </w:rPr>
                <w:id w:val="-300776198"/>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2261E2A" w14:textId="77777777" w:rsidR="00913F30" w:rsidRPr="002E2F26" w:rsidRDefault="00913F30" w:rsidP="00913F30">
            <w:pPr>
              <w:rPr>
                <w:spacing w:val="-20"/>
                <w:sz w:val="20"/>
                <w:szCs w:val="20"/>
              </w:rPr>
            </w:pPr>
          </w:p>
        </w:tc>
      </w:tr>
      <w:tr w:rsidR="00913F30" w:rsidRPr="0077282E" w14:paraId="4FB39E9B" w14:textId="77777777" w:rsidTr="000E63CB">
        <w:tc>
          <w:tcPr>
            <w:tcW w:w="267" w:type="dxa"/>
            <w:tcBorders>
              <w:top w:val="nil"/>
              <w:bottom w:val="nil"/>
            </w:tcBorders>
            <w:tcMar>
              <w:top w:w="0" w:type="dxa"/>
              <w:left w:w="28" w:type="dxa"/>
              <w:bottom w:w="57" w:type="dxa"/>
              <w:right w:w="28" w:type="dxa"/>
            </w:tcMar>
          </w:tcPr>
          <w:p w14:paraId="4F4307FE"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9689F1"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36C740" w14:textId="77777777" w:rsidR="00913F30" w:rsidRPr="0077282E" w:rsidRDefault="00913F30" w:rsidP="00913F30">
            <w:pPr>
              <w:ind w:left="211" w:hangingChars="100" w:hanging="211"/>
              <w:rPr>
                <w:szCs w:val="21"/>
              </w:rPr>
            </w:pPr>
            <w:r w:rsidRPr="0077282E">
              <w:rPr>
                <w:rFonts w:ascii="ＭＳ ゴシック" w:eastAsia="ＭＳ ゴシック" w:hAnsi="ＭＳ ゴシック" w:hint="eastAsia"/>
                <w:b/>
                <w:szCs w:val="21"/>
              </w:rPr>
              <w:t>ウ　誤嚥等が発生した場合の管理体制が整備されていますか。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386E73F" w14:textId="77777777" w:rsidR="00913F30" w:rsidRPr="0077282E" w:rsidRDefault="00900993" w:rsidP="00913F30">
            <w:pPr>
              <w:rPr>
                <w:sz w:val="20"/>
                <w:szCs w:val="20"/>
              </w:rPr>
            </w:pPr>
            <w:sdt>
              <w:sdtPr>
                <w:rPr>
                  <w:sz w:val="20"/>
                  <w:szCs w:val="20"/>
                </w:rPr>
                <w:id w:val="1394702467"/>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1962459D" w14:textId="77777777" w:rsidR="00913F30" w:rsidRPr="0077282E" w:rsidRDefault="00900993" w:rsidP="00913F30">
            <w:pPr>
              <w:rPr>
                <w:szCs w:val="21"/>
              </w:rPr>
            </w:pPr>
            <w:sdt>
              <w:sdtPr>
                <w:rPr>
                  <w:sz w:val="20"/>
                  <w:szCs w:val="20"/>
                </w:rPr>
                <w:id w:val="-1577350616"/>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A1556E6" w14:textId="77777777" w:rsidR="00913F30" w:rsidRPr="002E2F26" w:rsidRDefault="00913F30" w:rsidP="00913F30">
            <w:pPr>
              <w:rPr>
                <w:spacing w:val="-20"/>
                <w:sz w:val="20"/>
                <w:szCs w:val="20"/>
              </w:rPr>
            </w:pPr>
          </w:p>
        </w:tc>
      </w:tr>
      <w:tr w:rsidR="00913F30" w:rsidRPr="0077282E" w14:paraId="31D93B15" w14:textId="77777777" w:rsidTr="000E63CB">
        <w:tc>
          <w:tcPr>
            <w:tcW w:w="267" w:type="dxa"/>
            <w:tcBorders>
              <w:top w:val="nil"/>
              <w:bottom w:val="nil"/>
            </w:tcBorders>
            <w:tcMar>
              <w:top w:w="0" w:type="dxa"/>
              <w:left w:w="28" w:type="dxa"/>
              <w:bottom w:w="57" w:type="dxa"/>
              <w:right w:w="28" w:type="dxa"/>
            </w:tcMar>
          </w:tcPr>
          <w:p w14:paraId="38D86D1C"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DEABFA"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7889BC" w14:textId="77777777" w:rsidR="00913F30" w:rsidRPr="0077282E" w:rsidRDefault="00913F30" w:rsidP="00913F30">
            <w:pPr>
              <w:ind w:left="422" w:hangingChars="200" w:hanging="422"/>
              <w:rPr>
                <w:szCs w:val="21"/>
              </w:rPr>
            </w:pPr>
            <w:r w:rsidRPr="0077282E">
              <w:rPr>
                <w:rFonts w:ascii="ＭＳ ゴシック" w:eastAsia="ＭＳ ゴシック" w:hAnsi="ＭＳ ゴシック" w:hint="eastAsia"/>
                <w:b/>
                <w:szCs w:val="21"/>
              </w:rPr>
              <w:t xml:space="preserve">　</w:t>
            </w:r>
            <w:r w:rsidRPr="0077282E">
              <w:rPr>
                <w:rFonts w:hint="eastAsia"/>
                <w:sz w:val="20"/>
                <w:szCs w:val="21"/>
              </w:rPr>
              <w:t>※　「管理体制」とは、食事の中止、十分な排痰、医師又は歯科医師との密接な連携等が迅速に行われる体制をいいます。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48CB10" w14:textId="77777777" w:rsidR="00913F30" w:rsidRPr="0077282E"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8A2EF85"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6DCB7876" w14:textId="2DAD3803"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④</w:t>
            </w:r>
          </w:p>
        </w:tc>
      </w:tr>
      <w:tr w:rsidR="00913F30" w:rsidRPr="0077282E" w14:paraId="073BEB15" w14:textId="77777777" w:rsidTr="000E63CB">
        <w:tc>
          <w:tcPr>
            <w:tcW w:w="267" w:type="dxa"/>
            <w:tcBorders>
              <w:top w:val="nil"/>
              <w:bottom w:val="nil"/>
            </w:tcBorders>
            <w:tcMar>
              <w:top w:w="0" w:type="dxa"/>
              <w:left w:w="28" w:type="dxa"/>
              <w:bottom w:w="57" w:type="dxa"/>
              <w:right w:w="28" w:type="dxa"/>
            </w:tcMar>
          </w:tcPr>
          <w:p w14:paraId="75BC63FA"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54555F" w14:textId="77777777" w:rsidR="00913F30" w:rsidRPr="0077282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95BF88C" w14:textId="77777777" w:rsidR="00913F30" w:rsidRPr="0077282E" w:rsidRDefault="00913F30" w:rsidP="00913F30">
            <w:pPr>
              <w:ind w:left="211" w:hangingChars="100" w:hanging="211"/>
              <w:rPr>
                <w:szCs w:val="21"/>
              </w:rPr>
            </w:pPr>
            <w:r w:rsidRPr="0077282E">
              <w:rPr>
                <w:rFonts w:ascii="ＭＳ ゴシック" w:eastAsia="ＭＳ ゴシック" w:hAnsi="ＭＳ ゴシック" w:hint="eastAsia"/>
                <w:b/>
                <w:szCs w:val="21"/>
              </w:rPr>
              <w:t>エ　食形態に係る配慮など誤嚥防止のための適切な配慮がされていますか。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85B074C" w14:textId="77777777" w:rsidR="00913F30" w:rsidRPr="0077282E" w:rsidRDefault="00900993" w:rsidP="00913F30">
            <w:pPr>
              <w:rPr>
                <w:sz w:val="20"/>
                <w:szCs w:val="20"/>
              </w:rPr>
            </w:pPr>
            <w:sdt>
              <w:sdtPr>
                <w:rPr>
                  <w:sz w:val="20"/>
                  <w:szCs w:val="20"/>
                </w:rPr>
                <w:id w:val="1151408415"/>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1733D2CB" w14:textId="77777777" w:rsidR="00913F30" w:rsidRPr="0077282E" w:rsidRDefault="00900993" w:rsidP="00913F30">
            <w:pPr>
              <w:rPr>
                <w:szCs w:val="21"/>
              </w:rPr>
            </w:pPr>
            <w:sdt>
              <w:sdtPr>
                <w:rPr>
                  <w:sz w:val="20"/>
                  <w:szCs w:val="20"/>
                </w:rPr>
                <w:id w:val="163821809"/>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A2A639A" w14:textId="77777777" w:rsidR="00913F30" w:rsidRPr="002E2F26" w:rsidRDefault="00913F30" w:rsidP="00913F30">
            <w:pPr>
              <w:rPr>
                <w:spacing w:val="-20"/>
                <w:sz w:val="20"/>
                <w:szCs w:val="20"/>
              </w:rPr>
            </w:pPr>
          </w:p>
        </w:tc>
      </w:tr>
      <w:tr w:rsidR="00913F30" w:rsidRPr="0077282E" w14:paraId="2418B670" w14:textId="77777777" w:rsidTr="000E63CB">
        <w:tc>
          <w:tcPr>
            <w:tcW w:w="267" w:type="dxa"/>
            <w:tcBorders>
              <w:top w:val="nil"/>
              <w:bottom w:val="nil"/>
            </w:tcBorders>
            <w:tcMar>
              <w:top w:w="0" w:type="dxa"/>
              <w:left w:w="28" w:type="dxa"/>
              <w:bottom w:w="57" w:type="dxa"/>
              <w:right w:w="28" w:type="dxa"/>
            </w:tcMar>
          </w:tcPr>
          <w:p w14:paraId="20B639D5"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D55282" w14:textId="77777777" w:rsidR="00913F30" w:rsidRPr="0077282E"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7CB0C8F" w14:textId="77777777" w:rsidR="00913F30" w:rsidRPr="0077282E" w:rsidRDefault="00913F30" w:rsidP="00913F30">
            <w:pPr>
              <w:ind w:left="211" w:hangingChars="100" w:hanging="211"/>
              <w:rPr>
                <w:szCs w:val="21"/>
              </w:rPr>
            </w:pPr>
            <w:r w:rsidRPr="0077282E">
              <w:rPr>
                <w:rFonts w:ascii="ＭＳ ゴシック" w:eastAsia="ＭＳ ゴシック" w:hAnsi="ＭＳ ゴシック" w:hint="eastAsia"/>
                <w:b/>
                <w:szCs w:val="21"/>
              </w:rPr>
              <w:t>オ　イからエまでについて医師、管理栄養士、看護職員、介護支援専門員その他の職種の者が共同して実施するための体制が整備されていますか。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ADA0CB" w14:textId="77777777" w:rsidR="00913F30" w:rsidRPr="0077282E" w:rsidRDefault="00900993" w:rsidP="00913F30">
            <w:pPr>
              <w:rPr>
                <w:sz w:val="20"/>
                <w:szCs w:val="20"/>
              </w:rPr>
            </w:pPr>
            <w:sdt>
              <w:sdtPr>
                <w:rPr>
                  <w:sz w:val="20"/>
                  <w:szCs w:val="20"/>
                </w:rPr>
                <w:id w:val="-1296676968"/>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56FE533A" w14:textId="77777777" w:rsidR="00913F30" w:rsidRPr="0077282E" w:rsidRDefault="00900993" w:rsidP="00913F30">
            <w:pPr>
              <w:rPr>
                <w:szCs w:val="21"/>
              </w:rPr>
            </w:pPr>
            <w:sdt>
              <w:sdtPr>
                <w:rPr>
                  <w:sz w:val="20"/>
                  <w:szCs w:val="20"/>
                </w:rPr>
                <w:id w:val="-234938867"/>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5CBBCD9" w14:textId="77777777" w:rsidR="00913F30" w:rsidRPr="002E2F26" w:rsidRDefault="00913F30" w:rsidP="00913F30">
            <w:pPr>
              <w:rPr>
                <w:spacing w:val="-20"/>
                <w:sz w:val="20"/>
                <w:szCs w:val="20"/>
              </w:rPr>
            </w:pPr>
          </w:p>
        </w:tc>
      </w:tr>
      <w:tr w:rsidR="00913F30" w:rsidRPr="0077282E" w14:paraId="73FD4B4A" w14:textId="77777777" w:rsidTr="000E63CB">
        <w:tc>
          <w:tcPr>
            <w:tcW w:w="267" w:type="dxa"/>
            <w:tcBorders>
              <w:top w:val="nil"/>
              <w:bottom w:val="nil"/>
            </w:tcBorders>
            <w:tcMar>
              <w:top w:w="0" w:type="dxa"/>
              <w:left w:w="28" w:type="dxa"/>
              <w:bottom w:w="57" w:type="dxa"/>
              <w:right w:w="28" w:type="dxa"/>
            </w:tcMar>
          </w:tcPr>
          <w:p w14:paraId="631BA5DA"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B67AC1" w14:textId="77777777" w:rsidR="00913F30" w:rsidRPr="0077282E"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9020CC" w14:textId="77777777" w:rsidR="00913F30" w:rsidRPr="0077282E" w:rsidRDefault="00913F30" w:rsidP="00913F30">
            <w:pPr>
              <w:rPr>
                <w:szCs w:val="21"/>
              </w:rPr>
            </w:pPr>
            <w:r w:rsidRPr="0077282E">
              <w:rPr>
                <w:rFonts w:hint="eastAsia"/>
                <w:szCs w:val="21"/>
              </w:rPr>
              <w:t>※　経口維持加算（Ⅰ）の算定に当たっての留意事項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146EE0D" w14:textId="77777777" w:rsidR="00913F30" w:rsidRPr="0077282E"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9274E8C" w14:textId="77777777" w:rsidR="00913F30" w:rsidRPr="002E2F26" w:rsidRDefault="00913F30" w:rsidP="00913F30">
            <w:pPr>
              <w:rPr>
                <w:spacing w:val="-20"/>
                <w:sz w:val="20"/>
                <w:szCs w:val="20"/>
              </w:rPr>
            </w:pPr>
          </w:p>
        </w:tc>
      </w:tr>
      <w:tr w:rsidR="00913F30" w:rsidRPr="0077282E" w14:paraId="7BDF8B41" w14:textId="77777777" w:rsidTr="000E63CB">
        <w:tc>
          <w:tcPr>
            <w:tcW w:w="267" w:type="dxa"/>
            <w:tcBorders>
              <w:top w:val="nil"/>
              <w:bottom w:val="nil"/>
            </w:tcBorders>
            <w:tcMar>
              <w:top w:w="0" w:type="dxa"/>
              <w:left w:w="28" w:type="dxa"/>
              <w:bottom w:w="57" w:type="dxa"/>
              <w:right w:w="28" w:type="dxa"/>
            </w:tcMar>
          </w:tcPr>
          <w:p w14:paraId="573E4E97"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59E8AD"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03FE4F3" w14:textId="77777777" w:rsidR="00913F30" w:rsidRPr="0077282E" w:rsidRDefault="00913F30" w:rsidP="00913F30">
            <w:pPr>
              <w:ind w:left="211" w:hangingChars="100" w:hanging="211"/>
              <w:rPr>
                <w:szCs w:val="21"/>
              </w:rPr>
            </w:pPr>
            <w:r w:rsidRPr="0077282E">
              <w:rPr>
                <w:rFonts w:ascii="ＭＳ ゴシック" w:eastAsia="ＭＳ ゴシック" w:hAnsi="ＭＳ ゴシック" w:hint="eastAsia"/>
                <w:b/>
                <w:szCs w:val="21"/>
              </w:rPr>
              <w:t xml:space="preserve">①　</w:t>
            </w:r>
            <w:r w:rsidRPr="0077282E">
              <w:rPr>
                <w:rFonts w:ascii="ＭＳ ゴシック" w:eastAsia="ＭＳ ゴシック" w:hAnsi="ＭＳ ゴシック" w:hint="eastAsia"/>
                <w:b/>
                <w:kern w:val="0"/>
                <w:szCs w:val="21"/>
              </w:rPr>
              <w:t>現に経口により食事を摂取する者であって、摂食機能障害を有し、誤嚥が認められる入所者に対して算定していますか。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3F2FA4" w14:textId="77777777" w:rsidR="00913F30" w:rsidRPr="0077282E" w:rsidRDefault="00900993" w:rsidP="00913F30">
            <w:pPr>
              <w:rPr>
                <w:sz w:val="20"/>
                <w:szCs w:val="20"/>
              </w:rPr>
            </w:pPr>
            <w:sdt>
              <w:sdtPr>
                <w:rPr>
                  <w:sz w:val="20"/>
                  <w:szCs w:val="20"/>
                </w:rPr>
                <w:id w:val="-1710017151"/>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3913A00A" w14:textId="77777777" w:rsidR="00913F30" w:rsidRPr="0077282E" w:rsidRDefault="00900993" w:rsidP="00913F30">
            <w:pPr>
              <w:rPr>
                <w:szCs w:val="21"/>
              </w:rPr>
            </w:pPr>
            <w:sdt>
              <w:sdtPr>
                <w:rPr>
                  <w:sz w:val="20"/>
                  <w:szCs w:val="20"/>
                </w:rPr>
                <w:id w:val="-726376005"/>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0EF63F8"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3ADAEDBF" w14:textId="0812DB9C"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注1</w:t>
            </w:r>
          </w:p>
        </w:tc>
      </w:tr>
      <w:tr w:rsidR="00913F30" w:rsidRPr="0077282E" w14:paraId="5A61ED1C" w14:textId="77777777" w:rsidTr="000E63CB">
        <w:tc>
          <w:tcPr>
            <w:tcW w:w="267" w:type="dxa"/>
            <w:tcBorders>
              <w:top w:val="nil"/>
              <w:bottom w:val="nil"/>
            </w:tcBorders>
            <w:tcMar>
              <w:top w:w="0" w:type="dxa"/>
              <w:left w:w="28" w:type="dxa"/>
              <w:bottom w:w="57" w:type="dxa"/>
              <w:right w:w="28" w:type="dxa"/>
            </w:tcMar>
          </w:tcPr>
          <w:p w14:paraId="49EE38C5"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04B6A8" w14:textId="77777777" w:rsidR="00913F30" w:rsidRPr="0077282E"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E023BE" w14:textId="77777777" w:rsidR="00913F30" w:rsidRPr="0077282E" w:rsidRDefault="00913F30" w:rsidP="00913F30">
            <w:pPr>
              <w:ind w:left="210" w:hangingChars="100" w:hanging="210"/>
              <w:rPr>
                <w:szCs w:val="21"/>
              </w:rPr>
            </w:pPr>
            <w:r w:rsidRPr="0077282E">
              <w:rPr>
                <w:rFonts w:hint="eastAsia"/>
                <w:szCs w:val="21"/>
              </w:rPr>
              <w:t xml:space="preserve">※　</w:t>
            </w:r>
            <w:r w:rsidRPr="0077282E">
              <w:rPr>
                <w:rFonts w:cs="ＭＳ 明朝" w:hint="eastAsia"/>
                <w:kern w:val="0"/>
                <w:szCs w:val="21"/>
              </w:rPr>
              <w:t>算定対象者は、水飲みテスト、頸部聴診法、造影撮影、内視鏡検査等により誤嚥が認められることから、継続して経口による食事摂取を進めるための特別な管理を必要とする者として、医師又は歯科医師の指示を受けた者を対象と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C832A0"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E4AEEAF"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6BB358C8" w14:textId="6C224DBD"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①イ</w:t>
            </w:r>
          </w:p>
        </w:tc>
      </w:tr>
      <w:tr w:rsidR="00913F30" w:rsidRPr="0077282E" w14:paraId="43BB08EA" w14:textId="77777777" w:rsidTr="000E63CB">
        <w:tc>
          <w:tcPr>
            <w:tcW w:w="267" w:type="dxa"/>
            <w:tcBorders>
              <w:top w:val="nil"/>
              <w:bottom w:val="nil"/>
            </w:tcBorders>
            <w:tcMar>
              <w:top w:w="0" w:type="dxa"/>
              <w:left w:w="28" w:type="dxa"/>
              <w:bottom w:w="57" w:type="dxa"/>
              <w:right w:w="28" w:type="dxa"/>
            </w:tcMar>
          </w:tcPr>
          <w:p w14:paraId="79D24022"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F346F3" w14:textId="77777777" w:rsidR="00913F30" w:rsidRPr="0077282E"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F58FA6" w14:textId="77777777" w:rsidR="00913F30" w:rsidRPr="0077282E" w:rsidRDefault="00913F30" w:rsidP="00913F30">
            <w:pPr>
              <w:ind w:leftChars="100" w:left="210" w:firstLineChars="100" w:firstLine="210"/>
              <w:rPr>
                <w:szCs w:val="21"/>
              </w:rPr>
            </w:pPr>
            <w:r w:rsidRPr="0077282E">
              <w:rPr>
                <w:rFonts w:cs="ＭＳ 明朝" w:hint="eastAsia"/>
                <w:kern w:val="0"/>
                <w:szCs w:val="21"/>
              </w:rPr>
              <w:t>ただし、歯科医師が指示を行う場合は、指示を受ける管理栄養士等が、対象となる入所者に対する療養のために必要な栄養の指導を行うに当たり、主治の医師の指導を受けている場合に限ります。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394B610"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B1946B9" w14:textId="77777777" w:rsidR="00913F30" w:rsidRPr="002E2F26" w:rsidRDefault="00913F30" w:rsidP="00913F30">
            <w:pPr>
              <w:rPr>
                <w:spacing w:val="-20"/>
                <w:sz w:val="20"/>
                <w:szCs w:val="20"/>
              </w:rPr>
            </w:pPr>
          </w:p>
        </w:tc>
      </w:tr>
      <w:tr w:rsidR="00913F30" w:rsidRPr="0077282E" w14:paraId="6649930D" w14:textId="77777777" w:rsidTr="000E63CB">
        <w:tc>
          <w:tcPr>
            <w:tcW w:w="267" w:type="dxa"/>
            <w:tcBorders>
              <w:top w:val="nil"/>
              <w:bottom w:val="nil"/>
            </w:tcBorders>
            <w:tcMar>
              <w:top w:w="0" w:type="dxa"/>
              <w:left w:w="28" w:type="dxa"/>
              <w:bottom w:w="57" w:type="dxa"/>
              <w:right w:w="28" w:type="dxa"/>
            </w:tcMar>
          </w:tcPr>
          <w:p w14:paraId="7951CD73"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43A9D1"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8D68647" w14:textId="77777777" w:rsidR="00913F30" w:rsidRPr="0077282E" w:rsidRDefault="00913F30" w:rsidP="00913F30">
            <w:pPr>
              <w:ind w:left="210" w:hangingChars="100" w:hanging="210"/>
              <w:rPr>
                <w:szCs w:val="21"/>
              </w:rPr>
            </w:pPr>
            <w:r w:rsidRPr="0077282E">
              <w:rPr>
                <w:rFonts w:hint="eastAsia"/>
                <w:szCs w:val="21"/>
              </w:rPr>
              <w:t>※　「特別な管理」とは、入所者の誤嚥を防止しつつ、継続して経口による食事の摂取を進めるための食物形態、摂食方法等における適切な配慮のことをいいます。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8EA12FB"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6E70213"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5747530A" w14:textId="733F8BAA"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①ハ</w:t>
            </w:r>
          </w:p>
        </w:tc>
      </w:tr>
      <w:tr w:rsidR="00913F30" w:rsidRPr="0077282E" w14:paraId="31BA4662" w14:textId="77777777" w:rsidTr="000E63CB">
        <w:tc>
          <w:tcPr>
            <w:tcW w:w="267" w:type="dxa"/>
            <w:tcBorders>
              <w:top w:val="nil"/>
              <w:bottom w:val="nil"/>
            </w:tcBorders>
            <w:tcMar>
              <w:top w:w="0" w:type="dxa"/>
              <w:left w:w="28" w:type="dxa"/>
              <w:bottom w:w="57" w:type="dxa"/>
              <w:right w:w="28" w:type="dxa"/>
            </w:tcMar>
          </w:tcPr>
          <w:p w14:paraId="2F9B538F"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E155C2"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A3F841" w14:textId="33503BC9" w:rsidR="00913F30" w:rsidRPr="00091370" w:rsidRDefault="00913F30" w:rsidP="00913F30">
            <w:pPr>
              <w:ind w:left="211" w:hangingChars="100" w:hanging="211"/>
              <w:rPr>
                <w:rFonts w:ascii="ＭＳ ゴシック" w:eastAsia="ＭＳ ゴシック" w:hAnsi="ＭＳ ゴシック" w:cs="ＭＳ 明朝"/>
                <w:b/>
                <w:spacing w:val="-2"/>
                <w:kern w:val="0"/>
                <w:szCs w:val="21"/>
              </w:rPr>
            </w:pPr>
            <w:r w:rsidRPr="0077282E">
              <w:rPr>
                <w:rFonts w:ascii="ＭＳ ゴシック" w:eastAsia="ＭＳ ゴシック" w:hAnsi="ＭＳ ゴシック" w:hint="eastAsia"/>
                <w:b/>
                <w:szCs w:val="21"/>
              </w:rPr>
              <w:t>②　医師又は歯科医師の指示に基づき、月１回以上、</w:t>
            </w:r>
            <w:r w:rsidRPr="0077282E">
              <w:rPr>
                <w:rFonts w:ascii="ＭＳ ゴシック" w:eastAsia="ＭＳ ゴシック" w:hAnsi="ＭＳ ゴシック" w:cs="ＭＳ 明朝" w:hint="eastAsia"/>
                <w:b/>
                <w:spacing w:val="-2"/>
                <w:kern w:val="0"/>
                <w:szCs w:val="21"/>
              </w:rPr>
              <w:t>医師、歯科医師、管理栄養士、看護師、介護支援専門員その他の職種の者が共同して、入所者の栄養管理をするための食事の観察及び会議等を行っていますか。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47783FE" w14:textId="77777777" w:rsidR="00913F30" w:rsidRPr="0077282E" w:rsidRDefault="00900993" w:rsidP="00913F30">
            <w:pPr>
              <w:rPr>
                <w:sz w:val="20"/>
                <w:szCs w:val="20"/>
              </w:rPr>
            </w:pPr>
            <w:sdt>
              <w:sdtPr>
                <w:rPr>
                  <w:sz w:val="20"/>
                  <w:szCs w:val="20"/>
                </w:rPr>
                <w:id w:val="-555094166"/>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380F91D3" w14:textId="77777777" w:rsidR="00913F30" w:rsidRPr="0077282E" w:rsidRDefault="00900993" w:rsidP="00913F30">
            <w:pPr>
              <w:rPr>
                <w:szCs w:val="21"/>
              </w:rPr>
            </w:pPr>
            <w:sdt>
              <w:sdtPr>
                <w:rPr>
                  <w:sz w:val="20"/>
                  <w:szCs w:val="20"/>
                </w:rPr>
                <w:id w:val="422540888"/>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85A0A5E"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414C9343" w14:textId="7ECD0418"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①ロ</w:t>
            </w:r>
          </w:p>
        </w:tc>
      </w:tr>
      <w:tr w:rsidR="00913F30" w:rsidRPr="0077282E" w14:paraId="1C804F1A" w14:textId="77777777" w:rsidTr="000E63CB">
        <w:tc>
          <w:tcPr>
            <w:tcW w:w="267" w:type="dxa"/>
            <w:tcBorders>
              <w:top w:val="nil"/>
              <w:bottom w:val="nil"/>
            </w:tcBorders>
            <w:tcMar>
              <w:top w:w="0" w:type="dxa"/>
              <w:left w:w="28" w:type="dxa"/>
              <w:bottom w:w="57" w:type="dxa"/>
              <w:right w:w="28" w:type="dxa"/>
            </w:tcMar>
          </w:tcPr>
          <w:p w14:paraId="522AFDA9"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5210FD"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629686" w14:textId="0BC90649" w:rsidR="00913F30" w:rsidRPr="0077282E" w:rsidRDefault="00913F30" w:rsidP="00913F30">
            <w:pPr>
              <w:ind w:left="210" w:hangingChars="100" w:hanging="210"/>
              <w:rPr>
                <w:szCs w:val="21"/>
              </w:rPr>
            </w:pPr>
            <w:r w:rsidRPr="0077282E">
              <w:rPr>
                <w:rFonts w:hint="eastAsia"/>
                <w:szCs w:val="21"/>
              </w:rPr>
              <w:t xml:space="preserve">※　</w:t>
            </w:r>
            <w:r w:rsidRPr="0077282E">
              <w:rPr>
                <w:rFonts w:hint="eastAsia"/>
                <w:kern w:val="0"/>
                <w:szCs w:val="21"/>
              </w:rPr>
              <w:t>「食事の観察及び会議等」とは、関係職種が一同に会して実施するものとするが、やむを得な</w:t>
            </w:r>
            <w:r w:rsidRPr="00160B04">
              <w:rPr>
                <w:rFonts w:hint="eastAsia"/>
                <w:kern w:val="0"/>
                <w:szCs w:val="21"/>
              </w:rPr>
              <w:t>い</w:t>
            </w:r>
            <w:r w:rsidR="00FD591C" w:rsidRPr="00160B04">
              <w:rPr>
                <w:rFonts w:hint="eastAsia"/>
                <w:kern w:val="0"/>
                <w:szCs w:val="21"/>
              </w:rPr>
              <w:t>理由</w:t>
            </w:r>
            <w:r w:rsidRPr="00160B04">
              <w:rPr>
                <w:rFonts w:hint="eastAsia"/>
                <w:kern w:val="0"/>
                <w:szCs w:val="21"/>
              </w:rPr>
              <w:t>に</w:t>
            </w:r>
            <w:r w:rsidRPr="0077282E">
              <w:rPr>
                <w:rFonts w:hint="eastAsia"/>
                <w:kern w:val="0"/>
                <w:szCs w:val="21"/>
              </w:rPr>
              <w:t>より、参加すべき参加者が得られなかった場合は、その結果について終了後速やかに情報共有を行うことで算定可能となります。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23559A3"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3BC9C94"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55CFB5DA" w14:textId="32274C62"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③</w:t>
            </w:r>
          </w:p>
        </w:tc>
      </w:tr>
      <w:tr w:rsidR="00913F30" w:rsidRPr="0077282E" w14:paraId="0D3A6BD2" w14:textId="77777777" w:rsidTr="000E63CB">
        <w:tc>
          <w:tcPr>
            <w:tcW w:w="267" w:type="dxa"/>
            <w:tcBorders>
              <w:top w:val="nil"/>
              <w:bottom w:val="nil"/>
            </w:tcBorders>
            <w:tcMar>
              <w:top w:w="0" w:type="dxa"/>
              <w:left w:w="28" w:type="dxa"/>
              <w:bottom w:w="57" w:type="dxa"/>
              <w:right w:w="28" w:type="dxa"/>
            </w:tcMar>
          </w:tcPr>
          <w:p w14:paraId="0167694C"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3F3BB5"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E28A50" w14:textId="1A3E9133" w:rsidR="00913F30" w:rsidRPr="00091370" w:rsidRDefault="00913F30" w:rsidP="00913F30">
            <w:pPr>
              <w:ind w:left="207" w:hangingChars="100" w:hanging="207"/>
              <w:rPr>
                <w:rFonts w:ascii="ＭＳ ゴシック" w:eastAsia="ＭＳ ゴシック" w:hAnsi="ＭＳ ゴシック" w:cs="ＭＳ 明朝"/>
                <w:b/>
                <w:spacing w:val="-2"/>
                <w:kern w:val="0"/>
                <w:szCs w:val="21"/>
              </w:rPr>
            </w:pPr>
            <w:r w:rsidRPr="0077282E">
              <w:rPr>
                <w:rFonts w:ascii="ＭＳ ゴシック" w:eastAsia="ＭＳ ゴシック" w:hAnsi="ＭＳ ゴシック" w:cs="ＭＳ 明朝" w:hint="eastAsia"/>
                <w:b/>
                <w:spacing w:val="-2"/>
                <w:kern w:val="0"/>
                <w:szCs w:val="21"/>
              </w:rPr>
              <w:t>③　入所者毎に、経口による継続的な食事の摂取を進めるための経口維持計画の作成を行うとともに、必要に応じた見直しを行っていますか。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0E0F24F" w14:textId="77777777" w:rsidR="00913F30" w:rsidRPr="0077282E" w:rsidRDefault="00900993" w:rsidP="00913F30">
            <w:pPr>
              <w:rPr>
                <w:sz w:val="20"/>
                <w:szCs w:val="20"/>
              </w:rPr>
            </w:pPr>
            <w:sdt>
              <w:sdtPr>
                <w:rPr>
                  <w:sz w:val="20"/>
                  <w:szCs w:val="20"/>
                </w:rPr>
                <w:id w:val="88822340"/>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10BC92F9" w14:textId="77777777" w:rsidR="00913F30" w:rsidRPr="0077282E" w:rsidRDefault="00900993" w:rsidP="00913F30">
            <w:pPr>
              <w:rPr>
                <w:szCs w:val="21"/>
              </w:rPr>
            </w:pPr>
            <w:sdt>
              <w:sdtPr>
                <w:rPr>
                  <w:sz w:val="20"/>
                  <w:szCs w:val="20"/>
                </w:rPr>
                <w:id w:val="1510948972"/>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D5F1EDE"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52FFE45" w14:textId="7B8D1833"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①ロ</w:t>
            </w:r>
          </w:p>
        </w:tc>
      </w:tr>
      <w:tr w:rsidR="00913F30" w:rsidRPr="0077282E" w14:paraId="75AE0E0A" w14:textId="77777777" w:rsidTr="000E63CB">
        <w:tc>
          <w:tcPr>
            <w:tcW w:w="267" w:type="dxa"/>
            <w:tcBorders>
              <w:top w:val="nil"/>
              <w:bottom w:val="nil"/>
            </w:tcBorders>
            <w:tcMar>
              <w:top w:w="0" w:type="dxa"/>
              <w:left w:w="28" w:type="dxa"/>
              <w:bottom w:w="57" w:type="dxa"/>
              <w:right w:w="28" w:type="dxa"/>
            </w:tcMar>
          </w:tcPr>
          <w:p w14:paraId="15470719"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E7F936"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E50701F" w14:textId="057D3A83" w:rsidR="00913F30" w:rsidRPr="00091370" w:rsidRDefault="00913F30" w:rsidP="00913F30">
            <w:pPr>
              <w:ind w:left="210" w:hangingChars="100" w:hanging="210"/>
              <w:rPr>
                <w:rFonts w:cs="ＭＳ 明朝"/>
                <w:kern w:val="0"/>
                <w:szCs w:val="21"/>
              </w:rPr>
            </w:pPr>
            <w:r w:rsidRPr="0077282E">
              <w:rPr>
                <w:rFonts w:hint="eastAsia"/>
                <w:szCs w:val="21"/>
              </w:rPr>
              <w:t xml:space="preserve">※　</w:t>
            </w:r>
            <w:r w:rsidRPr="0077282E">
              <w:rPr>
                <w:rFonts w:cs="ＭＳ 明朝" w:hint="eastAsia"/>
                <w:kern w:val="0"/>
                <w:szCs w:val="21"/>
              </w:rPr>
              <w:t>経口維持計画は施設サービス計画の中に記載することは可能です</w:t>
            </w:r>
            <w:r>
              <w:rPr>
                <w:rFonts w:cs="ＭＳ 明朝" w:hint="eastAsia"/>
                <w:kern w:val="0"/>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EA377E"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A5FBBA1" w14:textId="77777777" w:rsidR="00913F30" w:rsidRPr="002E2F26" w:rsidRDefault="00913F30" w:rsidP="00913F30">
            <w:pPr>
              <w:rPr>
                <w:spacing w:val="-20"/>
                <w:sz w:val="20"/>
                <w:szCs w:val="20"/>
              </w:rPr>
            </w:pPr>
          </w:p>
        </w:tc>
      </w:tr>
      <w:tr w:rsidR="00913F30" w:rsidRPr="0077282E" w14:paraId="0B43F136" w14:textId="77777777" w:rsidTr="000E63CB">
        <w:tc>
          <w:tcPr>
            <w:tcW w:w="267" w:type="dxa"/>
            <w:tcBorders>
              <w:top w:val="nil"/>
              <w:bottom w:val="nil"/>
            </w:tcBorders>
            <w:tcMar>
              <w:top w:w="0" w:type="dxa"/>
              <w:left w:w="28" w:type="dxa"/>
              <w:bottom w:w="57" w:type="dxa"/>
              <w:right w:w="28" w:type="dxa"/>
            </w:tcMar>
          </w:tcPr>
          <w:p w14:paraId="34232ACC"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2D94FF" w14:textId="77777777" w:rsidR="00913F30" w:rsidRPr="00F20141"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B9E004" w14:textId="5A4084CE" w:rsidR="00913F30" w:rsidRPr="00F20141" w:rsidRDefault="00913F30" w:rsidP="00913F30">
            <w:pPr>
              <w:ind w:left="210" w:hangingChars="100" w:hanging="210"/>
              <w:rPr>
                <w:szCs w:val="21"/>
              </w:rPr>
            </w:pPr>
            <w:r w:rsidRPr="00F20141">
              <w:rPr>
                <w:rFonts w:hint="eastAsia"/>
                <w:szCs w:val="21"/>
              </w:rPr>
              <w:t>※　計画の作成に当たっては別途通知（「リハビリテーション・個別機能訓練、栄養、口腔の実施及び一体的取組について」）を参</w:t>
            </w:r>
            <w:r w:rsidRPr="00F20141">
              <w:rPr>
                <w:rFonts w:hint="eastAsia"/>
                <w:szCs w:val="21"/>
              </w:rPr>
              <w:lastRenderedPageBreak/>
              <w:t>照してください。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CD3CA14"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833AF38" w14:textId="77777777" w:rsidR="00913F30" w:rsidRPr="0058609B" w:rsidRDefault="00913F30" w:rsidP="00913F30">
            <w:pPr>
              <w:rPr>
                <w:color w:val="000000" w:themeColor="text1"/>
                <w:spacing w:val="-20"/>
                <w:szCs w:val="21"/>
              </w:rPr>
            </w:pPr>
            <w:r w:rsidRPr="0058609B">
              <w:rPr>
                <w:rFonts w:hint="eastAsia"/>
                <w:color w:val="000000" w:themeColor="text1"/>
                <w:spacing w:val="-20"/>
                <w:szCs w:val="21"/>
              </w:rPr>
              <w:t>平</w:t>
            </w:r>
            <w:r w:rsidRPr="0058609B">
              <w:rPr>
                <w:color w:val="000000" w:themeColor="text1"/>
                <w:spacing w:val="-20"/>
                <w:szCs w:val="21"/>
              </w:rPr>
              <w:t>12老企40</w:t>
            </w:r>
          </w:p>
          <w:p w14:paraId="53FC25D3" w14:textId="71D5F61F" w:rsidR="00913F30" w:rsidRPr="002E2F26" w:rsidRDefault="00913F30" w:rsidP="00913F30">
            <w:pPr>
              <w:rPr>
                <w:spacing w:val="-20"/>
                <w:sz w:val="20"/>
                <w:szCs w:val="20"/>
              </w:rPr>
            </w:pPr>
            <w:r w:rsidRPr="0058609B">
              <w:rPr>
                <w:rFonts w:hint="eastAsia"/>
                <w:color w:val="000000" w:themeColor="text1"/>
                <w:spacing w:val="-20"/>
                <w:szCs w:val="21"/>
              </w:rPr>
              <w:t>第</w:t>
            </w:r>
            <w:r w:rsidRPr="0058609B">
              <w:rPr>
                <w:color w:val="000000" w:themeColor="text1"/>
                <w:spacing w:val="-20"/>
                <w:szCs w:val="21"/>
              </w:rPr>
              <w:t>2の5の(</w:t>
            </w:r>
            <w:r w:rsidRPr="0058609B">
              <w:rPr>
                <w:rFonts w:hint="eastAsia"/>
                <w:color w:val="000000" w:themeColor="text1"/>
                <w:spacing w:val="-20"/>
                <w:szCs w:val="21"/>
              </w:rPr>
              <w:t>30</w:t>
            </w:r>
            <w:r w:rsidRPr="0058609B">
              <w:rPr>
                <w:color w:val="000000" w:themeColor="text1"/>
                <w:spacing w:val="-20"/>
                <w:szCs w:val="21"/>
              </w:rPr>
              <w:t>)</w:t>
            </w:r>
            <w:r w:rsidRPr="0058609B">
              <w:rPr>
                <w:rFonts w:hint="eastAsia"/>
                <w:color w:val="000000" w:themeColor="text1"/>
                <w:spacing w:val="-20"/>
                <w:szCs w:val="21"/>
              </w:rPr>
              <w:t>⑤</w:t>
            </w:r>
          </w:p>
        </w:tc>
      </w:tr>
      <w:tr w:rsidR="00913F30" w:rsidRPr="0077282E" w14:paraId="7CCEDA05" w14:textId="77777777" w:rsidTr="000E63CB">
        <w:tc>
          <w:tcPr>
            <w:tcW w:w="267" w:type="dxa"/>
            <w:tcBorders>
              <w:top w:val="nil"/>
              <w:bottom w:val="nil"/>
            </w:tcBorders>
            <w:tcMar>
              <w:top w:w="0" w:type="dxa"/>
              <w:left w:w="28" w:type="dxa"/>
              <w:bottom w:w="57" w:type="dxa"/>
              <w:right w:w="28" w:type="dxa"/>
            </w:tcMar>
          </w:tcPr>
          <w:p w14:paraId="315D8DD2"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167240"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129ED99" w14:textId="791521BE" w:rsidR="00913F30" w:rsidRPr="006A6DCF" w:rsidRDefault="00913F30" w:rsidP="00913F30">
            <w:pPr>
              <w:ind w:left="211" w:hangingChars="100" w:hanging="211"/>
              <w:rPr>
                <w:rFonts w:ascii="ＭＳ ゴシック" w:eastAsia="ＭＳ ゴシック" w:hAnsi="ＭＳ ゴシック"/>
                <w:b/>
                <w:kern w:val="0"/>
                <w:szCs w:val="21"/>
              </w:rPr>
            </w:pPr>
            <w:r w:rsidRPr="0077282E">
              <w:rPr>
                <w:rFonts w:ascii="ＭＳ ゴシック" w:eastAsia="ＭＳ ゴシック" w:hAnsi="ＭＳ ゴシック" w:hint="eastAsia"/>
                <w:b/>
                <w:szCs w:val="21"/>
              </w:rPr>
              <w:t xml:space="preserve">④　</w:t>
            </w:r>
            <w:r w:rsidRPr="0077282E">
              <w:rPr>
                <w:rFonts w:ascii="ＭＳ ゴシック" w:eastAsia="ＭＳ ゴシック" w:hAnsi="ＭＳ ゴシック" w:hint="eastAsia"/>
                <w:b/>
                <w:kern w:val="0"/>
                <w:szCs w:val="21"/>
              </w:rPr>
              <w:t>経口維持計画の作成及び見直しを行った場合は、特別な管理の対象となる入所者又はその家族に説明し、同意を得ていますか。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8CD33D" w14:textId="77777777" w:rsidR="00913F30" w:rsidRPr="0077282E" w:rsidRDefault="00900993" w:rsidP="00913F30">
            <w:pPr>
              <w:rPr>
                <w:sz w:val="20"/>
                <w:szCs w:val="20"/>
              </w:rPr>
            </w:pPr>
            <w:sdt>
              <w:sdtPr>
                <w:rPr>
                  <w:sz w:val="20"/>
                  <w:szCs w:val="20"/>
                </w:rPr>
                <w:id w:val="118193005"/>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059077AC" w14:textId="77777777" w:rsidR="00913F30" w:rsidRPr="0077282E" w:rsidRDefault="00900993" w:rsidP="00913F30">
            <w:pPr>
              <w:rPr>
                <w:szCs w:val="21"/>
              </w:rPr>
            </w:pPr>
            <w:sdt>
              <w:sdtPr>
                <w:rPr>
                  <w:sz w:val="20"/>
                  <w:szCs w:val="20"/>
                </w:rPr>
                <w:id w:val="1648090109"/>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24BB0EB" w14:textId="77777777" w:rsidR="00913F30" w:rsidRPr="002E2F26" w:rsidRDefault="00913F30" w:rsidP="00913F30">
            <w:pPr>
              <w:rPr>
                <w:spacing w:val="-20"/>
                <w:sz w:val="20"/>
                <w:szCs w:val="20"/>
              </w:rPr>
            </w:pPr>
          </w:p>
        </w:tc>
      </w:tr>
      <w:tr w:rsidR="00913F30" w:rsidRPr="0077282E" w14:paraId="40515F47" w14:textId="77777777" w:rsidTr="000E63CB">
        <w:tc>
          <w:tcPr>
            <w:tcW w:w="267" w:type="dxa"/>
            <w:tcBorders>
              <w:top w:val="nil"/>
              <w:bottom w:val="nil"/>
            </w:tcBorders>
            <w:tcMar>
              <w:top w:w="0" w:type="dxa"/>
              <w:left w:w="28" w:type="dxa"/>
              <w:bottom w:w="57" w:type="dxa"/>
              <w:right w:w="28" w:type="dxa"/>
            </w:tcMar>
          </w:tcPr>
          <w:p w14:paraId="268EE9EE"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B10988"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9C7777A" w14:textId="35D20A01" w:rsidR="00913F30" w:rsidRPr="006A6DCF" w:rsidRDefault="00913F30" w:rsidP="00913F30">
            <w:pPr>
              <w:ind w:left="211" w:hangingChars="100" w:hanging="211"/>
              <w:rPr>
                <w:rFonts w:ascii="ＭＳ ゴシック" w:eastAsia="ＭＳ ゴシック" w:hAnsi="ＭＳ ゴシック"/>
                <w:b/>
                <w:kern w:val="0"/>
                <w:szCs w:val="21"/>
              </w:rPr>
            </w:pPr>
            <w:r w:rsidRPr="0077282E">
              <w:rPr>
                <w:rFonts w:ascii="ＭＳ ゴシック" w:eastAsia="ＭＳ ゴシック" w:hAnsi="ＭＳ ゴシック" w:hint="eastAsia"/>
                <w:b/>
                <w:szCs w:val="21"/>
              </w:rPr>
              <w:t xml:space="preserve">⑤　</w:t>
            </w:r>
            <w:r w:rsidRPr="0077282E">
              <w:rPr>
                <w:rFonts w:ascii="ＭＳ ゴシック" w:eastAsia="ＭＳ ゴシック" w:hAnsi="ＭＳ ゴシック" w:hint="eastAsia"/>
                <w:b/>
                <w:kern w:val="0"/>
                <w:szCs w:val="21"/>
              </w:rPr>
              <w:t>医師又は歯科医師の指示を受けた管理栄養士又は栄養者が、栄養管理を行っていますか。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3F71B2" w14:textId="77777777" w:rsidR="00913F30" w:rsidRPr="0077282E" w:rsidRDefault="00900993" w:rsidP="00913F30">
            <w:pPr>
              <w:rPr>
                <w:sz w:val="20"/>
                <w:szCs w:val="20"/>
              </w:rPr>
            </w:pPr>
            <w:sdt>
              <w:sdtPr>
                <w:rPr>
                  <w:sz w:val="20"/>
                  <w:szCs w:val="20"/>
                </w:rPr>
                <w:id w:val="99847016"/>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10F95C22" w14:textId="77777777" w:rsidR="00913F30" w:rsidRPr="0077282E" w:rsidRDefault="00900993" w:rsidP="00913F30">
            <w:pPr>
              <w:rPr>
                <w:szCs w:val="21"/>
              </w:rPr>
            </w:pPr>
            <w:sdt>
              <w:sdtPr>
                <w:rPr>
                  <w:sz w:val="20"/>
                  <w:szCs w:val="20"/>
                </w:rPr>
                <w:id w:val="-2133084353"/>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9504D1B"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28AAECF6" w14:textId="078065A3"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注1</w:t>
            </w:r>
          </w:p>
        </w:tc>
      </w:tr>
      <w:tr w:rsidR="00913F30" w:rsidRPr="0077282E" w14:paraId="545BAF56" w14:textId="77777777" w:rsidTr="000E63CB">
        <w:tc>
          <w:tcPr>
            <w:tcW w:w="267" w:type="dxa"/>
            <w:tcBorders>
              <w:top w:val="nil"/>
              <w:bottom w:val="nil"/>
            </w:tcBorders>
            <w:tcMar>
              <w:top w:w="0" w:type="dxa"/>
              <w:left w:w="28" w:type="dxa"/>
              <w:bottom w:w="57" w:type="dxa"/>
              <w:right w:w="28" w:type="dxa"/>
            </w:tcMar>
          </w:tcPr>
          <w:p w14:paraId="0CC0EC54"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371B92" w14:textId="77777777" w:rsidR="00913F30" w:rsidRPr="0077282E"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D298DB3" w14:textId="58D418AF" w:rsidR="00913F30" w:rsidRPr="006A6DCF" w:rsidRDefault="00913F30" w:rsidP="00913F30">
            <w:pPr>
              <w:ind w:left="210" w:hangingChars="100" w:hanging="210"/>
              <w:rPr>
                <w:rFonts w:cs="ＭＳ 明朝"/>
                <w:kern w:val="0"/>
                <w:szCs w:val="21"/>
              </w:rPr>
            </w:pPr>
            <w:r w:rsidRPr="0077282E">
              <w:rPr>
                <w:rFonts w:hint="eastAsia"/>
                <w:szCs w:val="21"/>
              </w:rPr>
              <w:t xml:space="preserve">※　</w:t>
            </w:r>
            <w:r w:rsidRPr="0077282E">
              <w:rPr>
                <w:rFonts w:cs="ＭＳ 明朝" w:hint="eastAsia"/>
                <w:kern w:val="0"/>
                <w:szCs w:val="21"/>
              </w:rPr>
              <w:t>歯科医師が指示を行う場合は、指示を受ける管理栄養士等が医師の指導を受けている必要があります。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E2DE7D0" w14:textId="77777777" w:rsidR="00913F30" w:rsidRPr="0077282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22303F5" w14:textId="77777777" w:rsidR="00913F30" w:rsidRPr="002E2F26" w:rsidRDefault="00913F30" w:rsidP="00913F30">
            <w:pPr>
              <w:rPr>
                <w:spacing w:val="-20"/>
                <w:sz w:val="20"/>
                <w:szCs w:val="20"/>
              </w:rPr>
            </w:pPr>
          </w:p>
        </w:tc>
      </w:tr>
      <w:tr w:rsidR="00913F30" w:rsidRPr="0077282E" w14:paraId="57B236EC" w14:textId="77777777" w:rsidTr="000E63CB">
        <w:tc>
          <w:tcPr>
            <w:tcW w:w="267" w:type="dxa"/>
            <w:tcBorders>
              <w:top w:val="nil"/>
              <w:bottom w:val="nil"/>
            </w:tcBorders>
            <w:tcMar>
              <w:top w:w="0" w:type="dxa"/>
              <w:left w:w="28" w:type="dxa"/>
              <w:bottom w:w="57" w:type="dxa"/>
              <w:right w:w="28" w:type="dxa"/>
            </w:tcMar>
          </w:tcPr>
          <w:p w14:paraId="5C624E35"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5F2A89" w14:textId="77777777" w:rsidR="00913F30" w:rsidRPr="0077282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EF9718" w14:textId="4FAA77EA" w:rsidR="00913F30" w:rsidRPr="006A6DCF"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⑥　「</w:t>
            </w:r>
            <w:r>
              <w:rPr>
                <w:rFonts w:ascii="ＭＳ ゴシック" w:eastAsia="ＭＳ ゴシック" w:hAnsi="ＭＳ ゴシック" w:hint="eastAsia"/>
                <w:b/>
                <w:szCs w:val="21"/>
              </w:rPr>
              <w:t>6</w:t>
            </w:r>
            <w:r w:rsidRPr="0077282E">
              <w:rPr>
                <w:rFonts w:ascii="ＭＳ ゴシック" w:eastAsia="ＭＳ ゴシック" w:hAnsi="ＭＳ ゴシック" w:hint="eastAsia"/>
                <w:b/>
                <w:szCs w:val="21"/>
              </w:rPr>
              <w:t xml:space="preserve">　栄養管理に係る減算」又は「2</w:t>
            </w:r>
            <w:r>
              <w:rPr>
                <w:rFonts w:ascii="ＭＳ ゴシック" w:eastAsia="ＭＳ ゴシック" w:hAnsi="ＭＳ ゴシック" w:hint="eastAsia"/>
                <w:b/>
                <w:szCs w:val="21"/>
              </w:rPr>
              <w:t>5</w:t>
            </w:r>
            <w:r w:rsidRPr="0077282E">
              <w:rPr>
                <w:rFonts w:ascii="ＭＳ ゴシック" w:eastAsia="ＭＳ ゴシック" w:hAnsi="ＭＳ ゴシック" w:hint="eastAsia"/>
                <w:b/>
                <w:szCs w:val="21"/>
              </w:rPr>
              <w:t xml:space="preserve">　経口移行加算」を算定していませんか。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D845EF2" w14:textId="77777777" w:rsidR="00913F30" w:rsidRPr="0077282E" w:rsidRDefault="00900993" w:rsidP="00913F30">
            <w:pPr>
              <w:rPr>
                <w:sz w:val="20"/>
                <w:szCs w:val="20"/>
              </w:rPr>
            </w:pPr>
            <w:sdt>
              <w:sdtPr>
                <w:rPr>
                  <w:sz w:val="20"/>
                  <w:szCs w:val="20"/>
                </w:rPr>
                <w:id w:val="151192409"/>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p w14:paraId="7A3B1A9D" w14:textId="77777777" w:rsidR="00913F30" w:rsidRPr="0077282E" w:rsidRDefault="00900993" w:rsidP="00913F30">
            <w:pPr>
              <w:rPr>
                <w:szCs w:val="21"/>
              </w:rPr>
            </w:pPr>
            <w:sdt>
              <w:sdtPr>
                <w:rPr>
                  <w:sz w:val="20"/>
                  <w:szCs w:val="20"/>
                </w:rPr>
                <w:id w:val="-1181584876"/>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tc>
        <w:tc>
          <w:tcPr>
            <w:tcW w:w="1447" w:type="dxa"/>
            <w:tcBorders>
              <w:top w:val="nil"/>
              <w:left w:val="single" w:sz="4" w:space="0" w:color="auto"/>
              <w:bottom w:val="single" w:sz="4" w:space="0" w:color="auto"/>
            </w:tcBorders>
            <w:tcMar>
              <w:top w:w="0" w:type="dxa"/>
              <w:left w:w="28" w:type="dxa"/>
              <w:bottom w:w="57" w:type="dxa"/>
              <w:right w:w="28" w:type="dxa"/>
            </w:tcMar>
          </w:tcPr>
          <w:p w14:paraId="4878FBC9"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64602682" w14:textId="3FABFBA2"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注1</w:t>
            </w:r>
          </w:p>
        </w:tc>
      </w:tr>
      <w:tr w:rsidR="00913F30" w:rsidRPr="0077282E" w14:paraId="7116B644" w14:textId="77777777" w:rsidTr="000E63CB">
        <w:tc>
          <w:tcPr>
            <w:tcW w:w="267" w:type="dxa"/>
            <w:tcBorders>
              <w:top w:val="nil"/>
              <w:bottom w:val="nil"/>
            </w:tcBorders>
            <w:tcMar>
              <w:top w:w="0" w:type="dxa"/>
              <w:left w:w="28" w:type="dxa"/>
              <w:bottom w:w="57" w:type="dxa"/>
              <w:right w:w="28" w:type="dxa"/>
            </w:tcMar>
          </w:tcPr>
          <w:p w14:paraId="6AF1D293"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283F3F" w14:textId="77777777" w:rsidR="00913F30" w:rsidRPr="0077282E" w:rsidRDefault="00913F30" w:rsidP="00913F30">
            <w:pPr>
              <w:rPr>
                <w:szCs w:val="21"/>
              </w:rPr>
            </w:pPr>
            <w:r w:rsidRPr="0077282E">
              <w:rPr>
                <w:rFonts w:hint="eastAsia"/>
                <w:szCs w:val="21"/>
              </w:rPr>
              <w:t>（経口維持加算（Ⅱ））</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E1C407B" w14:textId="77777777" w:rsidR="00913F30"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b/>
                <w:szCs w:val="21"/>
              </w:rPr>
              <w:t>(2)</w:t>
            </w:r>
            <w:r w:rsidRPr="0077282E">
              <w:rPr>
                <w:rFonts w:ascii="ＭＳ ゴシック" w:eastAsia="ＭＳ ゴシック" w:hAnsi="ＭＳ ゴシック" w:hint="eastAsia"/>
                <w:b/>
                <w:szCs w:val="21"/>
              </w:rPr>
              <w:t xml:space="preserve">　</w:t>
            </w:r>
            <w:r w:rsidRPr="0077282E">
              <w:rPr>
                <w:rFonts w:hint="eastAsia"/>
              </w:rPr>
              <w:t xml:space="preserve"> </w:t>
            </w:r>
            <w:r w:rsidRPr="0077282E">
              <w:rPr>
                <w:rFonts w:ascii="ＭＳ ゴシック" w:eastAsia="ＭＳ ゴシック" w:hAnsi="ＭＳ ゴシック" w:hint="eastAsia"/>
                <w:b/>
                <w:szCs w:val="21"/>
              </w:rPr>
              <w:t>経口維持加算</w:t>
            </w:r>
            <w:r w:rsidRPr="0077282E">
              <w:rPr>
                <w:rFonts w:ascii="ＭＳ ゴシック" w:eastAsia="ＭＳ ゴシック" w:hAnsi="ＭＳ ゴシック"/>
                <w:b/>
                <w:szCs w:val="21"/>
              </w:rPr>
              <w:t>(Ⅰ)</w:t>
            </w:r>
            <w:r w:rsidRPr="0077282E">
              <w:rPr>
                <w:rFonts w:ascii="ＭＳ ゴシック" w:eastAsia="ＭＳ ゴシック" w:hAnsi="ＭＳ ゴシック" w:hint="eastAsia"/>
                <w:b/>
                <w:szCs w:val="21"/>
              </w:rPr>
              <w:t>を算定している</w:t>
            </w:r>
            <w:r>
              <w:rPr>
                <w:rFonts w:ascii="ＭＳ ゴシック" w:eastAsia="ＭＳ ゴシック" w:hAnsi="ＭＳ ゴシック" w:hint="eastAsia"/>
                <w:b/>
                <w:szCs w:val="21"/>
              </w:rPr>
              <w:t>指定</w:t>
            </w:r>
            <w:r w:rsidRPr="0077282E">
              <w:rPr>
                <w:rFonts w:ascii="ＭＳ ゴシック" w:eastAsia="ＭＳ ゴシック" w:hAnsi="ＭＳ ゴシック" w:hint="eastAsia"/>
                <w:b/>
                <w:szCs w:val="21"/>
              </w:rPr>
              <w:t xml:space="preserve">施設において、以下のとおり行っている場合は、１月につき所定単位数を加算していますか。 </w:t>
            </w:r>
          </w:p>
          <w:p w14:paraId="550F38D0" w14:textId="0BC20A92" w:rsidR="00913F30" w:rsidRPr="0077282E" w:rsidRDefault="00913F30" w:rsidP="00913F30">
            <w:pPr>
              <w:ind w:left="210" w:hangingChars="100" w:hanging="210"/>
              <w:rPr>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03771A" w14:textId="77777777" w:rsidR="00913F30" w:rsidRPr="0077282E" w:rsidRDefault="00900993" w:rsidP="00913F30">
            <w:pPr>
              <w:rPr>
                <w:sz w:val="20"/>
                <w:szCs w:val="20"/>
              </w:rPr>
            </w:pPr>
            <w:sdt>
              <w:sdtPr>
                <w:rPr>
                  <w:sz w:val="20"/>
                  <w:szCs w:val="20"/>
                </w:rPr>
                <w:id w:val="-509448679"/>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53FCFDBB" w14:textId="77777777" w:rsidR="00913F30" w:rsidRPr="0077282E" w:rsidRDefault="00900993" w:rsidP="00913F30">
            <w:pPr>
              <w:rPr>
                <w:sz w:val="20"/>
                <w:szCs w:val="20"/>
              </w:rPr>
            </w:pPr>
            <w:sdt>
              <w:sdtPr>
                <w:rPr>
                  <w:sz w:val="20"/>
                  <w:szCs w:val="20"/>
                </w:rPr>
                <w:id w:val="344988177"/>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p w14:paraId="2B9ECE3E" w14:textId="49176A5A" w:rsidR="00913F30" w:rsidRPr="0077282E" w:rsidRDefault="00900993" w:rsidP="00913F30">
            <w:pPr>
              <w:rPr>
                <w:szCs w:val="21"/>
              </w:rPr>
            </w:pPr>
            <w:sdt>
              <w:sdtPr>
                <w:rPr>
                  <w:sz w:val="20"/>
                  <w:szCs w:val="21"/>
                </w:rPr>
                <w:id w:val="1027134442"/>
                <w14:checkbox>
                  <w14:checked w14:val="0"/>
                  <w14:checkedState w14:val="2612" w14:font="ＭＳ ゴシック"/>
                  <w14:uncheckedState w14:val="2610" w14:font="ＭＳ ゴシック"/>
                </w14:checkbox>
              </w:sdtPr>
              <w:sdtContent>
                <w:r w:rsidR="00913F30" w:rsidRPr="005543F3">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065AFC2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6B88905A" w14:textId="341A253E"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ヌ</w:t>
            </w:r>
            <w:r w:rsidRPr="002E2F26">
              <w:rPr>
                <w:spacing w:val="-20"/>
                <w:sz w:val="20"/>
                <w:szCs w:val="20"/>
              </w:rPr>
              <w:t>注</w:t>
            </w:r>
            <w:r w:rsidRPr="002E2F26">
              <w:rPr>
                <w:rFonts w:hint="eastAsia"/>
                <w:spacing w:val="-20"/>
                <w:sz w:val="20"/>
                <w:szCs w:val="20"/>
              </w:rPr>
              <w:t>2</w:t>
            </w:r>
          </w:p>
        </w:tc>
      </w:tr>
      <w:tr w:rsidR="00913F30" w:rsidRPr="0077282E" w14:paraId="68C70734" w14:textId="77777777" w:rsidTr="000E63CB">
        <w:tc>
          <w:tcPr>
            <w:tcW w:w="267" w:type="dxa"/>
            <w:tcBorders>
              <w:top w:val="nil"/>
              <w:bottom w:val="nil"/>
            </w:tcBorders>
            <w:tcMar>
              <w:top w:w="0" w:type="dxa"/>
              <w:left w:w="28" w:type="dxa"/>
              <w:bottom w:w="57" w:type="dxa"/>
              <w:right w:w="28" w:type="dxa"/>
            </w:tcMar>
          </w:tcPr>
          <w:p w14:paraId="0F5B4C5C"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8D306D" w14:textId="77777777" w:rsidR="00913F30" w:rsidRPr="0077282E" w:rsidRDefault="00913F30" w:rsidP="00913F30">
            <w:pPr>
              <w:rPr>
                <w:szCs w:val="21"/>
              </w:rPr>
            </w:pP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F87989F" w14:textId="77777777" w:rsidR="00913F30" w:rsidRPr="0077282E" w:rsidRDefault="00913F30" w:rsidP="00913F30">
            <w:pPr>
              <w:rPr>
                <w:rFonts w:ascii="ＭＳ ゴシック" w:eastAsia="ＭＳ ゴシック" w:hAnsi="ＭＳ ゴシック"/>
                <w:b/>
                <w:szCs w:val="21"/>
              </w:rPr>
            </w:pPr>
            <w:r w:rsidRPr="0077282E">
              <w:rPr>
                <w:rFonts w:ascii="ＭＳ ゴシック" w:eastAsia="ＭＳ ゴシック" w:hAnsi="ＭＳ ゴシック" w:hint="eastAsia"/>
                <w:b/>
                <w:szCs w:val="21"/>
              </w:rPr>
              <w:t>ア　協力歯科医療機関を定めていますか。</w:t>
            </w:r>
          </w:p>
          <w:p w14:paraId="5FF6C920" w14:textId="77777777" w:rsidR="00913F30" w:rsidRPr="0077282E" w:rsidRDefault="00913F30" w:rsidP="00913F30">
            <w:pPr>
              <w:ind w:left="210" w:hangingChars="100" w:hanging="210"/>
              <w:rPr>
                <w:szCs w:val="21"/>
              </w:rPr>
            </w:pP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8EC7C3" w14:textId="77777777" w:rsidR="00913F30" w:rsidRPr="0077282E" w:rsidRDefault="00900993" w:rsidP="00913F30">
            <w:pPr>
              <w:rPr>
                <w:sz w:val="20"/>
                <w:szCs w:val="20"/>
              </w:rPr>
            </w:pPr>
            <w:sdt>
              <w:sdtPr>
                <w:rPr>
                  <w:sz w:val="20"/>
                  <w:szCs w:val="20"/>
                </w:rPr>
                <w:id w:val="1224102685"/>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15925657" w14:textId="77777777" w:rsidR="00913F30" w:rsidRPr="0077282E" w:rsidRDefault="00900993" w:rsidP="00913F30">
            <w:pPr>
              <w:rPr>
                <w:szCs w:val="21"/>
              </w:rPr>
            </w:pPr>
            <w:sdt>
              <w:sdtPr>
                <w:rPr>
                  <w:sz w:val="20"/>
                  <w:szCs w:val="20"/>
                </w:rPr>
                <w:id w:val="-731232157"/>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A06FA8F" w14:textId="77777777" w:rsidR="00913F30" w:rsidRPr="002E2F26" w:rsidRDefault="00913F30" w:rsidP="00913F30">
            <w:pPr>
              <w:rPr>
                <w:spacing w:val="-20"/>
                <w:sz w:val="20"/>
                <w:szCs w:val="20"/>
              </w:rPr>
            </w:pPr>
          </w:p>
        </w:tc>
      </w:tr>
      <w:tr w:rsidR="00913F30" w:rsidRPr="0077282E" w14:paraId="595185F0" w14:textId="77777777" w:rsidTr="000E63CB">
        <w:tc>
          <w:tcPr>
            <w:tcW w:w="267" w:type="dxa"/>
            <w:tcBorders>
              <w:top w:val="nil"/>
              <w:bottom w:val="nil"/>
            </w:tcBorders>
            <w:tcMar>
              <w:top w:w="0" w:type="dxa"/>
              <w:left w:w="28" w:type="dxa"/>
              <w:bottom w:w="57" w:type="dxa"/>
              <w:right w:w="28" w:type="dxa"/>
            </w:tcMar>
          </w:tcPr>
          <w:p w14:paraId="366C4C21" w14:textId="77777777" w:rsidR="00913F30" w:rsidRPr="0077282E"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B15997" w14:textId="77777777" w:rsidR="00913F30" w:rsidRPr="0077282E"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C6DA42" w14:textId="1DD664B7" w:rsidR="00913F30" w:rsidRPr="001C5CB4" w:rsidRDefault="00913F30" w:rsidP="00913F30">
            <w:pPr>
              <w:ind w:left="211" w:hangingChars="100" w:hanging="211"/>
              <w:rPr>
                <w:rFonts w:ascii="ＭＳ ゴシック" w:eastAsia="ＭＳ ゴシック" w:hAnsi="ＭＳ ゴシック"/>
                <w:b/>
                <w:szCs w:val="21"/>
              </w:rPr>
            </w:pPr>
            <w:r w:rsidRPr="0077282E">
              <w:rPr>
                <w:rFonts w:ascii="ＭＳ ゴシック" w:eastAsia="ＭＳ ゴシック" w:hAnsi="ＭＳ ゴシック" w:hint="eastAsia"/>
                <w:b/>
                <w:szCs w:val="21"/>
              </w:rPr>
              <w:t>イ　入所者の経口による継続的な食事の摂取を支援するための食事の観察及び会議等に、医師（施設基準で必要とされる医師（嘱託医）以外であることが必要）、歯科医師、歯科衛生士又は言語聴覚士のいずれかが参加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8AFFF19" w14:textId="77777777" w:rsidR="00913F30" w:rsidRPr="0077282E" w:rsidRDefault="00900993" w:rsidP="00913F30">
            <w:pPr>
              <w:rPr>
                <w:sz w:val="20"/>
                <w:szCs w:val="20"/>
              </w:rPr>
            </w:pPr>
            <w:sdt>
              <w:sdtPr>
                <w:rPr>
                  <w:sz w:val="20"/>
                  <w:szCs w:val="20"/>
                </w:rPr>
                <w:id w:val="-741400609"/>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いる</w:t>
            </w:r>
          </w:p>
          <w:p w14:paraId="42DA5C4A" w14:textId="77777777" w:rsidR="00913F30" w:rsidRPr="0077282E" w:rsidRDefault="00900993" w:rsidP="00913F30">
            <w:pPr>
              <w:rPr>
                <w:szCs w:val="21"/>
              </w:rPr>
            </w:pPr>
            <w:sdt>
              <w:sdtPr>
                <w:rPr>
                  <w:sz w:val="20"/>
                  <w:szCs w:val="20"/>
                </w:rPr>
                <w:id w:val="-103430153"/>
                <w14:checkbox>
                  <w14:checked w14:val="0"/>
                  <w14:checkedState w14:val="2612" w14:font="ＭＳ ゴシック"/>
                  <w14:uncheckedState w14:val="2610" w14:font="ＭＳ ゴシック"/>
                </w14:checkbox>
              </w:sdtPr>
              <w:sdtContent>
                <w:r w:rsidR="00913F30" w:rsidRPr="0077282E">
                  <w:rPr>
                    <w:rFonts w:ascii="ＭＳ ゴシック" w:eastAsia="ＭＳ ゴシック" w:hAnsi="ＭＳ ゴシック" w:hint="eastAsia"/>
                    <w:sz w:val="20"/>
                    <w:szCs w:val="20"/>
                  </w:rPr>
                  <w:t>☐</w:t>
                </w:r>
              </w:sdtContent>
            </w:sdt>
            <w:r w:rsidR="00913F30" w:rsidRPr="0077282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E136689" w14:textId="77777777" w:rsidR="00913F30" w:rsidRPr="002E2F26" w:rsidRDefault="00913F30" w:rsidP="00913F30">
            <w:pPr>
              <w:rPr>
                <w:spacing w:val="-20"/>
                <w:sz w:val="20"/>
                <w:szCs w:val="20"/>
              </w:rPr>
            </w:pPr>
          </w:p>
        </w:tc>
      </w:tr>
      <w:tr w:rsidR="00913F30" w:rsidRPr="0077282E" w14:paraId="794EC449" w14:textId="77777777" w:rsidTr="000E63CB">
        <w:tc>
          <w:tcPr>
            <w:tcW w:w="267" w:type="dxa"/>
            <w:tcBorders>
              <w:top w:val="nil"/>
              <w:bottom w:val="single" w:sz="4" w:space="0" w:color="auto"/>
            </w:tcBorders>
            <w:tcMar>
              <w:top w:w="0" w:type="dxa"/>
              <w:left w:w="28" w:type="dxa"/>
              <w:bottom w:w="57" w:type="dxa"/>
              <w:right w:w="28" w:type="dxa"/>
            </w:tcMar>
          </w:tcPr>
          <w:p w14:paraId="278C1ECE" w14:textId="77777777" w:rsidR="00913F30" w:rsidRPr="0077282E"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5869DC7" w14:textId="77777777" w:rsidR="00913F30" w:rsidRPr="0077282E"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5FA612" w14:textId="728CF07A" w:rsidR="00913F30" w:rsidRPr="006A6DCF" w:rsidRDefault="00913F30" w:rsidP="00913F30">
            <w:pPr>
              <w:ind w:left="210" w:hangingChars="100" w:hanging="210"/>
              <w:rPr>
                <w:rFonts w:cs="ＭＳ 明朝"/>
                <w:kern w:val="0"/>
                <w:szCs w:val="21"/>
              </w:rPr>
            </w:pPr>
            <w:r w:rsidRPr="0077282E">
              <w:rPr>
                <w:rFonts w:hint="eastAsia"/>
                <w:szCs w:val="21"/>
              </w:rPr>
              <w:t xml:space="preserve">※　</w:t>
            </w:r>
            <w:r w:rsidRPr="0077282E">
              <w:rPr>
                <w:rFonts w:cs="ＭＳ 明朝" w:hint="eastAsia"/>
                <w:kern w:val="0"/>
                <w:szCs w:val="21"/>
              </w:rPr>
              <w:t>「食事の観察及び会議等」とは、関係職種が一同に会して実施するものとするが、やむを得ない利用により、参加するべき参加者が得られなかった場合は、その結果について終了後速やかに情報共有を行うことで算定を可能となり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72E504" w14:textId="77777777" w:rsidR="00913F30" w:rsidRPr="0077282E"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AC8BA8C"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1A95C83" w14:textId="71641257"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30</w:t>
            </w:r>
            <w:r w:rsidRPr="002E2F26">
              <w:rPr>
                <w:spacing w:val="-20"/>
                <w:sz w:val="20"/>
                <w:szCs w:val="20"/>
              </w:rPr>
              <w:t>)</w:t>
            </w:r>
            <w:r w:rsidRPr="002E2F26">
              <w:rPr>
                <w:rFonts w:hint="eastAsia"/>
                <w:spacing w:val="-20"/>
                <w:sz w:val="20"/>
                <w:szCs w:val="20"/>
              </w:rPr>
              <w:t>③</w:t>
            </w:r>
          </w:p>
        </w:tc>
      </w:tr>
      <w:tr w:rsidR="00913F30" w:rsidRPr="007F37F3" w14:paraId="56487705" w14:textId="77777777" w:rsidTr="000E63CB">
        <w:tc>
          <w:tcPr>
            <w:tcW w:w="267" w:type="dxa"/>
            <w:tcBorders>
              <w:top w:val="single" w:sz="4" w:space="0" w:color="auto"/>
              <w:bottom w:val="nil"/>
            </w:tcBorders>
            <w:tcMar>
              <w:top w:w="0" w:type="dxa"/>
              <w:left w:w="28" w:type="dxa"/>
              <w:bottom w:w="57" w:type="dxa"/>
              <w:right w:w="28" w:type="dxa"/>
            </w:tcMar>
          </w:tcPr>
          <w:p w14:paraId="5DCD1549" w14:textId="7994A4D2" w:rsidR="00913F30" w:rsidRPr="00532C25" w:rsidRDefault="00913F30" w:rsidP="00913F30">
            <w:pPr>
              <w:jc w:val="right"/>
              <w:rPr>
                <w:szCs w:val="21"/>
              </w:rPr>
            </w:pPr>
            <w:r w:rsidRPr="00532C25">
              <w:rPr>
                <w:rFonts w:hint="eastAsia"/>
                <w:szCs w:val="21"/>
              </w:rPr>
              <w:t>2</w:t>
            </w:r>
            <w:r>
              <w:rPr>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1FB67999" w14:textId="77777777" w:rsidR="00913F30" w:rsidRPr="00532C25" w:rsidRDefault="00913F30" w:rsidP="00913F30">
            <w:pPr>
              <w:rPr>
                <w:szCs w:val="21"/>
              </w:rPr>
            </w:pPr>
            <w:r w:rsidRPr="00532C25">
              <w:rPr>
                <w:rFonts w:hint="eastAsia"/>
                <w:szCs w:val="21"/>
              </w:rPr>
              <w:t xml:space="preserve">　口腔衛生管理加算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63A186" w14:textId="77777777" w:rsidR="00913F30" w:rsidRPr="00205E8C" w:rsidRDefault="00913F30" w:rsidP="00913F30">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別に厚生労働大臣が定める基準に適合する指定施設において、入所者に対し、歯科衛生士が口腔衛生の管理を行った場合は、当該基準に掲げる区</w:t>
            </w:r>
            <w:r w:rsidRPr="00205E8C">
              <w:rPr>
                <w:rFonts w:ascii="ＭＳ ゴシック" w:eastAsia="ＭＳ ゴシック" w:hAnsi="ＭＳ ゴシック" w:hint="eastAsia"/>
                <w:b/>
                <w:szCs w:val="21"/>
              </w:rPr>
              <w:t>分に従い、１月につき次に掲げる所定単位数を加算していますか。</w:t>
            </w:r>
          </w:p>
          <w:p w14:paraId="27385B56" w14:textId="1EFF672A" w:rsidR="00913F30" w:rsidRPr="00205E8C" w:rsidRDefault="00913F30" w:rsidP="00913F30">
            <w:pPr>
              <w:ind w:firstLineChars="100" w:firstLine="210"/>
              <w:rPr>
                <w:szCs w:val="21"/>
              </w:rPr>
            </w:pPr>
            <w:r w:rsidRPr="00205E8C">
              <w:rPr>
                <w:rFonts w:hint="eastAsia"/>
                <w:szCs w:val="21"/>
              </w:rPr>
              <w:t>ただし、次に掲げるいずれかの加算を算定している場合においては、次に掲げるその他の加算は算定しません。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814BAEC" w14:textId="77777777" w:rsidR="00913F30" w:rsidRPr="00EF7FB4" w:rsidRDefault="00900993" w:rsidP="00913F30">
            <w:pPr>
              <w:rPr>
                <w:sz w:val="20"/>
                <w:szCs w:val="20"/>
              </w:rPr>
            </w:pPr>
            <w:sdt>
              <w:sdtPr>
                <w:rPr>
                  <w:sz w:val="20"/>
                  <w:szCs w:val="20"/>
                </w:rPr>
                <w:id w:val="-207047797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E53D0EB" w14:textId="77777777" w:rsidR="00913F30" w:rsidRDefault="00900993" w:rsidP="00913F30">
            <w:pPr>
              <w:rPr>
                <w:sz w:val="20"/>
                <w:szCs w:val="20"/>
              </w:rPr>
            </w:pPr>
            <w:sdt>
              <w:sdtPr>
                <w:rPr>
                  <w:sz w:val="20"/>
                  <w:szCs w:val="20"/>
                </w:rPr>
                <w:id w:val="186694339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40829167" w14:textId="4465AD2B" w:rsidR="00913F30" w:rsidRDefault="00900993" w:rsidP="00913F30">
            <w:pPr>
              <w:rPr>
                <w:sz w:val="20"/>
                <w:szCs w:val="20"/>
              </w:rPr>
            </w:pPr>
            <w:sdt>
              <w:sdtPr>
                <w:rPr>
                  <w:sz w:val="20"/>
                  <w:szCs w:val="21"/>
                </w:rPr>
                <w:id w:val="801423239"/>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6C10E193" w14:textId="77777777" w:rsidR="00913F30" w:rsidRPr="00EC0C78" w:rsidRDefault="00913F30" w:rsidP="00913F30">
            <w:pPr>
              <w:rPr>
                <w:sz w:val="20"/>
                <w:szCs w:val="20"/>
              </w:rPr>
            </w:pPr>
            <w:r w:rsidRPr="00EC0C78">
              <w:rPr>
                <w:rFonts w:hint="eastAsia"/>
                <w:sz w:val="20"/>
                <w:szCs w:val="20"/>
              </w:rPr>
              <w:t>平</w:t>
            </w:r>
            <w:r w:rsidRPr="00EC0C78">
              <w:rPr>
                <w:sz w:val="20"/>
                <w:szCs w:val="20"/>
              </w:rPr>
              <w:t>12厚告21</w:t>
            </w:r>
          </w:p>
          <w:p w14:paraId="5EAAB757" w14:textId="7FFB62AE" w:rsidR="00913F30" w:rsidRPr="002E2F26" w:rsidRDefault="00913F30" w:rsidP="00913F30">
            <w:pPr>
              <w:rPr>
                <w:spacing w:val="-20"/>
                <w:sz w:val="20"/>
                <w:szCs w:val="20"/>
              </w:rPr>
            </w:pPr>
            <w:r w:rsidRPr="00EC0C78">
              <w:rPr>
                <w:rFonts w:hint="eastAsia"/>
                <w:sz w:val="20"/>
                <w:szCs w:val="20"/>
              </w:rPr>
              <w:t>別表の</w:t>
            </w:r>
            <w:r w:rsidRPr="00EC0C78">
              <w:rPr>
                <w:sz w:val="20"/>
                <w:szCs w:val="20"/>
              </w:rPr>
              <w:t>1の</w:t>
            </w:r>
            <w:r w:rsidRPr="00EC0C78">
              <w:rPr>
                <w:rFonts w:hint="eastAsia"/>
                <w:sz w:val="20"/>
                <w:szCs w:val="20"/>
              </w:rPr>
              <w:t>ル</w:t>
            </w:r>
          </w:p>
        </w:tc>
      </w:tr>
      <w:tr w:rsidR="00913F30" w:rsidRPr="007F37F3" w14:paraId="0173F3EA" w14:textId="77777777" w:rsidTr="000E63CB">
        <w:tc>
          <w:tcPr>
            <w:tcW w:w="267" w:type="dxa"/>
            <w:tcBorders>
              <w:top w:val="nil"/>
              <w:bottom w:val="nil"/>
            </w:tcBorders>
            <w:tcMar>
              <w:top w:w="0" w:type="dxa"/>
              <w:left w:w="28" w:type="dxa"/>
              <w:bottom w:w="57" w:type="dxa"/>
              <w:right w:w="28" w:type="dxa"/>
            </w:tcMar>
          </w:tcPr>
          <w:p w14:paraId="350AE2A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A68A84"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1CE655" w14:textId="77777777" w:rsidR="00913F30" w:rsidRPr="00205E8C"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口腔衛生管理加算（Ⅰ）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4BD38CC" w14:textId="376267D2" w:rsidR="00913F30" w:rsidRDefault="00900993" w:rsidP="00913F30">
            <w:pPr>
              <w:jc w:val="center"/>
              <w:rPr>
                <w:sz w:val="20"/>
                <w:szCs w:val="20"/>
              </w:rPr>
            </w:pPr>
            <w:sdt>
              <w:sdtPr>
                <w:rPr>
                  <w:sz w:val="20"/>
                  <w:szCs w:val="20"/>
                </w:rPr>
                <w:id w:val="-160812388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4A38D5EE" w14:textId="77777777" w:rsidR="00913F30" w:rsidRPr="002E2F26" w:rsidRDefault="00913F30" w:rsidP="00913F30">
            <w:pPr>
              <w:rPr>
                <w:spacing w:val="-20"/>
                <w:sz w:val="20"/>
                <w:szCs w:val="20"/>
              </w:rPr>
            </w:pPr>
          </w:p>
        </w:tc>
      </w:tr>
      <w:tr w:rsidR="00913F30" w:rsidRPr="007F37F3" w14:paraId="30DE49E9" w14:textId="77777777" w:rsidTr="000E63CB">
        <w:tc>
          <w:tcPr>
            <w:tcW w:w="267" w:type="dxa"/>
            <w:tcBorders>
              <w:top w:val="nil"/>
              <w:bottom w:val="nil"/>
            </w:tcBorders>
            <w:tcMar>
              <w:top w:w="0" w:type="dxa"/>
              <w:left w:w="28" w:type="dxa"/>
              <w:bottom w:w="57" w:type="dxa"/>
              <w:right w:w="28" w:type="dxa"/>
            </w:tcMar>
          </w:tcPr>
          <w:p w14:paraId="5861136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331803"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62D011D" w14:textId="77777777" w:rsidR="00913F30" w:rsidRPr="00083BB7"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(2)　口腔衛生管理加算（Ⅱ）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79056BB" w14:textId="77777777" w:rsidR="00913F30" w:rsidRDefault="00900993" w:rsidP="00913F30">
            <w:pPr>
              <w:jc w:val="center"/>
              <w:rPr>
                <w:sz w:val="20"/>
                <w:szCs w:val="20"/>
              </w:rPr>
            </w:pPr>
            <w:sdt>
              <w:sdtPr>
                <w:rPr>
                  <w:sz w:val="20"/>
                  <w:szCs w:val="20"/>
                </w:rPr>
                <w:id w:val="-101353382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475C0951" w14:textId="77777777" w:rsidR="00913F30" w:rsidRPr="002E2F26" w:rsidRDefault="00913F30" w:rsidP="00913F30">
            <w:pPr>
              <w:rPr>
                <w:spacing w:val="-20"/>
                <w:sz w:val="20"/>
                <w:szCs w:val="20"/>
              </w:rPr>
            </w:pPr>
          </w:p>
        </w:tc>
      </w:tr>
      <w:tr w:rsidR="00913F30" w:rsidRPr="007F37F3" w14:paraId="3103310E" w14:textId="77777777" w:rsidTr="000E63CB">
        <w:tc>
          <w:tcPr>
            <w:tcW w:w="267" w:type="dxa"/>
            <w:tcBorders>
              <w:top w:val="nil"/>
              <w:bottom w:val="nil"/>
            </w:tcBorders>
            <w:tcMar>
              <w:top w:w="0" w:type="dxa"/>
              <w:left w:w="28" w:type="dxa"/>
              <w:bottom w:w="57" w:type="dxa"/>
              <w:right w:w="28" w:type="dxa"/>
            </w:tcMar>
          </w:tcPr>
          <w:p w14:paraId="5AC62F2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00CF91E"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CBD9B9D" w14:textId="77777777" w:rsidR="00913F30" w:rsidRPr="00D65499" w:rsidRDefault="00913F30" w:rsidP="00913F30">
            <w:pPr>
              <w:ind w:left="420" w:hangingChars="200" w:hanging="420"/>
              <w:rPr>
                <w:szCs w:val="21"/>
              </w:rPr>
            </w:pPr>
            <w:r w:rsidRPr="00D65499">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10793DA"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7ABFF411" w14:textId="37931061" w:rsidR="00913F30" w:rsidRPr="00160B04" w:rsidRDefault="00913F30" w:rsidP="00913F30">
            <w:pPr>
              <w:rPr>
                <w:spacing w:val="-20"/>
                <w:sz w:val="20"/>
                <w:szCs w:val="20"/>
              </w:rPr>
            </w:pPr>
            <w:r w:rsidRPr="00160B04">
              <w:rPr>
                <w:rFonts w:hint="eastAsia"/>
                <w:spacing w:val="-20"/>
                <w:sz w:val="20"/>
                <w:szCs w:val="20"/>
              </w:rPr>
              <w:t>平27</w:t>
            </w:r>
            <w:r w:rsidRPr="00160B04">
              <w:rPr>
                <w:spacing w:val="-20"/>
                <w:sz w:val="20"/>
                <w:szCs w:val="20"/>
              </w:rPr>
              <w:t>厚労告95第</w:t>
            </w:r>
            <w:r w:rsidRPr="00160B04">
              <w:rPr>
                <w:rFonts w:hint="eastAsia"/>
                <w:spacing w:val="-20"/>
                <w:sz w:val="20"/>
                <w:szCs w:val="20"/>
              </w:rPr>
              <w:t>六十九</w:t>
            </w:r>
            <w:r w:rsidRPr="00160B04">
              <w:rPr>
                <w:spacing w:val="-20"/>
                <w:sz w:val="20"/>
                <w:szCs w:val="20"/>
              </w:rPr>
              <w:t>号</w:t>
            </w:r>
            <w:r w:rsidR="00140BD0" w:rsidRPr="00160B04">
              <w:rPr>
                <w:rFonts w:hint="eastAsia"/>
                <w:spacing w:val="-20"/>
                <w:szCs w:val="21"/>
              </w:rPr>
              <w:t>イ</w:t>
            </w:r>
          </w:p>
        </w:tc>
      </w:tr>
      <w:tr w:rsidR="00913F30" w:rsidRPr="007F37F3" w14:paraId="3831088B" w14:textId="77777777" w:rsidTr="000E63CB">
        <w:tc>
          <w:tcPr>
            <w:tcW w:w="267" w:type="dxa"/>
            <w:tcBorders>
              <w:top w:val="nil"/>
              <w:bottom w:val="nil"/>
            </w:tcBorders>
            <w:tcMar>
              <w:top w:w="0" w:type="dxa"/>
              <w:left w:w="28" w:type="dxa"/>
              <w:bottom w:w="57" w:type="dxa"/>
              <w:right w:w="28" w:type="dxa"/>
            </w:tcMar>
          </w:tcPr>
          <w:p w14:paraId="627DA9B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E5DF0E"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AAC752" w14:textId="77777777" w:rsidR="00913F30" w:rsidRPr="00D65499" w:rsidRDefault="00913F30" w:rsidP="00913F30">
            <w:pPr>
              <w:ind w:left="210" w:hangingChars="100" w:hanging="210"/>
              <w:rPr>
                <w:szCs w:val="21"/>
              </w:rPr>
            </w:pPr>
            <w:r w:rsidRPr="00D65499">
              <w:rPr>
                <w:rFonts w:hint="eastAsia"/>
                <w:szCs w:val="21"/>
              </w:rPr>
              <w:t>(1)　口腔衛生管理加算（Ⅰ）</w:t>
            </w:r>
          </w:p>
          <w:p w14:paraId="7CAD6735" w14:textId="77777777" w:rsidR="00913F30" w:rsidRPr="00D65499" w:rsidRDefault="00913F30" w:rsidP="00913F30">
            <w:pPr>
              <w:ind w:left="210" w:hangingChars="100" w:hanging="210"/>
              <w:rPr>
                <w:szCs w:val="21"/>
              </w:rPr>
            </w:pPr>
            <w:r w:rsidRPr="00D65499">
              <w:rPr>
                <w:rFonts w:hint="eastAsia"/>
                <w:szCs w:val="21"/>
              </w:rPr>
              <w:t xml:space="preserve">　次のいずれにも適合していますか。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5D54F7"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4E91532F" w14:textId="77777777" w:rsidR="00913F30" w:rsidRPr="00160B04" w:rsidRDefault="00913F30" w:rsidP="00913F30">
            <w:pPr>
              <w:rPr>
                <w:spacing w:val="-20"/>
                <w:sz w:val="20"/>
                <w:szCs w:val="20"/>
              </w:rPr>
            </w:pPr>
          </w:p>
        </w:tc>
      </w:tr>
      <w:tr w:rsidR="00913F30" w:rsidRPr="007F37F3" w14:paraId="3271ABB7" w14:textId="77777777" w:rsidTr="000E63CB">
        <w:tc>
          <w:tcPr>
            <w:tcW w:w="267" w:type="dxa"/>
            <w:tcBorders>
              <w:top w:val="nil"/>
              <w:bottom w:val="nil"/>
            </w:tcBorders>
            <w:tcMar>
              <w:top w:w="0" w:type="dxa"/>
              <w:left w:w="28" w:type="dxa"/>
              <w:bottom w:w="57" w:type="dxa"/>
              <w:right w:w="28" w:type="dxa"/>
            </w:tcMar>
          </w:tcPr>
          <w:p w14:paraId="4C21878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580C8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5E52E0B" w14:textId="77777777" w:rsidR="00913F30" w:rsidRPr="00205E8C"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205E8C">
              <w:rPr>
                <w:rFonts w:ascii="ＭＳ ゴシック" w:eastAsia="ＭＳ ゴシック" w:hAnsi="ＭＳ ゴシック" w:hint="eastAsia"/>
                <w:b/>
                <w:szCs w:val="21"/>
              </w:rPr>
              <w:t xml:space="preserve">　歯科医師又は歯科医師の指示</w:t>
            </w:r>
            <w:r>
              <w:rPr>
                <w:rFonts w:ascii="ＭＳ ゴシック" w:eastAsia="ＭＳ ゴシック" w:hAnsi="ＭＳ ゴシック" w:hint="eastAsia"/>
                <w:b/>
                <w:szCs w:val="21"/>
              </w:rPr>
              <w:t>を受けた歯科衛生士の技術的助言及び指導に基づき、入所者の口腔衛生等の管理に係る計画が作成されていますか。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245321" w14:textId="77777777" w:rsidR="00913F30" w:rsidRPr="00EF7FB4" w:rsidRDefault="00900993" w:rsidP="00913F30">
            <w:pPr>
              <w:rPr>
                <w:sz w:val="20"/>
                <w:szCs w:val="20"/>
              </w:rPr>
            </w:pPr>
            <w:sdt>
              <w:sdtPr>
                <w:rPr>
                  <w:sz w:val="20"/>
                  <w:szCs w:val="20"/>
                </w:rPr>
                <w:id w:val="76026043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0961200" w14:textId="77777777" w:rsidR="00913F30" w:rsidRDefault="00900993" w:rsidP="00913F30">
            <w:pPr>
              <w:rPr>
                <w:sz w:val="20"/>
                <w:szCs w:val="20"/>
              </w:rPr>
            </w:pPr>
            <w:sdt>
              <w:sdtPr>
                <w:rPr>
                  <w:sz w:val="20"/>
                  <w:szCs w:val="20"/>
                </w:rPr>
                <w:id w:val="-202469967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83D4AF7" w14:textId="77777777" w:rsidR="00913F30" w:rsidRPr="00160B04" w:rsidRDefault="00913F30" w:rsidP="00913F30">
            <w:pPr>
              <w:rPr>
                <w:spacing w:val="-20"/>
                <w:sz w:val="20"/>
                <w:szCs w:val="20"/>
              </w:rPr>
            </w:pPr>
          </w:p>
        </w:tc>
      </w:tr>
      <w:tr w:rsidR="00913F30" w:rsidRPr="007F37F3" w14:paraId="0F28F1C3" w14:textId="77777777" w:rsidTr="000E63CB">
        <w:tc>
          <w:tcPr>
            <w:tcW w:w="267" w:type="dxa"/>
            <w:tcBorders>
              <w:top w:val="nil"/>
              <w:bottom w:val="nil"/>
            </w:tcBorders>
            <w:tcMar>
              <w:top w:w="0" w:type="dxa"/>
              <w:left w:w="28" w:type="dxa"/>
              <w:bottom w:w="57" w:type="dxa"/>
              <w:right w:w="28" w:type="dxa"/>
            </w:tcMar>
          </w:tcPr>
          <w:p w14:paraId="4DD557F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9D237C"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6703B9" w14:textId="77777777" w:rsidR="00913F30" w:rsidRPr="00205E8C"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歯科医師の指示を受けた歯科衛生士が、入所者に対し、口腔衛生等の管理を月２回以上行っていますか。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206821D" w14:textId="77777777" w:rsidR="00913F30" w:rsidRPr="00EF7FB4" w:rsidRDefault="00900993" w:rsidP="00913F30">
            <w:pPr>
              <w:rPr>
                <w:sz w:val="20"/>
                <w:szCs w:val="20"/>
              </w:rPr>
            </w:pPr>
            <w:sdt>
              <w:sdtPr>
                <w:rPr>
                  <w:sz w:val="20"/>
                  <w:szCs w:val="20"/>
                </w:rPr>
                <w:id w:val="-18938050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EBA44F6" w14:textId="77777777" w:rsidR="00913F30" w:rsidRDefault="00900993" w:rsidP="00913F30">
            <w:pPr>
              <w:rPr>
                <w:sz w:val="20"/>
                <w:szCs w:val="20"/>
              </w:rPr>
            </w:pPr>
            <w:sdt>
              <w:sdtPr>
                <w:rPr>
                  <w:sz w:val="20"/>
                  <w:szCs w:val="20"/>
                </w:rPr>
                <w:id w:val="11208067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AF47492" w14:textId="77777777" w:rsidR="00913F30" w:rsidRPr="00160B04" w:rsidRDefault="00913F30" w:rsidP="00913F30">
            <w:pPr>
              <w:rPr>
                <w:spacing w:val="-20"/>
                <w:sz w:val="20"/>
                <w:szCs w:val="20"/>
              </w:rPr>
            </w:pPr>
          </w:p>
        </w:tc>
      </w:tr>
      <w:tr w:rsidR="00913F30" w:rsidRPr="007F37F3" w14:paraId="0D14DDA5" w14:textId="77777777" w:rsidTr="000E63CB">
        <w:tc>
          <w:tcPr>
            <w:tcW w:w="267" w:type="dxa"/>
            <w:tcBorders>
              <w:top w:val="nil"/>
              <w:bottom w:val="nil"/>
            </w:tcBorders>
            <w:tcMar>
              <w:top w:w="0" w:type="dxa"/>
              <w:left w:w="28" w:type="dxa"/>
              <w:bottom w:w="57" w:type="dxa"/>
              <w:right w:w="28" w:type="dxa"/>
            </w:tcMar>
          </w:tcPr>
          <w:p w14:paraId="30CF8EE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A9C4DB"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F1BAFB" w14:textId="31FFE76E" w:rsidR="00913F30" w:rsidRPr="00205E8C"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歯科衛生士が、アにおける入所者に係る口腔</w:t>
            </w:r>
            <w:r w:rsidRPr="00205E8C">
              <w:rPr>
                <w:rFonts w:ascii="ＭＳ ゴシック" w:eastAsia="ＭＳ ゴシック" w:hAnsi="ＭＳ ゴシック" w:hint="eastAsia"/>
                <w:b/>
                <w:szCs w:val="21"/>
              </w:rPr>
              <w:t>衛生等の管理</w:t>
            </w:r>
            <w:r>
              <w:rPr>
                <w:rFonts w:ascii="ＭＳ ゴシック" w:eastAsia="ＭＳ ゴシック" w:hAnsi="ＭＳ ゴシック" w:hint="eastAsia"/>
                <w:b/>
                <w:szCs w:val="21"/>
              </w:rPr>
              <w:t>について、介護職員に対し、具体的な技術的助言及び指導を行っていますか。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9F1C94" w14:textId="77777777" w:rsidR="00913F30" w:rsidRPr="00EF7FB4" w:rsidRDefault="00900993" w:rsidP="00913F30">
            <w:pPr>
              <w:rPr>
                <w:sz w:val="20"/>
                <w:szCs w:val="20"/>
              </w:rPr>
            </w:pPr>
            <w:sdt>
              <w:sdtPr>
                <w:rPr>
                  <w:sz w:val="20"/>
                  <w:szCs w:val="20"/>
                </w:rPr>
                <w:id w:val="-86143567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3183B19" w14:textId="77777777" w:rsidR="00913F30" w:rsidRDefault="00900993" w:rsidP="00913F30">
            <w:pPr>
              <w:rPr>
                <w:sz w:val="20"/>
                <w:szCs w:val="20"/>
              </w:rPr>
            </w:pPr>
            <w:sdt>
              <w:sdtPr>
                <w:rPr>
                  <w:sz w:val="20"/>
                  <w:szCs w:val="20"/>
                </w:rPr>
                <w:id w:val="-15741251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3A0060C" w14:textId="77777777" w:rsidR="00913F30" w:rsidRPr="00160B04" w:rsidRDefault="00913F30" w:rsidP="00913F30">
            <w:pPr>
              <w:rPr>
                <w:spacing w:val="-20"/>
                <w:sz w:val="20"/>
                <w:szCs w:val="20"/>
              </w:rPr>
            </w:pPr>
          </w:p>
        </w:tc>
      </w:tr>
      <w:tr w:rsidR="00913F30" w:rsidRPr="007F37F3" w14:paraId="16F94646" w14:textId="77777777" w:rsidTr="000E63CB">
        <w:tc>
          <w:tcPr>
            <w:tcW w:w="267" w:type="dxa"/>
            <w:tcBorders>
              <w:top w:val="nil"/>
              <w:bottom w:val="nil"/>
            </w:tcBorders>
            <w:tcMar>
              <w:top w:w="0" w:type="dxa"/>
              <w:left w:w="28" w:type="dxa"/>
              <w:bottom w:w="57" w:type="dxa"/>
              <w:right w:w="28" w:type="dxa"/>
            </w:tcMar>
          </w:tcPr>
          <w:p w14:paraId="7487A9E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8DEE2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F5B238" w14:textId="77777777" w:rsidR="00913F30" w:rsidRPr="00205E8C"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　歯科衛生士が、アにおける入所者の口腔に関する介護職員からの相談等に必要に応じ対応していますか。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C2F1B3" w14:textId="77777777" w:rsidR="00913F30" w:rsidRPr="00EF7FB4" w:rsidRDefault="00900993" w:rsidP="00913F30">
            <w:pPr>
              <w:rPr>
                <w:sz w:val="20"/>
                <w:szCs w:val="20"/>
              </w:rPr>
            </w:pPr>
            <w:sdt>
              <w:sdtPr>
                <w:rPr>
                  <w:sz w:val="20"/>
                  <w:szCs w:val="20"/>
                </w:rPr>
                <w:id w:val="-200311355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3BF3453" w14:textId="77777777" w:rsidR="00913F30" w:rsidRDefault="00900993" w:rsidP="00913F30">
            <w:pPr>
              <w:rPr>
                <w:sz w:val="20"/>
                <w:szCs w:val="20"/>
              </w:rPr>
            </w:pPr>
            <w:sdt>
              <w:sdtPr>
                <w:rPr>
                  <w:sz w:val="20"/>
                  <w:szCs w:val="20"/>
                </w:rPr>
                <w:id w:val="190471698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94714E4" w14:textId="77777777" w:rsidR="00913F30" w:rsidRPr="00160B04" w:rsidRDefault="00913F30" w:rsidP="00913F30">
            <w:pPr>
              <w:rPr>
                <w:spacing w:val="-20"/>
                <w:sz w:val="20"/>
                <w:szCs w:val="20"/>
              </w:rPr>
            </w:pPr>
          </w:p>
        </w:tc>
      </w:tr>
      <w:tr w:rsidR="00913F30" w:rsidRPr="007F37F3" w14:paraId="06FB2244" w14:textId="77777777" w:rsidTr="000E63CB">
        <w:tc>
          <w:tcPr>
            <w:tcW w:w="267" w:type="dxa"/>
            <w:tcBorders>
              <w:top w:val="nil"/>
              <w:bottom w:val="nil"/>
            </w:tcBorders>
            <w:tcMar>
              <w:top w:w="0" w:type="dxa"/>
              <w:left w:w="28" w:type="dxa"/>
              <w:bottom w:w="57" w:type="dxa"/>
              <w:right w:w="28" w:type="dxa"/>
            </w:tcMar>
          </w:tcPr>
          <w:p w14:paraId="74099DE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FC9DA3"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9383888" w14:textId="77777777" w:rsidR="00913F30" w:rsidRPr="00083BB7" w:rsidRDefault="00913F30" w:rsidP="00913F30">
            <w:pPr>
              <w:ind w:leftChars="100" w:left="210"/>
              <w:rPr>
                <w:rFonts w:ascii="ＭＳ ゴシック" w:eastAsia="ＭＳ ゴシック" w:hAnsi="ＭＳ ゴシック"/>
                <w:b/>
                <w:szCs w:val="21"/>
              </w:rPr>
            </w:pPr>
            <w:r>
              <w:rPr>
                <w:rFonts w:ascii="ＭＳ ゴシック" w:eastAsia="ＭＳ ゴシック" w:hAnsi="ＭＳ ゴシック" w:hint="eastAsia"/>
                <w:b/>
                <w:szCs w:val="21"/>
              </w:rPr>
              <w:t>オ</w:t>
            </w:r>
            <w:r w:rsidRPr="00205E8C">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定員超過利用・人員基準欠如に該当していませんか。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DD635E" w14:textId="77777777" w:rsidR="00913F30" w:rsidRPr="00EF7FB4" w:rsidRDefault="00900993" w:rsidP="00913F30">
            <w:pPr>
              <w:rPr>
                <w:sz w:val="20"/>
                <w:szCs w:val="20"/>
              </w:rPr>
            </w:pPr>
            <w:sdt>
              <w:sdtPr>
                <w:rPr>
                  <w:sz w:val="20"/>
                  <w:szCs w:val="20"/>
                </w:rPr>
                <w:id w:val="132131296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6439DC32" w14:textId="77777777" w:rsidR="00913F30" w:rsidRDefault="00900993" w:rsidP="00913F30">
            <w:pPr>
              <w:rPr>
                <w:sz w:val="20"/>
                <w:szCs w:val="20"/>
              </w:rPr>
            </w:pPr>
            <w:sdt>
              <w:sdtPr>
                <w:rPr>
                  <w:sz w:val="20"/>
                  <w:szCs w:val="20"/>
                </w:rPr>
                <w:id w:val="-5615626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1AC15C35" w14:textId="77777777" w:rsidR="00913F30" w:rsidRPr="00160B04" w:rsidRDefault="00913F30" w:rsidP="00913F30">
            <w:pPr>
              <w:rPr>
                <w:spacing w:val="-20"/>
                <w:sz w:val="20"/>
                <w:szCs w:val="20"/>
              </w:rPr>
            </w:pPr>
          </w:p>
        </w:tc>
      </w:tr>
      <w:tr w:rsidR="00913F30" w:rsidRPr="007F37F3" w14:paraId="5A27291F" w14:textId="77777777" w:rsidTr="000E63CB">
        <w:tc>
          <w:tcPr>
            <w:tcW w:w="267" w:type="dxa"/>
            <w:tcBorders>
              <w:top w:val="nil"/>
              <w:bottom w:val="nil"/>
            </w:tcBorders>
            <w:tcMar>
              <w:top w:w="0" w:type="dxa"/>
              <w:left w:w="28" w:type="dxa"/>
              <w:bottom w:w="57" w:type="dxa"/>
              <w:right w:w="28" w:type="dxa"/>
            </w:tcMar>
          </w:tcPr>
          <w:p w14:paraId="6B5E495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30891E"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008F6C7" w14:textId="77777777" w:rsidR="00913F30" w:rsidRPr="00D65499" w:rsidRDefault="00913F30" w:rsidP="00913F30">
            <w:pPr>
              <w:ind w:left="420" w:hangingChars="200" w:hanging="420"/>
              <w:rPr>
                <w:szCs w:val="21"/>
              </w:rPr>
            </w:pPr>
            <w:r w:rsidRPr="00D65499">
              <w:rPr>
                <w:rFonts w:hint="eastAsia"/>
                <w:szCs w:val="21"/>
              </w:rPr>
              <w:t>(2)　口腔衛生管理加算（Ⅱ）</w:t>
            </w:r>
          </w:p>
          <w:p w14:paraId="62EFF094" w14:textId="77777777" w:rsidR="00913F30" w:rsidRPr="00D65499" w:rsidRDefault="00913F30" w:rsidP="00913F30">
            <w:pPr>
              <w:ind w:left="420" w:hangingChars="200" w:hanging="420"/>
              <w:rPr>
                <w:szCs w:val="21"/>
              </w:rPr>
            </w:pPr>
            <w:r w:rsidRPr="00D65499">
              <w:rPr>
                <w:rFonts w:hint="eastAsia"/>
                <w:szCs w:val="21"/>
              </w:rPr>
              <w:t xml:space="preserve">　次のいずれにも適合していますか。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9ED582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15A8EDB" w14:textId="5D7CC55E" w:rsidR="00913F30" w:rsidRPr="00160B04" w:rsidRDefault="004656B4" w:rsidP="00913F30">
            <w:pPr>
              <w:rPr>
                <w:spacing w:val="-20"/>
                <w:sz w:val="20"/>
                <w:szCs w:val="20"/>
              </w:rPr>
            </w:pPr>
            <w:r w:rsidRPr="00160B04">
              <w:rPr>
                <w:rFonts w:hint="eastAsia"/>
                <w:spacing w:val="-20"/>
                <w:szCs w:val="21"/>
              </w:rPr>
              <w:t>平27</w:t>
            </w:r>
            <w:r w:rsidRPr="00160B04">
              <w:rPr>
                <w:spacing w:val="-20"/>
                <w:szCs w:val="21"/>
              </w:rPr>
              <w:t>厚労告95第</w:t>
            </w:r>
            <w:r w:rsidRPr="00160B04">
              <w:rPr>
                <w:rFonts w:hint="eastAsia"/>
                <w:spacing w:val="-20"/>
                <w:szCs w:val="21"/>
              </w:rPr>
              <w:t>六十九</w:t>
            </w:r>
            <w:r w:rsidRPr="00160B04">
              <w:rPr>
                <w:spacing w:val="-20"/>
                <w:szCs w:val="21"/>
              </w:rPr>
              <w:t>号</w:t>
            </w:r>
            <w:r w:rsidRPr="00160B04">
              <w:rPr>
                <w:rFonts w:hint="eastAsia"/>
                <w:spacing w:val="-20"/>
                <w:szCs w:val="21"/>
              </w:rPr>
              <w:t>ロ</w:t>
            </w:r>
          </w:p>
        </w:tc>
      </w:tr>
      <w:tr w:rsidR="00913F30" w:rsidRPr="007F37F3" w14:paraId="658029B0" w14:textId="77777777" w:rsidTr="000E63CB">
        <w:tc>
          <w:tcPr>
            <w:tcW w:w="267" w:type="dxa"/>
            <w:tcBorders>
              <w:top w:val="nil"/>
              <w:bottom w:val="nil"/>
            </w:tcBorders>
            <w:tcMar>
              <w:top w:w="0" w:type="dxa"/>
              <w:left w:w="28" w:type="dxa"/>
              <w:bottom w:w="57" w:type="dxa"/>
              <w:right w:w="28" w:type="dxa"/>
            </w:tcMar>
          </w:tcPr>
          <w:p w14:paraId="2B6161A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EB2F62"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85B0E5" w14:textId="77777777" w:rsidR="00913F30" w:rsidRPr="00083BB7"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　(1)アからオまでに掲げる基準のいずれにも適合していますか</w:t>
            </w:r>
            <w:r w:rsidRPr="00D65499">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E0296B" w14:textId="77777777" w:rsidR="00913F30" w:rsidRPr="00EF7FB4" w:rsidRDefault="00900993" w:rsidP="00913F30">
            <w:pPr>
              <w:rPr>
                <w:sz w:val="20"/>
                <w:szCs w:val="20"/>
              </w:rPr>
            </w:pPr>
            <w:sdt>
              <w:sdtPr>
                <w:rPr>
                  <w:sz w:val="20"/>
                  <w:szCs w:val="20"/>
                </w:rPr>
                <w:id w:val="-27548666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FA1BABF" w14:textId="77777777" w:rsidR="00913F30" w:rsidRDefault="00900993" w:rsidP="00913F30">
            <w:pPr>
              <w:rPr>
                <w:sz w:val="20"/>
                <w:szCs w:val="20"/>
              </w:rPr>
            </w:pPr>
            <w:sdt>
              <w:sdtPr>
                <w:rPr>
                  <w:sz w:val="20"/>
                  <w:szCs w:val="20"/>
                </w:rPr>
                <w:id w:val="-100659487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A861929" w14:textId="77777777" w:rsidR="00913F30" w:rsidRPr="002E2F26" w:rsidRDefault="00913F30" w:rsidP="00913F30">
            <w:pPr>
              <w:rPr>
                <w:spacing w:val="-20"/>
                <w:sz w:val="20"/>
                <w:szCs w:val="20"/>
              </w:rPr>
            </w:pPr>
          </w:p>
        </w:tc>
      </w:tr>
      <w:tr w:rsidR="00913F30" w:rsidRPr="007F37F3" w14:paraId="19989C7B" w14:textId="77777777" w:rsidTr="000E63CB">
        <w:tc>
          <w:tcPr>
            <w:tcW w:w="267" w:type="dxa"/>
            <w:tcBorders>
              <w:top w:val="nil"/>
              <w:bottom w:val="nil"/>
            </w:tcBorders>
            <w:tcMar>
              <w:top w:w="0" w:type="dxa"/>
              <w:left w:w="28" w:type="dxa"/>
              <w:bottom w:w="57" w:type="dxa"/>
              <w:right w:w="28" w:type="dxa"/>
            </w:tcMar>
          </w:tcPr>
          <w:p w14:paraId="00CC1F1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D10973"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B6449AF" w14:textId="0CE4CF15" w:rsidR="00913F30" w:rsidRPr="00083BB7"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入所者ごとの口腔衛生等の管理に係る情報を厚生労働省に提出し、口腔衛生の管理の実施に当たって、当該情報その他口腔</w:t>
            </w:r>
            <w:r w:rsidRPr="00D65499">
              <w:rPr>
                <w:rFonts w:ascii="ＭＳ ゴシック" w:eastAsia="ＭＳ ゴシック" w:hAnsi="ＭＳ ゴシック" w:hint="eastAsia"/>
                <w:b/>
                <w:szCs w:val="21"/>
              </w:rPr>
              <w:t>衛生</w:t>
            </w:r>
            <w:r>
              <w:rPr>
                <w:rFonts w:ascii="ＭＳ ゴシック" w:eastAsia="ＭＳ ゴシック" w:hAnsi="ＭＳ ゴシック" w:hint="eastAsia"/>
                <w:b/>
                <w:szCs w:val="21"/>
              </w:rPr>
              <w:t>の管理の適切かつ有効な実施のために必要な情報を活用していますか。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16B99CD" w14:textId="77777777" w:rsidR="00913F30" w:rsidRPr="00EF7FB4" w:rsidRDefault="00900993" w:rsidP="00913F30">
            <w:pPr>
              <w:rPr>
                <w:sz w:val="20"/>
                <w:szCs w:val="20"/>
              </w:rPr>
            </w:pPr>
            <w:sdt>
              <w:sdtPr>
                <w:rPr>
                  <w:sz w:val="20"/>
                  <w:szCs w:val="20"/>
                </w:rPr>
                <w:id w:val="56630652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7F819BF" w14:textId="77777777" w:rsidR="00913F30" w:rsidRDefault="00900993" w:rsidP="00913F30">
            <w:pPr>
              <w:rPr>
                <w:sz w:val="20"/>
                <w:szCs w:val="20"/>
              </w:rPr>
            </w:pPr>
            <w:sdt>
              <w:sdtPr>
                <w:rPr>
                  <w:sz w:val="20"/>
                  <w:szCs w:val="20"/>
                </w:rPr>
                <w:id w:val="175408483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400B125" w14:textId="77777777" w:rsidR="00913F30" w:rsidRPr="002E2F26" w:rsidRDefault="00913F30" w:rsidP="00913F30">
            <w:pPr>
              <w:rPr>
                <w:spacing w:val="-20"/>
                <w:sz w:val="20"/>
                <w:szCs w:val="20"/>
              </w:rPr>
            </w:pPr>
          </w:p>
        </w:tc>
      </w:tr>
      <w:tr w:rsidR="00913F30" w:rsidRPr="007F37F3" w14:paraId="53688454" w14:textId="77777777" w:rsidTr="000E63CB">
        <w:tc>
          <w:tcPr>
            <w:tcW w:w="267" w:type="dxa"/>
            <w:tcBorders>
              <w:top w:val="nil"/>
              <w:bottom w:val="nil"/>
            </w:tcBorders>
            <w:tcMar>
              <w:top w:w="0" w:type="dxa"/>
              <w:left w:w="28" w:type="dxa"/>
              <w:bottom w:w="57" w:type="dxa"/>
              <w:right w:w="28" w:type="dxa"/>
            </w:tcMar>
          </w:tcPr>
          <w:p w14:paraId="0EB7CB7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055139"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309CC01" w14:textId="77777777" w:rsidR="00913F30" w:rsidRPr="00083BB7" w:rsidRDefault="00913F30" w:rsidP="00913F30">
            <w:pPr>
              <w:ind w:left="420" w:hangingChars="200" w:hanging="420"/>
              <w:rPr>
                <w:rFonts w:ascii="ＭＳ ゴシック" w:eastAsia="ＭＳ ゴシック" w:hAnsi="ＭＳ ゴシック"/>
                <w:b/>
                <w:szCs w:val="21"/>
              </w:rPr>
            </w:pPr>
            <w:r w:rsidRPr="00083BB7">
              <w:rPr>
                <w:rFonts w:hint="eastAsia"/>
                <w:szCs w:val="21"/>
              </w:rPr>
              <w:t xml:space="preserve">※　</w:t>
            </w:r>
            <w:r>
              <w:rPr>
                <w:rFonts w:hint="eastAsia"/>
                <w:szCs w:val="21"/>
              </w:rPr>
              <w:t>口腔衛生管理加算の算定に当たっての留意事項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9E4031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B57D3E3" w14:textId="77777777" w:rsidR="00913F30" w:rsidRPr="002E2F26" w:rsidRDefault="00913F30" w:rsidP="00913F30">
            <w:pPr>
              <w:rPr>
                <w:spacing w:val="-20"/>
                <w:sz w:val="20"/>
                <w:szCs w:val="20"/>
              </w:rPr>
            </w:pPr>
          </w:p>
        </w:tc>
      </w:tr>
      <w:tr w:rsidR="00913F30" w:rsidRPr="007F37F3" w14:paraId="273F5F84" w14:textId="77777777" w:rsidTr="000E63CB">
        <w:tc>
          <w:tcPr>
            <w:tcW w:w="267" w:type="dxa"/>
            <w:tcBorders>
              <w:top w:val="nil"/>
              <w:bottom w:val="nil"/>
            </w:tcBorders>
            <w:tcMar>
              <w:top w:w="0" w:type="dxa"/>
              <w:left w:w="28" w:type="dxa"/>
              <w:bottom w:w="57" w:type="dxa"/>
              <w:right w:w="28" w:type="dxa"/>
            </w:tcMar>
          </w:tcPr>
          <w:p w14:paraId="6BA974B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EE6C89"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C6B37C" w14:textId="77777777" w:rsidR="00913F30" w:rsidRPr="003864DB" w:rsidRDefault="00913F30" w:rsidP="00913F30">
            <w:pPr>
              <w:ind w:left="210" w:hangingChars="100" w:hanging="210"/>
              <w:rPr>
                <w:szCs w:val="21"/>
              </w:rPr>
            </w:pPr>
            <w:r>
              <w:rPr>
                <w:rFonts w:hint="eastAsia"/>
                <w:szCs w:val="21"/>
              </w:rPr>
              <w:t>①</w:t>
            </w:r>
            <w:r w:rsidRPr="003864DB">
              <w:rPr>
                <w:rFonts w:hint="eastAsia"/>
                <w:szCs w:val="21"/>
              </w:rPr>
              <w:t xml:space="preserve">　口腔衛生管理加算は、</w:t>
            </w:r>
            <w:r w:rsidRPr="003864DB">
              <w:rPr>
                <w:rFonts w:cs="ＭＳ 明朝" w:hint="eastAsia"/>
                <w:kern w:val="0"/>
                <w:szCs w:val="21"/>
              </w:rPr>
              <w:t>歯科医師の指示を受けた歯科衛生士が施設の入所者に対して口腔衛生の管理を行い、当該入所者に係る口腔清掃等について介護職員へ具体的な技術的助言及び指導をした場合において、当該入所者ごとに算定す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E09595" w14:textId="77777777" w:rsidR="00913F30" w:rsidRPr="00EF7FB4" w:rsidRDefault="00900993" w:rsidP="00913F30">
            <w:pPr>
              <w:rPr>
                <w:sz w:val="20"/>
                <w:szCs w:val="20"/>
              </w:rPr>
            </w:pPr>
            <w:sdt>
              <w:sdtPr>
                <w:rPr>
                  <w:sz w:val="20"/>
                  <w:szCs w:val="20"/>
                </w:rPr>
                <w:id w:val="-199256196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2D74096" w14:textId="77777777" w:rsidR="00913F30" w:rsidRDefault="00900993" w:rsidP="00913F30">
            <w:pPr>
              <w:rPr>
                <w:sz w:val="20"/>
                <w:szCs w:val="20"/>
              </w:rPr>
            </w:pPr>
            <w:sdt>
              <w:sdtPr>
                <w:rPr>
                  <w:sz w:val="20"/>
                  <w:szCs w:val="20"/>
                </w:rPr>
                <w:id w:val="-141314837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6D56A98"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4673A96" w14:textId="271FC624"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31</w:t>
            </w:r>
            <w:r w:rsidRPr="002E2F26">
              <w:rPr>
                <w:spacing w:val="-20"/>
                <w:sz w:val="20"/>
                <w:szCs w:val="20"/>
              </w:rPr>
              <w:t>)</w:t>
            </w:r>
          </w:p>
        </w:tc>
      </w:tr>
      <w:tr w:rsidR="00913F30" w:rsidRPr="007F37F3" w14:paraId="3BA55560" w14:textId="77777777" w:rsidTr="000E63CB">
        <w:tc>
          <w:tcPr>
            <w:tcW w:w="267" w:type="dxa"/>
            <w:tcBorders>
              <w:top w:val="nil"/>
              <w:bottom w:val="nil"/>
            </w:tcBorders>
            <w:tcMar>
              <w:top w:w="0" w:type="dxa"/>
              <w:left w:w="28" w:type="dxa"/>
              <w:bottom w:w="57" w:type="dxa"/>
              <w:right w:w="28" w:type="dxa"/>
            </w:tcMar>
          </w:tcPr>
          <w:p w14:paraId="4540085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48C0290"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A4B20CF" w14:textId="77777777"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FA3B6D">
              <w:rPr>
                <w:rFonts w:ascii="ＭＳ ゴシック" w:eastAsia="ＭＳ ゴシック" w:hAnsi="ＭＳ ゴシック" w:hint="eastAsia"/>
                <w:b/>
                <w:szCs w:val="21"/>
              </w:rPr>
              <w:t xml:space="preserve">　</w:t>
            </w:r>
            <w:r w:rsidRPr="00FA3B6D">
              <w:rPr>
                <w:rFonts w:ascii="ＭＳ ゴシック" w:eastAsia="ＭＳ ゴシック" w:hAnsi="ＭＳ ゴシック" w:cs="ＭＳ 明朝" w:hint="eastAsia"/>
                <w:b/>
                <w:kern w:val="0"/>
                <w:szCs w:val="21"/>
              </w:rPr>
              <w:t>当該施設が口腔衛生管理加算に係るサービスを提供する場合においては、当該サービスを実施する同一月内において医療保険による訪問歯科衛生指導の実施の有無を入所者又はその家族等に確認するとともに、当該サービスについて説明し、その提供に関する同意を得た上で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F367E84" w14:textId="77777777" w:rsidR="00913F30" w:rsidRPr="00EF7FB4" w:rsidRDefault="00900993" w:rsidP="00913F30">
            <w:pPr>
              <w:rPr>
                <w:sz w:val="20"/>
                <w:szCs w:val="20"/>
              </w:rPr>
            </w:pPr>
            <w:sdt>
              <w:sdtPr>
                <w:rPr>
                  <w:sz w:val="20"/>
                  <w:szCs w:val="20"/>
                </w:rPr>
                <w:id w:val="-112753959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8A05536" w14:textId="77777777" w:rsidR="00913F30" w:rsidRDefault="00900993" w:rsidP="00913F30">
            <w:pPr>
              <w:rPr>
                <w:sz w:val="20"/>
                <w:szCs w:val="20"/>
              </w:rPr>
            </w:pPr>
            <w:sdt>
              <w:sdtPr>
                <w:rPr>
                  <w:sz w:val="20"/>
                  <w:szCs w:val="20"/>
                </w:rPr>
                <w:id w:val="-90476014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9F1C87E" w14:textId="77777777" w:rsidR="00913F30" w:rsidRPr="002E2F26" w:rsidRDefault="00913F30" w:rsidP="00913F30">
            <w:pPr>
              <w:rPr>
                <w:spacing w:val="-20"/>
                <w:sz w:val="20"/>
                <w:szCs w:val="20"/>
              </w:rPr>
            </w:pPr>
          </w:p>
        </w:tc>
      </w:tr>
      <w:tr w:rsidR="00913F30" w:rsidRPr="007F37F3" w14:paraId="061C74E6" w14:textId="77777777" w:rsidTr="000E63CB">
        <w:tc>
          <w:tcPr>
            <w:tcW w:w="267" w:type="dxa"/>
            <w:tcBorders>
              <w:top w:val="nil"/>
              <w:bottom w:val="nil"/>
            </w:tcBorders>
            <w:tcMar>
              <w:top w:w="0" w:type="dxa"/>
              <w:left w:w="28" w:type="dxa"/>
              <w:bottom w:w="57" w:type="dxa"/>
              <w:right w:w="28" w:type="dxa"/>
            </w:tcMar>
          </w:tcPr>
          <w:p w14:paraId="50C9284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1B14EB"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FE4F24" w14:textId="6FDBABDF"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FA3B6D">
              <w:rPr>
                <w:rFonts w:ascii="ＭＳ ゴシック" w:eastAsia="ＭＳ ゴシック" w:hAnsi="ＭＳ ゴシック" w:hint="eastAsia"/>
                <w:b/>
                <w:szCs w:val="21"/>
              </w:rPr>
              <w:t xml:space="preserve">　</w:t>
            </w:r>
            <w:r w:rsidRPr="00FA3B6D">
              <w:rPr>
                <w:rFonts w:ascii="ＭＳ ゴシック" w:eastAsia="ＭＳ ゴシック" w:hAnsi="ＭＳ ゴシック" w:cs="ＭＳ 明朝" w:hint="eastAsia"/>
                <w:b/>
                <w:kern w:val="0"/>
                <w:szCs w:val="21"/>
              </w:rPr>
              <w:t>歯科医師の指示を受けて当該施設の入所者に対して口腔ケアを行う歯科衛生士は、口腔衛生の管理の内容、当該入所者に係る口腔清掃等について介護職員への具体的な技術的助言及び指導の内容及びその他必要と思われる事項に係る記録別紙様式３</w:t>
            </w:r>
            <w:r w:rsidRPr="00160B04">
              <w:rPr>
                <w:rFonts w:ascii="ＭＳ ゴシック" w:eastAsia="ＭＳ ゴシック" w:hAnsi="ＭＳ ゴシック" w:cs="ＭＳ 明朝" w:hint="eastAsia"/>
                <w:b/>
                <w:spacing w:val="16"/>
                <w:kern w:val="0"/>
                <w:szCs w:val="21"/>
                <w:fitText w:val="5803" w:id="-1141587199"/>
              </w:rPr>
              <w:t>を参考として作成し、当該施設に提供していますか</w:t>
            </w:r>
            <w:r w:rsidRPr="00160B04">
              <w:rPr>
                <w:rFonts w:ascii="ＭＳ ゴシック" w:eastAsia="ＭＳ ゴシック" w:hAnsi="ＭＳ ゴシック" w:cs="ＭＳ 明朝" w:hint="eastAsia"/>
                <w:b/>
                <w:spacing w:val="4"/>
                <w:kern w:val="0"/>
                <w:szCs w:val="21"/>
                <w:fitText w:val="5803" w:id="-1141587199"/>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C2EF4C3" w14:textId="77777777" w:rsidR="00913F30" w:rsidRPr="00EF7FB4" w:rsidRDefault="00900993" w:rsidP="00913F30">
            <w:pPr>
              <w:rPr>
                <w:sz w:val="20"/>
                <w:szCs w:val="20"/>
              </w:rPr>
            </w:pPr>
            <w:sdt>
              <w:sdtPr>
                <w:rPr>
                  <w:sz w:val="20"/>
                  <w:szCs w:val="20"/>
                </w:rPr>
                <w:id w:val="59220782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070D120" w14:textId="77777777" w:rsidR="00913F30" w:rsidRDefault="00900993" w:rsidP="00913F30">
            <w:pPr>
              <w:rPr>
                <w:sz w:val="20"/>
                <w:szCs w:val="20"/>
              </w:rPr>
            </w:pPr>
            <w:sdt>
              <w:sdtPr>
                <w:rPr>
                  <w:sz w:val="20"/>
                  <w:szCs w:val="20"/>
                </w:rPr>
                <w:id w:val="-156463222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313B53B" w14:textId="77777777" w:rsidR="00913F30" w:rsidRPr="002E2F26" w:rsidRDefault="00913F30" w:rsidP="00913F30">
            <w:pPr>
              <w:rPr>
                <w:spacing w:val="-20"/>
                <w:sz w:val="20"/>
                <w:szCs w:val="20"/>
              </w:rPr>
            </w:pPr>
          </w:p>
        </w:tc>
      </w:tr>
      <w:tr w:rsidR="00913F30" w:rsidRPr="007F37F3" w14:paraId="3DB0AB54" w14:textId="77777777" w:rsidTr="000E63CB">
        <w:tc>
          <w:tcPr>
            <w:tcW w:w="267" w:type="dxa"/>
            <w:tcBorders>
              <w:top w:val="nil"/>
              <w:bottom w:val="nil"/>
            </w:tcBorders>
            <w:tcMar>
              <w:top w:w="0" w:type="dxa"/>
              <w:left w:w="28" w:type="dxa"/>
              <w:bottom w:w="57" w:type="dxa"/>
              <w:right w:w="28" w:type="dxa"/>
            </w:tcMar>
          </w:tcPr>
          <w:p w14:paraId="0CBD549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626E02"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9231E11" w14:textId="77777777" w:rsidR="00913F30" w:rsidRPr="00083BB7" w:rsidRDefault="00913F30" w:rsidP="00913F30">
            <w:pPr>
              <w:ind w:leftChars="100" w:left="210" w:firstLineChars="100" w:firstLine="211"/>
              <w:rPr>
                <w:rFonts w:ascii="ＭＳ ゴシック" w:eastAsia="ＭＳ ゴシック" w:hAnsi="ＭＳ ゴシック"/>
                <w:b/>
                <w:szCs w:val="21"/>
              </w:rPr>
            </w:pPr>
            <w:r w:rsidRPr="00FA3B6D">
              <w:rPr>
                <w:rFonts w:ascii="ＭＳ ゴシック" w:eastAsia="ＭＳ ゴシック" w:hAnsi="ＭＳ ゴシック" w:cs="ＭＳ 明朝" w:hint="eastAsia"/>
                <w:b/>
                <w:kern w:val="0"/>
                <w:szCs w:val="21"/>
              </w:rPr>
              <w:t>また、当該施設は、上記の口腔衛生管理に関する実施記録を</w:t>
            </w:r>
            <w:r w:rsidRPr="00146C2B">
              <w:rPr>
                <w:rFonts w:ascii="ＭＳ ゴシック" w:eastAsia="ＭＳ ゴシック" w:hAnsi="ＭＳ ゴシック" w:cs="ＭＳ 明朝" w:hint="eastAsia"/>
                <w:b/>
                <w:spacing w:val="2"/>
                <w:w w:val="93"/>
                <w:kern w:val="0"/>
                <w:szCs w:val="21"/>
                <w:fitText w:val="5697" w:id="-1142246656"/>
              </w:rPr>
              <w:t>保管するとともに、必要に応じてその写しを交付していますか</w:t>
            </w:r>
            <w:r w:rsidRPr="00146C2B">
              <w:rPr>
                <w:rFonts w:ascii="ＭＳ ゴシック" w:eastAsia="ＭＳ ゴシック" w:hAnsi="ＭＳ ゴシック" w:cs="ＭＳ 明朝" w:hint="eastAsia"/>
                <w:b/>
                <w:spacing w:val="-26"/>
                <w:w w:val="93"/>
                <w:kern w:val="0"/>
                <w:szCs w:val="21"/>
                <w:fitText w:val="5697" w:id="-1142246656"/>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34535C2" w14:textId="77777777" w:rsidR="00913F30" w:rsidRPr="00EF7FB4" w:rsidRDefault="00900993" w:rsidP="00913F30">
            <w:pPr>
              <w:rPr>
                <w:sz w:val="20"/>
                <w:szCs w:val="20"/>
              </w:rPr>
            </w:pPr>
            <w:sdt>
              <w:sdtPr>
                <w:rPr>
                  <w:sz w:val="20"/>
                  <w:szCs w:val="20"/>
                </w:rPr>
                <w:id w:val="167075032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12C4D89" w14:textId="77777777" w:rsidR="00913F30" w:rsidRDefault="00900993" w:rsidP="00913F30">
            <w:pPr>
              <w:rPr>
                <w:sz w:val="20"/>
                <w:szCs w:val="20"/>
              </w:rPr>
            </w:pPr>
            <w:sdt>
              <w:sdtPr>
                <w:rPr>
                  <w:sz w:val="20"/>
                  <w:szCs w:val="20"/>
                </w:rPr>
                <w:id w:val="-202314759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BA75690" w14:textId="77777777" w:rsidR="00913F30" w:rsidRPr="002E2F26" w:rsidRDefault="00913F30" w:rsidP="00913F30">
            <w:pPr>
              <w:rPr>
                <w:spacing w:val="-20"/>
                <w:sz w:val="20"/>
                <w:szCs w:val="20"/>
              </w:rPr>
            </w:pPr>
          </w:p>
        </w:tc>
      </w:tr>
      <w:tr w:rsidR="00913F30" w:rsidRPr="007F37F3" w14:paraId="0761E774" w14:textId="77777777" w:rsidTr="000E63CB">
        <w:tc>
          <w:tcPr>
            <w:tcW w:w="267" w:type="dxa"/>
            <w:tcBorders>
              <w:top w:val="nil"/>
              <w:bottom w:val="nil"/>
            </w:tcBorders>
            <w:tcMar>
              <w:top w:w="0" w:type="dxa"/>
              <w:left w:w="28" w:type="dxa"/>
              <w:bottom w:w="57" w:type="dxa"/>
              <w:right w:w="28" w:type="dxa"/>
            </w:tcMar>
          </w:tcPr>
          <w:p w14:paraId="3DA9874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B6F5B3"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FC9E22" w14:textId="77777777"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kern w:val="0"/>
                <w:szCs w:val="21"/>
              </w:rPr>
              <w:t>当該歯科衛生士は、介護職員から当該入所者の口腔に関する相談等に必要に応じて対応するとともに、当該入所者の口腔の状態により医療保険における対応が必要となる場合には、適切な歯科医療サービスが提供されるよう当該歯科医師及び当該施設への情報提供を行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A4B4A7B" w14:textId="77777777" w:rsidR="00913F30" w:rsidRPr="00EF7FB4" w:rsidRDefault="00900993" w:rsidP="00913F30">
            <w:pPr>
              <w:rPr>
                <w:sz w:val="20"/>
                <w:szCs w:val="20"/>
              </w:rPr>
            </w:pPr>
            <w:sdt>
              <w:sdtPr>
                <w:rPr>
                  <w:sz w:val="20"/>
                  <w:szCs w:val="20"/>
                </w:rPr>
                <w:id w:val="-24603763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5751925" w14:textId="77777777" w:rsidR="00913F30" w:rsidRDefault="00900993" w:rsidP="00913F30">
            <w:pPr>
              <w:rPr>
                <w:sz w:val="20"/>
                <w:szCs w:val="20"/>
              </w:rPr>
            </w:pPr>
            <w:sdt>
              <w:sdtPr>
                <w:rPr>
                  <w:sz w:val="20"/>
                  <w:szCs w:val="20"/>
                </w:rPr>
                <w:id w:val="-151082353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852465A" w14:textId="77777777" w:rsidR="00913F30" w:rsidRPr="002E2F26" w:rsidRDefault="00913F30" w:rsidP="00913F30">
            <w:pPr>
              <w:rPr>
                <w:spacing w:val="-20"/>
                <w:sz w:val="20"/>
                <w:szCs w:val="20"/>
              </w:rPr>
            </w:pPr>
          </w:p>
        </w:tc>
      </w:tr>
      <w:tr w:rsidR="00913F30" w:rsidRPr="007F37F3" w14:paraId="73B919F6" w14:textId="77777777" w:rsidTr="000E63CB">
        <w:tc>
          <w:tcPr>
            <w:tcW w:w="267" w:type="dxa"/>
            <w:tcBorders>
              <w:top w:val="nil"/>
              <w:bottom w:val="single" w:sz="4" w:space="0" w:color="auto"/>
            </w:tcBorders>
            <w:tcMar>
              <w:top w:w="0" w:type="dxa"/>
              <w:left w:w="28" w:type="dxa"/>
              <w:bottom w:w="57" w:type="dxa"/>
              <w:right w:w="28" w:type="dxa"/>
            </w:tcMar>
          </w:tcPr>
          <w:p w14:paraId="51F91140"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B17A25C"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4BC82A8" w14:textId="0AA91719"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cs="ＭＳ 明朝" w:hint="eastAsia"/>
                <w:b/>
                <w:kern w:val="0"/>
                <w:szCs w:val="21"/>
              </w:rPr>
              <w:t>医療保険において歯科訪問診療料が算定された日の属する月であっても口腔衛生管理加算を算定できますが、訪問歯科衛生指導料が算定された日の属する月においては、訪問歯科衛生指導料が３回以上</w:t>
            </w:r>
            <w:r w:rsidRPr="00F20141">
              <w:rPr>
                <w:rFonts w:ascii="ＭＳ ゴシック" w:eastAsia="ＭＳ ゴシック" w:hAnsi="ＭＳ ゴシック" w:cs="ＭＳ 明朝" w:hint="eastAsia"/>
                <w:b/>
                <w:kern w:val="0"/>
                <w:szCs w:val="21"/>
              </w:rPr>
              <w:t>（令和</w:t>
            </w:r>
            <w:r w:rsidRPr="00F20141">
              <w:rPr>
                <w:rFonts w:ascii="ＭＳ ゴシック" w:eastAsia="ＭＳ ゴシック" w:hAnsi="ＭＳ ゴシック" w:cs="ＭＳ 明朝"/>
                <w:b/>
                <w:kern w:val="0"/>
                <w:szCs w:val="21"/>
              </w:rPr>
              <w:t>６年６月</w:t>
            </w:r>
            <w:r w:rsidRPr="00F20141">
              <w:rPr>
                <w:rFonts w:ascii="ＭＳ ゴシック" w:eastAsia="ＭＳ ゴシック" w:hAnsi="ＭＳ ゴシック" w:cs="ＭＳ 明朝" w:hint="eastAsia"/>
                <w:b/>
                <w:kern w:val="0"/>
                <w:szCs w:val="21"/>
              </w:rPr>
              <w:t>以降、</w:t>
            </w:r>
            <w:r w:rsidRPr="00F20141">
              <w:rPr>
                <w:rFonts w:ascii="ＭＳ ゴシック" w:eastAsia="ＭＳ ゴシック" w:hAnsi="ＭＳ ゴシック" w:cs="ＭＳ 明朝"/>
                <w:b/>
                <w:kern w:val="0"/>
                <w:szCs w:val="21"/>
              </w:rPr>
              <w:t>診療報酬の算定方法（平成 20年厚生労働省告示第59号）別表</w:t>
            </w:r>
            <w:r w:rsidRPr="00F20141">
              <w:rPr>
                <w:rFonts w:ascii="ＭＳ ゴシック" w:eastAsia="ＭＳ ゴシック" w:hAnsi="ＭＳ ゴシック" w:cs="ＭＳ 明朝" w:hint="eastAsia"/>
                <w:b/>
                <w:kern w:val="0"/>
                <w:szCs w:val="21"/>
              </w:rPr>
              <w:t>第</w:t>
            </w:r>
            <w:r w:rsidRPr="00F20141">
              <w:rPr>
                <w:rFonts w:ascii="ＭＳ ゴシック" w:eastAsia="ＭＳ ゴシック" w:hAnsi="ＭＳ ゴシック" w:cs="ＭＳ 明朝"/>
                <w:b/>
                <w:kern w:val="0"/>
                <w:szCs w:val="21"/>
              </w:rPr>
              <w:t>２歯科診療報酬点数表の区分番号Ｃ００１に掲げる訪問歯科衛生指</w:t>
            </w:r>
            <w:r w:rsidRPr="00F20141">
              <w:rPr>
                <w:rFonts w:ascii="ＭＳ ゴシック" w:eastAsia="ＭＳ ゴシック" w:hAnsi="ＭＳ ゴシック" w:cs="ＭＳ 明朝" w:hint="eastAsia"/>
                <w:b/>
                <w:kern w:val="0"/>
                <w:szCs w:val="21"/>
              </w:rPr>
              <w:t>導料の「注２」に規定する緩和ケアを実施するものの場合は、</w:t>
            </w:r>
            <w:r w:rsidRPr="00F20141">
              <w:rPr>
                <w:rFonts w:ascii="ＭＳ ゴシック" w:eastAsia="ＭＳ ゴシック" w:hAnsi="ＭＳ ゴシック" w:cs="ＭＳ 明朝"/>
                <w:b/>
                <w:kern w:val="0"/>
                <w:szCs w:val="21"/>
              </w:rPr>
              <w:t>７回以</w:t>
            </w:r>
            <w:r w:rsidRPr="00F20141">
              <w:rPr>
                <w:rFonts w:ascii="ＭＳ ゴシック" w:eastAsia="ＭＳ ゴシック" w:hAnsi="ＭＳ ゴシック" w:cs="ＭＳ 明朝" w:hint="eastAsia"/>
                <w:b/>
                <w:kern w:val="0"/>
                <w:szCs w:val="21"/>
              </w:rPr>
              <w:t>上）算定</w:t>
            </w:r>
            <w:r w:rsidRPr="00083BB7">
              <w:rPr>
                <w:rFonts w:ascii="ＭＳ ゴシック" w:eastAsia="ＭＳ ゴシック" w:hAnsi="ＭＳ ゴシック" w:cs="ＭＳ 明朝" w:hint="eastAsia"/>
                <w:b/>
                <w:kern w:val="0"/>
                <w:szCs w:val="21"/>
              </w:rPr>
              <w:t>された場合には算定できません。そのように取り扱っていますか。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EED3BB3" w14:textId="77777777" w:rsidR="00913F30" w:rsidRPr="00EF7FB4" w:rsidRDefault="00900993" w:rsidP="00913F30">
            <w:pPr>
              <w:rPr>
                <w:sz w:val="20"/>
                <w:szCs w:val="20"/>
              </w:rPr>
            </w:pPr>
            <w:sdt>
              <w:sdtPr>
                <w:rPr>
                  <w:sz w:val="20"/>
                  <w:szCs w:val="20"/>
                </w:rPr>
                <w:id w:val="-33438444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E18259C" w14:textId="77777777" w:rsidR="00913F30" w:rsidRDefault="00900993" w:rsidP="00913F30">
            <w:pPr>
              <w:rPr>
                <w:sz w:val="20"/>
                <w:szCs w:val="20"/>
              </w:rPr>
            </w:pPr>
            <w:sdt>
              <w:sdtPr>
                <w:rPr>
                  <w:sz w:val="20"/>
                  <w:szCs w:val="20"/>
                </w:rPr>
                <w:id w:val="-82010589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6F679481" w14:textId="77777777" w:rsidR="00913F30" w:rsidRPr="002E2F26" w:rsidRDefault="00913F30" w:rsidP="00913F30">
            <w:pPr>
              <w:rPr>
                <w:spacing w:val="-20"/>
                <w:sz w:val="20"/>
                <w:szCs w:val="20"/>
              </w:rPr>
            </w:pPr>
          </w:p>
        </w:tc>
      </w:tr>
      <w:tr w:rsidR="00913F30" w:rsidRPr="006B45A5" w14:paraId="5196E966" w14:textId="77777777" w:rsidTr="000E63CB">
        <w:tc>
          <w:tcPr>
            <w:tcW w:w="267" w:type="dxa"/>
            <w:tcBorders>
              <w:top w:val="single" w:sz="4" w:space="0" w:color="auto"/>
              <w:bottom w:val="nil"/>
            </w:tcBorders>
            <w:tcMar>
              <w:top w:w="0" w:type="dxa"/>
              <w:left w:w="28" w:type="dxa"/>
              <w:bottom w:w="57" w:type="dxa"/>
              <w:right w:w="28" w:type="dxa"/>
            </w:tcMar>
          </w:tcPr>
          <w:p w14:paraId="1F25F15F" w14:textId="792DF017" w:rsidR="00913F30" w:rsidRPr="00532C25" w:rsidRDefault="00913F30" w:rsidP="00913F30">
            <w:pPr>
              <w:jc w:val="right"/>
              <w:rPr>
                <w:szCs w:val="21"/>
              </w:rPr>
            </w:pPr>
            <w:r w:rsidRPr="00532C25">
              <w:rPr>
                <w:rFonts w:hint="eastAsia"/>
                <w:szCs w:val="21"/>
              </w:rPr>
              <w:t>2</w:t>
            </w:r>
            <w:r>
              <w:rPr>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0DA99EDC"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療養食加算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F400D21" w14:textId="3156BE7B" w:rsidR="00913F30" w:rsidRPr="009E02E5" w:rsidRDefault="00913F30" w:rsidP="00913F30">
            <w:pPr>
              <w:ind w:firstLineChars="100" w:firstLine="211"/>
              <w:rPr>
                <w:rFonts w:ascii="ＭＳ ゴシック" w:eastAsia="ＭＳ ゴシック" w:hAnsi="ＭＳ ゴシック" w:cs="ＭＳ 明朝"/>
                <w:b/>
                <w:color w:val="FF0000"/>
                <w:kern w:val="0"/>
                <w:szCs w:val="21"/>
              </w:rPr>
            </w:pPr>
            <w:r w:rsidRPr="00482028">
              <w:rPr>
                <w:rFonts w:ascii="ＭＳ ゴシック" w:eastAsia="ＭＳ ゴシック" w:hAnsi="ＭＳ ゴシック" w:cs="ＭＳ 明朝" w:hint="eastAsia"/>
                <w:b/>
                <w:kern w:val="0"/>
                <w:szCs w:val="21"/>
              </w:rPr>
              <w:t>次に掲げるいずれの基準にも適合するものとし</w:t>
            </w:r>
            <w:r w:rsidRPr="0058609B">
              <w:rPr>
                <w:rFonts w:ascii="ＭＳ ゴシック" w:eastAsia="ＭＳ ゴシック" w:hAnsi="ＭＳ ゴシック" w:cs="ＭＳ 明朝" w:hint="eastAsia"/>
                <w:b/>
                <w:color w:val="000000" w:themeColor="text1"/>
                <w:kern w:val="0"/>
                <w:szCs w:val="21"/>
              </w:rPr>
              <w:t>て、電子情報処理組織を使用する方法により、市長に対し、老健局長が定める様式による届出を行った指定施設が、別に厚生労働大臣が定</w:t>
            </w:r>
            <w:r w:rsidRPr="00482028">
              <w:rPr>
                <w:rFonts w:ascii="ＭＳ ゴシック" w:eastAsia="ＭＳ ゴシック" w:hAnsi="ＭＳ ゴシック" w:cs="ＭＳ 明朝" w:hint="eastAsia"/>
                <w:b/>
                <w:kern w:val="0"/>
                <w:szCs w:val="21"/>
              </w:rPr>
              <w:t>める療養食を提</w:t>
            </w:r>
            <w:r>
              <w:rPr>
                <w:rFonts w:ascii="ＭＳ ゴシック" w:eastAsia="ＭＳ ゴシック" w:hAnsi="ＭＳ ゴシック" w:cs="ＭＳ 明朝" w:hint="eastAsia"/>
                <w:b/>
                <w:kern w:val="0"/>
                <w:szCs w:val="21"/>
              </w:rPr>
              <w:t>供したときは、１日につき３回を限度として、所定単位数を加算していますか。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446F1A" w14:textId="77777777" w:rsidR="00913F30" w:rsidRPr="00EF7FB4" w:rsidRDefault="00900993" w:rsidP="00913F30">
            <w:pPr>
              <w:rPr>
                <w:sz w:val="20"/>
                <w:szCs w:val="20"/>
              </w:rPr>
            </w:pPr>
            <w:sdt>
              <w:sdtPr>
                <w:rPr>
                  <w:sz w:val="20"/>
                  <w:szCs w:val="20"/>
                </w:rPr>
                <w:id w:val="9305443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766F031" w14:textId="77777777" w:rsidR="00913F30" w:rsidRDefault="00900993" w:rsidP="00913F30">
            <w:pPr>
              <w:rPr>
                <w:sz w:val="20"/>
                <w:szCs w:val="20"/>
              </w:rPr>
            </w:pPr>
            <w:sdt>
              <w:sdtPr>
                <w:rPr>
                  <w:sz w:val="20"/>
                  <w:szCs w:val="20"/>
                </w:rPr>
                <w:id w:val="-6127440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0319670A" w14:textId="47FECFED" w:rsidR="00913F30" w:rsidRDefault="00900993" w:rsidP="00913F30">
            <w:pPr>
              <w:rPr>
                <w:sz w:val="20"/>
                <w:szCs w:val="20"/>
              </w:rPr>
            </w:pPr>
            <w:sdt>
              <w:sdtPr>
                <w:rPr>
                  <w:sz w:val="20"/>
                  <w:szCs w:val="21"/>
                </w:rPr>
                <w:id w:val="1888373046"/>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009298F1"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130212C6" w14:textId="5369F14B"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ヲ</w:t>
            </w:r>
          </w:p>
        </w:tc>
      </w:tr>
      <w:tr w:rsidR="00913F30" w:rsidRPr="006B45A5" w14:paraId="7019B58F" w14:textId="77777777" w:rsidTr="000E63CB">
        <w:tc>
          <w:tcPr>
            <w:tcW w:w="267" w:type="dxa"/>
            <w:tcBorders>
              <w:top w:val="nil"/>
              <w:bottom w:val="nil"/>
            </w:tcBorders>
            <w:tcMar>
              <w:top w:w="0" w:type="dxa"/>
              <w:left w:w="28" w:type="dxa"/>
              <w:bottom w:w="57" w:type="dxa"/>
              <w:right w:w="28" w:type="dxa"/>
            </w:tcMar>
          </w:tcPr>
          <w:p w14:paraId="2584D2F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9E22C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4A8E5FE" w14:textId="77777777" w:rsidR="00913F30" w:rsidRPr="00482028" w:rsidRDefault="00913F30" w:rsidP="00913F30">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ア　食事の提供が管理栄養士又は栄養士によって管理されていますか。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8BEFA8" w14:textId="77777777" w:rsidR="00913F30" w:rsidRPr="00EF7FB4" w:rsidRDefault="00900993" w:rsidP="00913F30">
            <w:pPr>
              <w:rPr>
                <w:sz w:val="20"/>
                <w:szCs w:val="20"/>
              </w:rPr>
            </w:pPr>
            <w:sdt>
              <w:sdtPr>
                <w:rPr>
                  <w:sz w:val="20"/>
                  <w:szCs w:val="20"/>
                </w:rPr>
                <w:id w:val="5128451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975C437" w14:textId="77777777" w:rsidR="00913F30" w:rsidRDefault="00900993" w:rsidP="00913F30">
            <w:pPr>
              <w:rPr>
                <w:sz w:val="20"/>
                <w:szCs w:val="20"/>
              </w:rPr>
            </w:pPr>
            <w:sdt>
              <w:sdtPr>
                <w:rPr>
                  <w:sz w:val="20"/>
                  <w:szCs w:val="20"/>
                </w:rPr>
                <w:id w:val="162473086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5F5570F" w14:textId="77777777" w:rsidR="00913F30" w:rsidRPr="002E2F26" w:rsidRDefault="00913F30" w:rsidP="00913F30">
            <w:pPr>
              <w:rPr>
                <w:spacing w:val="-20"/>
                <w:sz w:val="20"/>
                <w:szCs w:val="20"/>
              </w:rPr>
            </w:pPr>
          </w:p>
        </w:tc>
      </w:tr>
      <w:tr w:rsidR="00913F30" w:rsidRPr="006B45A5" w14:paraId="3E1F8C13" w14:textId="77777777" w:rsidTr="000E63CB">
        <w:tc>
          <w:tcPr>
            <w:tcW w:w="267" w:type="dxa"/>
            <w:tcBorders>
              <w:top w:val="nil"/>
              <w:bottom w:val="nil"/>
            </w:tcBorders>
            <w:tcMar>
              <w:top w:w="0" w:type="dxa"/>
              <w:left w:w="28" w:type="dxa"/>
              <w:bottom w:w="57" w:type="dxa"/>
              <w:right w:w="28" w:type="dxa"/>
            </w:tcMar>
          </w:tcPr>
          <w:p w14:paraId="25572A5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00C532"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499C45C" w14:textId="77777777" w:rsidR="00913F30" w:rsidRPr="00482028" w:rsidRDefault="00913F30" w:rsidP="00913F30">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イ</w:t>
            </w:r>
            <w:r w:rsidRPr="00482028">
              <w:rPr>
                <w:rFonts w:ascii="ＭＳ ゴシック" w:eastAsia="ＭＳ ゴシック" w:hAnsi="ＭＳ ゴシック" w:cs="ＭＳ 明朝" w:hint="eastAsia"/>
                <w:b/>
                <w:kern w:val="0"/>
                <w:szCs w:val="21"/>
              </w:rPr>
              <w:t xml:space="preserve">　入所者の年齢、心身の</w:t>
            </w:r>
            <w:r>
              <w:rPr>
                <w:rFonts w:ascii="ＭＳ ゴシック" w:eastAsia="ＭＳ ゴシック" w:hAnsi="ＭＳ ゴシック" w:cs="ＭＳ 明朝" w:hint="eastAsia"/>
                <w:b/>
                <w:kern w:val="0"/>
                <w:szCs w:val="21"/>
              </w:rPr>
              <w:t>状況によって適切な栄養量及び内容の食事の提供が行われていますか。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0EFC46" w14:textId="77777777" w:rsidR="00913F30" w:rsidRPr="00EF7FB4" w:rsidRDefault="00900993" w:rsidP="00913F30">
            <w:pPr>
              <w:rPr>
                <w:sz w:val="20"/>
                <w:szCs w:val="20"/>
              </w:rPr>
            </w:pPr>
            <w:sdt>
              <w:sdtPr>
                <w:rPr>
                  <w:sz w:val="20"/>
                  <w:szCs w:val="20"/>
                </w:rPr>
                <w:id w:val="-101037681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BF0F720" w14:textId="77777777" w:rsidR="00913F30" w:rsidRDefault="00900993" w:rsidP="00913F30">
            <w:pPr>
              <w:rPr>
                <w:sz w:val="20"/>
                <w:szCs w:val="20"/>
              </w:rPr>
            </w:pPr>
            <w:sdt>
              <w:sdtPr>
                <w:rPr>
                  <w:sz w:val="20"/>
                  <w:szCs w:val="20"/>
                </w:rPr>
                <w:id w:val="110808925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6455D77" w14:textId="77777777" w:rsidR="00913F30" w:rsidRPr="002E2F26" w:rsidRDefault="00913F30" w:rsidP="00913F30">
            <w:pPr>
              <w:rPr>
                <w:spacing w:val="-20"/>
                <w:sz w:val="20"/>
                <w:szCs w:val="20"/>
              </w:rPr>
            </w:pPr>
          </w:p>
        </w:tc>
      </w:tr>
      <w:tr w:rsidR="00913F30" w:rsidRPr="006B45A5" w14:paraId="5CEBEF59" w14:textId="77777777" w:rsidTr="000E63CB">
        <w:tc>
          <w:tcPr>
            <w:tcW w:w="267" w:type="dxa"/>
            <w:tcBorders>
              <w:top w:val="nil"/>
              <w:bottom w:val="nil"/>
            </w:tcBorders>
            <w:tcMar>
              <w:top w:w="0" w:type="dxa"/>
              <w:left w:w="28" w:type="dxa"/>
              <w:bottom w:w="57" w:type="dxa"/>
              <w:right w:w="28" w:type="dxa"/>
            </w:tcMar>
          </w:tcPr>
          <w:p w14:paraId="5B4D99A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B0D8DD0"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2064A17" w14:textId="77777777" w:rsidR="00913F30" w:rsidRPr="00482028" w:rsidRDefault="00913F30" w:rsidP="00913F30">
            <w:pPr>
              <w:ind w:leftChars="100" w:left="42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ウ</w:t>
            </w:r>
            <w:r w:rsidRPr="00482028">
              <w:rPr>
                <w:rFonts w:ascii="ＭＳ ゴシック" w:eastAsia="ＭＳ ゴシック" w:hAnsi="ＭＳ ゴシック" w:cs="ＭＳ 明朝" w:hint="eastAsia"/>
                <w:b/>
                <w:kern w:val="0"/>
                <w:szCs w:val="21"/>
              </w:rPr>
              <w:t xml:space="preserve">　</w:t>
            </w:r>
            <w:r>
              <w:rPr>
                <w:rFonts w:ascii="ＭＳ ゴシック" w:eastAsia="ＭＳ ゴシック" w:hAnsi="ＭＳ ゴシック" w:cs="ＭＳ 明朝" w:hint="eastAsia"/>
                <w:b/>
                <w:kern w:val="0"/>
                <w:szCs w:val="21"/>
              </w:rPr>
              <w:t>定員超過利用・人員基準欠如に該当していませんか。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5532EB" w14:textId="77777777" w:rsidR="00913F30" w:rsidRPr="00EF7FB4" w:rsidRDefault="00900993" w:rsidP="00913F30">
            <w:pPr>
              <w:rPr>
                <w:sz w:val="20"/>
                <w:szCs w:val="20"/>
              </w:rPr>
            </w:pPr>
            <w:sdt>
              <w:sdtPr>
                <w:rPr>
                  <w:sz w:val="20"/>
                  <w:szCs w:val="20"/>
                </w:rPr>
                <w:id w:val="2591628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2D8F1DB1" w14:textId="77777777" w:rsidR="00913F30" w:rsidRDefault="00900993" w:rsidP="00913F30">
            <w:pPr>
              <w:rPr>
                <w:sz w:val="20"/>
                <w:szCs w:val="20"/>
              </w:rPr>
            </w:pPr>
            <w:sdt>
              <w:sdtPr>
                <w:rPr>
                  <w:sz w:val="20"/>
                  <w:szCs w:val="20"/>
                </w:rPr>
                <w:id w:val="-186327936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6672CB3E" w14:textId="32B300C1" w:rsidR="00913F30" w:rsidRPr="002E2F26" w:rsidRDefault="00913F30" w:rsidP="00913F30">
            <w:pPr>
              <w:rPr>
                <w:spacing w:val="-20"/>
                <w:sz w:val="20"/>
                <w:szCs w:val="20"/>
              </w:rPr>
            </w:pPr>
            <w:r w:rsidRPr="002E2F26">
              <w:rPr>
                <w:rFonts w:hint="eastAsia"/>
                <w:spacing w:val="-20"/>
                <w:sz w:val="20"/>
                <w:szCs w:val="20"/>
              </w:rPr>
              <w:t>平</w:t>
            </w:r>
            <w:r>
              <w:rPr>
                <w:rFonts w:hint="eastAsia"/>
                <w:spacing w:val="-20"/>
                <w:sz w:val="20"/>
                <w:szCs w:val="20"/>
              </w:rPr>
              <w:t>27</w:t>
            </w:r>
            <w:r w:rsidRPr="002E2F26">
              <w:rPr>
                <w:spacing w:val="-20"/>
                <w:sz w:val="20"/>
                <w:szCs w:val="20"/>
              </w:rPr>
              <w:t>厚労告95第</w:t>
            </w:r>
            <w:r w:rsidRPr="002E2F26">
              <w:rPr>
                <w:rFonts w:hint="eastAsia"/>
                <w:spacing w:val="-20"/>
                <w:sz w:val="20"/>
                <w:szCs w:val="20"/>
              </w:rPr>
              <w:t>三十五</w:t>
            </w:r>
            <w:r w:rsidRPr="002E2F26">
              <w:rPr>
                <w:spacing w:val="-20"/>
                <w:sz w:val="20"/>
                <w:szCs w:val="20"/>
              </w:rPr>
              <w:t>号</w:t>
            </w:r>
          </w:p>
        </w:tc>
      </w:tr>
      <w:tr w:rsidR="00913F30" w:rsidRPr="006B45A5" w14:paraId="0FE0E50B" w14:textId="77777777" w:rsidTr="000E63CB">
        <w:tc>
          <w:tcPr>
            <w:tcW w:w="267" w:type="dxa"/>
            <w:tcBorders>
              <w:top w:val="nil"/>
              <w:bottom w:val="nil"/>
            </w:tcBorders>
            <w:tcMar>
              <w:top w:w="0" w:type="dxa"/>
              <w:left w:w="28" w:type="dxa"/>
              <w:bottom w:w="57" w:type="dxa"/>
              <w:right w:w="28" w:type="dxa"/>
            </w:tcMar>
          </w:tcPr>
          <w:p w14:paraId="624A23C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4AE866"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1C274DC" w14:textId="77777777" w:rsidR="00913F30" w:rsidRPr="00321072" w:rsidRDefault="00913F30" w:rsidP="00913F30">
            <w:pPr>
              <w:rPr>
                <w:rFonts w:cs="ＭＳ 明朝"/>
                <w:kern w:val="0"/>
                <w:szCs w:val="21"/>
              </w:rPr>
            </w:pPr>
            <w:r w:rsidRPr="00321072">
              <w:rPr>
                <w:rFonts w:cs="ＭＳ 明朝" w:hint="eastAsia"/>
                <w:kern w:val="0"/>
                <w:szCs w:val="21"/>
              </w:rPr>
              <w:t>【厚生労働大臣が定める療養食】</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C09F3A9"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04D58F23"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27厚労告94第</w:t>
            </w:r>
            <w:r w:rsidRPr="002E2F26">
              <w:rPr>
                <w:rFonts w:hint="eastAsia"/>
                <w:spacing w:val="-20"/>
                <w:sz w:val="20"/>
                <w:szCs w:val="20"/>
              </w:rPr>
              <w:t>六十</w:t>
            </w:r>
            <w:r w:rsidRPr="002E2F26">
              <w:rPr>
                <w:spacing w:val="-20"/>
                <w:sz w:val="20"/>
                <w:szCs w:val="20"/>
              </w:rPr>
              <w:t>号</w:t>
            </w:r>
          </w:p>
        </w:tc>
      </w:tr>
      <w:tr w:rsidR="00913F30" w:rsidRPr="007F37F3" w14:paraId="77D98D80" w14:textId="77777777" w:rsidTr="000E63CB">
        <w:tc>
          <w:tcPr>
            <w:tcW w:w="267" w:type="dxa"/>
            <w:tcBorders>
              <w:top w:val="nil"/>
              <w:bottom w:val="nil"/>
            </w:tcBorders>
            <w:tcMar>
              <w:top w:w="0" w:type="dxa"/>
              <w:left w:w="28" w:type="dxa"/>
              <w:bottom w:w="57" w:type="dxa"/>
              <w:right w:w="28" w:type="dxa"/>
            </w:tcMar>
          </w:tcPr>
          <w:p w14:paraId="41BF9AB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9FD990"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56A5D28" w14:textId="4EBCD685" w:rsidR="00913F30" w:rsidRPr="00321072" w:rsidRDefault="00913F30" w:rsidP="00913F30">
            <w:pPr>
              <w:ind w:firstLineChars="100" w:firstLine="210"/>
              <w:rPr>
                <w:rFonts w:cs="ＭＳ 明朝"/>
                <w:kern w:val="0"/>
                <w:szCs w:val="21"/>
              </w:rPr>
            </w:pPr>
            <w:r w:rsidRPr="00321072">
              <w:rPr>
                <w:rFonts w:cs="ＭＳ 明朝" w:hint="eastAsia"/>
                <w:kern w:val="0"/>
                <w:szCs w:val="21"/>
              </w:rPr>
              <w:t>疾病治療の直接手段として、医師の発行する食事箋に基づき提供</w:t>
            </w:r>
            <w:r w:rsidRPr="00321072">
              <w:rPr>
                <w:rFonts w:cs="ＭＳ 明朝" w:hint="eastAsia"/>
                <w:kern w:val="0"/>
                <w:szCs w:val="21"/>
              </w:rPr>
              <w:lastRenderedPageBreak/>
              <w:t>された適切な栄養量及び内容を有する糖尿病食、腎臓病食、肝臓病食、胃潰瘍食、貧血食、膵臓病食、脂質異常症食、痛風食及び特別な場合の検査食</w:t>
            </w:r>
            <w:r>
              <w:rPr>
                <w:rFonts w:cs="ＭＳ 明朝" w:hint="eastAsia"/>
                <w:kern w:val="0"/>
                <w:szCs w:val="21"/>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C84741D"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6067594B" w14:textId="77777777" w:rsidR="00913F30" w:rsidRPr="002E2F26" w:rsidRDefault="00913F30" w:rsidP="00913F30">
            <w:pPr>
              <w:rPr>
                <w:spacing w:val="-20"/>
                <w:sz w:val="20"/>
                <w:szCs w:val="20"/>
              </w:rPr>
            </w:pPr>
          </w:p>
        </w:tc>
      </w:tr>
      <w:tr w:rsidR="00913F30" w:rsidRPr="007F37F3" w14:paraId="28C18B7D" w14:textId="77777777" w:rsidTr="000E63CB">
        <w:trPr>
          <w:trHeight w:val="261"/>
        </w:trPr>
        <w:tc>
          <w:tcPr>
            <w:tcW w:w="267" w:type="dxa"/>
            <w:tcBorders>
              <w:top w:val="nil"/>
              <w:bottom w:val="nil"/>
            </w:tcBorders>
            <w:tcMar>
              <w:top w:w="0" w:type="dxa"/>
              <w:left w:w="28" w:type="dxa"/>
              <w:bottom w:w="57" w:type="dxa"/>
              <w:right w:w="28" w:type="dxa"/>
            </w:tcMar>
          </w:tcPr>
          <w:p w14:paraId="70165FF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6D2363"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6F34289" w14:textId="77777777" w:rsidR="00913F30" w:rsidRPr="00DC22FC" w:rsidRDefault="00913F30" w:rsidP="00913F30">
            <w:pPr>
              <w:rPr>
                <w:rFonts w:cs="ＭＳ 明朝"/>
                <w:kern w:val="0"/>
                <w:szCs w:val="21"/>
              </w:rPr>
            </w:pPr>
            <w:r w:rsidRPr="00DC22FC">
              <w:rPr>
                <w:rFonts w:cs="ＭＳ 明朝" w:hint="eastAsia"/>
                <w:kern w:val="0"/>
                <w:szCs w:val="21"/>
              </w:rPr>
              <w:t>※　療養食加算の算定に当たっての留意事項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D4C7D1B" w14:textId="77777777" w:rsidR="00913F30" w:rsidRPr="00DC22FC"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A68278A" w14:textId="77777777" w:rsidR="00913F30" w:rsidRPr="002E2F26" w:rsidRDefault="00913F30" w:rsidP="00913F30">
            <w:pPr>
              <w:rPr>
                <w:spacing w:val="-20"/>
                <w:sz w:val="20"/>
                <w:szCs w:val="20"/>
              </w:rPr>
            </w:pPr>
          </w:p>
        </w:tc>
      </w:tr>
      <w:tr w:rsidR="00913F30" w:rsidRPr="00160B04" w14:paraId="37325B91" w14:textId="77777777" w:rsidTr="000E63CB">
        <w:tc>
          <w:tcPr>
            <w:tcW w:w="267" w:type="dxa"/>
            <w:tcBorders>
              <w:top w:val="nil"/>
              <w:bottom w:val="nil"/>
            </w:tcBorders>
            <w:tcMar>
              <w:top w:w="0" w:type="dxa"/>
              <w:left w:w="28" w:type="dxa"/>
              <w:bottom w:w="57" w:type="dxa"/>
              <w:right w:w="28" w:type="dxa"/>
            </w:tcMar>
          </w:tcPr>
          <w:p w14:paraId="2410F04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DEEB00"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EA279B" w14:textId="77777777" w:rsidR="00913F30" w:rsidRPr="00083BB7" w:rsidRDefault="00913F30" w:rsidP="00913F30">
            <w:pPr>
              <w:ind w:left="211" w:hangingChars="100" w:hanging="211"/>
              <w:rPr>
                <w:rFonts w:ascii="ＭＳ ゴシック" w:eastAsia="ＭＳ ゴシック" w:hAnsi="ＭＳ ゴシック" w:cs="ＭＳ 明朝"/>
                <w:b/>
                <w:kern w:val="0"/>
                <w:szCs w:val="21"/>
              </w:rPr>
            </w:pPr>
            <w:r>
              <w:rPr>
                <w:rFonts w:ascii="ＭＳ ゴシック" w:eastAsia="ＭＳ ゴシック" w:hAnsi="ＭＳ ゴシック" w:cs="ＭＳ 明朝" w:hint="eastAsia"/>
                <w:b/>
                <w:kern w:val="0"/>
                <w:szCs w:val="21"/>
              </w:rPr>
              <w:t xml:space="preserve">①　</w:t>
            </w:r>
            <w:r w:rsidRPr="00DC22FC">
              <w:rPr>
                <w:rFonts w:ascii="ＭＳ ゴシック" w:eastAsia="ＭＳ ゴシック" w:hAnsi="ＭＳ ゴシック" w:cs="ＭＳ 明朝" w:hint="eastAsia"/>
                <w:b/>
                <w:kern w:val="0"/>
                <w:szCs w:val="21"/>
              </w:rPr>
              <w:t>療養食の加算については、利用者の病状等に応じて、主治の医師より利用者に対し疾患治療の直接手段として発行された食事箋に基</w:t>
            </w:r>
            <w:r>
              <w:rPr>
                <w:rFonts w:ascii="ＭＳ ゴシック" w:eastAsia="ＭＳ ゴシック" w:hAnsi="ＭＳ ゴシック" w:cs="ＭＳ 明朝" w:hint="eastAsia"/>
                <w:b/>
                <w:kern w:val="0"/>
                <w:szCs w:val="21"/>
              </w:rPr>
              <w:t>づき、利用者等告示に示された療養食が提供された場合に算定していますか</w:t>
            </w:r>
            <w:r w:rsidRPr="00DC22FC">
              <w:rPr>
                <w:rFonts w:ascii="ＭＳ ゴシック" w:eastAsia="ＭＳ ゴシック" w:hAnsi="ＭＳ ゴシック" w:cs="ＭＳ 明朝" w:hint="eastAsia"/>
                <w:b/>
                <w:kern w:val="0"/>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3FE3F85" w14:textId="77777777" w:rsidR="00913F30" w:rsidRPr="00EF7FB4" w:rsidRDefault="00900993" w:rsidP="00913F30">
            <w:pPr>
              <w:rPr>
                <w:sz w:val="20"/>
                <w:szCs w:val="20"/>
              </w:rPr>
            </w:pPr>
            <w:sdt>
              <w:sdtPr>
                <w:rPr>
                  <w:sz w:val="20"/>
                  <w:szCs w:val="20"/>
                </w:rPr>
                <w:id w:val="-95031544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BD7C5D5" w14:textId="77777777" w:rsidR="00913F30" w:rsidRDefault="00900993" w:rsidP="00913F30">
            <w:pPr>
              <w:rPr>
                <w:sz w:val="20"/>
                <w:szCs w:val="20"/>
              </w:rPr>
            </w:pPr>
            <w:sdt>
              <w:sdtPr>
                <w:rPr>
                  <w:sz w:val="20"/>
                  <w:szCs w:val="20"/>
                </w:rPr>
                <w:id w:val="-129428576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FCD412B" w14:textId="77777777" w:rsidR="00913F30" w:rsidRPr="00160B04" w:rsidRDefault="00913F30" w:rsidP="00913F30">
            <w:pPr>
              <w:rPr>
                <w:spacing w:val="-20"/>
                <w:sz w:val="20"/>
                <w:szCs w:val="20"/>
              </w:rPr>
            </w:pPr>
            <w:r w:rsidRPr="00160B04">
              <w:rPr>
                <w:rFonts w:hint="eastAsia"/>
                <w:spacing w:val="-20"/>
                <w:sz w:val="20"/>
                <w:szCs w:val="20"/>
              </w:rPr>
              <w:t>平</w:t>
            </w:r>
            <w:r w:rsidRPr="00160B04">
              <w:rPr>
                <w:spacing w:val="-20"/>
                <w:sz w:val="20"/>
                <w:szCs w:val="20"/>
              </w:rPr>
              <w:t>12老企40</w:t>
            </w:r>
          </w:p>
          <w:p w14:paraId="5049B85B" w14:textId="37E49A16" w:rsidR="00913F30" w:rsidRPr="00160B04" w:rsidRDefault="00913F30" w:rsidP="00913F30">
            <w:pPr>
              <w:rPr>
                <w:spacing w:val="-20"/>
                <w:sz w:val="20"/>
                <w:szCs w:val="20"/>
              </w:rPr>
            </w:pPr>
            <w:r w:rsidRPr="00160B04">
              <w:rPr>
                <w:rFonts w:hint="eastAsia"/>
                <w:spacing w:val="-20"/>
                <w:sz w:val="20"/>
                <w:szCs w:val="20"/>
              </w:rPr>
              <w:t>第</w:t>
            </w:r>
            <w:r w:rsidRPr="00160B04">
              <w:rPr>
                <w:spacing w:val="-20"/>
                <w:sz w:val="20"/>
                <w:szCs w:val="20"/>
              </w:rPr>
              <w:t>2の5の(</w:t>
            </w:r>
            <w:r w:rsidRPr="00160B04">
              <w:rPr>
                <w:rFonts w:hint="eastAsia"/>
                <w:spacing w:val="-20"/>
                <w:sz w:val="20"/>
                <w:szCs w:val="20"/>
              </w:rPr>
              <w:t>32</w:t>
            </w:r>
            <w:r w:rsidRPr="00160B04">
              <w:rPr>
                <w:spacing w:val="-20"/>
                <w:sz w:val="20"/>
                <w:szCs w:val="20"/>
              </w:rPr>
              <w:t>)</w:t>
            </w:r>
            <w:r w:rsidR="00B141FF" w:rsidRPr="00160B04">
              <w:rPr>
                <w:rFonts w:hint="eastAsia"/>
                <w:spacing w:val="-20"/>
                <w:szCs w:val="21"/>
              </w:rPr>
              <w:t xml:space="preserve"> 準用（第2の2</w:t>
            </w:r>
            <w:r w:rsidR="00B141FF" w:rsidRPr="00160B04">
              <w:rPr>
                <w:spacing w:val="-20"/>
                <w:szCs w:val="21"/>
              </w:rPr>
              <w:t>(21)</w:t>
            </w:r>
            <w:r w:rsidR="00B141FF" w:rsidRPr="00160B04">
              <w:rPr>
                <w:rFonts w:hint="eastAsia"/>
                <w:spacing w:val="-20"/>
                <w:szCs w:val="21"/>
              </w:rPr>
              <w:t>）</w:t>
            </w:r>
          </w:p>
        </w:tc>
      </w:tr>
      <w:tr w:rsidR="00913F30" w:rsidRPr="007F37F3" w14:paraId="69F12A94" w14:textId="77777777" w:rsidTr="000E63CB">
        <w:tc>
          <w:tcPr>
            <w:tcW w:w="267" w:type="dxa"/>
            <w:tcBorders>
              <w:top w:val="nil"/>
              <w:bottom w:val="nil"/>
            </w:tcBorders>
            <w:tcMar>
              <w:top w:w="0" w:type="dxa"/>
              <w:left w:w="28" w:type="dxa"/>
              <w:bottom w:w="57" w:type="dxa"/>
              <w:right w:w="28" w:type="dxa"/>
            </w:tcMar>
          </w:tcPr>
          <w:p w14:paraId="21EFA1B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1BD3BC"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3967624" w14:textId="77777777" w:rsidR="00913F30" w:rsidRDefault="00913F30" w:rsidP="00913F30">
            <w:pPr>
              <w:ind w:leftChars="100" w:left="210" w:firstLineChars="100" w:firstLine="211"/>
              <w:rPr>
                <w:rFonts w:ascii="ＭＳ ゴシック" w:eastAsia="ＭＳ ゴシック" w:hAnsi="ＭＳ ゴシック" w:cs="ＭＳ 明朝"/>
                <w:b/>
                <w:kern w:val="0"/>
                <w:szCs w:val="21"/>
              </w:rPr>
            </w:pPr>
            <w:r w:rsidRPr="00DC22FC">
              <w:rPr>
                <w:rFonts w:ascii="ＭＳ ゴシック" w:eastAsia="ＭＳ ゴシック" w:hAnsi="ＭＳ ゴシック" w:cs="ＭＳ 明朝" w:hint="eastAsia"/>
                <w:b/>
                <w:kern w:val="0"/>
                <w:szCs w:val="21"/>
              </w:rPr>
              <w:t>なお、当該</w:t>
            </w:r>
            <w:r>
              <w:rPr>
                <w:rFonts w:ascii="ＭＳ ゴシック" w:eastAsia="ＭＳ ゴシック" w:hAnsi="ＭＳ ゴシック" w:cs="ＭＳ 明朝" w:hint="eastAsia"/>
                <w:b/>
                <w:kern w:val="0"/>
                <w:szCs w:val="21"/>
              </w:rPr>
              <w:t>加算を行う場合は、療養食の献立表が作成されていますか。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E3F0850" w14:textId="77777777" w:rsidR="00913F30" w:rsidRPr="00EF7FB4" w:rsidRDefault="00900993" w:rsidP="00913F30">
            <w:pPr>
              <w:rPr>
                <w:sz w:val="20"/>
                <w:szCs w:val="20"/>
              </w:rPr>
            </w:pPr>
            <w:sdt>
              <w:sdtPr>
                <w:rPr>
                  <w:sz w:val="20"/>
                  <w:szCs w:val="20"/>
                </w:rPr>
                <w:id w:val="-74942600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32EC41C" w14:textId="77777777" w:rsidR="00913F30" w:rsidRDefault="00900993" w:rsidP="00913F30">
            <w:pPr>
              <w:rPr>
                <w:sz w:val="20"/>
                <w:szCs w:val="20"/>
              </w:rPr>
            </w:pPr>
            <w:sdt>
              <w:sdtPr>
                <w:rPr>
                  <w:sz w:val="20"/>
                  <w:szCs w:val="20"/>
                </w:rPr>
                <w:id w:val="-195184844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4263CA4" w14:textId="77777777" w:rsidR="00913F30" w:rsidRPr="002E2F26" w:rsidRDefault="00913F30" w:rsidP="00913F30">
            <w:pPr>
              <w:rPr>
                <w:spacing w:val="-20"/>
                <w:sz w:val="20"/>
                <w:szCs w:val="20"/>
              </w:rPr>
            </w:pPr>
          </w:p>
        </w:tc>
      </w:tr>
      <w:tr w:rsidR="00913F30" w:rsidRPr="007F37F3" w14:paraId="6992F51C" w14:textId="77777777" w:rsidTr="000E63CB">
        <w:tc>
          <w:tcPr>
            <w:tcW w:w="267" w:type="dxa"/>
            <w:tcBorders>
              <w:top w:val="nil"/>
              <w:bottom w:val="nil"/>
            </w:tcBorders>
            <w:tcMar>
              <w:top w:w="0" w:type="dxa"/>
              <w:left w:w="28" w:type="dxa"/>
              <w:bottom w:w="57" w:type="dxa"/>
              <w:right w:w="28" w:type="dxa"/>
            </w:tcMar>
          </w:tcPr>
          <w:p w14:paraId="63FB692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FDBA89"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6E9EA8B" w14:textId="77777777" w:rsidR="00913F30" w:rsidRPr="003F4667" w:rsidRDefault="00913F30" w:rsidP="00913F30">
            <w:pPr>
              <w:ind w:left="210" w:hangingChars="100" w:hanging="210"/>
              <w:rPr>
                <w:rFonts w:cs="ＭＳ 明朝"/>
                <w:kern w:val="0"/>
                <w:szCs w:val="21"/>
              </w:rPr>
            </w:pPr>
            <w:r>
              <w:rPr>
                <w:rFonts w:cs="ＭＳ 明朝" w:hint="eastAsia"/>
                <w:kern w:val="0"/>
                <w:szCs w:val="21"/>
              </w:rPr>
              <w:t>②</w:t>
            </w:r>
            <w:r w:rsidRPr="003F4667">
              <w:rPr>
                <w:rFonts w:cs="ＭＳ 明朝" w:hint="eastAsia"/>
                <w:kern w:val="0"/>
                <w:szCs w:val="21"/>
              </w:rPr>
              <w:t xml:space="preserve">　加算の対象となる療養食は、疾病治療の直接手段として、医師の発行する食事箋に基づいて提供される利用者の年齢、病状等に対応した栄養量及び内容を有する治療食（糖尿病食、腎臓病食、肝臓病食、胃潰瘍食（流動食は除く。）、貧血食、膵臓</w:t>
            </w:r>
            <w:r w:rsidRPr="00F40D86">
              <w:rPr>
                <w:rFonts w:cs="ＭＳ 明朝" w:hint="eastAsia"/>
                <w:kern w:val="0"/>
                <w:szCs w:val="21"/>
              </w:rPr>
              <w:t>病食、脂質異常症食、痛風食及び特別な場合の検査食をいいます。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6D7A8FD"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A7AF196" w14:textId="77777777" w:rsidR="00913F30" w:rsidRPr="002E2F26" w:rsidRDefault="00913F30" w:rsidP="00913F30">
            <w:pPr>
              <w:rPr>
                <w:spacing w:val="-20"/>
                <w:sz w:val="20"/>
                <w:szCs w:val="20"/>
              </w:rPr>
            </w:pPr>
          </w:p>
        </w:tc>
      </w:tr>
      <w:tr w:rsidR="00913F30" w:rsidRPr="007F37F3" w14:paraId="0CCF4254" w14:textId="77777777" w:rsidTr="000E63CB">
        <w:tc>
          <w:tcPr>
            <w:tcW w:w="267" w:type="dxa"/>
            <w:tcBorders>
              <w:top w:val="nil"/>
              <w:bottom w:val="nil"/>
            </w:tcBorders>
            <w:tcMar>
              <w:top w:w="0" w:type="dxa"/>
              <w:left w:w="28" w:type="dxa"/>
              <w:bottom w:w="57" w:type="dxa"/>
              <w:right w:w="28" w:type="dxa"/>
            </w:tcMar>
          </w:tcPr>
          <w:p w14:paraId="45D2296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8B6CC0"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1D7BFCA" w14:textId="77777777" w:rsidR="00913F30" w:rsidRPr="003F4667" w:rsidRDefault="00913F30" w:rsidP="00913F30">
            <w:pPr>
              <w:ind w:leftChars="100" w:left="210" w:firstLineChars="100" w:firstLine="210"/>
              <w:rPr>
                <w:rFonts w:cs="ＭＳ 明朝"/>
                <w:kern w:val="0"/>
                <w:szCs w:val="21"/>
              </w:rPr>
            </w:pPr>
            <w:r w:rsidRPr="003F4667">
              <w:rPr>
                <w:rFonts w:cs="ＭＳ 明朝" w:hint="eastAsia"/>
                <w:kern w:val="0"/>
                <w:szCs w:val="21"/>
              </w:rPr>
              <w:t>なお、療養食の摂取の方法については、経口又は経管の別を問いません。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CE59183"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E0BFBFF" w14:textId="77777777" w:rsidR="00913F30" w:rsidRPr="002E2F26" w:rsidRDefault="00913F30" w:rsidP="00913F30">
            <w:pPr>
              <w:rPr>
                <w:spacing w:val="-20"/>
                <w:sz w:val="20"/>
                <w:szCs w:val="20"/>
              </w:rPr>
            </w:pPr>
          </w:p>
        </w:tc>
      </w:tr>
      <w:tr w:rsidR="00913F30" w:rsidRPr="007F37F3" w14:paraId="4A8BFD5A" w14:textId="77777777" w:rsidTr="000E63CB">
        <w:tc>
          <w:tcPr>
            <w:tcW w:w="267" w:type="dxa"/>
            <w:tcBorders>
              <w:top w:val="nil"/>
              <w:bottom w:val="nil"/>
            </w:tcBorders>
            <w:tcMar>
              <w:top w:w="0" w:type="dxa"/>
              <w:left w:w="28" w:type="dxa"/>
              <w:bottom w:w="57" w:type="dxa"/>
              <w:right w:w="28" w:type="dxa"/>
            </w:tcMar>
          </w:tcPr>
          <w:p w14:paraId="0630381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E42D83"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B2B0B1" w14:textId="77777777" w:rsidR="00913F30" w:rsidRPr="003F4667" w:rsidRDefault="00913F30" w:rsidP="00913F30">
            <w:pPr>
              <w:rPr>
                <w:rFonts w:cs="ＭＳ 明朝"/>
                <w:kern w:val="0"/>
                <w:szCs w:val="21"/>
              </w:rPr>
            </w:pPr>
            <w:r>
              <w:rPr>
                <w:rFonts w:hint="eastAsia"/>
                <w:szCs w:val="21"/>
              </w:rPr>
              <w:t>③</w:t>
            </w:r>
            <w:r w:rsidRPr="003F4667">
              <w:rPr>
                <w:rFonts w:hint="eastAsia"/>
                <w:szCs w:val="21"/>
              </w:rPr>
              <w:t xml:space="preserve">　</w:t>
            </w:r>
            <w:r w:rsidRPr="003F4667">
              <w:rPr>
                <w:rFonts w:cs="ＭＳ 明朝" w:hint="eastAsia"/>
                <w:kern w:val="0"/>
                <w:szCs w:val="21"/>
              </w:rPr>
              <w:t>減塩食療法等について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312F54"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9F15663" w14:textId="77777777" w:rsidR="00913F30" w:rsidRPr="002E2F26" w:rsidRDefault="00913F30" w:rsidP="00913F30">
            <w:pPr>
              <w:rPr>
                <w:spacing w:val="-20"/>
                <w:sz w:val="20"/>
                <w:szCs w:val="20"/>
              </w:rPr>
            </w:pPr>
          </w:p>
        </w:tc>
      </w:tr>
      <w:tr w:rsidR="00913F30" w:rsidRPr="007F37F3" w14:paraId="45439F48" w14:textId="77777777" w:rsidTr="000E63CB">
        <w:tc>
          <w:tcPr>
            <w:tcW w:w="267" w:type="dxa"/>
            <w:tcBorders>
              <w:top w:val="nil"/>
              <w:bottom w:val="nil"/>
            </w:tcBorders>
            <w:tcMar>
              <w:top w:w="0" w:type="dxa"/>
              <w:left w:w="28" w:type="dxa"/>
              <w:bottom w:w="57" w:type="dxa"/>
              <w:right w:w="28" w:type="dxa"/>
            </w:tcMar>
          </w:tcPr>
          <w:p w14:paraId="77833EB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099DDE"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8FA07B7" w14:textId="77777777" w:rsidR="00913F30" w:rsidRPr="003F4667" w:rsidRDefault="00913F30" w:rsidP="00913F30">
            <w:pPr>
              <w:ind w:leftChars="100" w:left="210" w:firstLineChars="100" w:firstLine="210"/>
              <w:rPr>
                <w:rFonts w:cs="ＭＳ 明朝"/>
                <w:kern w:val="0"/>
                <w:szCs w:val="21"/>
              </w:rPr>
            </w:pPr>
            <w:r w:rsidRPr="003F4667">
              <w:rPr>
                <w:rFonts w:cs="ＭＳ 明朝" w:hint="eastAsia"/>
                <w:kern w:val="0"/>
                <w:szCs w:val="21"/>
              </w:rPr>
              <w:t>心臓疾患等に対して減塩食療法を行う場合は、腎臓病食に準じて取り扱うことができるものですが、高血圧症に対して減塩食療法を行う場合は、加算の対象となりません。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B06EEEA"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40880D8" w14:textId="77777777" w:rsidR="00913F30" w:rsidRPr="002E2F26" w:rsidRDefault="00913F30" w:rsidP="00913F30">
            <w:pPr>
              <w:rPr>
                <w:spacing w:val="-20"/>
                <w:sz w:val="20"/>
                <w:szCs w:val="20"/>
              </w:rPr>
            </w:pPr>
          </w:p>
        </w:tc>
      </w:tr>
      <w:tr w:rsidR="00913F30" w:rsidRPr="007F37F3" w14:paraId="15288460" w14:textId="77777777" w:rsidTr="000E63CB">
        <w:tc>
          <w:tcPr>
            <w:tcW w:w="267" w:type="dxa"/>
            <w:tcBorders>
              <w:top w:val="nil"/>
              <w:bottom w:val="nil"/>
            </w:tcBorders>
            <w:tcMar>
              <w:top w:w="0" w:type="dxa"/>
              <w:left w:w="28" w:type="dxa"/>
              <w:bottom w:w="57" w:type="dxa"/>
              <w:right w:w="28" w:type="dxa"/>
            </w:tcMar>
          </w:tcPr>
          <w:p w14:paraId="4E426B9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5256E6B"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809E96B" w14:textId="77777777" w:rsidR="00913F30" w:rsidRPr="003F4667" w:rsidRDefault="00913F30" w:rsidP="00913F30">
            <w:pPr>
              <w:ind w:leftChars="100" w:left="210" w:firstLineChars="100" w:firstLine="210"/>
              <w:rPr>
                <w:rFonts w:cs="ＭＳ 明朝"/>
                <w:kern w:val="0"/>
                <w:szCs w:val="21"/>
              </w:rPr>
            </w:pPr>
            <w:r w:rsidRPr="003F4667">
              <w:rPr>
                <w:rFonts w:cs="ＭＳ 明朝" w:hint="eastAsia"/>
                <w:kern w:val="0"/>
                <w:szCs w:val="21"/>
              </w:rPr>
              <w:t>また、腎臓病食に準じて取り扱うことができる心臓疾患等の減塩食については、総量6.0</w:t>
            </w:r>
            <w:r w:rsidRPr="003F4667">
              <w:rPr>
                <w:rFonts w:cs="ＭＳ 明朝"/>
                <w:kern w:val="0"/>
                <w:szCs w:val="21"/>
              </w:rPr>
              <w:t>g</w:t>
            </w:r>
            <w:r w:rsidRPr="003F4667">
              <w:rPr>
                <w:rFonts w:cs="ＭＳ 明朝" w:hint="eastAsia"/>
                <w:kern w:val="0"/>
                <w:szCs w:val="21"/>
              </w:rPr>
              <w:t>未満の減塩食をいいます。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4C92F3"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7AE4F65" w14:textId="77777777" w:rsidR="00913F30" w:rsidRPr="002E2F26" w:rsidRDefault="00913F30" w:rsidP="00913F30">
            <w:pPr>
              <w:rPr>
                <w:spacing w:val="-20"/>
                <w:sz w:val="20"/>
                <w:szCs w:val="20"/>
              </w:rPr>
            </w:pPr>
          </w:p>
        </w:tc>
      </w:tr>
      <w:tr w:rsidR="00913F30" w:rsidRPr="007F37F3" w14:paraId="6E62538F" w14:textId="77777777" w:rsidTr="000E63CB">
        <w:tc>
          <w:tcPr>
            <w:tcW w:w="267" w:type="dxa"/>
            <w:tcBorders>
              <w:top w:val="nil"/>
              <w:bottom w:val="nil"/>
            </w:tcBorders>
            <w:tcMar>
              <w:top w:w="0" w:type="dxa"/>
              <w:left w:w="28" w:type="dxa"/>
              <w:bottom w:w="57" w:type="dxa"/>
              <w:right w:w="28" w:type="dxa"/>
            </w:tcMar>
          </w:tcPr>
          <w:p w14:paraId="4E6B109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6785A1"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A7E7477" w14:textId="77777777" w:rsidR="00913F30" w:rsidRPr="00DC22FC" w:rsidRDefault="00913F30" w:rsidP="00913F30">
            <w:pPr>
              <w:rPr>
                <w:rFonts w:ascii="ＭＳ ゴシック" w:eastAsia="ＭＳ ゴシック" w:hAnsi="ＭＳ ゴシック" w:cs="ＭＳ 明朝"/>
                <w:b/>
                <w:kern w:val="0"/>
                <w:szCs w:val="21"/>
              </w:rPr>
            </w:pPr>
            <w:r>
              <w:rPr>
                <w:rFonts w:hint="eastAsia"/>
                <w:szCs w:val="21"/>
              </w:rPr>
              <w:t>④</w:t>
            </w:r>
            <w:r w:rsidRPr="00083BB7">
              <w:rPr>
                <w:rFonts w:hint="eastAsia"/>
                <w:szCs w:val="21"/>
              </w:rPr>
              <w:t xml:space="preserve">　</w:t>
            </w:r>
            <w:r w:rsidRPr="00083BB7">
              <w:rPr>
                <w:rFonts w:hAnsi="Times New Roman" w:cs="ＭＳ 明朝" w:hint="eastAsia"/>
                <w:kern w:val="0"/>
                <w:szCs w:val="21"/>
              </w:rPr>
              <w:t>肝臓病食について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046C03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547CBCD" w14:textId="77777777" w:rsidR="00913F30" w:rsidRPr="002E2F26" w:rsidRDefault="00913F30" w:rsidP="00913F30">
            <w:pPr>
              <w:rPr>
                <w:spacing w:val="-20"/>
                <w:sz w:val="20"/>
                <w:szCs w:val="20"/>
              </w:rPr>
            </w:pPr>
          </w:p>
        </w:tc>
      </w:tr>
      <w:tr w:rsidR="00913F30" w:rsidRPr="007F37F3" w14:paraId="407F5D90" w14:textId="77777777" w:rsidTr="000E63CB">
        <w:tc>
          <w:tcPr>
            <w:tcW w:w="267" w:type="dxa"/>
            <w:tcBorders>
              <w:top w:val="nil"/>
              <w:bottom w:val="nil"/>
            </w:tcBorders>
            <w:tcMar>
              <w:top w:w="0" w:type="dxa"/>
              <w:left w:w="28" w:type="dxa"/>
              <w:bottom w:w="57" w:type="dxa"/>
              <w:right w:w="28" w:type="dxa"/>
            </w:tcMar>
          </w:tcPr>
          <w:p w14:paraId="4D2C77D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FEDD68"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80B83E" w14:textId="525DED80" w:rsidR="00913F30" w:rsidRPr="006A6DCF" w:rsidRDefault="00913F30" w:rsidP="00913F30">
            <w:pPr>
              <w:ind w:leftChars="100" w:left="210" w:firstLineChars="100" w:firstLine="210"/>
              <w:rPr>
                <w:rFonts w:cs="ＭＳ 明朝"/>
                <w:kern w:val="0"/>
                <w:szCs w:val="21"/>
              </w:rPr>
            </w:pPr>
            <w:r w:rsidRPr="000D36FD">
              <w:rPr>
                <w:rFonts w:cs="ＭＳ 明朝" w:hint="eastAsia"/>
                <w:kern w:val="0"/>
                <w:szCs w:val="21"/>
              </w:rPr>
              <w:t>肝臓病食とは、肝庇護食、肝炎食、肝硬変食、閉鎖性黄疸食</w:t>
            </w:r>
            <w:r w:rsidRPr="000D36FD">
              <w:rPr>
                <w:rFonts w:cs="ＭＳ 明朝"/>
                <w:kern w:val="0"/>
                <w:szCs w:val="21"/>
              </w:rPr>
              <w:t>(</w:t>
            </w:r>
            <w:r w:rsidRPr="000D36FD">
              <w:rPr>
                <w:rFonts w:cs="ＭＳ 明朝" w:hint="eastAsia"/>
                <w:kern w:val="0"/>
                <w:szCs w:val="21"/>
              </w:rPr>
              <w:t>胆石症及び胆嚢炎による閉鎖性黄疸の場合を含む。</w:t>
            </w:r>
            <w:r w:rsidRPr="000D36FD">
              <w:rPr>
                <w:rFonts w:cs="ＭＳ 明朝"/>
                <w:kern w:val="0"/>
                <w:szCs w:val="21"/>
              </w:rPr>
              <w:t>)</w:t>
            </w:r>
            <w:r w:rsidRPr="003F4667">
              <w:rPr>
                <w:rFonts w:cs="ＭＳ 明朝" w:hint="eastAsia"/>
                <w:kern w:val="0"/>
                <w:szCs w:val="21"/>
              </w:rPr>
              <w:t>等です。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6291E14"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273D356" w14:textId="77777777" w:rsidR="00913F30" w:rsidRPr="002E2F26" w:rsidRDefault="00913F30" w:rsidP="00913F30">
            <w:pPr>
              <w:rPr>
                <w:spacing w:val="-20"/>
                <w:sz w:val="20"/>
                <w:szCs w:val="20"/>
              </w:rPr>
            </w:pPr>
          </w:p>
        </w:tc>
      </w:tr>
      <w:tr w:rsidR="00913F30" w:rsidRPr="007F37F3" w14:paraId="670EF101" w14:textId="77777777" w:rsidTr="000E63CB">
        <w:tc>
          <w:tcPr>
            <w:tcW w:w="267" w:type="dxa"/>
            <w:tcBorders>
              <w:top w:val="nil"/>
              <w:bottom w:val="nil"/>
            </w:tcBorders>
            <w:tcMar>
              <w:top w:w="0" w:type="dxa"/>
              <w:left w:w="28" w:type="dxa"/>
              <w:bottom w:w="57" w:type="dxa"/>
              <w:right w:w="28" w:type="dxa"/>
            </w:tcMar>
          </w:tcPr>
          <w:p w14:paraId="7135368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7AA5E0"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93A5684" w14:textId="77777777" w:rsidR="00913F30" w:rsidRPr="00DC22FC" w:rsidRDefault="00913F30" w:rsidP="00913F30">
            <w:pPr>
              <w:rPr>
                <w:rFonts w:ascii="ＭＳ ゴシック" w:eastAsia="ＭＳ ゴシック" w:hAnsi="ＭＳ ゴシック" w:cs="ＭＳ 明朝"/>
                <w:b/>
                <w:kern w:val="0"/>
                <w:szCs w:val="21"/>
              </w:rPr>
            </w:pPr>
            <w:r>
              <w:rPr>
                <w:rFonts w:cs="ＭＳ 明朝" w:hint="eastAsia"/>
                <w:kern w:val="0"/>
                <w:szCs w:val="21"/>
              </w:rPr>
              <w:t>⑤</w:t>
            </w:r>
            <w:r w:rsidRPr="00083BB7">
              <w:rPr>
                <w:rFonts w:cs="ＭＳ 明朝" w:hint="eastAsia"/>
                <w:kern w:val="0"/>
                <w:szCs w:val="21"/>
              </w:rPr>
              <w:t xml:space="preserve">　</w:t>
            </w:r>
            <w:r w:rsidRPr="00083BB7">
              <w:rPr>
                <w:rFonts w:hAnsi="Times New Roman" w:cs="ＭＳ 明朝" w:hint="eastAsia"/>
                <w:kern w:val="0"/>
                <w:szCs w:val="21"/>
              </w:rPr>
              <w:t>胃潰瘍食について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E16057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DDD1F84" w14:textId="77777777" w:rsidR="00913F30" w:rsidRPr="002E2F26" w:rsidRDefault="00913F30" w:rsidP="00913F30">
            <w:pPr>
              <w:rPr>
                <w:spacing w:val="-20"/>
                <w:sz w:val="20"/>
                <w:szCs w:val="20"/>
              </w:rPr>
            </w:pPr>
          </w:p>
        </w:tc>
      </w:tr>
      <w:tr w:rsidR="00913F30" w:rsidRPr="007F37F3" w14:paraId="55D9A93F" w14:textId="77777777" w:rsidTr="000E63CB">
        <w:tc>
          <w:tcPr>
            <w:tcW w:w="267" w:type="dxa"/>
            <w:tcBorders>
              <w:top w:val="nil"/>
              <w:bottom w:val="nil"/>
            </w:tcBorders>
            <w:tcMar>
              <w:top w:w="0" w:type="dxa"/>
              <w:left w:w="28" w:type="dxa"/>
              <w:bottom w:w="57" w:type="dxa"/>
              <w:right w:w="28" w:type="dxa"/>
            </w:tcMar>
          </w:tcPr>
          <w:p w14:paraId="43409C5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BA7B71"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D1E5C9E" w14:textId="77777777" w:rsidR="00913F30" w:rsidRPr="00DC22FC" w:rsidRDefault="00913F30" w:rsidP="00913F30">
            <w:pPr>
              <w:ind w:leftChars="100" w:left="210" w:firstLineChars="100" w:firstLine="210"/>
              <w:rPr>
                <w:rFonts w:ascii="ＭＳ ゴシック" w:eastAsia="ＭＳ ゴシック" w:hAnsi="ＭＳ ゴシック" w:cs="ＭＳ 明朝"/>
                <w:b/>
                <w:kern w:val="0"/>
                <w:szCs w:val="21"/>
              </w:rPr>
            </w:pPr>
            <w:r w:rsidRPr="00083BB7">
              <w:rPr>
                <w:rFonts w:hAnsi="Times New Roman" w:cs="ＭＳ 明朝" w:hint="eastAsia"/>
                <w:kern w:val="0"/>
                <w:szCs w:val="21"/>
              </w:rPr>
              <w:t>十二指腸潰瘍の場合も胃潰瘍食として取り扱って差し支えありません。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0D3E694"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C4172B0" w14:textId="77777777" w:rsidR="00913F30" w:rsidRPr="002E2F26" w:rsidRDefault="00913F30" w:rsidP="00913F30">
            <w:pPr>
              <w:rPr>
                <w:spacing w:val="-20"/>
                <w:sz w:val="20"/>
                <w:szCs w:val="20"/>
              </w:rPr>
            </w:pPr>
          </w:p>
        </w:tc>
      </w:tr>
      <w:tr w:rsidR="00913F30" w:rsidRPr="007F37F3" w14:paraId="481E526C" w14:textId="77777777" w:rsidTr="000E63CB">
        <w:tc>
          <w:tcPr>
            <w:tcW w:w="267" w:type="dxa"/>
            <w:tcBorders>
              <w:top w:val="nil"/>
              <w:bottom w:val="nil"/>
            </w:tcBorders>
            <w:tcMar>
              <w:top w:w="0" w:type="dxa"/>
              <w:left w:w="28" w:type="dxa"/>
              <w:bottom w:w="57" w:type="dxa"/>
              <w:right w:w="28" w:type="dxa"/>
            </w:tcMar>
          </w:tcPr>
          <w:p w14:paraId="1A3EBCF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E50D59"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53E0E90" w14:textId="77777777" w:rsidR="00913F30" w:rsidRPr="00DC22FC" w:rsidRDefault="00913F30" w:rsidP="00913F30">
            <w:pPr>
              <w:ind w:leftChars="100" w:left="210" w:firstLineChars="100" w:firstLine="210"/>
              <w:rPr>
                <w:rFonts w:ascii="ＭＳ ゴシック" w:eastAsia="ＭＳ ゴシック" w:hAnsi="ＭＳ ゴシック" w:cs="ＭＳ 明朝"/>
                <w:b/>
                <w:kern w:val="0"/>
                <w:szCs w:val="21"/>
              </w:rPr>
            </w:pPr>
            <w:r w:rsidRPr="00083BB7">
              <w:rPr>
                <w:rFonts w:hAnsi="Times New Roman" w:cs="ＭＳ 明朝" w:hint="eastAsia"/>
                <w:kern w:val="0"/>
                <w:szCs w:val="21"/>
              </w:rPr>
              <w:t>手術前後に与える高カロリー食は加算の対象としませんが、侵襲の大きな消化管手術の術後において胃潰瘍食に準ずる食事を提供する場合は、療養食の加算が認められます。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C16E4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FB0439B" w14:textId="77777777" w:rsidR="00913F30" w:rsidRPr="002E2F26" w:rsidRDefault="00913F30" w:rsidP="00913F30">
            <w:pPr>
              <w:rPr>
                <w:spacing w:val="-20"/>
                <w:sz w:val="20"/>
                <w:szCs w:val="20"/>
              </w:rPr>
            </w:pPr>
          </w:p>
        </w:tc>
      </w:tr>
      <w:tr w:rsidR="00913F30" w:rsidRPr="007F37F3" w14:paraId="14657FC5" w14:textId="77777777" w:rsidTr="000E63CB">
        <w:tc>
          <w:tcPr>
            <w:tcW w:w="267" w:type="dxa"/>
            <w:tcBorders>
              <w:top w:val="nil"/>
              <w:bottom w:val="nil"/>
            </w:tcBorders>
            <w:tcMar>
              <w:top w:w="0" w:type="dxa"/>
              <w:left w:w="28" w:type="dxa"/>
              <w:bottom w:w="57" w:type="dxa"/>
              <w:right w:w="28" w:type="dxa"/>
            </w:tcMar>
          </w:tcPr>
          <w:p w14:paraId="4E4CCD2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673BCA"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A6DA06E" w14:textId="77777777" w:rsidR="00913F30" w:rsidRPr="00DC22FC" w:rsidRDefault="00913F30" w:rsidP="00913F30">
            <w:pPr>
              <w:ind w:leftChars="100" w:left="210" w:firstLineChars="100" w:firstLine="210"/>
              <w:rPr>
                <w:rFonts w:ascii="ＭＳ ゴシック" w:eastAsia="ＭＳ ゴシック" w:hAnsi="ＭＳ ゴシック" w:cs="ＭＳ 明朝"/>
                <w:b/>
                <w:kern w:val="0"/>
                <w:szCs w:val="21"/>
              </w:rPr>
            </w:pPr>
            <w:r w:rsidRPr="00083BB7">
              <w:rPr>
                <w:rFonts w:hAnsi="Times New Roman" w:cs="ＭＳ 明朝" w:hint="eastAsia"/>
                <w:kern w:val="0"/>
                <w:szCs w:val="21"/>
              </w:rPr>
              <w:t>また、クローン病、潰瘍性大腸炎等により腸管の機能が低下している入所者等に対する低残さ食については、療養食として取り扱って差し支えありません。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AB0731A"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E3C8FCD" w14:textId="77777777" w:rsidR="00913F30" w:rsidRPr="002E2F26" w:rsidRDefault="00913F30" w:rsidP="00913F30">
            <w:pPr>
              <w:rPr>
                <w:spacing w:val="-20"/>
                <w:sz w:val="20"/>
                <w:szCs w:val="20"/>
              </w:rPr>
            </w:pPr>
          </w:p>
        </w:tc>
      </w:tr>
      <w:tr w:rsidR="00913F30" w:rsidRPr="007F37F3" w14:paraId="712B5568" w14:textId="77777777" w:rsidTr="000E63CB">
        <w:tc>
          <w:tcPr>
            <w:tcW w:w="267" w:type="dxa"/>
            <w:tcBorders>
              <w:top w:val="nil"/>
              <w:bottom w:val="nil"/>
            </w:tcBorders>
            <w:tcMar>
              <w:top w:w="0" w:type="dxa"/>
              <w:left w:w="28" w:type="dxa"/>
              <w:bottom w:w="57" w:type="dxa"/>
              <w:right w:w="28" w:type="dxa"/>
            </w:tcMar>
          </w:tcPr>
          <w:p w14:paraId="14E3694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4BACC6"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302729" w14:textId="77777777" w:rsidR="00913F30" w:rsidRPr="00083BB7" w:rsidRDefault="00913F30" w:rsidP="00913F30">
            <w:pPr>
              <w:rPr>
                <w:rFonts w:ascii="ＭＳ ゴシック" w:eastAsia="ＭＳ ゴシック" w:hAnsi="ＭＳ ゴシック" w:cs="ＭＳ 明朝"/>
                <w:b/>
                <w:kern w:val="0"/>
                <w:szCs w:val="21"/>
              </w:rPr>
            </w:pPr>
            <w:r>
              <w:rPr>
                <w:rFonts w:hint="eastAsia"/>
                <w:szCs w:val="21"/>
              </w:rPr>
              <w:t>⑥</w:t>
            </w:r>
            <w:r w:rsidRPr="00083BB7">
              <w:rPr>
                <w:rFonts w:hint="eastAsia"/>
                <w:szCs w:val="21"/>
              </w:rPr>
              <w:t xml:space="preserve">　</w:t>
            </w:r>
            <w:r w:rsidRPr="00083BB7">
              <w:rPr>
                <w:rFonts w:hAnsi="Times New Roman" w:cs="ＭＳ 明朝" w:hint="eastAsia"/>
                <w:kern w:val="0"/>
                <w:szCs w:val="21"/>
              </w:rPr>
              <w:t>貧血食の対象者となる入所者等について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5B13DC"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C1588BB" w14:textId="77777777" w:rsidR="00913F30" w:rsidRPr="002E2F26" w:rsidRDefault="00913F30" w:rsidP="00913F30">
            <w:pPr>
              <w:rPr>
                <w:spacing w:val="-20"/>
                <w:sz w:val="20"/>
                <w:szCs w:val="20"/>
              </w:rPr>
            </w:pPr>
          </w:p>
        </w:tc>
      </w:tr>
      <w:tr w:rsidR="00913F30" w:rsidRPr="007F37F3" w14:paraId="52895A79" w14:textId="77777777" w:rsidTr="000E63CB">
        <w:tc>
          <w:tcPr>
            <w:tcW w:w="267" w:type="dxa"/>
            <w:tcBorders>
              <w:top w:val="nil"/>
              <w:bottom w:val="nil"/>
            </w:tcBorders>
            <w:tcMar>
              <w:top w:w="0" w:type="dxa"/>
              <w:left w:w="28" w:type="dxa"/>
              <w:bottom w:w="57" w:type="dxa"/>
              <w:right w:w="28" w:type="dxa"/>
            </w:tcMar>
          </w:tcPr>
          <w:p w14:paraId="2678711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965D6F"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48B575F" w14:textId="542CB409" w:rsidR="00913F30" w:rsidRPr="00972143" w:rsidRDefault="00913F30" w:rsidP="00913F30">
            <w:pPr>
              <w:ind w:leftChars="100" w:left="210" w:firstLineChars="100" w:firstLine="210"/>
              <w:rPr>
                <w:rFonts w:cs="ＭＳ 明朝"/>
                <w:kern w:val="0"/>
                <w:szCs w:val="21"/>
              </w:rPr>
            </w:pPr>
            <w:r w:rsidRPr="00972143">
              <w:rPr>
                <w:rFonts w:cs="ＭＳ 明朝" w:hint="eastAsia"/>
                <w:kern w:val="0"/>
                <w:szCs w:val="21"/>
              </w:rPr>
              <w:t>療養食として提供される貧血食の対象となる入所者等は、血中ヘモグロビン濃度が</w:t>
            </w:r>
            <w:r w:rsidRPr="00972143">
              <w:rPr>
                <w:rFonts w:cs="ＭＳ 明朝"/>
                <w:kern w:val="0"/>
                <w:szCs w:val="21"/>
              </w:rPr>
              <w:t>10</w:t>
            </w:r>
            <w:r w:rsidRPr="00972143">
              <w:rPr>
                <w:rFonts w:cs="ＭＳ 明朝" w:hint="eastAsia"/>
                <w:kern w:val="0"/>
                <w:szCs w:val="21"/>
              </w:rPr>
              <w:t>ｇ</w:t>
            </w:r>
            <w:r w:rsidRPr="00972143">
              <w:rPr>
                <w:rFonts w:cs="ＭＳ 明朝"/>
                <w:kern w:val="0"/>
                <w:szCs w:val="21"/>
              </w:rPr>
              <w:t>/dl</w:t>
            </w:r>
            <w:r w:rsidRPr="00972143">
              <w:rPr>
                <w:rFonts w:cs="ＭＳ 明朝" w:hint="eastAsia"/>
                <w:kern w:val="0"/>
                <w:szCs w:val="21"/>
              </w:rPr>
              <w:t>以下であり、その原因が鉄分の欠乏に由来する者です。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0A3AEA8"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2702005" w14:textId="77777777" w:rsidR="00913F30" w:rsidRPr="002E2F26" w:rsidRDefault="00913F30" w:rsidP="00913F30">
            <w:pPr>
              <w:rPr>
                <w:spacing w:val="-20"/>
                <w:sz w:val="20"/>
                <w:szCs w:val="20"/>
              </w:rPr>
            </w:pPr>
          </w:p>
        </w:tc>
      </w:tr>
      <w:tr w:rsidR="00913F30" w:rsidRPr="007F37F3" w14:paraId="5A879A1A" w14:textId="77777777" w:rsidTr="000E63CB">
        <w:tc>
          <w:tcPr>
            <w:tcW w:w="267" w:type="dxa"/>
            <w:tcBorders>
              <w:top w:val="nil"/>
              <w:bottom w:val="nil"/>
            </w:tcBorders>
            <w:tcMar>
              <w:top w:w="0" w:type="dxa"/>
              <w:left w:w="28" w:type="dxa"/>
              <w:bottom w:w="57" w:type="dxa"/>
              <w:right w:w="28" w:type="dxa"/>
            </w:tcMar>
          </w:tcPr>
          <w:p w14:paraId="7A60BB2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F7E5C2"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363E96" w14:textId="77777777" w:rsidR="00913F30" w:rsidRPr="00972143" w:rsidRDefault="00913F30" w:rsidP="00913F30">
            <w:pPr>
              <w:rPr>
                <w:rFonts w:cs="ＭＳ 明朝"/>
                <w:kern w:val="0"/>
                <w:szCs w:val="21"/>
              </w:rPr>
            </w:pPr>
            <w:r>
              <w:rPr>
                <w:rFonts w:hint="eastAsia"/>
                <w:szCs w:val="21"/>
              </w:rPr>
              <w:t>⑦</w:t>
            </w:r>
            <w:r w:rsidRPr="00972143">
              <w:rPr>
                <w:rFonts w:hint="eastAsia"/>
                <w:szCs w:val="21"/>
              </w:rPr>
              <w:t xml:space="preserve">　</w:t>
            </w:r>
            <w:r w:rsidRPr="00972143">
              <w:rPr>
                <w:rFonts w:cs="ＭＳ 明朝" w:hint="eastAsia"/>
                <w:kern w:val="0"/>
                <w:szCs w:val="21"/>
              </w:rPr>
              <w:t>高度肥満症に対する食事療法について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C0BC4C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A87E5CC" w14:textId="77777777" w:rsidR="00913F30" w:rsidRPr="002E2F26" w:rsidRDefault="00913F30" w:rsidP="00913F30">
            <w:pPr>
              <w:rPr>
                <w:spacing w:val="-20"/>
                <w:sz w:val="20"/>
                <w:szCs w:val="20"/>
              </w:rPr>
            </w:pPr>
          </w:p>
        </w:tc>
      </w:tr>
      <w:tr w:rsidR="00913F30" w:rsidRPr="007F37F3" w14:paraId="1F33BE7B" w14:textId="77777777" w:rsidTr="000E63CB">
        <w:tc>
          <w:tcPr>
            <w:tcW w:w="267" w:type="dxa"/>
            <w:tcBorders>
              <w:top w:val="nil"/>
              <w:bottom w:val="nil"/>
            </w:tcBorders>
            <w:tcMar>
              <w:top w:w="0" w:type="dxa"/>
              <w:left w:w="28" w:type="dxa"/>
              <w:bottom w:w="57" w:type="dxa"/>
              <w:right w:w="28" w:type="dxa"/>
            </w:tcMar>
          </w:tcPr>
          <w:p w14:paraId="1F2FACD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0776D3"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0663CA4" w14:textId="5C2210D5" w:rsidR="00913F30" w:rsidRPr="00972143" w:rsidRDefault="00913F30" w:rsidP="00913F30">
            <w:pPr>
              <w:ind w:leftChars="100" w:left="210" w:firstLineChars="100" w:firstLine="210"/>
              <w:rPr>
                <w:rFonts w:cs="ＭＳ 明朝"/>
                <w:kern w:val="0"/>
                <w:szCs w:val="21"/>
              </w:rPr>
            </w:pPr>
            <w:r w:rsidRPr="00972143">
              <w:rPr>
                <w:rFonts w:cs="ＭＳ 明朝" w:hint="eastAsia"/>
                <w:kern w:val="0"/>
                <w:szCs w:val="21"/>
              </w:rPr>
              <w:t>高度肥満症</w:t>
            </w:r>
            <w:r w:rsidRPr="00972143">
              <w:rPr>
                <w:rFonts w:cs="ＭＳ 明朝"/>
                <w:kern w:val="0"/>
                <w:szCs w:val="21"/>
              </w:rPr>
              <w:t>(</w:t>
            </w:r>
            <w:r w:rsidRPr="00972143">
              <w:rPr>
                <w:rFonts w:cs="ＭＳ 明朝" w:hint="eastAsia"/>
                <w:kern w:val="0"/>
                <w:szCs w:val="21"/>
              </w:rPr>
              <w:t>肥満度が＋</w:t>
            </w:r>
            <w:r w:rsidRPr="00972143">
              <w:rPr>
                <w:rFonts w:cs="ＭＳ 明朝"/>
                <w:kern w:val="0"/>
                <w:szCs w:val="21"/>
              </w:rPr>
              <w:t>70</w:t>
            </w:r>
            <w:r w:rsidRPr="00972143">
              <w:rPr>
                <w:rFonts w:cs="ＭＳ 明朝" w:hint="eastAsia"/>
                <w:kern w:val="0"/>
                <w:szCs w:val="21"/>
              </w:rPr>
              <w:t>％以上又は</w:t>
            </w:r>
            <w:r w:rsidRPr="00972143">
              <w:rPr>
                <w:rFonts w:cs="ＭＳ 明朝"/>
                <w:kern w:val="0"/>
                <w:szCs w:val="21"/>
              </w:rPr>
              <w:t>BMI(Body Mass Index)</w:t>
            </w:r>
            <w:r w:rsidRPr="00972143">
              <w:rPr>
                <w:rFonts w:cs="ＭＳ 明朝" w:hint="eastAsia"/>
                <w:kern w:val="0"/>
                <w:szCs w:val="21"/>
              </w:rPr>
              <w:t>が</w:t>
            </w:r>
            <w:r w:rsidRPr="00972143">
              <w:rPr>
                <w:rFonts w:cs="ＭＳ 明朝"/>
                <w:kern w:val="0"/>
                <w:szCs w:val="21"/>
              </w:rPr>
              <w:t>35</w:t>
            </w:r>
            <w:r w:rsidRPr="00972143">
              <w:rPr>
                <w:rFonts w:cs="ＭＳ 明朝" w:hint="eastAsia"/>
                <w:kern w:val="0"/>
                <w:szCs w:val="21"/>
              </w:rPr>
              <w:t>以上</w:t>
            </w:r>
            <w:r w:rsidRPr="00972143">
              <w:rPr>
                <w:rFonts w:cs="ＭＳ 明朝"/>
                <w:kern w:val="0"/>
                <w:szCs w:val="21"/>
              </w:rPr>
              <w:t>)</w:t>
            </w:r>
            <w:r w:rsidRPr="00972143">
              <w:rPr>
                <w:rFonts w:cs="ＭＳ 明朝" w:hint="eastAsia"/>
                <w:kern w:val="0"/>
                <w:szCs w:val="21"/>
              </w:rPr>
              <w:t>に対して食事療法を行う場合は、脂質異常症食に準じて取り扱ってください</w:t>
            </w:r>
            <w:r>
              <w:rPr>
                <w:rFonts w:cs="ＭＳ 明朝" w:hint="eastAsia"/>
                <w:kern w:val="0"/>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D313E1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526DE87" w14:textId="77777777" w:rsidR="00913F30" w:rsidRPr="002E2F26" w:rsidRDefault="00913F30" w:rsidP="00913F30">
            <w:pPr>
              <w:rPr>
                <w:spacing w:val="-20"/>
                <w:sz w:val="20"/>
                <w:szCs w:val="20"/>
              </w:rPr>
            </w:pPr>
          </w:p>
        </w:tc>
      </w:tr>
      <w:tr w:rsidR="00913F30" w:rsidRPr="007F37F3" w14:paraId="0305EFBC" w14:textId="77777777" w:rsidTr="000E63CB">
        <w:tc>
          <w:tcPr>
            <w:tcW w:w="267" w:type="dxa"/>
            <w:tcBorders>
              <w:top w:val="nil"/>
              <w:bottom w:val="nil"/>
            </w:tcBorders>
            <w:tcMar>
              <w:top w:w="0" w:type="dxa"/>
              <w:left w:w="28" w:type="dxa"/>
              <w:bottom w:w="57" w:type="dxa"/>
              <w:right w:w="28" w:type="dxa"/>
            </w:tcMar>
          </w:tcPr>
          <w:p w14:paraId="1F1F3B9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3CFD13"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AC57BC0" w14:textId="77777777" w:rsidR="00913F30" w:rsidRPr="00972143" w:rsidRDefault="00913F30" w:rsidP="00913F30">
            <w:pPr>
              <w:rPr>
                <w:rFonts w:cs="ＭＳ 明朝"/>
                <w:kern w:val="0"/>
                <w:szCs w:val="21"/>
              </w:rPr>
            </w:pPr>
            <w:r>
              <w:rPr>
                <w:rFonts w:cs="ＭＳ 明朝" w:hint="eastAsia"/>
                <w:kern w:val="0"/>
                <w:szCs w:val="21"/>
              </w:rPr>
              <w:t>⑧</w:t>
            </w:r>
            <w:r w:rsidRPr="00972143">
              <w:rPr>
                <w:rFonts w:cs="ＭＳ 明朝" w:hint="eastAsia"/>
                <w:kern w:val="0"/>
                <w:szCs w:val="21"/>
              </w:rPr>
              <w:t xml:space="preserve">　特別な場合の検査食について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52930E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8467BBE" w14:textId="77777777" w:rsidR="00913F30" w:rsidRPr="002E2F26" w:rsidRDefault="00913F30" w:rsidP="00913F30">
            <w:pPr>
              <w:rPr>
                <w:spacing w:val="-20"/>
                <w:sz w:val="20"/>
                <w:szCs w:val="20"/>
              </w:rPr>
            </w:pPr>
          </w:p>
        </w:tc>
      </w:tr>
      <w:tr w:rsidR="00913F30" w:rsidRPr="007F37F3" w14:paraId="07A44FB4" w14:textId="77777777" w:rsidTr="000E63CB">
        <w:tc>
          <w:tcPr>
            <w:tcW w:w="267" w:type="dxa"/>
            <w:tcBorders>
              <w:top w:val="nil"/>
              <w:bottom w:val="nil"/>
            </w:tcBorders>
            <w:tcMar>
              <w:top w:w="0" w:type="dxa"/>
              <w:left w:w="28" w:type="dxa"/>
              <w:bottom w:w="57" w:type="dxa"/>
              <w:right w:w="28" w:type="dxa"/>
            </w:tcMar>
          </w:tcPr>
          <w:p w14:paraId="15CAAC4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B3F12DC"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DC332D9" w14:textId="07D7E0FE" w:rsidR="00913F30" w:rsidRPr="00972143" w:rsidRDefault="00913F30" w:rsidP="00913F30">
            <w:pPr>
              <w:ind w:leftChars="100" w:left="210" w:firstLineChars="100" w:firstLine="210"/>
              <w:rPr>
                <w:rFonts w:cs="ＭＳ 明朝"/>
                <w:kern w:val="0"/>
                <w:szCs w:val="21"/>
              </w:rPr>
            </w:pPr>
            <w:r w:rsidRPr="00972143">
              <w:rPr>
                <w:rFonts w:cs="ＭＳ 明朝" w:hint="eastAsia"/>
                <w:kern w:val="0"/>
                <w:szCs w:val="21"/>
              </w:rPr>
              <w:t>特別な場合の検査食とは、潜血食をいう他、大腸Ｘ線検査・大腸内視鏡検査のために特に残さの少ない調理済食品を使用した場合となっていますが、このとき、「特別な場合の検査食」として取り扱ってください。</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482A02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245B7AD" w14:textId="77777777" w:rsidR="00913F30" w:rsidRPr="002E2F26" w:rsidRDefault="00913F30" w:rsidP="00913F30">
            <w:pPr>
              <w:rPr>
                <w:spacing w:val="-20"/>
                <w:sz w:val="20"/>
                <w:szCs w:val="20"/>
              </w:rPr>
            </w:pPr>
          </w:p>
        </w:tc>
      </w:tr>
      <w:tr w:rsidR="00913F30" w:rsidRPr="007F37F3" w14:paraId="28D4CF51" w14:textId="77777777" w:rsidTr="000E63CB">
        <w:tc>
          <w:tcPr>
            <w:tcW w:w="267" w:type="dxa"/>
            <w:tcBorders>
              <w:top w:val="nil"/>
              <w:bottom w:val="nil"/>
            </w:tcBorders>
            <w:tcMar>
              <w:top w:w="0" w:type="dxa"/>
              <w:left w:w="28" w:type="dxa"/>
              <w:bottom w:w="57" w:type="dxa"/>
              <w:right w:w="28" w:type="dxa"/>
            </w:tcMar>
          </w:tcPr>
          <w:p w14:paraId="4592566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0A699E"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C8299F5" w14:textId="77777777" w:rsidR="00913F30" w:rsidRPr="00972143" w:rsidRDefault="00913F30" w:rsidP="00913F30">
            <w:pPr>
              <w:rPr>
                <w:rFonts w:cs="ＭＳ 明朝"/>
                <w:kern w:val="0"/>
                <w:szCs w:val="21"/>
              </w:rPr>
            </w:pPr>
            <w:r>
              <w:rPr>
                <w:rFonts w:cs="ＭＳ 明朝" w:hint="eastAsia"/>
                <w:kern w:val="0"/>
                <w:szCs w:val="21"/>
              </w:rPr>
              <w:t>⑨</w:t>
            </w:r>
            <w:r w:rsidRPr="00972143">
              <w:rPr>
                <w:rFonts w:cs="ＭＳ 明朝" w:hint="eastAsia"/>
                <w:kern w:val="0"/>
                <w:szCs w:val="21"/>
              </w:rPr>
              <w:t xml:space="preserve">　脂質異常症食の対象となる入所者等について</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9591163"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8FCE472" w14:textId="77777777" w:rsidR="00913F30" w:rsidRPr="002E2F26" w:rsidRDefault="00913F30" w:rsidP="00913F30">
            <w:pPr>
              <w:rPr>
                <w:spacing w:val="-20"/>
                <w:sz w:val="20"/>
                <w:szCs w:val="20"/>
              </w:rPr>
            </w:pPr>
          </w:p>
        </w:tc>
      </w:tr>
      <w:tr w:rsidR="00913F30" w:rsidRPr="007F37F3" w14:paraId="2C10C276" w14:textId="77777777" w:rsidTr="000E63CB">
        <w:tc>
          <w:tcPr>
            <w:tcW w:w="267" w:type="dxa"/>
            <w:tcBorders>
              <w:top w:val="nil"/>
              <w:bottom w:val="single" w:sz="4" w:space="0" w:color="auto"/>
            </w:tcBorders>
            <w:tcMar>
              <w:top w:w="0" w:type="dxa"/>
              <w:left w:w="28" w:type="dxa"/>
              <w:bottom w:w="57" w:type="dxa"/>
              <w:right w:w="28" w:type="dxa"/>
            </w:tcMar>
          </w:tcPr>
          <w:p w14:paraId="07223178"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5D0704E"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8714483" w14:textId="4848F522" w:rsidR="00913F30" w:rsidRPr="00972143" w:rsidRDefault="00913F30" w:rsidP="00913F30">
            <w:pPr>
              <w:ind w:leftChars="100" w:left="210" w:firstLineChars="100" w:firstLine="210"/>
              <w:rPr>
                <w:rFonts w:cs="ＭＳ 明朝"/>
                <w:kern w:val="0"/>
                <w:szCs w:val="21"/>
              </w:rPr>
            </w:pPr>
            <w:r w:rsidRPr="00972143">
              <w:rPr>
                <w:rFonts w:cs="ＭＳ 明朝" w:hint="eastAsia"/>
                <w:kern w:val="0"/>
                <w:szCs w:val="21"/>
              </w:rPr>
              <w:t>療養食として提供される脂質異常症食の対象となる入所者等は、空腹時定常状態における</w:t>
            </w:r>
            <w:r w:rsidRPr="00972143">
              <w:rPr>
                <w:rFonts w:cs="ＭＳ 明朝"/>
                <w:kern w:val="0"/>
                <w:szCs w:val="21"/>
              </w:rPr>
              <w:t>LDL-</w:t>
            </w:r>
            <w:r w:rsidRPr="00972143">
              <w:rPr>
                <w:rFonts w:cs="ＭＳ 明朝" w:hint="eastAsia"/>
                <w:kern w:val="0"/>
                <w:szCs w:val="21"/>
              </w:rPr>
              <w:t>コレステロール値が</w:t>
            </w:r>
            <w:r w:rsidRPr="00972143">
              <w:rPr>
                <w:rFonts w:cs="ＭＳ 明朝"/>
                <w:kern w:val="0"/>
                <w:szCs w:val="21"/>
              </w:rPr>
              <w:t>140mg/dl</w:t>
            </w:r>
            <w:r w:rsidRPr="00972143">
              <w:rPr>
                <w:rFonts w:cs="ＭＳ 明朝" w:hint="eastAsia"/>
                <w:kern w:val="0"/>
                <w:szCs w:val="21"/>
              </w:rPr>
              <w:t>以上である者又は</w:t>
            </w:r>
            <w:r w:rsidRPr="00972143">
              <w:rPr>
                <w:rFonts w:cs="ＭＳ 明朝"/>
                <w:kern w:val="0"/>
                <w:szCs w:val="21"/>
              </w:rPr>
              <w:t>HDL-</w:t>
            </w:r>
            <w:r w:rsidRPr="00972143">
              <w:rPr>
                <w:rFonts w:cs="ＭＳ 明朝" w:hint="eastAsia"/>
                <w:kern w:val="0"/>
                <w:szCs w:val="21"/>
              </w:rPr>
              <w:t>コレストロール値が</w:t>
            </w:r>
            <w:r w:rsidRPr="00972143">
              <w:rPr>
                <w:rFonts w:cs="ＭＳ 明朝"/>
                <w:kern w:val="0"/>
                <w:szCs w:val="21"/>
              </w:rPr>
              <w:t>40mg/dl</w:t>
            </w:r>
            <w:r w:rsidRPr="00972143">
              <w:rPr>
                <w:rFonts w:cs="ＭＳ 明朝" w:hint="eastAsia"/>
                <w:kern w:val="0"/>
                <w:szCs w:val="21"/>
              </w:rPr>
              <w:t>未満若しくは血清中性脂肪値が</w:t>
            </w:r>
            <w:r w:rsidRPr="00972143">
              <w:rPr>
                <w:rFonts w:cs="ＭＳ 明朝"/>
                <w:kern w:val="0"/>
                <w:szCs w:val="21"/>
              </w:rPr>
              <w:t>150mg/dl</w:t>
            </w:r>
            <w:r w:rsidRPr="00972143">
              <w:rPr>
                <w:rFonts w:cs="ＭＳ 明朝" w:hint="eastAsia"/>
                <w:kern w:val="0"/>
                <w:szCs w:val="21"/>
              </w:rPr>
              <w:t>以上である者です。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C5E502C" w14:textId="77777777" w:rsidR="00913F30" w:rsidRPr="00972143" w:rsidRDefault="00913F30" w:rsidP="00913F30">
            <w:pPr>
              <w:rPr>
                <w:strike/>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936881E" w14:textId="77777777" w:rsidR="00913F30" w:rsidRPr="002E2F26" w:rsidRDefault="00913F30" w:rsidP="00913F30">
            <w:pPr>
              <w:rPr>
                <w:spacing w:val="-20"/>
                <w:sz w:val="20"/>
                <w:szCs w:val="20"/>
              </w:rPr>
            </w:pPr>
          </w:p>
        </w:tc>
      </w:tr>
      <w:tr w:rsidR="00913F30" w:rsidRPr="007F37F3" w14:paraId="20C28A06" w14:textId="77777777" w:rsidTr="000E63CB">
        <w:tc>
          <w:tcPr>
            <w:tcW w:w="267" w:type="dxa"/>
            <w:tcBorders>
              <w:top w:val="single" w:sz="4" w:space="0" w:color="auto"/>
              <w:bottom w:val="nil"/>
            </w:tcBorders>
            <w:tcMar>
              <w:top w:w="0" w:type="dxa"/>
              <w:left w:w="28" w:type="dxa"/>
              <w:bottom w:w="57" w:type="dxa"/>
              <w:right w:w="28" w:type="dxa"/>
            </w:tcMar>
          </w:tcPr>
          <w:p w14:paraId="42D6250B" w14:textId="59DF9D3C" w:rsidR="00913F30" w:rsidRPr="00532C25" w:rsidRDefault="00913F30" w:rsidP="00913F30">
            <w:pPr>
              <w:jc w:val="right"/>
              <w:rPr>
                <w:szCs w:val="21"/>
              </w:rPr>
            </w:pPr>
            <w:r>
              <w:rPr>
                <w:rFonts w:hint="eastAsia"/>
                <w:szCs w:val="21"/>
              </w:rPr>
              <w:t>3</w:t>
            </w:r>
            <w:r>
              <w:rPr>
                <w:szCs w:val="21"/>
              </w:rPr>
              <w:t>0</w:t>
            </w:r>
          </w:p>
        </w:tc>
        <w:tc>
          <w:tcPr>
            <w:tcW w:w="1179" w:type="dxa"/>
            <w:tcBorders>
              <w:top w:val="single" w:sz="4" w:space="0" w:color="auto"/>
              <w:bottom w:val="nil"/>
              <w:right w:val="single" w:sz="4" w:space="0" w:color="auto"/>
            </w:tcBorders>
            <w:tcMar>
              <w:top w:w="0" w:type="dxa"/>
              <w:left w:w="57" w:type="dxa"/>
              <w:bottom w:w="57" w:type="dxa"/>
              <w:right w:w="57" w:type="dxa"/>
            </w:tcMar>
          </w:tcPr>
          <w:p w14:paraId="2C57FBED" w14:textId="729FFBD5" w:rsidR="00913F30" w:rsidRPr="001E147D" w:rsidRDefault="00913F30" w:rsidP="00913F30">
            <w:pPr>
              <w:rPr>
                <w:szCs w:val="21"/>
              </w:rPr>
            </w:pPr>
            <w:r w:rsidRPr="001E147D">
              <w:rPr>
                <w:rFonts w:hint="eastAsia"/>
                <w:szCs w:val="21"/>
              </w:rPr>
              <w:t xml:space="preserve">　特別通院送迎加算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6688046" w14:textId="7E8D0FF0" w:rsidR="00913F30" w:rsidRPr="001E147D" w:rsidRDefault="00913F30" w:rsidP="00913F30">
            <w:pPr>
              <w:ind w:firstLineChars="100" w:firstLine="211"/>
              <w:rPr>
                <w:rFonts w:cs="ＭＳ 明朝"/>
                <w:kern w:val="0"/>
                <w:szCs w:val="21"/>
              </w:rPr>
            </w:pPr>
            <w:r w:rsidRPr="001E147D">
              <w:rPr>
                <w:rFonts w:ascii="ＭＳ ゴシック" w:eastAsia="ＭＳ ゴシック" w:hAnsi="ＭＳ ゴシック" w:cs="ＭＳ 明朝" w:hint="eastAsia"/>
                <w:b/>
                <w:kern w:val="0"/>
                <w:szCs w:val="21"/>
              </w:rPr>
              <w:t>透析を要する入所者であって、その家族や病院等による送迎が困難である等やむを得ない事情があるものに対して、１月に</w:t>
            </w:r>
            <w:r w:rsidRPr="001E147D">
              <w:rPr>
                <w:rFonts w:ascii="ＭＳ ゴシック" w:eastAsia="ＭＳ ゴシック" w:hAnsi="ＭＳ ゴシック" w:cs="ＭＳ 明朝"/>
                <w:b/>
                <w:kern w:val="0"/>
                <w:szCs w:val="21"/>
              </w:rPr>
              <w:t>12回以上、通院のため送迎を行った場合は、１月につき</w:t>
            </w:r>
            <w:r w:rsidRPr="001E147D">
              <w:rPr>
                <w:rFonts w:ascii="ＭＳ ゴシック" w:eastAsia="ＭＳ ゴシック" w:hAnsi="ＭＳ ゴシック" w:cs="ＭＳ 明朝" w:hint="eastAsia"/>
                <w:b/>
                <w:kern w:val="0"/>
                <w:szCs w:val="21"/>
              </w:rPr>
              <w:t>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1AB602F" w14:textId="77777777" w:rsidR="00913F30" w:rsidRPr="00EF7FB4" w:rsidRDefault="00900993" w:rsidP="00913F30">
            <w:pPr>
              <w:rPr>
                <w:sz w:val="20"/>
                <w:szCs w:val="20"/>
              </w:rPr>
            </w:pPr>
            <w:sdt>
              <w:sdtPr>
                <w:rPr>
                  <w:sz w:val="20"/>
                  <w:szCs w:val="20"/>
                </w:rPr>
                <w:id w:val="48774930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A188DC4" w14:textId="77777777" w:rsidR="00913F30" w:rsidRDefault="00900993" w:rsidP="00913F30">
            <w:pPr>
              <w:rPr>
                <w:sz w:val="20"/>
                <w:szCs w:val="20"/>
              </w:rPr>
            </w:pPr>
            <w:sdt>
              <w:sdtPr>
                <w:rPr>
                  <w:sz w:val="20"/>
                  <w:szCs w:val="20"/>
                </w:rPr>
                <w:id w:val="126681222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320DDAB7" w14:textId="16DB0848" w:rsidR="00913F30" w:rsidRPr="00EA0A6D" w:rsidRDefault="00900993" w:rsidP="00913F30">
            <w:pPr>
              <w:rPr>
                <w:strike/>
                <w:color w:val="000000" w:themeColor="text1"/>
                <w:sz w:val="20"/>
                <w:szCs w:val="20"/>
              </w:rPr>
            </w:pPr>
            <w:sdt>
              <w:sdtPr>
                <w:rPr>
                  <w:sz w:val="20"/>
                  <w:szCs w:val="20"/>
                </w:rPr>
                <w:id w:val="-38935025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A0A6D">
              <w:rPr>
                <w:color w:val="000000" w:themeColor="text1"/>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0B4390B" w14:textId="77777777" w:rsidR="00913F30" w:rsidRPr="00EA0A6D" w:rsidRDefault="00913F30" w:rsidP="00913F30">
            <w:pPr>
              <w:rPr>
                <w:color w:val="000000" w:themeColor="text1"/>
                <w:spacing w:val="-20"/>
                <w:szCs w:val="21"/>
              </w:rPr>
            </w:pPr>
            <w:r w:rsidRPr="00EA0A6D">
              <w:rPr>
                <w:rFonts w:hint="eastAsia"/>
                <w:color w:val="000000" w:themeColor="text1"/>
                <w:spacing w:val="-20"/>
                <w:szCs w:val="21"/>
              </w:rPr>
              <w:t>平</w:t>
            </w:r>
            <w:r w:rsidRPr="00EA0A6D">
              <w:rPr>
                <w:color w:val="000000" w:themeColor="text1"/>
                <w:spacing w:val="-20"/>
                <w:szCs w:val="21"/>
              </w:rPr>
              <w:t>12厚告21</w:t>
            </w:r>
          </w:p>
          <w:p w14:paraId="588C7DCA" w14:textId="6CFD07CD" w:rsidR="00913F30" w:rsidRPr="00EA0A6D" w:rsidRDefault="00913F30" w:rsidP="00913F30">
            <w:pPr>
              <w:rPr>
                <w:color w:val="000000" w:themeColor="text1"/>
                <w:spacing w:val="-20"/>
                <w:sz w:val="20"/>
                <w:szCs w:val="20"/>
              </w:rPr>
            </w:pPr>
            <w:r w:rsidRPr="00EA0A6D">
              <w:rPr>
                <w:rFonts w:hint="eastAsia"/>
                <w:color w:val="000000" w:themeColor="text1"/>
                <w:spacing w:val="-20"/>
                <w:szCs w:val="21"/>
              </w:rPr>
              <w:t>別表の</w:t>
            </w:r>
            <w:r w:rsidRPr="00EA0A6D">
              <w:rPr>
                <w:color w:val="000000" w:themeColor="text1"/>
                <w:spacing w:val="-20"/>
                <w:szCs w:val="21"/>
              </w:rPr>
              <w:t>1の</w:t>
            </w:r>
            <w:r w:rsidRPr="00EA0A6D">
              <w:rPr>
                <w:rFonts w:hint="eastAsia"/>
                <w:color w:val="000000" w:themeColor="text1"/>
                <w:spacing w:val="-20"/>
                <w:szCs w:val="21"/>
              </w:rPr>
              <w:t>ワ</w:t>
            </w:r>
          </w:p>
        </w:tc>
      </w:tr>
      <w:tr w:rsidR="00913F30" w:rsidRPr="007F37F3" w14:paraId="34037BCC" w14:textId="77777777" w:rsidTr="000E63CB">
        <w:tc>
          <w:tcPr>
            <w:tcW w:w="267" w:type="dxa"/>
            <w:tcBorders>
              <w:top w:val="nil"/>
              <w:bottom w:val="nil"/>
            </w:tcBorders>
            <w:tcMar>
              <w:top w:w="0" w:type="dxa"/>
              <w:left w:w="28" w:type="dxa"/>
              <w:bottom w:w="57" w:type="dxa"/>
              <w:right w:w="28" w:type="dxa"/>
            </w:tcMar>
          </w:tcPr>
          <w:p w14:paraId="56DCBA1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DB5E24" w14:textId="77777777" w:rsidR="00913F30" w:rsidRPr="001E147D"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6B772DB" w14:textId="42213524" w:rsidR="00913F30" w:rsidRPr="001E147D" w:rsidRDefault="00913F30" w:rsidP="00913F30">
            <w:pPr>
              <w:rPr>
                <w:rFonts w:cs="ＭＳ 明朝"/>
                <w:kern w:val="0"/>
                <w:szCs w:val="21"/>
              </w:rPr>
            </w:pPr>
            <w:r w:rsidRPr="001E147D">
              <w:rPr>
                <w:rFonts w:hint="eastAsia"/>
                <w:szCs w:val="21"/>
              </w:rPr>
              <w:t>※　特別通院送迎加算の算定に当たっての留意事項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6BE0510" w14:textId="77777777" w:rsidR="00913F30" w:rsidRPr="00EA0A6D" w:rsidRDefault="00913F30" w:rsidP="00913F30">
            <w:pPr>
              <w:rPr>
                <w:strike/>
                <w:color w:val="000000" w:themeColor="text1"/>
                <w:sz w:val="20"/>
                <w:szCs w:val="20"/>
              </w:rPr>
            </w:pPr>
          </w:p>
        </w:tc>
        <w:tc>
          <w:tcPr>
            <w:tcW w:w="1447" w:type="dxa"/>
            <w:tcBorders>
              <w:top w:val="nil"/>
              <w:left w:val="single" w:sz="4" w:space="0" w:color="auto"/>
              <w:bottom w:val="nil"/>
            </w:tcBorders>
            <w:tcMar>
              <w:top w:w="0" w:type="dxa"/>
              <w:left w:w="28" w:type="dxa"/>
              <w:bottom w:w="57" w:type="dxa"/>
              <w:right w:w="28" w:type="dxa"/>
            </w:tcMar>
          </w:tcPr>
          <w:p w14:paraId="32D517EC" w14:textId="77777777" w:rsidR="00913F30" w:rsidRPr="00EA0A6D" w:rsidRDefault="00913F30" w:rsidP="00913F30">
            <w:pPr>
              <w:rPr>
                <w:color w:val="000000" w:themeColor="text1"/>
                <w:spacing w:val="-20"/>
                <w:sz w:val="20"/>
                <w:szCs w:val="20"/>
              </w:rPr>
            </w:pPr>
          </w:p>
        </w:tc>
      </w:tr>
      <w:tr w:rsidR="00913F30" w:rsidRPr="007F37F3" w14:paraId="524DA3DB" w14:textId="77777777" w:rsidTr="000E63CB">
        <w:tc>
          <w:tcPr>
            <w:tcW w:w="267" w:type="dxa"/>
            <w:tcBorders>
              <w:top w:val="nil"/>
              <w:bottom w:val="single" w:sz="4" w:space="0" w:color="auto"/>
            </w:tcBorders>
            <w:tcMar>
              <w:top w:w="0" w:type="dxa"/>
              <w:left w:w="28" w:type="dxa"/>
              <w:bottom w:w="57" w:type="dxa"/>
              <w:right w:w="28" w:type="dxa"/>
            </w:tcMar>
          </w:tcPr>
          <w:p w14:paraId="2ECE15F0"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32C59C0" w14:textId="77777777" w:rsidR="00913F30" w:rsidRPr="001E147D"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7BF21E" w14:textId="0F006EB0" w:rsidR="00913F30" w:rsidRPr="001E147D" w:rsidRDefault="00913F30" w:rsidP="00913F30">
            <w:pPr>
              <w:ind w:firstLineChars="100" w:firstLine="210"/>
              <w:rPr>
                <w:rFonts w:cs="ＭＳ 明朝"/>
                <w:kern w:val="0"/>
                <w:szCs w:val="21"/>
              </w:rPr>
            </w:pPr>
            <w:r w:rsidRPr="001E147D">
              <w:rPr>
                <w:rFonts w:hint="eastAsia"/>
                <w:szCs w:val="21"/>
              </w:rPr>
              <w:t>特別通院送迎加算は、施設外において透析が必要な入所者が、家族等による送迎ができない、送迎サービスを実施していない病院又は診療所を利用している場合等のやむを得ない事情により、施設職員が送迎を行った場合に算定できるものであり、透析以外の目的による通院送迎は当該加算の</w:t>
            </w:r>
            <w:r w:rsidRPr="001E147D">
              <w:rPr>
                <w:szCs w:val="21"/>
              </w:rPr>
              <w:t>ための回数に含め</w:t>
            </w:r>
            <w:r w:rsidRPr="001E147D">
              <w:rPr>
                <w:rFonts w:hint="eastAsia"/>
                <w:szCs w:val="21"/>
              </w:rPr>
              <w:t>ません</w:t>
            </w:r>
            <w:r w:rsidRPr="001E147D">
              <w:rPr>
                <w:szCs w:val="21"/>
              </w:rPr>
              <w:t xml:space="preserve"> 。</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9043ACB" w14:textId="77777777" w:rsidR="00913F30" w:rsidRPr="00EA0A6D" w:rsidRDefault="00913F30" w:rsidP="00913F30">
            <w:pPr>
              <w:rPr>
                <w:strike/>
                <w:color w:val="000000" w:themeColor="text1"/>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1EA309CA" w14:textId="77777777" w:rsidR="00913F30" w:rsidRPr="00EA0A6D" w:rsidRDefault="00913F30" w:rsidP="00913F30">
            <w:pPr>
              <w:rPr>
                <w:color w:val="000000" w:themeColor="text1"/>
                <w:spacing w:val="-20"/>
                <w:szCs w:val="21"/>
              </w:rPr>
            </w:pPr>
            <w:r w:rsidRPr="00EA0A6D">
              <w:rPr>
                <w:rFonts w:hint="eastAsia"/>
                <w:color w:val="000000" w:themeColor="text1"/>
                <w:spacing w:val="-20"/>
                <w:szCs w:val="21"/>
              </w:rPr>
              <w:t>平</w:t>
            </w:r>
            <w:r w:rsidRPr="00EA0A6D">
              <w:rPr>
                <w:color w:val="000000" w:themeColor="text1"/>
                <w:spacing w:val="-20"/>
                <w:szCs w:val="21"/>
              </w:rPr>
              <w:t>12老企40</w:t>
            </w:r>
          </w:p>
          <w:p w14:paraId="32506C0B" w14:textId="6FBB5888" w:rsidR="00913F30" w:rsidRPr="00EA0A6D" w:rsidRDefault="00913F30" w:rsidP="00913F30">
            <w:pPr>
              <w:rPr>
                <w:color w:val="000000" w:themeColor="text1"/>
                <w:spacing w:val="-20"/>
                <w:sz w:val="20"/>
                <w:szCs w:val="20"/>
              </w:rPr>
            </w:pPr>
            <w:r w:rsidRPr="00EA0A6D">
              <w:rPr>
                <w:rFonts w:hint="eastAsia"/>
                <w:color w:val="000000" w:themeColor="text1"/>
                <w:spacing w:val="-20"/>
                <w:szCs w:val="21"/>
              </w:rPr>
              <w:t>第</w:t>
            </w:r>
            <w:r w:rsidRPr="00EA0A6D">
              <w:rPr>
                <w:color w:val="000000" w:themeColor="text1"/>
                <w:spacing w:val="-20"/>
                <w:szCs w:val="21"/>
              </w:rPr>
              <w:t>2の5の(</w:t>
            </w:r>
            <w:r w:rsidRPr="00EA0A6D">
              <w:rPr>
                <w:rFonts w:hint="eastAsia"/>
                <w:color w:val="000000" w:themeColor="text1"/>
                <w:spacing w:val="-20"/>
                <w:szCs w:val="21"/>
              </w:rPr>
              <w:t>33</w:t>
            </w:r>
            <w:r w:rsidRPr="00EA0A6D">
              <w:rPr>
                <w:color w:val="000000" w:themeColor="text1"/>
                <w:spacing w:val="-20"/>
                <w:szCs w:val="21"/>
              </w:rPr>
              <w:t>)</w:t>
            </w:r>
          </w:p>
        </w:tc>
      </w:tr>
      <w:tr w:rsidR="00913F30" w:rsidRPr="007F37F3" w14:paraId="485B07E5" w14:textId="77777777" w:rsidTr="000E63CB">
        <w:tc>
          <w:tcPr>
            <w:tcW w:w="267" w:type="dxa"/>
            <w:tcBorders>
              <w:top w:val="single" w:sz="4" w:space="0" w:color="auto"/>
              <w:bottom w:val="nil"/>
            </w:tcBorders>
            <w:tcMar>
              <w:top w:w="0" w:type="dxa"/>
              <w:left w:w="28" w:type="dxa"/>
              <w:bottom w:w="57" w:type="dxa"/>
              <w:right w:w="28" w:type="dxa"/>
            </w:tcMar>
          </w:tcPr>
          <w:p w14:paraId="1A01015C" w14:textId="7C90C83F" w:rsidR="00913F30" w:rsidRPr="00532C25" w:rsidRDefault="00913F30" w:rsidP="00913F30">
            <w:pPr>
              <w:jc w:val="right"/>
              <w:rPr>
                <w:szCs w:val="21"/>
              </w:rPr>
            </w:pPr>
            <w:r>
              <w:rPr>
                <w:szCs w:val="21"/>
              </w:rPr>
              <w:t>31</w:t>
            </w:r>
          </w:p>
        </w:tc>
        <w:tc>
          <w:tcPr>
            <w:tcW w:w="1179" w:type="dxa"/>
            <w:tcBorders>
              <w:top w:val="single" w:sz="4" w:space="0" w:color="auto"/>
              <w:bottom w:val="nil"/>
              <w:right w:val="single" w:sz="4" w:space="0" w:color="auto"/>
            </w:tcBorders>
            <w:tcMar>
              <w:top w:w="0" w:type="dxa"/>
              <w:left w:w="57" w:type="dxa"/>
              <w:bottom w:w="57" w:type="dxa"/>
              <w:right w:w="57" w:type="dxa"/>
            </w:tcMar>
          </w:tcPr>
          <w:p w14:paraId="339DEDC1"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配置医師緊急時対応加算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CB6DBF4" w14:textId="6BCBDAD0" w:rsidR="00913F30" w:rsidRPr="00083BB7" w:rsidRDefault="00913F30" w:rsidP="00913F30">
            <w:pPr>
              <w:ind w:firstLineChars="100" w:firstLine="211"/>
              <w:rPr>
                <w:rFonts w:ascii="ＭＳ ゴシック" w:eastAsia="ＭＳ ゴシック" w:hAnsi="ＭＳ ゴシック"/>
                <w:b/>
                <w:szCs w:val="21"/>
              </w:rPr>
            </w:pPr>
            <w:r w:rsidRPr="006B45A5">
              <w:rPr>
                <w:rFonts w:ascii="ＭＳ ゴシック" w:eastAsia="ＭＳ ゴシック" w:hAnsi="ＭＳ ゴシック" w:hint="eastAsia"/>
                <w:b/>
                <w:szCs w:val="21"/>
              </w:rPr>
              <w:t>別に</w:t>
            </w:r>
            <w:r>
              <w:rPr>
                <w:rFonts w:ascii="ＭＳ ゴシック" w:eastAsia="ＭＳ ゴシック" w:hAnsi="ＭＳ ゴシック" w:hint="eastAsia"/>
                <w:b/>
                <w:szCs w:val="21"/>
              </w:rPr>
              <w:t>厚生労働大臣が定める施設基準に適合しているものとして</w:t>
            </w:r>
            <w:r w:rsidRPr="00EA0A6D">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w:t>
            </w:r>
            <w:r>
              <w:rPr>
                <w:rFonts w:ascii="ＭＳ ゴシック" w:eastAsia="ＭＳ ゴシック" w:hAnsi="ＭＳ ゴシック" w:hint="eastAsia"/>
                <w:b/>
                <w:szCs w:val="21"/>
              </w:rPr>
              <w:t>施設において、当該</w:t>
            </w:r>
            <w:r w:rsidRPr="006B45A5">
              <w:rPr>
                <w:rFonts w:ascii="ＭＳ ゴシック" w:eastAsia="ＭＳ ゴシック" w:hAnsi="ＭＳ ゴシック" w:hint="eastAsia"/>
                <w:b/>
                <w:szCs w:val="21"/>
              </w:rPr>
              <w:t>施設の配置医師が</w:t>
            </w:r>
            <w:r>
              <w:rPr>
                <w:rFonts w:ascii="ＭＳ ゴシック" w:eastAsia="ＭＳ ゴシック" w:hAnsi="ＭＳ ゴシック" w:hint="eastAsia"/>
                <w:b/>
                <w:szCs w:val="21"/>
              </w:rPr>
              <w:t>当該</w:t>
            </w:r>
            <w:r w:rsidRPr="006B45A5">
              <w:rPr>
                <w:rFonts w:ascii="ＭＳ ゴシック" w:eastAsia="ＭＳ ゴシック" w:hAnsi="ＭＳ ゴシック" w:hint="eastAsia"/>
                <w:b/>
                <w:szCs w:val="21"/>
              </w:rPr>
              <w:t>施設の求</w:t>
            </w:r>
            <w:r>
              <w:rPr>
                <w:rFonts w:ascii="ＭＳ ゴシック" w:eastAsia="ＭＳ ゴシック" w:hAnsi="ＭＳ ゴシック" w:hint="eastAsia"/>
                <w:b/>
                <w:szCs w:val="21"/>
              </w:rPr>
              <w:t>めに応じ</w:t>
            </w:r>
            <w:r w:rsidRPr="001E147D">
              <w:rPr>
                <w:rFonts w:ascii="ＭＳ ゴシック" w:eastAsia="ＭＳ ゴシック" w:hAnsi="ＭＳ ゴシック" w:hint="eastAsia"/>
                <w:b/>
                <w:szCs w:val="21"/>
              </w:rPr>
              <w:t>、配置医師の通常の勤務時間外、早</w:t>
            </w:r>
            <w:r>
              <w:rPr>
                <w:rFonts w:ascii="ＭＳ ゴシック" w:eastAsia="ＭＳ ゴシック" w:hAnsi="ＭＳ ゴシック" w:hint="eastAsia"/>
                <w:b/>
                <w:szCs w:val="21"/>
              </w:rPr>
              <w:t>朝</w:t>
            </w:r>
            <w:r w:rsidRPr="006B45A5">
              <w:rPr>
                <w:rFonts w:ascii="ＭＳ ゴシック" w:eastAsia="ＭＳ ゴシック" w:hAnsi="ＭＳ ゴシック" w:hint="eastAsia"/>
                <w:b/>
                <w:szCs w:val="21"/>
              </w:rPr>
              <w:t>、夜間又は深夜</w:t>
            </w:r>
            <w:r>
              <w:rPr>
                <w:rFonts w:ascii="ＭＳ ゴシック" w:eastAsia="ＭＳ ゴシック" w:hAnsi="ＭＳ ゴシック" w:hint="eastAsia"/>
                <w:b/>
                <w:szCs w:val="21"/>
              </w:rPr>
              <w:t>に</w:t>
            </w:r>
            <w:r w:rsidRPr="006B45A5">
              <w:rPr>
                <w:rFonts w:ascii="ＭＳ ゴシック" w:eastAsia="ＭＳ ゴシック" w:hAnsi="ＭＳ ゴシック" w:hint="eastAsia"/>
                <w:b/>
                <w:szCs w:val="21"/>
              </w:rPr>
              <w:t>施設を訪問して入所者に対し診療を行い、かつ、診療を行った理由を記録した場合は、１回につき</w:t>
            </w:r>
            <w:r>
              <w:rPr>
                <w:rFonts w:ascii="ＭＳ ゴシック" w:eastAsia="ＭＳ ゴシック" w:hAnsi="ＭＳ ゴシック" w:hint="eastAsia"/>
                <w:b/>
                <w:szCs w:val="21"/>
              </w:rPr>
              <w:t>所定単位数を加算していますか</w:t>
            </w:r>
            <w:r w:rsidRPr="006B45A5">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E210D7D" w14:textId="2AE1C650" w:rsidR="00913F30" w:rsidRPr="00EF7FB4" w:rsidRDefault="00900993" w:rsidP="00913F30">
            <w:pPr>
              <w:rPr>
                <w:sz w:val="20"/>
                <w:szCs w:val="20"/>
              </w:rPr>
            </w:pPr>
            <w:sdt>
              <w:sdtPr>
                <w:rPr>
                  <w:sz w:val="20"/>
                  <w:szCs w:val="20"/>
                </w:rPr>
                <w:id w:val="-110178809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50F32D3" w14:textId="77777777" w:rsidR="00913F30" w:rsidRDefault="00900993" w:rsidP="00913F30">
            <w:pPr>
              <w:rPr>
                <w:sz w:val="20"/>
                <w:szCs w:val="20"/>
              </w:rPr>
            </w:pPr>
            <w:sdt>
              <w:sdtPr>
                <w:rPr>
                  <w:sz w:val="20"/>
                  <w:szCs w:val="20"/>
                </w:rPr>
                <w:id w:val="-59362203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631DAE41" w14:textId="19680C08" w:rsidR="00913F30" w:rsidRDefault="00900993" w:rsidP="00913F30">
            <w:pPr>
              <w:rPr>
                <w:sz w:val="20"/>
                <w:szCs w:val="20"/>
              </w:rPr>
            </w:pPr>
            <w:sdt>
              <w:sdtPr>
                <w:rPr>
                  <w:sz w:val="20"/>
                  <w:szCs w:val="21"/>
                </w:rPr>
                <w:id w:val="18294491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04B2D925"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5C4118A3" w14:textId="542C2381"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カ</w:t>
            </w:r>
          </w:p>
        </w:tc>
      </w:tr>
      <w:tr w:rsidR="00913F30" w:rsidRPr="007F37F3" w14:paraId="11C7E2D8" w14:textId="77777777" w:rsidTr="000E63CB">
        <w:tc>
          <w:tcPr>
            <w:tcW w:w="267" w:type="dxa"/>
            <w:tcBorders>
              <w:top w:val="nil"/>
              <w:bottom w:val="nil"/>
            </w:tcBorders>
            <w:tcMar>
              <w:top w:w="0" w:type="dxa"/>
              <w:left w:w="28" w:type="dxa"/>
              <w:bottom w:w="57" w:type="dxa"/>
              <w:right w:w="28" w:type="dxa"/>
            </w:tcMar>
          </w:tcPr>
          <w:p w14:paraId="674ABE7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7AF3F7"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CEE1ECD" w14:textId="77777777" w:rsidR="00913F30" w:rsidRPr="006B45A5" w:rsidRDefault="00913F30" w:rsidP="00913F30">
            <w:pPr>
              <w:ind w:firstLineChars="100" w:firstLine="210"/>
              <w:rPr>
                <w:szCs w:val="21"/>
              </w:rPr>
            </w:pPr>
            <w:r w:rsidRPr="006B45A5">
              <w:rPr>
                <w:rFonts w:hint="eastAsia"/>
                <w:szCs w:val="21"/>
              </w:rPr>
              <w:t>ただし、看護体制加算</w:t>
            </w:r>
            <w:r w:rsidRPr="006B45A5">
              <w:rPr>
                <w:szCs w:val="21"/>
              </w:rPr>
              <w:t>(Ⅱ)を算定していない場合は、算定し</w:t>
            </w:r>
            <w:r w:rsidRPr="006B45A5">
              <w:rPr>
                <w:rFonts w:hint="eastAsia"/>
                <w:szCs w:val="21"/>
              </w:rPr>
              <w:t>ません</w:t>
            </w:r>
            <w:r w:rsidRPr="006B45A5">
              <w:rPr>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62070AC"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58F33EC" w14:textId="77777777" w:rsidR="00913F30" w:rsidRPr="002E2F26" w:rsidRDefault="00913F30" w:rsidP="00913F30">
            <w:pPr>
              <w:rPr>
                <w:spacing w:val="-20"/>
                <w:sz w:val="20"/>
                <w:szCs w:val="20"/>
              </w:rPr>
            </w:pPr>
          </w:p>
        </w:tc>
      </w:tr>
      <w:tr w:rsidR="00913F30" w:rsidRPr="007F37F3" w14:paraId="552CA257" w14:textId="77777777" w:rsidTr="000E63CB">
        <w:tc>
          <w:tcPr>
            <w:tcW w:w="267" w:type="dxa"/>
            <w:tcBorders>
              <w:top w:val="nil"/>
              <w:bottom w:val="nil"/>
            </w:tcBorders>
            <w:tcMar>
              <w:top w:w="0" w:type="dxa"/>
              <w:left w:w="28" w:type="dxa"/>
              <w:bottom w:w="57" w:type="dxa"/>
              <w:right w:w="28" w:type="dxa"/>
            </w:tcMar>
          </w:tcPr>
          <w:p w14:paraId="3C56208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2BC83E"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ADD880" w14:textId="77777777" w:rsidR="00913F30" w:rsidRPr="006B45A5" w:rsidRDefault="00913F30" w:rsidP="00913F30">
            <w:pPr>
              <w:ind w:left="525" w:hangingChars="250" w:hanging="525"/>
              <w:rPr>
                <w:szCs w:val="21"/>
              </w:rPr>
            </w:pPr>
            <w:r w:rsidRPr="006B45A5">
              <w:rPr>
                <w:rFonts w:hint="eastAsia"/>
                <w:szCs w:val="21"/>
              </w:rPr>
              <w:t>【厚生労働大臣が定める</w:t>
            </w:r>
            <w:r>
              <w:rPr>
                <w:rFonts w:hint="eastAsia"/>
                <w:szCs w:val="21"/>
              </w:rPr>
              <w:t>施設</w:t>
            </w:r>
            <w:r w:rsidRPr="006B45A5">
              <w:rPr>
                <w:rFonts w:hint="eastAsia"/>
                <w:szCs w:val="21"/>
              </w:rPr>
              <w:t>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578881"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461CAD2E" w14:textId="27F9CA2D" w:rsidR="00913F30" w:rsidRPr="002E2F26" w:rsidRDefault="00913F30" w:rsidP="00913F30">
            <w:pPr>
              <w:rPr>
                <w:spacing w:val="-20"/>
                <w:sz w:val="20"/>
                <w:szCs w:val="20"/>
              </w:rPr>
            </w:pPr>
            <w:r w:rsidRPr="00833495">
              <w:rPr>
                <w:rFonts w:hint="eastAsia"/>
                <w:spacing w:val="-20"/>
                <w:sz w:val="20"/>
                <w:szCs w:val="20"/>
              </w:rPr>
              <w:t>平</w:t>
            </w:r>
            <w:r w:rsidRPr="00833495">
              <w:rPr>
                <w:spacing w:val="-20"/>
                <w:sz w:val="20"/>
                <w:szCs w:val="20"/>
              </w:rPr>
              <w:t>27厚労告96第五十四号の二</w:t>
            </w:r>
          </w:p>
        </w:tc>
      </w:tr>
      <w:tr w:rsidR="00913F30" w:rsidRPr="007F37F3" w14:paraId="0C3D7B43" w14:textId="77777777" w:rsidTr="000E63CB">
        <w:tc>
          <w:tcPr>
            <w:tcW w:w="267" w:type="dxa"/>
            <w:tcBorders>
              <w:top w:val="nil"/>
              <w:bottom w:val="nil"/>
            </w:tcBorders>
            <w:tcMar>
              <w:top w:w="0" w:type="dxa"/>
              <w:left w:w="28" w:type="dxa"/>
              <w:bottom w:w="57" w:type="dxa"/>
              <w:right w:w="28" w:type="dxa"/>
            </w:tcMar>
          </w:tcPr>
          <w:p w14:paraId="2C5CBB4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8933D5"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96768E" w14:textId="77777777" w:rsidR="00913F30" w:rsidRPr="00A739D1" w:rsidRDefault="00913F30" w:rsidP="00913F30">
            <w:pPr>
              <w:ind w:left="210" w:hangingChars="100" w:hanging="210"/>
              <w:rPr>
                <w:szCs w:val="21"/>
              </w:rPr>
            </w:pPr>
            <w:r w:rsidRPr="00A739D1">
              <w:rPr>
                <w:rFonts w:hint="eastAsia"/>
                <w:szCs w:val="21"/>
              </w:rPr>
              <w:t>ア　入所者に対する注意事項や病状等についての情報共有、曜日や時間帯ごとの医師との連絡方法、診療を依頼する場合の具体的状況等について、配置医師と当該</w:t>
            </w:r>
            <w:r>
              <w:rPr>
                <w:rFonts w:hint="eastAsia"/>
                <w:szCs w:val="21"/>
              </w:rPr>
              <w:t>指定施設</w:t>
            </w:r>
            <w:r w:rsidRPr="00A739D1">
              <w:rPr>
                <w:rFonts w:hint="eastAsia"/>
                <w:szCs w:val="21"/>
              </w:rPr>
              <w:t>の間で、具体的な取り決めがなされ</w:t>
            </w:r>
            <w:r>
              <w:rPr>
                <w:rFonts w:hint="eastAsia"/>
                <w:szCs w:val="21"/>
              </w:rPr>
              <w:t>ていること。</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4EE8F2"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7F4B7110" w14:textId="77777777" w:rsidR="00913F30" w:rsidRPr="002E2F26" w:rsidRDefault="00913F30" w:rsidP="00913F30">
            <w:pPr>
              <w:rPr>
                <w:spacing w:val="-20"/>
                <w:sz w:val="20"/>
                <w:szCs w:val="20"/>
              </w:rPr>
            </w:pPr>
          </w:p>
        </w:tc>
      </w:tr>
      <w:tr w:rsidR="00913F30" w:rsidRPr="007F37F3" w14:paraId="67AB579B" w14:textId="77777777" w:rsidTr="000E63CB">
        <w:tc>
          <w:tcPr>
            <w:tcW w:w="267" w:type="dxa"/>
            <w:tcBorders>
              <w:top w:val="nil"/>
              <w:bottom w:val="nil"/>
            </w:tcBorders>
            <w:tcMar>
              <w:top w:w="0" w:type="dxa"/>
              <w:left w:w="28" w:type="dxa"/>
              <w:bottom w:w="57" w:type="dxa"/>
              <w:right w:w="28" w:type="dxa"/>
            </w:tcMar>
          </w:tcPr>
          <w:p w14:paraId="2DAE63F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3E2EDC"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A987ADF" w14:textId="6477F213" w:rsidR="00913F30" w:rsidRPr="00A739D1" w:rsidRDefault="00913F30" w:rsidP="00913F30">
            <w:pPr>
              <w:ind w:left="210" w:hangingChars="100" w:hanging="210"/>
              <w:rPr>
                <w:szCs w:val="21"/>
              </w:rPr>
            </w:pPr>
            <w:r w:rsidRPr="00A739D1">
              <w:rPr>
                <w:rFonts w:hint="eastAsia"/>
                <w:szCs w:val="21"/>
              </w:rPr>
              <w:t>イ　複数名の配置医師を置いていること又は配置医師と</w:t>
            </w:r>
            <w:r w:rsidRPr="001E147D">
              <w:rPr>
                <w:rFonts w:hint="eastAsia"/>
                <w:szCs w:val="21"/>
              </w:rPr>
              <w:t>指定介護老人福祉施設基準第28条第１項本文に規定する（指定介護老人福祉施設基準第49条において準用する場合を含む。）に規定する</w:t>
            </w:r>
            <w:r w:rsidRPr="00A739D1">
              <w:rPr>
                <w:rFonts w:hint="eastAsia"/>
                <w:szCs w:val="21"/>
              </w:rPr>
              <w:t>協力医療機関の医師が連携し、施設の求めに応じ24時間対応できる体制を確保して</w:t>
            </w:r>
            <w:r>
              <w:rPr>
                <w:rFonts w:hint="eastAsia"/>
                <w:szCs w:val="21"/>
              </w:rPr>
              <w:t>いること。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AEABC1"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5FFF6CA" w14:textId="77777777" w:rsidR="00913F30" w:rsidRPr="002E2F26" w:rsidRDefault="00913F30" w:rsidP="00913F30">
            <w:pPr>
              <w:rPr>
                <w:spacing w:val="-20"/>
                <w:sz w:val="20"/>
                <w:szCs w:val="20"/>
              </w:rPr>
            </w:pPr>
          </w:p>
        </w:tc>
      </w:tr>
      <w:tr w:rsidR="00913F30" w:rsidRPr="007F37F3" w14:paraId="413CC546" w14:textId="77777777" w:rsidTr="000E63CB">
        <w:tc>
          <w:tcPr>
            <w:tcW w:w="267" w:type="dxa"/>
            <w:tcBorders>
              <w:top w:val="nil"/>
              <w:bottom w:val="nil"/>
            </w:tcBorders>
            <w:tcMar>
              <w:top w:w="0" w:type="dxa"/>
              <w:left w:w="28" w:type="dxa"/>
              <w:bottom w:w="57" w:type="dxa"/>
              <w:right w:w="28" w:type="dxa"/>
            </w:tcMar>
          </w:tcPr>
          <w:p w14:paraId="334CC64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604E84"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B0EFED" w14:textId="77777777" w:rsidR="00913F30" w:rsidRPr="007A2846" w:rsidRDefault="00913F30" w:rsidP="00913F30">
            <w:pPr>
              <w:ind w:left="525" w:hangingChars="250" w:hanging="525"/>
              <w:rPr>
                <w:szCs w:val="21"/>
              </w:rPr>
            </w:pPr>
            <w:r w:rsidRPr="007A2846">
              <w:rPr>
                <w:rFonts w:hint="eastAsia"/>
                <w:szCs w:val="21"/>
              </w:rPr>
              <w:t>※　配置医師緊急時対応加算の算定に当たっての留意事項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EF125F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44B8BBD" w14:textId="77777777" w:rsidR="00913F30" w:rsidRPr="002E2F26" w:rsidRDefault="00913F30" w:rsidP="00913F30">
            <w:pPr>
              <w:rPr>
                <w:spacing w:val="-20"/>
                <w:sz w:val="20"/>
                <w:szCs w:val="20"/>
              </w:rPr>
            </w:pPr>
          </w:p>
        </w:tc>
      </w:tr>
      <w:tr w:rsidR="00913F30" w:rsidRPr="007F37F3" w14:paraId="023B6A62" w14:textId="77777777" w:rsidTr="000E63CB">
        <w:tc>
          <w:tcPr>
            <w:tcW w:w="267" w:type="dxa"/>
            <w:tcBorders>
              <w:top w:val="nil"/>
              <w:bottom w:val="nil"/>
            </w:tcBorders>
            <w:tcMar>
              <w:top w:w="0" w:type="dxa"/>
              <w:left w:w="28" w:type="dxa"/>
              <w:bottom w:w="57" w:type="dxa"/>
              <w:right w:w="28" w:type="dxa"/>
            </w:tcMar>
          </w:tcPr>
          <w:p w14:paraId="5368F2A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32FEC2"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645ADA" w14:textId="77777777" w:rsidR="00913F30" w:rsidRPr="007A2846" w:rsidRDefault="00913F30" w:rsidP="00913F30">
            <w:pPr>
              <w:ind w:left="211" w:hangingChars="100" w:hanging="211"/>
              <w:rPr>
                <w:szCs w:val="21"/>
              </w:rPr>
            </w:pPr>
            <w:r>
              <w:rPr>
                <w:rFonts w:ascii="ＭＳ ゴシック" w:eastAsia="ＭＳ ゴシック" w:hAnsi="ＭＳ ゴシック" w:hint="eastAsia"/>
                <w:b/>
                <w:szCs w:val="21"/>
              </w:rPr>
              <w:t>①</w:t>
            </w:r>
            <w:r w:rsidRPr="00083BB7">
              <w:rPr>
                <w:rFonts w:ascii="ＭＳ ゴシック" w:eastAsia="ＭＳ ゴシック" w:hAnsi="ＭＳ ゴシック" w:hint="eastAsia"/>
                <w:b/>
                <w:szCs w:val="21"/>
              </w:rPr>
              <w:t xml:space="preserve">　</w:t>
            </w:r>
            <w:r w:rsidRPr="00083BB7">
              <w:rPr>
                <w:rFonts w:ascii="ＭＳ ゴシック" w:eastAsia="ＭＳ ゴシック" w:hAnsi="ＭＳ ゴシック" w:hint="eastAsia"/>
                <w:b/>
                <w:spacing w:val="-8"/>
                <w:szCs w:val="21"/>
              </w:rPr>
              <w:t>当該加算は、入所者の看護・介護に当たる者が、配置医師に対して電話等で直接施設への訪問を依頼し、当該医師が診療の必要性を認めた場合に、可及的速やかに施設に赴いて診療を行った場合に限り算定していますか（定期的ないし計画的に施設に赴いて診療を行った場合には算定できません）。</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3FE3921" w14:textId="77777777" w:rsidR="00913F30" w:rsidRPr="00EF7FB4" w:rsidRDefault="00900993" w:rsidP="00913F30">
            <w:pPr>
              <w:rPr>
                <w:sz w:val="20"/>
                <w:szCs w:val="20"/>
              </w:rPr>
            </w:pPr>
            <w:sdt>
              <w:sdtPr>
                <w:rPr>
                  <w:sz w:val="20"/>
                  <w:szCs w:val="20"/>
                </w:rPr>
                <w:id w:val="168848418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AE2A252" w14:textId="77777777" w:rsidR="00913F30" w:rsidRDefault="00900993" w:rsidP="00913F30">
            <w:pPr>
              <w:rPr>
                <w:sz w:val="20"/>
                <w:szCs w:val="20"/>
              </w:rPr>
            </w:pPr>
            <w:sdt>
              <w:sdtPr>
                <w:rPr>
                  <w:sz w:val="20"/>
                  <w:szCs w:val="20"/>
                </w:rPr>
                <w:id w:val="40287579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379FCE1"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09E71C75" w14:textId="09F7C292"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①</w:t>
            </w:r>
          </w:p>
        </w:tc>
      </w:tr>
      <w:tr w:rsidR="00913F30" w:rsidRPr="007F37F3" w14:paraId="089F52F4" w14:textId="77777777" w:rsidTr="000E63CB">
        <w:tc>
          <w:tcPr>
            <w:tcW w:w="267" w:type="dxa"/>
            <w:tcBorders>
              <w:top w:val="nil"/>
              <w:bottom w:val="nil"/>
            </w:tcBorders>
            <w:tcMar>
              <w:top w:w="0" w:type="dxa"/>
              <w:left w:w="28" w:type="dxa"/>
              <w:bottom w:w="57" w:type="dxa"/>
              <w:right w:w="28" w:type="dxa"/>
            </w:tcMar>
          </w:tcPr>
          <w:p w14:paraId="3C6CD5B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4FBC74"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FD78FF" w14:textId="77777777" w:rsidR="00913F30" w:rsidRPr="007A2846" w:rsidRDefault="00913F30" w:rsidP="00913F30">
            <w:pPr>
              <w:ind w:left="210" w:hangingChars="100" w:hanging="210"/>
              <w:rPr>
                <w:szCs w:val="21"/>
              </w:rPr>
            </w:pPr>
            <w:r w:rsidRPr="00083BB7">
              <w:rPr>
                <w:rFonts w:hint="eastAsia"/>
                <w:szCs w:val="21"/>
              </w:rPr>
              <w:t>※　ただし、医師が、死期が迫った状態であると判断し、施設の職員と家族等に説明した上で、当該入所者が死亡した場合について、早朝や日中の診療終了後の夜間に施設を訪問し死亡診断を行うことを事前に決めている場合には、この限りではあり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61793B9"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18AE5D1" w14:textId="77777777" w:rsidR="00913F30" w:rsidRPr="002E2F26" w:rsidRDefault="00913F30" w:rsidP="00913F30">
            <w:pPr>
              <w:rPr>
                <w:spacing w:val="-20"/>
                <w:sz w:val="20"/>
                <w:szCs w:val="20"/>
              </w:rPr>
            </w:pPr>
          </w:p>
        </w:tc>
      </w:tr>
      <w:tr w:rsidR="00913F30" w:rsidRPr="007F37F3" w14:paraId="5523E42C" w14:textId="77777777" w:rsidTr="000E63CB">
        <w:tc>
          <w:tcPr>
            <w:tcW w:w="267" w:type="dxa"/>
            <w:tcBorders>
              <w:top w:val="nil"/>
              <w:bottom w:val="nil"/>
            </w:tcBorders>
            <w:tcMar>
              <w:top w:w="0" w:type="dxa"/>
              <w:left w:w="28" w:type="dxa"/>
              <w:bottom w:w="57" w:type="dxa"/>
              <w:right w:w="28" w:type="dxa"/>
            </w:tcMar>
          </w:tcPr>
          <w:p w14:paraId="633E0DD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A4E716"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4220DD" w14:textId="38CC8A9E" w:rsidR="00913F30" w:rsidRPr="00DF1CF5"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083BB7">
              <w:rPr>
                <w:rFonts w:ascii="ＭＳ ゴシック" w:eastAsia="ＭＳ ゴシック" w:hAnsi="ＭＳ ゴシック" w:hint="eastAsia"/>
                <w:b/>
                <w:szCs w:val="21"/>
              </w:rPr>
              <w:t xml:space="preserve">　事前に氏名等を届け出た配置医師が、実際に訪問し、診療を行った場合に限り算定していますか。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EF3B160" w14:textId="77777777" w:rsidR="00913F30" w:rsidRPr="00EF7FB4" w:rsidRDefault="00900993" w:rsidP="00913F30">
            <w:pPr>
              <w:rPr>
                <w:sz w:val="20"/>
                <w:szCs w:val="20"/>
              </w:rPr>
            </w:pPr>
            <w:sdt>
              <w:sdtPr>
                <w:rPr>
                  <w:sz w:val="20"/>
                  <w:szCs w:val="20"/>
                </w:rPr>
                <w:id w:val="-72568348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5E889B7" w14:textId="77777777" w:rsidR="00913F30" w:rsidRDefault="00900993" w:rsidP="00913F30">
            <w:pPr>
              <w:rPr>
                <w:sz w:val="20"/>
                <w:szCs w:val="20"/>
              </w:rPr>
            </w:pPr>
            <w:sdt>
              <w:sdtPr>
                <w:rPr>
                  <w:sz w:val="20"/>
                  <w:szCs w:val="20"/>
                </w:rPr>
                <w:id w:val="127313380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4F80326"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199DC88F" w14:textId="2519018D"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②</w:t>
            </w:r>
          </w:p>
        </w:tc>
      </w:tr>
      <w:tr w:rsidR="00913F30" w:rsidRPr="007F37F3" w14:paraId="39647BE6" w14:textId="77777777" w:rsidTr="000E63CB">
        <w:tc>
          <w:tcPr>
            <w:tcW w:w="267" w:type="dxa"/>
            <w:tcBorders>
              <w:top w:val="nil"/>
              <w:bottom w:val="nil"/>
            </w:tcBorders>
            <w:tcMar>
              <w:top w:w="0" w:type="dxa"/>
              <w:left w:w="28" w:type="dxa"/>
              <w:bottom w:w="57" w:type="dxa"/>
              <w:right w:w="28" w:type="dxa"/>
            </w:tcMar>
          </w:tcPr>
          <w:p w14:paraId="5CF55E1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27D76C"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802B1E" w14:textId="77777777" w:rsidR="00913F30" w:rsidRPr="007A2846" w:rsidRDefault="00913F30" w:rsidP="00913F30">
            <w:pPr>
              <w:ind w:left="210" w:hangingChars="100" w:hanging="210"/>
              <w:rPr>
                <w:szCs w:val="21"/>
              </w:rPr>
            </w:pPr>
            <w:r w:rsidRPr="00083BB7">
              <w:rPr>
                <w:rFonts w:hint="eastAsia"/>
                <w:szCs w:val="21"/>
              </w:rPr>
              <w:t>※　配置医師以外の、協力医療機関の医師が訪問・診察した場合は算定できません。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302F26A"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31AC885" w14:textId="77777777" w:rsidR="00913F30" w:rsidRPr="002E2F26" w:rsidRDefault="00913F30" w:rsidP="00913F30">
            <w:pPr>
              <w:rPr>
                <w:spacing w:val="-20"/>
                <w:sz w:val="20"/>
                <w:szCs w:val="20"/>
              </w:rPr>
            </w:pPr>
            <w:r w:rsidRPr="002E2F26">
              <w:rPr>
                <w:spacing w:val="-20"/>
                <w:sz w:val="20"/>
                <w:szCs w:val="20"/>
              </w:rPr>
              <w:t>H30.3.23Q&amp;A</w:t>
            </w:r>
          </w:p>
          <w:p w14:paraId="358B3B08" w14:textId="77777777" w:rsidR="00913F30" w:rsidRPr="002E2F26" w:rsidRDefault="00913F30" w:rsidP="00913F30">
            <w:pPr>
              <w:rPr>
                <w:spacing w:val="-20"/>
                <w:sz w:val="20"/>
                <w:szCs w:val="20"/>
              </w:rPr>
            </w:pPr>
            <w:r w:rsidRPr="002E2F26">
              <w:rPr>
                <w:rFonts w:hint="eastAsia"/>
                <w:spacing w:val="-20"/>
                <w:sz w:val="20"/>
                <w:szCs w:val="20"/>
              </w:rPr>
              <w:t>問</w:t>
            </w:r>
            <w:r w:rsidRPr="002E2F26">
              <w:rPr>
                <w:spacing w:val="-20"/>
                <w:sz w:val="20"/>
                <w:szCs w:val="20"/>
              </w:rPr>
              <w:t>93</w:t>
            </w:r>
          </w:p>
        </w:tc>
      </w:tr>
      <w:tr w:rsidR="00913F30" w:rsidRPr="007F37F3" w14:paraId="2992EA89" w14:textId="77777777" w:rsidTr="000E63CB">
        <w:tc>
          <w:tcPr>
            <w:tcW w:w="267" w:type="dxa"/>
            <w:tcBorders>
              <w:top w:val="nil"/>
              <w:bottom w:val="nil"/>
            </w:tcBorders>
            <w:tcMar>
              <w:top w:w="0" w:type="dxa"/>
              <w:left w:w="28" w:type="dxa"/>
              <w:bottom w:w="57" w:type="dxa"/>
              <w:right w:w="28" w:type="dxa"/>
            </w:tcMar>
          </w:tcPr>
          <w:p w14:paraId="5EF1F6C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9604EC"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D477B2C" w14:textId="1772950A" w:rsidR="00913F30" w:rsidRPr="00DF1CF5"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 xml:space="preserve">　施設が診療を依頼した時間、配置医師が診療を行った時間、内</w:t>
            </w:r>
            <w:r w:rsidRPr="00083BB7">
              <w:rPr>
                <w:rFonts w:ascii="ＭＳ ゴシック" w:eastAsia="ＭＳ ゴシック" w:hAnsi="ＭＳ ゴシック" w:hint="eastAsia"/>
                <w:b/>
                <w:szCs w:val="21"/>
              </w:rPr>
              <w:lastRenderedPageBreak/>
              <w:t>容について、記録していますか。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4D0B9F" w14:textId="77777777" w:rsidR="00913F30" w:rsidRPr="00EF7FB4" w:rsidRDefault="00900993" w:rsidP="00913F30">
            <w:pPr>
              <w:rPr>
                <w:sz w:val="20"/>
                <w:szCs w:val="20"/>
              </w:rPr>
            </w:pPr>
            <w:sdt>
              <w:sdtPr>
                <w:rPr>
                  <w:sz w:val="20"/>
                  <w:szCs w:val="20"/>
                </w:rPr>
                <w:id w:val="-137392356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8C394EC" w14:textId="77777777" w:rsidR="00913F30" w:rsidRDefault="00900993" w:rsidP="00913F30">
            <w:pPr>
              <w:rPr>
                <w:sz w:val="20"/>
                <w:szCs w:val="20"/>
              </w:rPr>
            </w:pPr>
            <w:sdt>
              <w:sdtPr>
                <w:rPr>
                  <w:sz w:val="20"/>
                  <w:szCs w:val="20"/>
                </w:rPr>
                <w:id w:val="14642334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2350A7C" w14:textId="77777777" w:rsidR="00913F30" w:rsidRPr="002E2F26" w:rsidRDefault="00913F30" w:rsidP="00913F30">
            <w:pPr>
              <w:rPr>
                <w:spacing w:val="-20"/>
                <w:sz w:val="20"/>
                <w:szCs w:val="20"/>
              </w:rPr>
            </w:pPr>
            <w:r w:rsidRPr="002E2F26">
              <w:rPr>
                <w:rFonts w:hint="eastAsia"/>
                <w:spacing w:val="-20"/>
                <w:sz w:val="20"/>
                <w:szCs w:val="20"/>
              </w:rPr>
              <w:lastRenderedPageBreak/>
              <w:t>平</w:t>
            </w:r>
            <w:r w:rsidRPr="002E2F26">
              <w:rPr>
                <w:spacing w:val="-20"/>
                <w:sz w:val="20"/>
                <w:szCs w:val="20"/>
              </w:rPr>
              <w:t>12老企40</w:t>
            </w:r>
          </w:p>
          <w:p w14:paraId="37E00E57" w14:textId="50F44861" w:rsidR="00913F30" w:rsidRPr="002E2F26" w:rsidRDefault="00913F30" w:rsidP="00913F30">
            <w:pPr>
              <w:rPr>
                <w:spacing w:val="-20"/>
                <w:sz w:val="20"/>
                <w:szCs w:val="20"/>
              </w:rPr>
            </w:pPr>
            <w:r w:rsidRPr="002E2F26">
              <w:rPr>
                <w:rFonts w:hint="eastAsia"/>
                <w:spacing w:val="-20"/>
                <w:sz w:val="20"/>
                <w:szCs w:val="20"/>
              </w:rPr>
              <w:lastRenderedPageBreak/>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③</w:t>
            </w:r>
          </w:p>
        </w:tc>
      </w:tr>
      <w:tr w:rsidR="00913F30" w:rsidRPr="007F37F3" w14:paraId="2C62F318" w14:textId="77777777" w:rsidTr="000E63CB">
        <w:tc>
          <w:tcPr>
            <w:tcW w:w="267" w:type="dxa"/>
            <w:tcBorders>
              <w:top w:val="nil"/>
              <w:bottom w:val="nil"/>
            </w:tcBorders>
            <w:tcMar>
              <w:top w:w="0" w:type="dxa"/>
              <w:left w:w="28" w:type="dxa"/>
              <w:bottom w:w="57" w:type="dxa"/>
              <w:right w:w="28" w:type="dxa"/>
            </w:tcMar>
          </w:tcPr>
          <w:p w14:paraId="043C55D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B54124"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90D27A" w14:textId="3FF8AF24" w:rsidR="00913F30" w:rsidRPr="00207142" w:rsidRDefault="00913F30" w:rsidP="00913F30">
            <w:pPr>
              <w:ind w:left="211" w:hangingChars="100" w:hanging="211"/>
              <w:rPr>
                <w:rFonts w:ascii="ＭＳ ゴシック" w:eastAsia="ＭＳ ゴシック" w:hAnsi="ＭＳ ゴシック"/>
                <w:b/>
                <w:spacing w:val="-10"/>
                <w:szCs w:val="21"/>
              </w:rPr>
            </w:pPr>
            <w:r w:rsidRPr="00155DC9">
              <w:rPr>
                <w:rFonts w:ascii="ＭＳ ゴシック" w:eastAsia="ＭＳ ゴシック" w:hAnsi="ＭＳ ゴシック" w:hint="eastAsia"/>
                <w:b/>
                <w:szCs w:val="21"/>
              </w:rPr>
              <w:t>④　配置医師の通常の勤務時間外とは、配置医師と施設の間であらかじめ定められた配置医師が当該施設において勤務する時間以外の時間（早朝</w:t>
            </w:r>
            <w:r w:rsidRPr="00155DC9">
              <w:rPr>
                <w:rFonts w:ascii="ＭＳ ゴシック" w:eastAsia="ＭＳ ゴシック" w:hAnsi="ＭＳ ゴシック"/>
                <w:b/>
                <w:szCs w:val="21"/>
              </w:rPr>
              <w:t>・夜間及び深夜を除く）とし、</w:t>
            </w:r>
            <w:r w:rsidRPr="00155DC9">
              <w:rPr>
                <w:rFonts w:ascii="ＭＳ ゴシック" w:eastAsia="ＭＳ ゴシック" w:hAnsi="ＭＳ ゴシック" w:hint="eastAsia"/>
                <w:b/>
                <w:spacing w:val="-10"/>
                <w:szCs w:val="21"/>
              </w:rPr>
              <w:t>早朝・夜間(深夜を除く)とは、午後６時から午後10時まで又は午前６時から午前８時までとし、深夜とは、午後10時から午前６時までと</w:t>
            </w:r>
            <w:r w:rsidRPr="00083BB7">
              <w:rPr>
                <w:rFonts w:ascii="ＭＳ ゴシック" w:eastAsia="ＭＳ ゴシック" w:hAnsi="ＭＳ ゴシック" w:hint="eastAsia"/>
                <w:b/>
                <w:spacing w:val="-10"/>
                <w:szCs w:val="21"/>
              </w:rPr>
              <w:t>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3E76857" w14:textId="77777777" w:rsidR="00913F30" w:rsidRPr="00EF7FB4" w:rsidRDefault="00900993" w:rsidP="00913F30">
            <w:pPr>
              <w:rPr>
                <w:sz w:val="20"/>
                <w:szCs w:val="20"/>
              </w:rPr>
            </w:pPr>
            <w:sdt>
              <w:sdtPr>
                <w:rPr>
                  <w:sz w:val="20"/>
                  <w:szCs w:val="20"/>
                </w:rPr>
                <w:id w:val="50918104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F9A9929" w14:textId="77777777" w:rsidR="00913F30" w:rsidRDefault="00900993" w:rsidP="00913F30">
            <w:pPr>
              <w:rPr>
                <w:sz w:val="20"/>
                <w:szCs w:val="20"/>
              </w:rPr>
            </w:pPr>
            <w:sdt>
              <w:sdtPr>
                <w:rPr>
                  <w:sz w:val="20"/>
                  <w:szCs w:val="20"/>
                </w:rPr>
                <w:id w:val="97834692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8F2A5A4"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FC96636" w14:textId="05D7FDC9"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④</w:t>
            </w:r>
          </w:p>
        </w:tc>
      </w:tr>
      <w:tr w:rsidR="00913F30" w:rsidRPr="007F37F3" w14:paraId="107BF0EE" w14:textId="77777777" w:rsidTr="000E63CB">
        <w:tc>
          <w:tcPr>
            <w:tcW w:w="267" w:type="dxa"/>
            <w:tcBorders>
              <w:top w:val="nil"/>
              <w:bottom w:val="nil"/>
            </w:tcBorders>
            <w:tcMar>
              <w:top w:w="0" w:type="dxa"/>
              <w:left w:w="28" w:type="dxa"/>
              <w:bottom w:w="57" w:type="dxa"/>
              <w:right w:w="28" w:type="dxa"/>
            </w:tcMar>
          </w:tcPr>
          <w:p w14:paraId="6B14B28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1140C8"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4EEEF6D" w14:textId="77777777" w:rsidR="00913F30" w:rsidRPr="000B4A12" w:rsidRDefault="00913F30" w:rsidP="00913F30">
            <w:pPr>
              <w:ind w:left="210" w:hangingChars="100" w:hanging="210"/>
              <w:rPr>
                <w:szCs w:val="21"/>
              </w:rPr>
            </w:pPr>
            <w:r w:rsidRPr="000B4A12">
              <w:rPr>
                <w:rFonts w:hint="eastAsia"/>
                <w:szCs w:val="21"/>
              </w:rPr>
              <w:t>※　診療の開始時刻を対象となる時間帯</w:t>
            </w:r>
            <w:r>
              <w:rPr>
                <w:rFonts w:hint="eastAsia"/>
                <w:szCs w:val="21"/>
              </w:rPr>
              <w:t>にある場合に</w:t>
            </w:r>
            <w:r w:rsidRPr="000B4A12">
              <w:rPr>
                <w:rFonts w:hint="eastAsia"/>
                <w:szCs w:val="21"/>
              </w:rPr>
              <w:t>、当該加算を算定してください。</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D64205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53940E8" w14:textId="77777777" w:rsidR="00913F30" w:rsidRPr="002E2F26" w:rsidRDefault="00913F30" w:rsidP="00913F30">
            <w:pPr>
              <w:rPr>
                <w:spacing w:val="-20"/>
                <w:sz w:val="20"/>
                <w:szCs w:val="20"/>
              </w:rPr>
            </w:pPr>
          </w:p>
        </w:tc>
      </w:tr>
      <w:tr w:rsidR="00913F30" w:rsidRPr="007F37F3" w14:paraId="33D8500B" w14:textId="77777777" w:rsidTr="000E63CB">
        <w:tc>
          <w:tcPr>
            <w:tcW w:w="267" w:type="dxa"/>
            <w:tcBorders>
              <w:top w:val="nil"/>
              <w:bottom w:val="nil"/>
            </w:tcBorders>
            <w:tcMar>
              <w:top w:w="0" w:type="dxa"/>
              <w:left w:w="28" w:type="dxa"/>
              <w:bottom w:w="57" w:type="dxa"/>
              <w:right w:w="28" w:type="dxa"/>
            </w:tcMar>
          </w:tcPr>
          <w:p w14:paraId="7DD69C7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3DA8C6"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806D1A" w14:textId="666B6FFA" w:rsidR="00913F30" w:rsidRPr="005B77F2" w:rsidRDefault="00913F30" w:rsidP="00913F30">
            <w:pPr>
              <w:ind w:leftChars="100" w:left="210"/>
              <w:rPr>
                <w:szCs w:val="21"/>
              </w:rPr>
            </w:pPr>
            <w:r w:rsidRPr="00083BB7">
              <w:rPr>
                <w:rFonts w:hint="eastAsia"/>
                <w:szCs w:val="21"/>
              </w:rPr>
              <w:t xml:space="preserve">　ただし、診療時間が長時間にわたる場合に、加算の対象となる時間帯における診療時間が全体の診療時間に占める割合がごくわずかな場合については、当該加算は算定できません。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6E648A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B7CF538" w14:textId="77777777" w:rsidR="00913F30" w:rsidRPr="002E2F26" w:rsidRDefault="00913F30" w:rsidP="00913F30">
            <w:pPr>
              <w:rPr>
                <w:spacing w:val="-20"/>
                <w:sz w:val="20"/>
                <w:szCs w:val="20"/>
              </w:rPr>
            </w:pPr>
          </w:p>
        </w:tc>
      </w:tr>
      <w:tr w:rsidR="00913F30" w:rsidRPr="007F37F3" w14:paraId="1057217F" w14:textId="77777777" w:rsidTr="000E63CB">
        <w:tc>
          <w:tcPr>
            <w:tcW w:w="267" w:type="dxa"/>
            <w:tcBorders>
              <w:top w:val="nil"/>
              <w:bottom w:val="single" w:sz="4" w:space="0" w:color="auto"/>
            </w:tcBorders>
            <w:tcMar>
              <w:top w:w="0" w:type="dxa"/>
              <w:left w:w="28" w:type="dxa"/>
              <w:bottom w:w="57" w:type="dxa"/>
              <w:right w:w="28" w:type="dxa"/>
            </w:tcMar>
          </w:tcPr>
          <w:p w14:paraId="0C8382A7"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C37ED2D"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892AD23" w14:textId="2774048D"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算定に当たっては、配置医師と施設との間で、緊急時の注意事項や病状等についての情報共有の方法、曜日や時間帯ごとの医師との</w:t>
            </w:r>
            <w:r w:rsidRPr="00155DC9">
              <w:rPr>
                <w:rFonts w:ascii="ＭＳ ゴシック" w:eastAsia="ＭＳ ゴシック" w:hAnsi="ＭＳ ゴシック" w:hint="eastAsia"/>
                <w:b/>
                <w:szCs w:val="21"/>
              </w:rPr>
              <w:t>連携方法や診察を依頼するタイミング等に関する取り決めを事前に定め、</w:t>
            </w:r>
            <w:r w:rsidRPr="00155DC9">
              <w:rPr>
                <w:rFonts w:ascii="ＭＳ ゴシック" w:eastAsia="ＭＳ ゴシック" w:hAnsi="ＭＳ ゴシック"/>
                <w:b/>
                <w:szCs w:val="21"/>
              </w:rPr>
              <w:t>１</w:t>
            </w:r>
            <w:r w:rsidRPr="00155DC9">
              <w:rPr>
                <w:rFonts w:ascii="ＭＳ ゴシック" w:eastAsia="ＭＳ ゴシック" w:hAnsi="ＭＳ ゴシック" w:hint="eastAsia"/>
                <w:b/>
                <w:szCs w:val="21"/>
              </w:rPr>
              <w:t>年に</w:t>
            </w:r>
            <w:r w:rsidRPr="00155DC9">
              <w:rPr>
                <w:rFonts w:ascii="ＭＳ ゴシック" w:eastAsia="ＭＳ ゴシック" w:hAnsi="ＭＳ ゴシック"/>
                <w:b/>
                <w:szCs w:val="21"/>
              </w:rPr>
              <w:t>１回以上見直しをす</w:t>
            </w:r>
            <w:r w:rsidRPr="00155DC9">
              <w:rPr>
                <w:rFonts w:ascii="ＭＳ ゴシック" w:eastAsia="ＭＳ ゴシック" w:hAnsi="ＭＳ ゴシック" w:hint="eastAsia"/>
                <w:b/>
                <w:szCs w:val="21"/>
              </w:rPr>
              <w:t>ること</w:t>
            </w:r>
            <w:r w:rsidRPr="00083BB7">
              <w:rPr>
                <w:rFonts w:ascii="ＭＳ ゴシック" w:eastAsia="ＭＳ ゴシック" w:hAnsi="ＭＳ ゴシック" w:hint="eastAsia"/>
                <w:b/>
                <w:szCs w:val="21"/>
              </w:rPr>
              <w:t>により、24時間配置医師又はその他の医師による対応が可能な体制を整えていますか。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E091718" w14:textId="77777777" w:rsidR="00913F30" w:rsidRPr="00EF7FB4" w:rsidRDefault="00900993" w:rsidP="00913F30">
            <w:pPr>
              <w:rPr>
                <w:sz w:val="20"/>
                <w:szCs w:val="20"/>
              </w:rPr>
            </w:pPr>
            <w:sdt>
              <w:sdtPr>
                <w:rPr>
                  <w:sz w:val="20"/>
                  <w:szCs w:val="20"/>
                </w:rPr>
                <w:id w:val="-192448215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DC7C578" w14:textId="77777777" w:rsidR="00913F30" w:rsidRDefault="00900993" w:rsidP="00913F30">
            <w:pPr>
              <w:rPr>
                <w:sz w:val="20"/>
                <w:szCs w:val="20"/>
              </w:rPr>
            </w:pPr>
            <w:sdt>
              <w:sdtPr>
                <w:rPr>
                  <w:sz w:val="20"/>
                  <w:szCs w:val="20"/>
                </w:rPr>
                <w:id w:val="-176561256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63EF4696"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6D73D8F5" w14:textId="39BDA1F6"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34</w:t>
            </w:r>
            <w:r w:rsidRPr="002E2F26">
              <w:rPr>
                <w:spacing w:val="-20"/>
                <w:sz w:val="20"/>
                <w:szCs w:val="20"/>
              </w:rPr>
              <w:t>)</w:t>
            </w:r>
            <w:r w:rsidRPr="002E2F26">
              <w:rPr>
                <w:rFonts w:hint="eastAsia"/>
                <w:spacing w:val="-20"/>
                <w:sz w:val="20"/>
                <w:szCs w:val="20"/>
              </w:rPr>
              <w:t>⑤</w:t>
            </w:r>
          </w:p>
        </w:tc>
      </w:tr>
      <w:tr w:rsidR="00913F30" w:rsidRPr="007F37F3" w14:paraId="452F71C5" w14:textId="77777777" w:rsidTr="000E63CB">
        <w:tc>
          <w:tcPr>
            <w:tcW w:w="267" w:type="dxa"/>
            <w:tcBorders>
              <w:top w:val="single" w:sz="4" w:space="0" w:color="auto"/>
              <w:bottom w:val="nil"/>
            </w:tcBorders>
            <w:tcMar>
              <w:top w:w="0" w:type="dxa"/>
              <w:left w:w="28" w:type="dxa"/>
              <w:bottom w:w="57" w:type="dxa"/>
              <w:right w:w="28" w:type="dxa"/>
            </w:tcMar>
          </w:tcPr>
          <w:p w14:paraId="79ACCD97" w14:textId="1C284276" w:rsidR="00913F30" w:rsidRPr="00532C25" w:rsidRDefault="00913F30" w:rsidP="00913F30">
            <w:pPr>
              <w:jc w:val="right"/>
              <w:rPr>
                <w:szCs w:val="21"/>
              </w:rPr>
            </w:pPr>
            <w:r>
              <w:rPr>
                <w:szCs w:val="21"/>
              </w:rPr>
              <w:t>32</w:t>
            </w:r>
          </w:p>
        </w:tc>
        <w:tc>
          <w:tcPr>
            <w:tcW w:w="1179" w:type="dxa"/>
            <w:tcBorders>
              <w:top w:val="single" w:sz="4" w:space="0" w:color="auto"/>
              <w:bottom w:val="nil"/>
              <w:right w:val="single" w:sz="4" w:space="0" w:color="auto"/>
            </w:tcBorders>
            <w:tcMar>
              <w:top w:w="0" w:type="dxa"/>
              <w:left w:w="57" w:type="dxa"/>
              <w:bottom w:w="57" w:type="dxa"/>
              <w:right w:w="57" w:type="dxa"/>
            </w:tcMar>
          </w:tcPr>
          <w:p w14:paraId="75580C7E"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看取り介護加算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DE43AAE" w14:textId="23454E3C" w:rsidR="00913F30" w:rsidRPr="00441FFD"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b/>
                <w:szCs w:val="21"/>
              </w:rPr>
              <w:t>(1)</w:t>
            </w:r>
            <w:r>
              <w:rPr>
                <w:rFonts w:ascii="ＭＳ ゴシック" w:eastAsia="ＭＳ ゴシック" w:hAnsi="ＭＳ ゴシック" w:hint="eastAsia"/>
                <w:b/>
                <w:szCs w:val="21"/>
              </w:rPr>
              <w:t xml:space="preserve">　</w:t>
            </w:r>
            <w:r w:rsidRPr="00096043">
              <w:rPr>
                <w:rFonts w:ascii="ＭＳ ゴシック" w:eastAsia="ＭＳ ゴシック" w:hAnsi="ＭＳ ゴシック" w:hint="eastAsia"/>
                <w:b/>
                <w:szCs w:val="21"/>
              </w:rPr>
              <w:t>別に厚生労働大臣が定める施設基準に適合しているものとし</w:t>
            </w:r>
            <w:r w:rsidRPr="000B7BC4">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て、電子情報処理組織を使用する方法により、市長に対し、老健局長が定める様式による届出を行った指</w:t>
            </w:r>
            <w:r>
              <w:rPr>
                <w:rFonts w:ascii="ＭＳ ゴシック" w:eastAsia="ＭＳ ゴシック" w:hAnsi="ＭＳ ゴシック" w:hint="eastAsia"/>
                <w:b/>
                <w:szCs w:val="21"/>
              </w:rPr>
              <w:t>定施設</w:t>
            </w:r>
            <w:r w:rsidRPr="00096043">
              <w:rPr>
                <w:rFonts w:ascii="ＭＳ ゴシック" w:eastAsia="ＭＳ ゴシック" w:hAnsi="ＭＳ ゴシック" w:hint="eastAsia"/>
                <w:b/>
                <w:szCs w:val="21"/>
              </w:rPr>
              <w:t>において、別に厚生労働大臣が定める基準に適合する入所者について看取り介護を行った場合においては、</w:t>
            </w:r>
            <w:r>
              <w:rPr>
                <w:rFonts w:ascii="ＭＳ ゴシック" w:eastAsia="ＭＳ ゴシック" w:hAnsi="ＭＳ ゴシック" w:hint="eastAsia"/>
                <w:b/>
                <w:szCs w:val="21"/>
              </w:rPr>
              <w:t>次の区分に従い</w:t>
            </w:r>
            <w:r w:rsidRPr="00096043">
              <w:rPr>
                <w:rFonts w:ascii="ＭＳ ゴシック" w:eastAsia="ＭＳ ゴシック" w:hAnsi="ＭＳ ゴシック"/>
                <w:b/>
                <w:szCs w:val="21"/>
              </w:rPr>
              <w:t>、１日につき</w:t>
            </w:r>
            <w:r>
              <w:rPr>
                <w:rFonts w:ascii="ＭＳ ゴシック" w:eastAsia="ＭＳ ゴシック" w:hAnsi="ＭＳ ゴシック" w:hint="eastAsia"/>
                <w:b/>
                <w:szCs w:val="21"/>
              </w:rPr>
              <w:t>所定単位数を</w:t>
            </w:r>
            <w:r>
              <w:rPr>
                <w:rFonts w:ascii="ＭＳ ゴシック" w:eastAsia="ＭＳ ゴシック" w:hAnsi="ＭＳ ゴシック"/>
                <w:b/>
                <w:szCs w:val="21"/>
              </w:rPr>
              <w:t>加算</w:t>
            </w:r>
            <w:r>
              <w:rPr>
                <w:rFonts w:ascii="ＭＳ ゴシック" w:eastAsia="ＭＳ ゴシック" w:hAnsi="ＭＳ ゴシック" w:hint="eastAsia"/>
                <w:b/>
                <w:szCs w:val="21"/>
              </w:rPr>
              <w:t>していますか</w:t>
            </w:r>
            <w:r w:rsidRPr="00096043">
              <w:rPr>
                <w:rFonts w:ascii="ＭＳ ゴシック" w:eastAsia="ＭＳ ゴシック" w:hAnsi="ＭＳ ゴシック"/>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7ABF742" w14:textId="77777777" w:rsidR="00913F30" w:rsidRPr="00EF7FB4" w:rsidRDefault="00900993" w:rsidP="00913F30">
            <w:pPr>
              <w:rPr>
                <w:sz w:val="20"/>
                <w:szCs w:val="20"/>
              </w:rPr>
            </w:pPr>
            <w:sdt>
              <w:sdtPr>
                <w:rPr>
                  <w:sz w:val="20"/>
                  <w:szCs w:val="20"/>
                </w:rPr>
                <w:id w:val="127613595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B3974D9" w14:textId="77777777" w:rsidR="00913F30" w:rsidRDefault="00900993" w:rsidP="00913F30">
            <w:pPr>
              <w:rPr>
                <w:sz w:val="20"/>
                <w:szCs w:val="20"/>
              </w:rPr>
            </w:pPr>
            <w:sdt>
              <w:sdtPr>
                <w:rPr>
                  <w:sz w:val="20"/>
                  <w:szCs w:val="20"/>
                </w:rPr>
                <w:id w:val="-155739791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56446273" w14:textId="29D56899" w:rsidR="00913F30" w:rsidRDefault="00900993" w:rsidP="00913F30">
            <w:pPr>
              <w:rPr>
                <w:sz w:val="20"/>
                <w:szCs w:val="20"/>
              </w:rPr>
            </w:pPr>
            <w:sdt>
              <w:sdtPr>
                <w:rPr>
                  <w:sz w:val="20"/>
                  <w:szCs w:val="21"/>
                </w:rPr>
                <w:id w:val="1044648240"/>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1881C9C5"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462644EF" w14:textId="59250291"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ヨ</w:t>
            </w:r>
          </w:p>
        </w:tc>
      </w:tr>
      <w:tr w:rsidR="00913F30" w:rsidRPr="007F37F3" w14:paraId="18A417FF" w14:textId="77777777" w:rsidTr="000E63CB">
        <w:tc>
          <w:tcPr>
            <w:tcW w:w="267" w:type="dxa"/>
            <w:tcBorders>
              <w:top w:val="nil"/>
              <w:bottom w:val="nil"/>
            </w:tcBorders>
            <w:tcMar>
              <w:top w:w="0" w:type="dxa"/>
              <w:left w:w="28" w:type="dxa"/>
              <w:bottom w:w="57" w:type="dxa"/>
              <w:right w:w="28" w:type="dxa"/>
            </w:tcMar>
          </w:tcPr>
          <w:p w14:paraId="482C707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E2DC78"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30C89F" w14:textId="77777777" w:rsidR="00913F30" w:rsidRPr="00096043" w:rsidRDefault="00913F30" w:rsidP="00913F30">
            <w:pPr>
              <w:ind w:leftChars="100" w:left="210" w:firstLineChars="100" w:firstLine="210"/>
              <w:rPr>
                <w:szCs w:val="21"/>
              </w:rPr>
            </w:pPr>
            <w:r w:rsidRPr="00096043">
              <w:rPr>
                <w:szCs w:val="21"/>
              </w:rPr>
              <w:t>ただし、退所した日の翌日から死亡日までの間は、算定</w:t>
            </w:r>
            <w:r w:rsidRPr="00096043">
              <w:rPr>
                <w:rFonts w:hint="eastAsia"/>
                <w:szCs w:val="21"/>
              </w:rPr>
              <w:t>しません。</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F8D84A7"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326F579" w14:textId="77777777" w:rsidR="00913F30" w:rsidRPr="002E2F26" w:rsidRDefault="00913F30" w:rsidP="00913F30">
            <w:pPr>
              <w:rPr>
                <w:spacing w:val="-20"/>
                <w:sz w:val="20"/>
                <w:szCs w:val="20"/>
              </w:rPr>
            </w:pPr>
          </w:p>
        </w:tc>
      </w:tr>
      <w:tr w:rsidR="00913F30" w:rsidRPr="007F37F3" w14:paraId="3DA4F03C" w14:textId="77777777" w:rsidTr="000E63CB">
        <w:tc>
          <w:tcPr>
            <w:tcW w:w="267" w:type="dxa"/>
            <w:tcBorders>
              <w:top w:val="nil"/>
              <w:bottom w:val="nil"/>
            </w:tcBorders>
            <w:tcMar>
              <w:top w:w="0" w:type="dxa"/>
              <w:left w:w="28" w:type="dxa"/>
              <w:bottom w:w="57" w:type="dxa"/>
              <w:right w:w="28" w:type="dxa"/>
            </w:tcMar>
          </w:tcPr>
          <w:p w14:paraId="6A3960D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44CB5B"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83A4531" w14:textId="77777777" w:rsidR="00913F30" w:rsidRPr="00096043" w:rsidRDefault="00913F30" w:rsidP="00913F30">
            <w:pPr>
              <w:ind w:leftChars="100" w:left="210" w:firstLineChars="100" w:firstLine="210"/>
              <w:rPr>
                <w:szCs w:val="21"/>
              </w:rPr>
            </w:pPr>
            <w:r>
              <w:rPr>
                <w:rFonts w:hint="eastAsia"/>
                <w:szCs w:val="21"/>
              </w:rPr>
              <w:t>また</w:t>
            </w:r>
            <w:r w:rsidRPr="00205E8C">
              <w:rPr>
                <w:rFonts w:hint="eastAsia"/>
                <w:szCs w:val="21"/>
              </w:rPr>
              <w:t>、次に掲げるいずれかの加算を算定している場合においては、次に掲げるその他の加算は算定しません。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E7D2831"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27BACE6" w14:textId="77777777" w:rsidR="00913F30" w:rsidRPr="002E2F26" w:rsidRDefault="00913F30" w:rsidP="00913F30">
            <w:pPr>
              <w:rPr>
                <w:spacing w:val="-20"/>
                <w:sz w:val="20"/>
                <w:szCs w:val="20"/>
              </w:rPr>
            </w:pPr>
          </w:p>
        </w:tc>
      </w:tr>
      <w:tr w:rsidR="00913F30" w:rsidRPr="007F37F3" w14:paraId="4ED6393A" w14:textId="77777777" w:rsidTr="000E63CB">
        <w:tc>
          <w:tcPr>
            <w:tcW w:w="267" w:type="dxa"/>
            <w:tcBorders>
              <w:top w:val="nil"/>
              <w:bottom w:val="nil"/>
            </w:tcBorders>
            <w:tcMar>
              <w:top w:w="0" w:type="dxa"/>
              <w:left w:w="28" w:type="dxa"/>
              <w:bottom w:w="57" w:type="dxa"/>
              <w:right w:w="28" w:type="dxa"/>
            </w:tcMar>
          </w:tcPr>
          <w:p w14:paraId="7BA1113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D1EB955"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EB8D502" w14:textId="77777777" w:rsidR="00913F30" w:rsidRPr="00231AF9" w:rsidRDefault="00913F30" w:rsidP="00913F30">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看取り介護加算（Ⅰ）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D0938E" w14:textId="492104CF" w:rsidR="00913F30" w:rsidRDefault="00900993" w:rsidP="00913F30">
            <w:pPr>
              <w:jc w:val="center"/>
              <w:rPr>
                <w:sz w:val="20"/>
                <w:szCs w:val="20"/>
              </w:rPr>
            </w:pPr>
            <w:sdt>
              <w:sdtPr>
                <w:rPr>
                  <w:sz w:val="20"/>
                  <w:szCs w:val="20"/>
                </w:rPr>
                <w:id w:val="-53913236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13B982A9" w14:textId="77777777" w:rsidR="00913F30" w:rsidRPr="002E2F26" w:rsidRDefault="00913F30" w:rsidP="00913F30">
            <w:pPr>
              <w:rPr>
                <w:spacing w:val="-20"/>
                <w:sz w:val="20"/>
                <w:szCs w:val="20"/>
              </w:rPr>
            </w:pPr>
          </w:p>
        </w:tc>
      </w:tr>
      <w:tr w:rsidR="00913F30" w:rsidRPr="007F37F3" w14:paraId="510AFE45" w14:textId="77777777" w:rsidTr="000E63CB">
        <w:tc>
          <w:tcPr>
            <w:tcW w:w="267" w:type="dxa"/>
            <w:tcBorders>
              <w:top w:val="nil"/>
              <w:bottom w:val="nil"/>
            </w:tcBorders>
            <w:tcMar>
              <w:top w:w="0" w:type="dxa"/>
              <w:left w:w="28" w:type="dxa"/>
              <w:bottom w:w="57" w:type="dxa"/>
              <w:right w:w="28" w:type="dxa"/>
            </w:tcMar>
          </w:tcPr>
          <w:p w14:paraId="0B5E49E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44EE1E"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E6FC346" w14:textId="77777777" w:rsidR="00913F30" w:rsidRPr="00231AF9" w:rsidRDefault="00913F30" w:rsidP="00913F30">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看取り介護加算（Ⅱ）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0A32E1F" w14:textId="77777777" w:rsidR="00913F30" w:rsidRDefault="00900993" w:rsidP="00913F30">
            <w:pPr>
              <w:jc w:val="center"/>
              <w:rPr>
                <w:sz w:val="20"/>
                <w:szCs w:val="20"/>
              </w:rPr>
            </w:pPr>
            <w:sdt>
              <w:sdtPr>
                <w:rPr>
                  <w:sz w:val="20"/>
                  <w:szCs w:val="20"/>
                </w:rPr>
                <w:id w:val="135599880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0F2D1F00" w14:textId="77777777" w:rsidR="00913F30" w:rsidRPr="002E2F26" w:rsidRDefault="00913F30" w:rsidP="00913F30">
            <w:pPr>
              <w:rPr>
                <w:spacing w:val="-20"/>
                <w:sz w:val="20"/>
                <w:szCs w:val="20"/>
              </w:rPr>
            </w:pPr>
          </w:p>
        </w:tc>
      </w:tr>
      <w:tr w:rsidR="00913F30" w:rsidRPr="007F37F3" w14:paraId="29F8FCAE" w14:textId="77777777" w:rsidTr="000E63CB">
        <w:tc>
          <w:tcPr>
            <w:tcW w:w="267" w:type="dxa"/>
            <w:tcBorders>
              <w:top w:val="nil"/>
              <w:bottom w:val="nil"/>
            </w:tcBorders>
            <w:tcMar>
              <w:top w:w="0" w:type="dxa"/>
              <w:left w:w="28" w:type="dxa"/>
              <w:bottom w:w="57" w:type="dxa"/>
              <w:right w:w="28" w:type="dxa"/>
            </w:tcMar>
          </w:tcPr>
          <w:p w14:paraId="2DC9760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C26568"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B8FF5A" w14:textId="77777777" w:rsidR="00913F30" w:rsidRPr="001C1E3D" w:rsidRDefault="00913F30" w:rsidP="00913F30">
            <w:pPr>
              <w:ind w:left="210" w:hangingChars="100" w:hanging="210"/>
              <w:rPr>
                <w:szCs w:val="21"/>
              </w:rPr>
            </w:pPr>
            <w:r w:rsidRPr="001C1E3D">
              <w:rPr>
                <w:rFonts w:hint="eastAsia"/>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428FEDA" w14:textId="77777777" w:rsidR="00913F30" w:rsidRPr="001C1E3D"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13C5E543" w14:textId="0BDE345C" w:rsidR="00913F30" w:rsidRPr="002E2F26" w:rsidRDefault="00913F30" w:rsidP="00913F30">
            <w:pPr>
              <w:rPr>
                <w:spacing w:val="-20"/>
                <w:sz w:val="20"/>
                <w:szCs w:val="20"/>
              </w:rPr>
            </w:pPr>
            <w:r w:rsidRPr="002E2F26">
              <w:rPr>
                <w:rFonts w:hint="eastAsia"/>
                <w:spacing w:val="-20"/>
                <w:sz w:val="20"/>
                <w:szCs w:val="20"/>
              </w:rPr>
              <w:t>平</w:t>
            </w:r>
            <w:r>
              <w:rPr>
                <w:rFonts w:hint="eastAsia"/>
                <w:spacing w:val="-20"/>
                <w:sz w:val="20"/>
                <w:szCs w:val="20"/>
              </w:rPr>
              <w:t>27</w:t>
            </w:r>
            <w:r w:rsidRPr="002E2F26">
              <w:rPr>
                <w:spacing w:val="-20"/>
                <w:sz w:val="20"/>
                <w:szCs w:val="20"/>
              </w:rPr>
              <w:t>厚労告96第</w:t>
            </w:r>
            <w:r w:rsidRPr="002E2F26">
              <w:rPr>
                <w:rFonts w:hint="eastAsia"/>
                <w:spacing w:val="-20"/>
                <w:sz w:val="20"/>
                <w:szCs w:val="20"/>
              </w:rPr>
              <w:t>五十四</w:t>
            </w:r>
            <w:r w:rsidRPr="00160B04">
              <w:rPr>
                <w:spacing w:val="-20"/>
                <w:sz w:val="20"/>
                <w:szCs w:val="20"/>
              </w:rPr>
              <w:t>号</w:t>
            </w:r>
            <w:r w:rsidR="008C76AF" w:rsidRPr="00160B04">
              <w:rPr>
                <w:rFonts w:hint="eastAsia"/>
                <w:spacing w:val="-20"/>
                <w:szCs w:val="21"/>
              </w:rPr>
              <w:t>イ</w:t>
            </w:r>
          </w:p>
        </w:tc>
      </w:tr>
      <w:tr w:rsidR="00913F30" w:rsidRPr="007F37F3" w14:paraId="17C0073C" w14:textId="77777777" w:rsidTr="000E63CB">
        <w:tc>
          <w:tcPr>
            <w:tcW w:w="267" w:type="dxa"/>
            <w:tcBorders>
              <w:top w:val="nil"/>
              <w:bottom w:val="nil"/>
            </w:tcBorders>
            <w:tcMar>
              <w:top w:w="0" w:type="dxa"/>
              <w:left w:w="28" w:type="dxa"/>
              <w:bottom w:w="57" w:type="dxa"/>
              <w:right w:w="28" w:type="dxa"/>
            </w:tcMar>
          </w:tcPr>
          <w:p w14:paraId="500261A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69E1BF"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062332" w14:textId="77777777" w:rsidR="00913F30" w:rsidRPr="001C1E3D" w:rsidRDefault="00913F30" w:rsidP="00913F30">
            <w:pPr>
              <w:ind w:left="210" w:hangingChars="100" w:hanging="210"/>
              <w:rPr>
                <w:szCs w:val="21"/>
              </w:rPr>
            </w:pPr>
            <w:r w:rsidRPr="001C1E3D">
              <w:rPr>
                <w:rFonts w:hint="eastAsia"/>
                <w:szCs w:val="21"/>
              </w:rPr>
              <w:t>(1)　看取り介護加算</w:t>
            </w:r>
            <w:r w:rsidRPr="001C1E3D">
              <w:rPr>
                <w:szCs w:val="21"/>
              </w:rPr>
              <w:t>(Ⅰ)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1810198" w14:textId="77777777" w:rsidR="00913F30" w:rsidRPr="001C1E3D"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3D26E22F" w14:textId="77777777" w:rsidR="00913F30" w:rsidRPr="002E2F26" w:rsidRDefault="00913F30" w:rsidP="00913F30">
            <w:pPr>
              <w:rPr>
                <w:spacing w:val="-20"/>
                <w:sz w:val="20"/>
                <w:szCs w:val="20"/>
              </w:rPr>
            </w:pPr>
          </w:p>
        </w:tc>
      </w:tr>
      <w:tr w:rsidR="00913F30" w:rsidRPr="007F37F3" w14:paraId="07264712" w14:textId="77777777" w:rsidTr="000E63CB">
        <w:tc>
          <w:tcPr>
            <w:tcW w:w="267" w:type="dxa"/>
            <w:tcBorders>
              <w:top w:val="nil"/>
              <w:bottom w:val="nil"/>
            </w:tcBorders>
            <w:tcMar>
              <w:top w:w="0" w:type="dxa"/>
              <w:left w:w="28" w:type="dxa"/>
              <w:bottom w:w="57" w:type="dxa"/>
              <w:right w:w="28" w:type="dxa"/>
            </w:tcMar>
          </w:tcPr>
          <w:p w14:paraId="3CE23A5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E45E77"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08CCAD" w14:textId="77777777" w:rsidR="00913F30" w:rsidRPr="00441FFD"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　常勤の看護師を１名以上配置し、当該指定施設の看護職員により、又は病院、診療所若しくは訪問看護ステーションの看護職員との連携により、24時間連絡できる体制を確保していますか。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A0F3B2" w14:textId="77777777" w:rsidR="00913F30" w:rsidRPr="00EF7FB4" w:rsidRDefault="00900993" w:rsidP="00913F30">
            <w:pPr>
              <w:rPr>
                <w:sz w:val="20"/>
                <w:szCs w:val="20"/>
              </w:rPr>
            </w:pPr>
            <w:sdt>
              <w:sdtPr>
                <w:rPr>
                  <w:sz w:val="20"/>
                  <w:szCs w:val="20"/>
                </w:rPr>
                <w:id w:val="98035879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AB1CE40" w14:textId="77777777" w:rsidR="00913F30" w:rsidRDefault="00900993" w:rsidP="00913F30">
            <w:pPr>
              <w:rPr>
                <w:sz w:val="20"/>
                <w:szCs w:val="20"/>
              </w:rPr>
            </w:pPr>
            <w:sdt>
              <w:sdtPr>
                <w:rPr>
                  <w:sz w:val="20"/>
                  <w:szCs w:val="20"/>
                </w:rPr>
                <w:id w:val="120991644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2425E3E" w14:textId="77777777" w:rsidR="00913F30" w:rsidRPr="002E2F26" w:rsidRDefault="00913F30" w:rsidP="00913F30">
            <w:pPr>
              <w:rPr>
                <w:spacing w:val="-20"/>
                <w:sz w:val="20"/>
                <w:szCs w:val="20"/>
              </w:rPr>
            </w:pPr>
          </w:p>
        </w:tc>
      </w:tr>
      <w:tr w:rsidR="00913F30" w:rsidRPr="007F37F3" w14:paraId="5C1E8B2E" w14:textId="77777777" w:rsidTr="000E63CB">
        <w:tc>
          <w:tcPr>
            <w:tcW w:w="267" w:type="dxa"/>
            <w:tcBorders>
              <w:top w:val="nil"/>
              <w:bottom w:val="nil"/>
            </w:tcBorders>
            <w:tcMar>
              <w:top w:w="0" w:type="dxa"/>
              <w:left w:w="28" w:type="dxa"/>
              <w:bottom w:w="57" w:type="dxa"/>
              <w:right w:w="28" w:type="dxa"/>
            </w:tcMar>
          </w:tcPr>
          <w:p w14:paraId="6281292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1465B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98E8E7E" w14:textId="77777777" w:rsidR="00913F30" w:rsidRDefault="00913F30" w:rsidP="00913F30">
            <w:pPr>
              <w:ind w:leftChars="200" w:left="630" w:hangingChars="100" w:hanging="210"/>
              <w:rPr>
                <w:rFonts w:ascii="ＭＳ ゴシック" w:eastAsia="ＭＳ ゴシック" w:hAnsi="ＭＳ ゴシック"/>
                <w:b/>
                <w:szCs w:val="21"/>
              </w:rPr>
            </w:pPr>
            <w:r w:rsidRPr="00083BB7">
              <w:rPr>
                <w:rFonts w:hint="eastAsia"/>
                <w:szCs w:val="21"/>
              </w:rPr>
              <w:t xml:space="preserve">※　</w:t>
            </w:r>
            <w:r w:rsidRPr="00083BB7">
              <w:rPr>
                <w:rFonts w:cs="ＭＳ ゴシック" w:hint="eastAsia"/>
                <w:kern w:val="0"/>
                <w:szCs w:val="21"/>
              </w:rPr>
              <w:t>「24時間連絡できる体制」とは、施設内で勤務することを要するものではなく、夜間においても施設から連絡でき、必要な場合には施設からの緊急の呼出に応じて出勤する体制をいいます。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FD6B63"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10D994B"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11BEB47B" w14:textId="36BDF8A5"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)⑫</w:t>
            </w:r>
          </w:p>
        </w:tc>
      </w:tr>
      <w:tr w:rsidR="00913F30" w:rsidRPr="007F37F3" w14:paraId="21BE67D2" w14:textId="77777777" w:rsidTr="000E63CB">
        <w:tc>
          <w:tcPr>
            <w:tcW w:w="267" w:type="dxa"/>
            <w:tcBorders>
              <w:top w:val="nil"/>
              <w:bottom w:val="nil"/>
            </w:tcBorders>
            <w:tcMar>
              <w:top w:w="0" w:type="dxa"/>
              <w:left w:w="28" w:type="dxa"/>
              <w:bottom w:w="57" w:type="dxa"/>
              <w:right w:w="28" w:type="dxa"/>
            </w:tcMar>
          </w:tcPr>
          <w:p w14:paraId="1ACE3BE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DCDEBD"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59DFFC" w14:textId="77777777" w:rsidR="00913F30" w:rsidRPr="001C1E3D"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1C1E3D">
              <w:rPr>
                <w:rFonts w:ascii="ＭＳ ゴシック" w:eastAsia="ＭＳ ゴシック" w:hAnsi="ＭＳ ゴシック" w:hint="eastAsia"/>
                <w:b/>
                <w:szCs w:val="21"/>
              </w:rPr>
              <w:t xml:space="preserve">　看取りに関する指針を定め、入所の際に、入所者又</w:t>
            </w:r>
            <w:r>
              <w:rPr>
                <w:rFonts w:ascii="ＭＳ ゴシック" w:eastAsia="ＭＳ ゴシック" w:hAnsi="ＭＳ ゴシック" w:hint="eastAsia"/>
                <w:b/>
                <w:szCs w:val="21"/>
              </w:rPr>
              <w:t>はその家族等に対して、当該指針の内容を説明し、同意を得ていますか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AF2B2F9" w14:textId="77777777" w:rsidR="00913F30" w:rsidRPr="00EF7FB4" w:rsidRDefault="00900993" w:rsidP="00913F30">
            <w:pPr>
              <w:rPr>
                <w:sz w:val="20"/>
                <w:szCs w:val="20"/>
              </w:rPr>
            </w:pPr>
            <w:sdt>
              <w:sdtPr>
                <w:rPr>
                  <w:sz w:val="20"/>
                  <w:szCs w:val="20"/>
                </w:rPr>
                <w:id w:val="68332508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BC8A791" w14:textId="77777777" w:rsidR="00913F30" w:rsidRDefault="00900993" w:rsidP="00913F30">
            <w:pPr>
              <w:rPr>
                <w:sz w:val="20"/>
                <w:szCs w:val="20"/>
              </w:rPr>
            </w:pPr>
            <w:sdt>
              <w:sdtPr>
                <w:rPr>
                  <w:sz w:val="20"/>
                  <w:szCs w:val="20"/>
                </w:rPr>
                <w:id w:val="-66971995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D1267C" w14:textId="77777777" w:rsidR="00913F30" w:rsidRPr="002E2F26" w:rsidRDefault="00913F30" w:rsidP="00913F30">
            <w:pPr>
              <w:rPr>
                <w:spacing w:val="-20"/>
                <w:sz w:val="20"/>
                <w:szCs w:val="20"/>
              </w:rPr>
            </w:pPr>
          </w:p>
        </w:tc>
      </w:tr>
      <w:tr w:rsidR="00913F30" w:rsidRPr="007F37F3" w14:paraId="2537962B" w14:textId="77777777" w:rsidTr="000E63CB">
        <w:tc>
          <w:tcPr>
            <w:tcW w:w="267" w:type="dxa"/>
            <w:tcBorders>
              <w:top w:val="nil"/>
              <w:bottom w:val="nil"/>
            </w:tcBorders>
            <w:tcMar>
              <w:top w:w="0" w:type="dxa"/>
              <w:left w:w="28" w:type="dxa"/>
              <w:bottom w:w="57" w:type="dxa"/>
              <w:right w:w="28" w:type="dxa"/>
            </w:tcMar>
          </w:tcPr>
          <w:p w14:paraId="20A1B80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1DF574"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5E4838" w14:textId="77777777" w:rsidR="00913F30" w:rsidRPr="001C1E3D"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w:t>
            </w:r>
            <w:r w:rsidRPr="001C1E3D">
              <w:rPr>
                <w:rFonts w:ascii="ＭＳ ゴシック" w:eastAsia="ＭＳ ゴシック" w:hAnsi="ＭＳ ゴシック" w:hint="eastAsia"/>
                <w:b/>
                <w:szCs w:val="21"/>
              </w:rPr>
              <w:t xml:space="preserve">　医師、生活相談員、看護職員、介護職員、管理栄養士、介護支援専門員その他の職種の者による協議の上、当該</w:t>
            </w:r>
            <w:r>
              <w:rPr>
                <w:rFonts w:ascii="ＭＳ ゴシック" w:eastAsia="ＭＳ ゴシック" w:hAnsi="ＭＳ ゴシック" w:hint="eastAsia"/>
                <w:b/>
                <w:szCs w:val="21"/>
              </w:rPr>
              <w:t>指定施設</w:t>
            </w:r>
            <w:r w:rsidRPr="001C1E3D">
              <w:rPr>
                <w:rFonts w:ascii="ＭＳ ゴシック" w:eastAsia="ＭＳ ゴシック" w:hAnsi="ＭＳ ゴシック" w:hint="eastAsia"/>
                <w:b/>
                <w:szCs w:val="21"/>
              </w:rPr>
              <w:t>における看</w:t>
            </w:r>
            <w:r>
              <w:rPr>
                <w:rFonts w:ascii="ＭＳ ゴシック" w:eastAsia="ＭＳ ゴシック" w:hAnsi="ＭＳ ゴシック" w:hint="eastAsia"/>
                <w:b/>
                <w:szCs w:val="21"/>
              </w:rPr>
              <w:t>取りの実績等を踏まえ、適宜、看取りに関する指針の見直しを行っていますか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056788" w14:textId="77777777" w:rsidR="00913F30" w:rsidRPr="00EF7FB4" w:rsidRDefault="00900993" w:rsidP="00913F30">
            <w:pPr>
              <w:rPr>
                <w:sz w:val="20"/>
                <w:szCs w:val="20"/>
              </w:rPr>
            </w:pPr>
            <w:sdt>
              <w:sdtPr>
                <w:rPr>
                  <w:sz w:val="20"/>
                  <w:szCs w:val="20"/>
                </w:rPr>
                <w:id w:val="26173006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161A86B" w14:textId="77777777" w:rsidR="00913F30" w:rsidRDefault="00900993" w:rsidP="00913F30">
            <w:pPr>
              <w:rPr>
                <w:sz w:val="20"/>
                <w:szCs w:val="20"/>
              </w:rPr>
            </w:pPr>
            <w:sdt>
              <w:sdtPr>
                <w:rPr>
                  <w:sz w:val="20"/>
                  <w:szCs w:val="20"/>
                </w:rPr>
                <w:id w:val="10411629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A86ECCE" w14:textId="77777777" w:rsidR="00913F30" w:rsidRPr="002E2F26" w:rsidRDefault="00913F30" w:rsidP="00913F30">
            <w:pPr>
              <w:rPr>
                <w:spacing w:val="-20"/>
                <w:sz w:val="20"/>
                <w:szCs w:val="20"/>
              </w:rPr>
            </w:pPr>
          </w:p>
        </w:tc>
      </w:tr>
      <w:tr w:rsidR="00913F30" w:rsidRPr="007F37F3" w14:paraId="19D2E3BD" w14:textId="77777777" w:rsidTr="000E63CB">
        <w:tc>
          <w:tcPr>
            <w:tcW w:w="267" w:type="dxa"/>
            <w:tcBorders>
              <w:top w:val="nil"/>
              <w:bottom w:val="nil"/>
            </w:tcBorders>
            <w:tcMar>
              <w:top w:w="0" w:type="dxa"/>
              <w:left w:w="28" w:type="dxa"/>
              <w:bottom w:w="57" w:type="dxa"/>
              <w:right w:w="28" w:type="dxa"/>
            </w:tcMar>
          </w:tcPr>
          <w:p w14:paraId="6088C8D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8E8692"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CD8966" w14:textId="77777777" w:rsidR="00913F30" w:rsidRPr="001C1E3D" w:rsidRDefault="00913F30" w:rsidP="00913F30">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エ　看取りに関する職員研修を行っていますか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01CD95C" w14:textId="77777777" w:rsidR="00913F30" w:rsidRPr="00EF7FB4" w:rsidRDefault="00900993" w:rsidP="00913F30">
            <w:pPr>
              <w:rPr>
                <w:sz w:val="20"/>
                <w:szCs w:val="20"/>
              </w:rPr>
            </w:pPr>
            <w:sdt>
              <w:sdtPr>
                <w:rPr>
                  <w:sz w:val="20"/>
                  <w:szCs w:val="20"/>
                </w:rPr>
                <w:id w:val="-141369483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DCB66F4" w14:textId="77777777" w:rsidR="00913F30" w:rsidRDefault="00900993" w:rsidP="00913F30">
            <w:pPr>
              <w:rPr>
                <w:sz w:val="20"/>
                <w:szCs w:val="20"/>
              </w:rPr>
            </w:pPr>
            <w:sdt>
              <w:sdtPr>
                <w:rPr>
                  <w:sz w:val="20"/>
                  <w:szCs w:val="20"/>
                </w:rPr>
                <w:id w:val="678525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F3971E3" w14:textId="77777777" w:rsidR="00913F30" w:rsidRPr="002E2F26" w:rsidRDefault="00913F30" w:rsidP="00913F30">
            <w:pPr>
              <w:rPr>
                <w:spacing w:val="-20"/>
                <w:sz w:val="20"/>
                <w:szCs w:val="20"/>
              </w:rPr>
            </w:pPr>
          </w:p>
        </w:tc>
      </w:tr>
      <w:tr w:rsidR="00913F30" w:rsidRPr="007F37F3" w14:paraId="73382759" w14:textId="77777777" w:rsidTr="000E63CB">
        <w:tc>
          <w:tcPr>
            <w:tcW w:w="267" w:type="dxa"/>
            <w:tcBorders>
              <w:top w:val="nil"/>
              <w:bottom w:val="nil"/>
            </w:tcBorders>
            <w:tcMar>
              <w:top w:w="0" w:type="dxa"/>
              <w:left w:w="28" w:type="dxa"/>
              <w:bottom w:w="57" w:type="dxa"/>
              <w:right w:w="28" w:type="dxa"/>
            </w:tcMar>
          </w:tcPr>
          <w:p w14:paraId="4A778E1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921C28"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B4F1FA4" w14:textId="249126A4" w:rsidR="00913F30" w:rsidRPr="00441FFD"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オ　</w:t>
            </w:r>
            <w:r w:rsidRPr="001C1E3D">
              <w:rPr>
                <w:rFonts w:ascii="ＭＳ ゴシック" w:eastAsia="ＭＳ ゴシック" w:hAnsi="ＭＳ ゴシック" w:hint="eastAsia"/>
                <w:b/>
                <w:szCs w:val="21"/>
              </w:rPr>
              <w:t>看</w:t>
            </w:r>
            <w:r>
              <w:rPr>
                <w:rFonts w:ascii="ＭＳ ゴシック" w:eastAsia="ＭＳ ゴシック" w:hAnsi="ＭＳ ゴシック" w:hint="eastAsia"/>
                <w:b/>
                <w:szCs w:val="21"/>
              </w:rPr>
              <w:t>取りを行う際に個室又は静養室の利用が可能となるよう配慮を行っていますか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57DD31C" w14:textId="77777777" w:rsidR="00913F30" w:rsidRPr="00EF7FB4" w:rsidRDefault="00900993" w:rsidP="00913F30">
            <w:pPr>
              <w:rPr>
                <w:sz w:val="20"/>
                <w:szCs w:val="20"/>
              </w:rPr>
            </w:pPr>
            <w:sdt>
              <w:sdtPr>
                <w:rPr>
                  <w:sz w:val="20"/>
                  <w:szCs w:val="20"/>
                </w:rPr>
                <w:id w:val="39609599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718AED0" w14:textId="77777777" w:rsidR="00913F30" w:rsidRDefault="00900993" w:rsidP="00913F30">
            <w:pPr>
              <w:rPr>
                <w:sz w:val="20"/>
                <w:szCs w:val="20"/>
              </w:rPr>
            </w:pPr>
            <w:sdt>
              <w:sdtPr>
                <w:rPr>
                  <w:sz w:val="20"/>
                  <w:szCs w:val="20"/>
                </w:rPr>
                <w:id w:val="7557118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8F75300" w14:textId="77777777" w:rsidR="00913F30" w:rsidRPr="002E2F26" w:rsidRDefault="00913F30" w:rsidP="00913F30">
            <w:pPr>
              <w:rPr>
                <w:spacing w:val="-20"/>
                <w:sz w:val="20"/>
                <w:szCs w:val="20"/>
              </w:rPr>
            </w:pPr>
          </w:p>
        </w:tc>
      </w:tr>
      <w:tr w:rsidR="00913F30" w:rsidRPr="007F37F3" w14:paraId="50569CA2" w14:textId="77777777" w:rsidTr="000E63CB">
        <w:tc>
          <w:tcPr>
            <w:tcW w:w="267" w:type="dxa"/>
            <w:tcBorders>
              <w:top w:val="nil"/>
              <w:bottom w:val="nil"/>
            </w:tcBorders>
            <w:tcMar>
              <w:top w:w="0" w:type="dxa"/>
              <w:left w:w="28" w:type="dxa"/>
              <w:bottom w:w="57" w:type="dxa"/>
              <w:right w:w="28" w:type="dxa"/>
            </w:tcMar>
          </w:tcPr>
          <w:p w14:paraId="4C4A874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2358C7B"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5B4006" w14:textId="77777777" w:rsidR="00913F30" w:rsidRPr="00441FFD" w:rsidRDefault="00913F30" w:rsidP="00913F30">
            <w:pPr>
              <w:rPr>
                <w:rFonts w:ascii="ＭＳ ゴシック" w:eastAsia="ＭＳ ゴシック" w:hAnsi="ＭＳ ゴシック"/>
                <w:b/>
                <w:szCs w:val="21"/>
              </w:rPr>
            </w:pPr>
            <w:r>
              <w:rPr>
                <w:rFonts w:ascii="ＭＳ ゴシック" w:eastAsia="ＭＳ ゴシック" w:hAnsi="ＭＳ ゴシック" w:hint="eastAsia"/>
                <w:b/>
                <w:szCs w:val="21"/>
              </w:rPr>
              <w:t xml:space="preserve">(2)　</w:t>
            </w:r>
            <w:r>
              <w:rPr>
                <w:rFonts w:hint="eastAsia"/>
              </w:rPr>
              <w:t xml:space="preserve"> </w:t>
            </w:r>
            <w:r>
              <w:rPr>
                <w:rFonts w:ascii="ＭＳ ゴシック" w:eastAsia="ＭＳ ゴシック" w:hAnsi="ＭＳ ゴシック" w:hint="eastAsia"/>
                <w:b/>
                <w:szCs w:val="21"/>
              </w:rPr>
              <w:t>看取り介護加算（Ⅱ）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6B3EAE4" w14:textId="77777777" w:rsidR="00913F30" w:rsidRPr="00160B04"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F46F5F6" w14:textId="25D4F5E1" w:rsidR="00913F30" w:rsidRPr="00160B04" w:rsidRDefault="00860AC6" w:rsidP="00913F30">
            <w:pPr>
              <w:rPr>
                <w:spacing w:val="-20"/>
                <w:sz w:val="20"/>
                <w:szCs w:val="20"/>
              </w:rPr>
            </w:pPr>
            <w:r w:rsidRPr="00160B04">
              <w:rPr>
                <w:rFonts w:hint="eastAsia"/>
                <w:spacing w:val="-20"/>
                <w:szCs w:val="21"/>
              </w:rPr>
              <w:t>平</w:t>
            </w:r>
            <w:r w:rsidRPr="00160B04">
              <w:rPr>
                <w:spacing w:val="-20"/>
                <w:szCs w:val="21"/>
              </w:rPr>
              <w:t>27厚労告96第五十四号</w:t>
            </w:r>
            <w:r w:rsidRPr="00160B04">
              <w:rPr>
                <w:rFonts w:hint="eastAsia"/>
                <w:spacing w:val="-20"/>
                <w:szCs w:val="21"/>
              </w:rPr>
              <w:t>ロ</w:t>
            </w:r>
          </w:p>
        </w:tc>
      </w:tr>
      <w:tr w:rsidR="00913F30" w:rsidRPr="007F37F3" w14:paraId="64DD110D" w14:textId="77777777" w:rsidTr="000E63CB">
        <w:tc>
          <w:tcPr>
            <w:tcW w:w="267" w:type="dxa"/>
            <w:tcBorders>
              <w:top w:val="nil"/>
              <w:bottom w:val="nil"/>
            </w:tcBorders>
            <w:tcMar>
              <w:top w:w="0" w:type="dxa"/>
              <w:left w:w="28" w:type="dxa"/>
              <w:bottom w:w="57" w:type="dxa"/>
              <w:right w:w="28" w:type="dxa"/>
            </w:tcMar>
          </w:tcPr>
          <w:p w14:paraId="25C3CA8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33D17B9"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9C3F205" w14:textId="72CB8315" w:rsidR="00913F30" w:rsidRPr="001C1E3D" w:rsidRDefault="00913F30" w:rsidP="00913F30">
            <w:pPr>
              <w:ind w:leftChars="100" w:left="42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1C1E3D">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「31　配置医師緊急時対応加算」の施設基準に該当していますか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D286D2E" w14:textId="77777777" w:rsidR="00913F30" w:rsidRPr="00EF7FB4" w:rsidRDefault="00900993" w:rsidP="00913F30">
            <w:pPr>
              <w:rPr>
                <w:sz w:val="20"/>
                <w:szCs w:val="20"/>
              </w:rPr>
            </w:pPr>
            <w:sdt>
              <w:sdtPr>
                <w:rPr>
                  <w:sz w:val="20"/>
                  <w:szCs w:val="20"/>
                </w:rPr>
                <w:id w:val="85699917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2F13C81" w14:textId="77777777" w:rsidR="00913F30" w:rsidRDefault="00900993" w:rsidP="00913F30">
            <w:pPr>
              <w:rPr>
                <w:sz w:val="20"/>
                <w:szCs w:val="20"/>
              </w:rPr>
            </w:pPr>
            <w:sdt>
              <w:sdtPr>
                <w:rPr>
                  <w:sz w:val="20"/>
                  <w:szCs w:val="20"/>
                </w:rPr>
                <w:id w:val="-5128383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AADC94" w14:textId="77777777" w:rsidR="00913F30" w:rsidRPr="002E2F26" w:rsidRDefault="00913F30" w:rsidP="00913F30">
            <w:pPr>
              <w:rPr>
                <w:spacing w:val="-20"/>
                <w:sz w:val="20"/>
                <w:szCs w:val="20"/>
              </w:rPr>
            </w:pPr>
          </w:p>
        </w:tc>
      </w:tr>
      <w:tr w:rsidR="00913F30" w:rsidRPr="007F37F3" w14:paraId="3FC4A479" w14:textId="77777777" w:rsidTr="000E63CB">
        <w:tc>
          <w:tcPr>
            <w:tcW w:w="267" w:type="dxa"/>
            <w:tcBorders>
              <w:top w:val="nil"/>
              <w:bottom w:val="nil"/>
            </w:tcBorders>
            <w:tcMar>
              <w:top w:w="0" w:type="dxa"/>
              <w:left w:w="28" w:type="dxa"/>
              <w:bottom w:w="57" w:type="dxa"/>
              <w:right w:w="28" w:type="dxa"/>
            </w:tcMar>
          </w:tcPr>
          <w:p w14:paraId="0FE4173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5C27C6"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66E9BA4" w14:textId="77777777" w:rsidR="00913F30" w:rsidRPr="00441FFD" w:rsidRDefault="00913F30" w:rsidP="00913F30">
            <w:pPr>
              <w:ind w:leftChars="100" w:left="210"/>
              <w:rPr>
                <w:rFonts w:ascii="ＭＳ ゴシック" w:eastAsia="ＭＳ ゴシック" w:hAnsi="ＭＳ ゴシック"/>
                <w:b/>
                <w:szCs w:val="21"/>
              </w:rPr>
            </w:pPr>
            <w:r>
              <w:rPr>
                <w:rFonts w:ascii="ＭＳ ゴシック" w:eastAsia="ＭＳ ゴシック" w:hAnsi="ＭＳ ゴシック" w:hint="eastAsia"/>
                <w:b/>
                <w:szCs w:val="21"/>
              </w:rPr>
              <w:t>イ　(1)ア～オまでのいずれにも該当していますか</w:t>
            </w:r>
            <w:r w:rsidRPr="001C1E3D">
              <w:rPr>
                <w:rFonts w:ascii="ＭＳ ゴシック" w:eastAsia="ＭＳ ゴシック" w:hAnsi="ＭＳ ゴシック" w:hint="eastAsia"/>
                <w:b/>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C55ABB5" w14:textId="77777777" w:rsidR="00913F30" w:rsidRPr="00EF7FB4" w:rsidRDefault="00900993" w:rsidP="00913F30">
            <w:pPr>
              <w:rPr>
                <w:sz w:val="20"/>
                <w:szCs w:val="20"/>
              </w:rPr>
            </w:pPr>
            <w:sdt>
              <w:sdtPr>
                <w:rPr>
                  <w:sz w:val="20"/>
                  <w:szCs w:val="20"/>
                </w:rPr>
                <w:id w:val="-89890380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DA92363" w14:textId="77777777" w:rsidR="00913F30" w:rsidRDefault="00900993" w:rsidP="00913F30">
            <w:pPr>
              <w:rPr>
                <w:sz w:val="20"/>
                <w:szCs w:val="20"/>
              </w:rPr>
            </w:pPr>
            <w:sdt>
              <w:sdtPr>
                <w:rPr>
                  <w:sz w:val="20"/>
                  <w:szCs w:val="20"/>
                </w:rPr>
                <w:id w:val="-14161555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CBF3E45" w14:textId="77777777" w:rsidR="00913F30" w:rsidRPr="002E2F26" w:rsidRDefault="00913F30" w:rsidP="00913F30">
            <w:pPr>
              <w:rPr>
                <w:spacing w:val="-20"/>
                <w:sz w:val="20"/>
                <w:szCs w:val="20"/>
              </w:rPr>
            </w:pPr>
          </w:p>
        </w:tc>
      </w:tr>
      <w:tr w:rsidR="00913F30" w:rsidRPr="00947406" w14:paraId="5E890F1B" w14:textId="77777777" w:rsidTr="000E63CB">
        <w:tc>
          <w:tcPr>
            <w:tcW w:w="267" w:type="dxa"/>
            <w:tcBorders>
              <w:top w:val="nil"/>
              <w:bottom w:val="nil"/>
            </w:tcBorders>
            <w:tcMar>
              <w:top w:w="0" w:type="dxa"/>
              <w:left w:w="28" w:type="dxa"/>
              <w:bottom w:w="57" w:type="dxa"/>
              <w:right w:w="28" w:type="dxa"/>
            </w:tcMar>
          </w:tcPr>
          <w:p w14:paraId="75E693C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BFAFEE"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CCFC54" w14:textId="77777777" w:rsidR="00913F30" w:rsidRPr="00947406" w:rsidRDefault="00913F30" w:rsidP="00913F30">
            <w:pPr>
              <w:ind w:left="210" w:hangingChars="100" w:hanging="210"/>
              <w:rPr>
                <w:szCs w:val="21"/>
              </w:rPr>
            </w:pPr>
            <w:r>
              <w:rPr>
                <w:rFonts w:hint="eastAsia"/>
                <w:szCs w:val="21"/>
              </w:rPr>
              <w:t>【厚生労働大臣が定める基準に適合する入所者】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7F8E535" w14:textId="77777777" w:rsidR="00913F30" w:rsidRPr="00947406"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727DC8B0"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 xml:space="preserve"> 27厚労告94第</w:t>
            </w:r>
            <w:r w:rsidRPr="002E2F26">
              <w:rPr>
                <w:rFonts w:hint="eastAsia"/>
                <w:spacing w:val="-20"/>
                <w:sz w:val="20"/>
                <w:szCs w:val="20"/>
              </w:rPr>
              <w:t>六十一</w:t>
            </w:r>
            <w:r w:rsidRPr="002E2F26">
              <w:rPr>
                <w:spacing w:val="-20"/>
                <w:sz w:val="20"/>
                <w:szCs w:val="20"/>
              </w:rPr>
              <w:t>号</w:t>
            </w:r>
          </w:p>
        </w:tc>
      </w:tr>
      <w:tr w:rsidR="00913F30" w:rsidRPr="00947406" w14:paraId="5F0FE220" w14:textId="77777777" w:rsidTr="000E63CB">
        <w:tc>
          <w:tcPr>
            <w:tcW w:w="267" w:type="dxa"/>
            <w:tcBorders>
              <w:top w:val="nil"/>
              <w:bottom w:val="nil"/>
            </w:tcBorders>
            <w:tcMar>
              <w:top w:w="0" w:type="dxa"/>
              <w:left w:w="28" w:type="dxa"/>
              <w:bottom w:w="57" w:type="dxa"/>
              <w:right w:w="28" w:type="dxa"/>
            </w:tcMar>
          </w:tcPr>
          <w:p w14:paraId="4B1572B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DEFCF9"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9BA729" w14:textId="77777777" w:rsidR="00913F30" w:rsidRPr="00947406" w:rsidRDefault="00913F30" w:rsidP="00913F30">
            <w:pPr>
              <w:ind w:leftChars="100" w:left="210"/>
              <w:rPr>
                <w:szCs w:val="21"/>
              </w:rPr>
            </w:pPr>
            <w:r>
              <w:rPr>
                <w:rFonts w:hint="eastAsia"/>
                <w:szCs w:val="21"/>
              </w:rPr>
              <w:t>次のア～ウ</w:t>
            </w:r>
            <w:r w:rsidRPr="00947406">
              <w:rPr>
                <w:rFonts w:hint="eastAsia"/>
                <w:szCs w:val="21"/>
              </w:rPr>
              <w:t>までのいずれにも適合している入所者</w:t>
            </w:r>
            <w:r>
              <w:rPr>
                <w:rFonts w:hint="eastAsia"/>
                <w:szCs w:val="21"/>
              </w:rPr>
              <w:t>ですか。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F68AD68" w14:textId="77777777" w:rsidR="00913F30" w:rsidRPr="00947406"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7DD13CA1" w14:textId="77777777" w:rsidR="00913F30" w:rsidRPr="002E2F26" w:rsidRDefault="00913F30" w:rsidP="00913F30">
            <w:pPr>
              <w:rPr>
                <w:spacing w:val="-20"/>
                <w:sz w:val="20"/>
                <w:szCs w:val="20"/>
              </w:rPr>
            </w:pPr>
          </w:p>
        </w:tc>
      </w:tr>
      <w:tr w:rsidR="00913F30" w:rsidRPr="00947406" w14:paraId="6D9227D0" w14:textId="77777777" w:rsidTr="000E63CB">
        <w:tc>
          <w:tcPr>
            <w:tcW w:w="267" w:type="dxa"/>
            <w:tcBorders>
              <w:top w:val="nil"/>
              <w:bottom w:val="nil"/>
            </w:tcBorders>
            <w:tcMar>
              <w:top w:w="0" w:type="dxa"/>
              <w:left w:w="28" w:type="dxa"/>
              <w:bottom w:w="57" w:type="dxa"/>
              <w:right w:w="28" w:type="dxa"/>
            </w:tcMar>
          </w:tcPr>
          <w:p w14:paraId="7F62C65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607E02"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FCECA67" w14:textId="77777777" w:rsidR="00913F30" w:rsidRPr="00947406" w:rsidRDefault="00913F30" w:rsidP="00913F30">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ア　医師が一般に認められている医学的知見に基づき回復の見込みがないと診断した者ですか。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378353" w14:textId="77777777" w:rsidR="00913F30" w:rsidRPr="00EF7FB4" w:rsidRDefault="00900993" w:rsidP="00913F30">
            <w:pPr>
              <w:rPr>
                <w:sz w:val="20"/>
                <w:szCs w:val="20"/>
              </w:rPr>
            </w:pPr>
            <w:sdt>
              <w:sdtPr>
                <w:rPr>
                  <w:sz w:val="20"/>
                  <w:szCs w:val="20"/>
                </w:rPr>
                <w:id w:val="131706905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BB5B994" w14:textId="77777777" w:rsidR="00913F30" w:rsidRPr="00947406" w:rsidRDefault="00900993" w:rsidP="00913F30">
            <w:pPr>
              <w:rPr>
                <w:sz w:val="20"/>
                <w:szCs w:val="20"/>
              </w:rPr>
            </w:pPr>
            <w:sdt>
              <w:sdtPr>
                <w:rPr>
                  <w:sz w:val="20"/>
                  <w:szCs w:val="20"/>
                </w:rPr>
                <w:id w:val="192907478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59D45F9" w14:textId="77777777" w:rsidR="00913F30" w:rsidRPr="002E2F26" w:rsidRDefault="00913F30" w:rsidP="00913F30">
            <w:pPr>
              <w:rPr>
                <w:spacing w:val="-20"/>
                <w:sz w:val="20"/>
                <w:szCs w:val="20"/>
              </w:rPr>
            </w:pPr>
          </w:p>
        </w:tc>
      </w:tr>
      <w:tr w:rsidR="00913F30" w:rsidRPr="00947406" w14:paraId="1E1C6473" w14:textId="77777777" w:rsidTr="000E63CB">
        <w:tc>
          <w:tcPr>
            <w:tcW w:w="267" w:type="dxa"/>
            <w:tcBorders>
              <w:top w:val="nil"/>
              <w:bottom w:val="nil"/>
            </w:tcBorders>
            <w:tcMar>
              <w:top w:w="0" w:type="dxa"/>
              <w:left w:w="28" w:type="dxa"/>
              <w:bottom w:w="57" w:type="dxa"/>
              <w:right w:w="28" w:type="dxa"/>
            </w:tcMar>
          </w:tcPr>
          <w:p w14:paraId="1B0E45E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9CAC20"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840F1B" w14:textId="77777777" w:rsidR="00913F30" w:rsidRPr="00947406" w:rsidRDefault="00913F30" w:rsidP="00913F30">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イ　医師、生活相談員、看護職員、管理栄養士、介護支援専門員その他の職種の者（以下この加算において「医師等」という。）が共同で作成した入所者の介護に係る計画について、医師等のうちその内容に応じた適当な者から説明を受け、当該計画について同意している者（その家族等が説明を受けた上で、同意している者を含む。）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B446396" w14:textId="77777777" w:rsidR="00913F30" w:rsidRPr="00EF7FB4" w:rsidRDefault="00900993" w:rsidP="00913F30">
            <w:pPr>
              <w:rPr>
                <w:sz w:val="20"/>
                <w:szCs w:val="20"/>
              </w:rPr>
            </w:pPr>
            <w:sdt>
              <w:sdtPr>
                <w:rPr>
                  <w:sz w:val="20"/>
                  <w:szCs w:val="20"/>
                </w:rPr>
                <w:id w:val="25070838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9AD5718" w14:textId="77777777" w:rsidR="00913F30" w:rsidRPr="00947406" w:rsidRDefault="00900993" w:rsidP="00913F30">
            <w:pPr>
              <w:rPr>
                <w:sz w:val="20"/>
                <w:szCs w:val="20"/>
              </w:rPr>
            </w:pPr>
            <w:sdt>
              <w:sdtPr>
                <w:rPr>
                  <w:sz w:val="20"/>
                  <w:szCs w:val="20"/>
                </w:rPr>
                <w:id w:val="184628500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9F31940" w14:textId="77777777" w:rsidR="00913F30" w:rsidRPr="002E2F26" w:rsidRDefault="00913F30" w:rsidP="00913F30">
            <w:pPr>
              <w:rPr>
                <w:spacing w:val="-20"/>
                <w:sz w:val="20"/>
                <w:szCs w:val="20"/>
              </w:rPr>
            </w:pPr>
          </w:p>
        </w:tc>
      </w:tr>
      <w:tr w:rsidR="00913F30" w:rsidRPr="00947406" w14:paraId="33A9FBD2" w14:textId="77777777" w:rsidTr="000E63CB">
        <w:tc>
          <w:tcPr>
            <w:tcW w:w="267" w:type="dxa"/>
            <w:tcBorders>
              <w:top w:val="nil"/>
              <w:bottom w:val="nil"/>
            </w:tcBorders>
            <w:tcMar>
              <w:top w:w="0" w:type="dxa"/>
              <w:left w:w="28" w:type="dxa"/>
              <w:bottom w:w="57" w:type="dxa"/>
              <w:right w:w="28" w:type="dxa"/>
            </w:tcMar>
          </w:tcPr>
          <w:p w14:paraId="42464C1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E21707"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59A2703" w14:textId="1942BBAF" w:rsidR="00913F30" w:rsidRPr="00947406" w:rsidRDefault="00913F30" w:rsidP="00913F30">
            <w:pPr>
              <w:ind w:leftChars="100" w:left="421" w:hangingChars="100" w:hanging="211"/>
              <w:rPr>
                <w:rFonts w:ascii="ＭＳ ゴシック" w:eastAsia="ＭＳ ゴシック" w:hAnsi="ＭＳ ゴシック"/>
                <w:b/>
                <w:szCs w:val="21"/>
              </w:rPr>
            </w:pPr>
            <w:r w:rsidRPr="00947406">
              <w:rPr>
                <w:rFonts w:ascii="ＭＳ ゴシック" w:eastAsia="ＭＳ ゴシック" w:hAnsi="ＭＳ ゴシック" w:hint="eastAsia"/>
                <w:b/>
                <w:szCs w:val="21"/>
              </w:rPr>
              <w:t>ウ　看取りに関する指針に基づき、入所者の状態又は家族の求め等に応じ随時、医師等の相互の連携の下、介護記録等入所者に関する記録を活用し行われる介護についての説明を受け、同意した上で介護を受けている者（その家族等が説明を受け、同意した上で介護を受けている者を含む。）で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D74BCD" w14:textId="77777777" w:rsidR="00913F30" w:rsidRPr="00EF7FB4" w:rsidRDefault="00900993" w:rsidP="00913F30">
            <w:pPr>
              <w:rPr>
                <w:sz w:val="20"/>
                <w:szCs w:val="20"/>
              </w:rPr>
            </w:pPr>
            <w:sdt>
              <w:sdtPr>
                <w:rPr>
                  <w:sz w:val="20"/>
                  <w:szCs w:val="20"/>
                </w:rPr>
                <w:id w:val="115302793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F83A34F" w14:textId="77777777" w:rsidR="00913F30" w:rsidRPr="00947406" w:rsidRDefault="00900993" w:rsidP="00913F30">
            <w:pPr>
              <w:rPr>
                <w:sz w:val="20"/>
                <w:szCs w:val="20"/>
              </w:rPr>
            </w:pPr>
            <w:sdt>
              <w:sdtPr>
                <w:rPr>
                  <w:sz w:val="20"/>
                  <w:szCs w:val="20"/>
                </w:rPr>
                <w:id w:val="150685448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81CCB23" w14:textId="77777777" w:rsidR="00913F30" w:rsidRPr="002E2F26" w:rsidRDefault="00913F30" w:rsidP="00913F30">
            <w:pPr>
              <w:rPr>
                <w:spacing w:val="-20"/>
                <w:sz w:val="20"/>
                <w:szCs w:val="20"/>
              </w:rPr>
            </w:pPr>
          </w:p>
        </w:tc>
      </w:tr>
      <w:tr w:rsidR="00913F30" w:rsidRPr="00947406" w14:paraId="0E8DBFE0" w14:textId="77777777" w:rsidTr="000E63CB">
        <w:tc>
          <w:tcPr>
            <w:tcW w:w="267" w:type="dxa"/>
            <w:tcBorders>
              <w:top w:val="nil"/>
              <w:bottom w:val="nil"/>
            </w:tcBorders>
            <w:tcMar>
              <w:top w:w="0" w:type="dxa"/>
              <w:left w:w="28" w:type="dxa"/>
              <w:bottom w:w="57" w:type="dxa"/>
              <w:right w:w="28" w:type="dxa"/>
            </w:tcMar>
          </w:tcPr>
          <w:p w14:paraId="1B2E75A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64D472"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370384" w14:textId="77777777" w:rsidR="00913F30" w:rsidRPr="00947406" w:rsidRDefault="00913F30" w:rsidP="00913F30">
            <w:pPr>
              <w:ind w:left="210" w:hangingChars="100" w:hanging="210"/>
              <w:rPr>
                <w:szCs w:val="21"/>
              </w:rPr>
            </w:pPr>
            <w:r>
              <w:rPr>
                <w:rFonts w:hint="eastAsia"/>
                <w:szCs w:val="21"/>
              </w:rPr>
              <w:t>※　看取り介護加算の算定に当たっての留意事項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48E9A39"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DBF4A2E" w14:textId="77777777" w:rsidR="00913F30" w:rsidRPr="002E2F26" w:rsidRDefault="00913F30" w:rsidP="00913F30">
            <w:pPr>
              <w:rPr>
                <w:spacing w:val="-20"/>
                <w:sz w:val="20"/>
                <w:szCs w:val="20"/>
              </w:rPr>
            </w:pPr>
          </w:p>
        </w:tc>
      </w:tr>
      <w:tr w:rsidR="00913F30" w:rsidRPr="00947406" w14:paraId="0F4F06DF" w14:textId="77777777" w:rsidTr="000E63CB">
        <w:tc>
          <w:tcPr>
            <w:tcW w:w="267" w:type="dxa"/>
            <w:tcBorders>
              <w:top w:val="nil"/>
              <w:bottom w:val="nil"/>
            </w:tcBorders>
            <w:tcMar>
              <w:top w:w="0" w:type="dxa"/>
              <w:left w:w="28" w:type="dxa"/>
              <w:bottom w:w="57" w:type="dxa"/>
              <w:right w:w="28" w:type="dxa"/>
            </w:tcMar>
          </w:tcPr>
          <w:p w14:paraId="6F069CD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BB9AE0"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317B30" w14:textId="77777777" w:rsidR="00913F30" w:rsidRPr="000725CE"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①　</w:t>
            </w:r>
            <w:r w:rsidRPr="00581F84">
              <w:rPr>
                <w:rFonts w:ascii="ＭＳ ゴシック" w:eastAsia="ＭＳ ゴシック" w:hAnsi="ＭＳ ゴシック" w:hint="eastAsia"/>
                <w:b/>
                <w:szCs w:val="21"/>
              </w:rPr>
              <w:t>入所者に提供する看取り介護の質を常に向上させていくため、計画（Plan）、実行(Do)、評価(Check)、改善(Action)のサイクル（PDCAサイクル）により、看取り介護を実施する体制の構築・強化を図るため、以下の取組を図っ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4FA4FF" w14:textId="77777777" w:rsidR="00913F30" w:rsidRPr="00EF7FB4" w:rsidRDefault="00900993" w:rsidP="00913F30">
            <w:pPr>
              <w:rPr>
                <w:sz w:val="20"/>
                <w:szCs w:val="20"/>
              </w:rPr>
            </w:pPr>
            <w:sdt>
              <w:sdtPr>
                <w:rPr>
                  <w:sz w:val="20"/>
                  <w:szCs w:val="20"/>
                </w:rPr>
                <w:id w:val="-117880895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A79AC31" w14:textId="77777777" w:rsidR="00913F30" w:rsidRPr="00947406" w:rsidRDefault="00900993" w:rsidP="00913F30">
            <w:pPr>
              <w:rPr>
                <w:sz w:val="20"/>
                <w:szCs w:val="20"/>
              </w:rPr>
            </w:pPr>
            <w:sdt>
              <w:sdtPr>
                <w:rPr>
                  <w:sz w:val="20"/>
                  <w:szCs w:val="20"/>
                </w:rPr>
                <w:id w:val="-169383586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8CFC0AC"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51F5D67" w14:textId="2A4EDDB6"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②</w:t>
            </w:r>
          </w:p>
        </w:tc>
      </w:tr>
      <w:tr w:rsidR="00913F30" w:rsidRPr="00947406" w14:paraId="69595936" w14:textId="77777777" w:rsidTr="000E63CB">
        <w:tc>
          <w:tcPr>
            <w:tcW w:w="267" w:type="dxa"/>
            <w:tcBorders>
              <w:top w:val="nil"/>
              <w:bottom w:val="nil"/>
            </w:tcBorders>
            <w:tcMar>
              <w:top w:w="0" w:type="dxa"/>
              <w:left w:w="28" w:type="dxa"/>
              <w:bottom w:w="57" w:type="dxa"/>
              <w:right w:w="28" w:type="dxa"/>
            </w:tcMar>
          </w:tcPr>
          <w:p w14:paraId="65C7534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D3BD51"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128812" w14:textId="77777777" w:rsidR="00913F30" w:rsidRPr="008419F9" w:rsidRDefault="00913F30" w:rsidP="00913F30">
            <w:pPr>
              <w:ind w:leftChars="100" w:left="421" w:hangingChars="100" w:hanging="211"/>
              <w:rPr>
                <w:rFonts w:ascii="ＭＳ ゴシック" w:eastAsia="ＭＳ ゴシック" w:hAnsi="ＭＳ ゴシック"/>
                <w:b/>
                <w:szCs w:val="21"/>
              </w:rPr>
            </w:pPr>
            <w:r w:rsidRPr="008419F9">
              <w:rPr>
                <w:rFonts w:ascii="ＭＳ ゴシック" w:eastAsia="ＭＳ ゴシック" w:hAnsi="ＭＳ ゴシック" w:hint="eastAsia"/>
                <w:b/>
                <w:szCs w:val="21"/>
              </w:rPr>
              <w:t>ア　看取りに関する指針を定めることで施設の看取りに対する方針等を明らかにする（Plan）。</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9FAE47F"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91C9A54" w14:textId="77777777" w:rsidR="00913F30" w:rsidRPr="002E2F26" w:rsidRDefault="00913F30" w:rsidP="00913F30">
            <w:pPr>
              <w:rPr>
                <w:spacing w:val="-20"/>
                <w:sz w:val="20"/>
                <w:szCs w:val="20"/>
              </w:rPr>
            </w:pPr>
          </w:p>
        </w:tc>
      </w:tr>
      <w:tr w:rsidR="00913F30" w:rsidRPr="00947406" w14:paraId="0ADDE03D" w14:textId="77777777" w:rsidTr="000E63CB">
        <w:tc>
          <w:tcPr>
            <w:tcW w:w="267" w:type="dxa"/>
            <w:tcBorders>
              <w:top w:val="nil"/>
              <w:bottom w:val="nil"/>
            </w:tcBorders>
            <w:tcMar>
              <w:top w:w="0" w:type="dxa"/>
              <w:left w:w="28" w:type="dxa"/>
              <w:bottom w:w="57" w:type="dxa"/>
              <w:right w:w="28" w:type="dxa"/>
            </w:tcMar>
          </w:tcPr>
          <w:p w14:paraId="23C05E8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F67EAA"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6606A3" w14:textId="77777777" w:rsidR="00913F30" w:rsidRPr="008419F9" w:rsidRDefault="00913F30" w:rsidP="00913F30">
            <w:pPr>
              <w:ind w:leftChars="100" w:left="421" w:hangingChars="100" w:hanging="211"/>
              <w:rPr>
                <w:rFonts w:ascii="ＭＳ ゴシック" w:eastAsia="ＭＳ ゴシック" w:hAnsi="ＭＳ ゴシック"/>
                <w:b/>
                <w:szCs w:val="21"/>
              </w:rPr>
            </w:pPr>
            <w:r w:rsidRPr="008419F9">
              <w:rPr>
                <w:rFonts w:ascii="ＭＳ ゴシック" w:eastAsia="ＭＳ ゴシック" w:hAnsi="ＭＳ ゴシック" w:hint="eastAsia"/>
                <w:b/>
                <w:szCs w:val="21"/>
              </w:rPr>
              <w:t>イ　看取り介護の実施に当たっては、当該入所者に係る医師の診断を前提にして、介護に係る計画に基づいて、入所者がその人らしく生き、その人らしい最期が迎えられるよう支援を行う(Do)。</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11994F8"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D74F4BD" w14:textId="77777777" w:rsidR="00913F30" w:rsidRPr="002E2F26" w:rsidRDefault="00913F30" w:rsidP="00913F30">
            <w:pPr>
              <w:rPr>
                <w:spacing w:val="-20"/>
                <w:sz w:val="20"/>
                <w:szCs w:val="20"/>
              </w:rPr>
            </w:pPr>
          </w:p>
        </w:tc>
      </w:tr>
      <w:tr w:rsidR="00913F30" w:rsidRPr="00947406" w14:paraId="06D04818" w14:textId="77777777" w:rsidTr="000E63CB">
        <w:tc>
          <w:tcPr>
            <w:tcW w:w="267" w:type="dxa"/>
            <w:tcBorders>
              <w:top w:val="nil"/>
              <w:bottom w:val="nil"/>
            </w:tcBorders>
            <w:tcMar>
              <w:top w:w="0" w:type="dxa"/>
              <w:left w:w="28" w:type="dxa"/>
              <w:bottom w:w="57" w:type="dxa"/>
              <w:right w:w="28" w:type="dxa"/>
            </w:tcMar>
          </w:tcPr>
          <w:p w14:paraId="7CF0351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6317E49"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C68292" w14:textId="77777777" w:rsidR="00913F30" w:rsidRPr="008419F9" w:rsidRDefault="00913F30" w:rsidP="00913F30">
            <w:pPr>
              <w:ind w:leftChars="100" w:left="421" w:hangingChars="100" w:hanging="211"/>
              <w:rPr>
                <w:rFonts w:ascii="ＭＳ ゴシック" w:eastAsia="ＭＳ ゴシック" w:hAnsi="ＭＳ ゴシック"/>
                <w:b/>
                <w:szCs w:val="21"/>
              </w:rPr>
            </w:pPr>
            <w:r w:rsidRPr="008419F9">
              <w:rPr>
                <w:rFonts w:ascii="ＭＳ ゴシック" w:eastAsia="ＭＳ ゴシック" w:hAnsi="ＭＳ ゴシック" w:hint="eastAsia"/>
                <w:b/>
                <w:szCs w:val="21"/>
              </w:rPr>
              <w:t>ウ　多職種が参加するケアカンファレンス等を通じて、実施した看取り介護の検証や、職員の精神的負担の把握及びそれに対する支援を行う(Check)。</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18C02E5"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357B539" w14:textId="77777777" w:rsidR="00913F30" w:rsidRPr="002E2F26" w:rsidRDefault="00913F30" w:rsidP="00913F30">
            <w:pPr>
              <w:rPr>
                <w:spacing w:val="-20"/>
                <w:sz w:val="20"/>
                <w:szCs w:val="20"/>
              </w:rPr>
            </w:pPr>
          </w:p>
        </w:tc>
      </w:tr>
      <w:tr w:rsidR="00913F30" w:rsidRPr="00947406" w14:paraId="3846B9CA" w14:textId="77777777" w:rsidTr="000E63CB">
        <w:tc>
          <w:tcPr>
            <w:tcW w:w="267" w:type="dxa"/>
            <w:tcBorders>
              <w:top w:val="nil"/>
              <w:bottom w:val="nil"/>
            </w:tcBorders>
            <w:tcMar>
              <w:top w:w="0" w:type="dxa"/>
              <w:left w:w="28" w:type="dxa"/>
              <w:bottom w:w="57" w:type="dxa"/>
              <w:right w:w="28" w:type="dxa"/>
            </w:tcMar>
          </w:tcPr>
          <w:p w14:paraId="7F6A6D7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F5BF7A"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BF77F8" w14:textId="77777777" w:rsidR="00913F30" w:rsidRPr="008419F9" w:rsidRDefault="00913F30" w:rsidP="00913F30">
            <w:pPr>
              <w:ind w:leftChars="100" w:left="421" w:hangingChars="100" w:hanging="211"/>
              <w:rPr>
                <w:rFonts w:ascii="ＭＳ ゴシック" w:eastAsia="ＭＳ ゴシック" w:hAnsi="ＭＳ ゴシック"/>
                <w:b/>
                <w:szCs w:val="21"/>
              </w:rPr>
            </w:pPr>
            <w:r w:rsidRPr="008419F9">
              <w:rPr>
                <w:rFonts w:ascii="ＭＳ ゴシック" w:eastAsia="ＭＳ ゴシック" w:hAnsi="ＭＳ ゴシック" w:hint="eastAsia"/>
                <w:b/>
                <w:szCs w:val="21"/>
              </w:rPr>
              <w:t>エ　看取りに関する指針の内容その他看取り介護の実施体制について、適宜、適切な見直しを行う(Action)。</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26A5E53"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5B1924E" w14:textId="77777777" w:rsidR="00913F30" w:rsidRPr="002E2F26" w:rsidRDefault="00913F30" w:rsidP="00913F30">
            <w:pPr>
              <w:rPr>
                <w:spacing w:val="-20"/>
                <w:sz w:val="20"/>
                <w:szCs w:val="20"/>
              </w:rPr>
            </w:pPr>
          </w:p>
        </w:tc>
      </w:tr>
      <w:tr w:rsidR="00913F30" w:rsidRPr="00947406" w14:paraId="7D942115" w14:textId="77777777" w:rsidTr="000E63CB">
        <w:tc>
          <w:tcPr>
            <w:tcW w:w="267" w:type="dxa"/>
            <w:tcBorders>
              <w:top w:val="nil"/>
              <w:bottom w:val="nil"/>
            </w:tcBorders>
            <w:tcMar>
              <w:top w:w="0" w:type="dxa"/>
              <w:left w:w="28" w:type="dxa"/>
              <w:bottom w:w="57" w:type="dxa"/>
              <w:right w:w="28" w:type="dxa"/>
            </w:tcMar>
          </w:tcPr>
          <w:p w14:paraId="0C52532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4DA230"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653F829" w14:textId="77777777" w:rsidR="00913F30" w:rsidRPr="00947406" w:rsidRDefault="00913F30" w:rsidP="00913F30">
            <w:pPr>
              <w:ind w:left="210" w:hangingChars="100" w:hanging="210"/>
              <w:rPr>
                <w:szCs w:val="21"/>
              </w:rPr>
            </w:pPr>
            <w:r>
              <w:rPr>
                <w:rFonts w:hint="eastAsia"/>
                <w:szCs w:val="21"/>
              </w:rPr>
              <w:t xml:space="preserve">※　</w:t>
            </w:r>
            <w:r w:rsidRPr="000725CE">
              <w:rPr>
                <w:rFonts w:hint="eastAsia"/>
                <w:szCs w:val="21"/>
              </w:rPr>
              <w:t>なお、施設は、看取り介護の改善のために、適宜、家族等に対する看取り介護に関する報告会並びに入所者等及び地域住民との意見交換による地域への啓発活動を行うことが望ましい</w:t>
            </w:r>
            <w:r>
              <w:rPr>
                <w:rFonts w:hint="eastAsia"/>
                <w:szCs w:val="21"/>
              </w:rPr>
              <w:t>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E6405E0"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E423911" w14:textId="77777777" w:rsidR="00913F30" w:rsidRPr="002E2F26" w:rsidRDefault="00913F30" w:rsidP="00913F30">
            <w:pPr>
              <w:rPr>
                <w:spacing w:val="-20"/>
                <w:sz w:val="20"/>
                <w:szCs w:val="20"/>
              </w:rPr>
            </w:pPr>
          </w:p>
        </w:tc>
      </w:tr>
      <w:tr w:rsidR="00913F30" w:rsidRPr="00947406" w14:paraId="7324E7FE" w14:textId="77777777" w:rsidTr="000E63CB">
        <w:tc>
          <w:tcPr>
            <w:tcW w:w="267" w:type="dxa"/>
            <w:tcBorders>
              <w:top w:val="nil"/>
              <w:bottom w:val="nil"/>
            </w:tcBorders>
            <w:tcMar>
              <w:top w:w="0" w:type="dxa"/>
              <w:left w:w="28" w:type="dxa"/>
              <w:bottom w:w="57" w:type="dxa"/>
              <w:right w:w="28" w:type="dxa"/>
            </w:tcMar>
          </w:tcPr>
          <w:p w14:paraId="36C60FA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53383B"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EA122F8" w14:textId="77777777" w:rsidR="00913F30" w:rsidRPr="00947406" w:rsidRDefault="00913F30" w:rsidP="00913F30">
            <w:pPr>
              <w:ind w:left="211" w:hangingChars="100" w:hanging="211"/>
              <w:rPr>
                <w:szCs w:val="21"/>
              </w:rPr>
            </w:pPr>
            <w:r>
              <w:rPr>
                <w:rFonts w:ascii="ＭＳ ゴシック" w:eastAsia="ＭＳ ゴシック" w:hAnsi="ＭＳ ゴシック" w:hint="eastAsia"/>
                <w:b/>
                <w:szCs w:val="21"/>
              </w:rPr>
              <w:t>②</w:t>
            </w:r>
            <w:r w:rsidRPr="00083BB7">
              <w:rPr>
                <w:rFonts w:ascii="ＭＳ ゴシック" w:eastAsia="ＭＳ ゴシック" w:hAnsi="ＭＳ ゴシック" w:hint="eastAsia"/>
                <w:b/>
                <w:szCs w:val="21"/>
              </w:rPr>
              <w:t xml:space="preserve">　看取り介護を実施するに当たり、終末期にたどる経過、施設等における看取りに際して行いうる医療行為の選択肢、医師や医療機関との連携体制などについて、入所者等の理解が得られるよう継続的な説明に努め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C787BF" w14:textId="77777777" w:rsidR="00913F30" w:rsidRPr="00EF7FB4" w:rsidRDefault="00900993" w:rsidP="00913F30">
            <w:pPr>
              <w:rPr>
                <w:sz w:val="20"/>
                <w:szCs w:val="20"/>
              </w:rPr>
            </w:pPr>
            <w:sdt>
              <w:sdtPr>
                <w:rPr>
                  <w:sz w:val="20"/>
                  <w:szCs w:val="20"/>
                </w:rPr>
                <w:id w:val="-197219832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FAF6369" w14:textId="77777777" w:rsidR="00913F30" w:rsidRPr="00947406" w:rsidRDefault="00900993" w:rsidP="00913F30">
            <w:pPr>
              <w:rPr>
                <w:sz w:val="20"/>
                <w:szCs w:val="20"/>
              </w:rPr>
            </w:pPr>
            <w:sdt>
              <w:sdtPr>
                <w:rPr>
                  <w:sz w:val="20"/>
                  <w:szCs w:val="20"/>
                </w:rPr>
                <w:id w:val="142599304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6856F6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780F044D" w14:textId="461F570B"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③</w:t>
            </w:r>
          </w:p>
        </w:tc>
      </w:tr>
      <w:tr w:rsidR="00913F30" w:rsidRPr="00947406" w14:paraId="615E5732" w14:textId="77777777" w:rsidTr="000E63CB">
        <w:tc>
          <w:tcPr>
            <w:tcW w:w="267" w:type="dxa"/>
            <w:tcBorders>
              <w:top w:val="nil"/>
              <w:bottom w:val="nil"/>
            </w:tcBorders>
            <w:tcMar>
              <w:top w:w="0" w:type="dxa"/>
              <w:left w:w="28" w:type="dxa"/>
              <w:bottom w:w="57" w:type="dxa"/>
              <w:right w:w="28" w:type="dxa"/>
            </w:tcMar>
          </w:tcPr>
          <w:p w14:paraId="69E4FC5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B2C785"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9CE839" w14:textId="77777777" w:rsidR="00913F30" w:rsidRPr="00D75AA7" w:rsidRDefault="00913F30" w:rsidP="00913F30">
            <w:pPr>
              <w:ind w:leftChars="100" w:left="210" w:firstLineChars="100" w:firstLine="211"/>
              <w:rPr>
                <w:rFonts w:ascii="ＭＳ ゴシック" w:eastAsia="ＭＳ ゴシック" w:hAnsi="ＭＳ ゴシック"/>
                <w:b/>
                <w:szCs w:val="21"/>
              </w:rPr>
            </w:pPr>
            <w:r w:rsidRPr="00D75AA7">
              <w:rPr>
                <w:rFonts w:ascii="ＭＳ ゴシック" w:eastAsia="ＭＳ ゴシック" w:hAnsi="ＭＳ ゴシック" w:hint="eastAsia"/>
                <w:b/>
                <w:szCs w:val="21"/>
              </w:rPr>
              <w:t>また、説明に際して、入所者に関する記録を活用した資料を作成し、その写しを提供していますか。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85A14E"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48A1BEF" w14:textId="77777777" w:rsidR="00913F30" w:rsidRPr="002E2F26" w:rsidRDefault="00913F30" w:rsidP="00913F30">
            <w:pPr>
              <w:rPr>
                <w:spacing w:val="-20"/>
                <w:sz w:val="20"/>
                <w:szCs w:val="20"/>
              </w:rPr>
            </w:pPr>
          </w:p>
        </w:tc>
      </w:tr>
      <w:tr w:rsidR="00913F30" w:rsidRPr="00947406" w14:paraId="4B50E79D" w14:textId="77777777" w:rsidTr="000E63CB">
        <w:tc>
          <w:tcPr>
            <w:tcW w:w="267" w:type="dxa"/>
            <w:tcBorders>
              <w:top w:val="nil"/>
              <w:bottom w:val="nil"/>
            </w:tcBorders>
            <w:tcMar>
              <w:top w:w="0" w:type="dxa"/>
              <w:left w:w="28" w:type="dxa"/>
              <w:bottom w:w="57" w:type="dxa"/>
              <w:right w:w="28" w:type="dxa"/>
            </w:tcMar>
          </w:tcPr>
          <w:p w14:paraId="7B43FBE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244FA4"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104EB9" w14:textId="77777777" w:rsidR="00913F30" w:rsidRPr="00947406" w:rsidRDefault="00913F30" w:rsidP="00913F30">
            <w:pPr>
              <w:ind w:left="211" w:hangingChars="100" w:hanging="211"/>
              <w:rPr>
                <w:szCs w:val="21"/>
              </w:rPr>
            </w:pPr>
            <w:r>
              <w:rPr>
                <w:rFonts w:ascii="ＭＳ ゴシック" w:eastAsia="ＭＳ ゴシック" w:hAnsi="ＭＳ ゴシック" w:hint="eastAsia"/>
                <w:b/>
                <w:szCs w:val="21"/>
              </w:rPr>
              <w:t>③</w:t>
            </w:r>
            <w:r w:rsidRPr="00083BB7">
              <w:rPr>
                <w:rFonts w:ascii="ＭＳ ゴシック" w:eastAsia="ＭＳ ゴシック" w:hAnsi="ＭＳ ゴシック" w:hint="eastAsia"/>
                <w:b/>
                <w:szCs w:val="21"/>
              </w:rPr>
              <w:t xml:space="preserve">　看取りに関する指針は、管理者を中心として、生活相談員、介護職員、看護職員、管理栄養士、介護支援専門員等の協議により定めていますか。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2A8EAB2" w14:textId="77777777" w:rsidR="00913F30" w:rsidRPr="00EF7FB4" w:rsidRDefault="00900993" w:rsidP="00913F30">
            <w:pPr>
              <w:rPr>
                <w:sz w:val="20"/>
                <w:szCs w:val="20"/>
              </w:rPr>
            </w:pPr>
            <w:sdt>
              <w:sdtPr>
                <w:rPr>
                  <w:sz w:val="20"/>
                  <w:szCs w:val="20"/>
                </w:rPr>
                <w:id w:val="-151676713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5408030" w14:textId="77777777" w:rsidR="00913F30" w:rsidRPr="00947406" w:rsidRDefault="00900993" w:rsidP="00913F30">
            <w:pPr>
              <w:rPr>
                <w:sz w:val="20"/>
                <w:szCs w:val="20"/>
              </w:rPr>
            </w:pPr>
            <w:sdt>
              <w:sdtPr>
                <w:rPr>
                  <w:sz w:val="20"/>
                  <w:szCs w:val="20"/>
                </w:rPr>
                <w:id w:val="22989026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6827CE3"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6FE0D4C" w14:textId="2A433BD0"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④</w:t>
            </w:r>
          </w:p>
        </w:tc>
      </w:tr>
      <w:tr w:rsidR="00913F30" w:rsidRPr="00947406" w14:paraId="4DF73B19" w14:textId="77777777" w:rsidTr="000E63CB">
        <w:tc>
          <w:tcPr>
            <w:tcW w:w="267" w:type="dxa"/>
            <w:tcBorders>
              <w:top w:val="nil"/>
              <w:bottom w:val="nil"/>
            </w:tcBorders>
            <w:tcMar>
              <w:top w:w="0" w:type="dxa"/>
              <w:left w:w="28" w:type="dxa"/>
              <w:bottom w:w="57" w:type="dxa"/>
              <w:right w:w="28" w:type="dxa"/>
            </w:tcMar>
          </w:tcPr>
          <w:p w14:paraId="79D2450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B00DD2"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70EDBC7" w14:textId="77777777" w:rsidR="00913F30" w:rsidRPr="00947406" w:rsidRDefault="00913F30" w:rsidP="00913F30">
            <w:pPr>
              <w:rPr>
                <w:szCs w:val="21"/>
              </w:rPr>
            </w:pPr>
            <w:r w:rsidRPr="00532C25">
              <w:rPr>
                <w:rFonts w:hint="eastAsia"/>
                <w:szCs w:val="21"/>
              </w:rPr>
              <w:t>※　指針で定める項目には、以下の事項が考えられます。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0121464"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0A53BE3" w14:textId="77777777" w:rsidR="00913F30" w:rsidRPr="002E2F26" w:rsidRDefault="00913F30" w:rsidP="00913F30">
            <w:pPr>
              <w:rPr>
                <w:spacing w:val="-20"/>
                <w:sz w:val="20"/>
                <w:szCs w:val="20"/>
              </w:rPr>
            </w:pPr>
          </w:p>
        </w:tc>
      </w:tr>
      <w:tr w:rsidR="00913F30" w:rsidRPr="00947406" w14:paraId="349C8F55" w14:textId="77777777" w:rsidTr="000E63CB">
        <w:tc>
          <w:tcPr>
            <w:tcW w:w="267" w:type="dxa"/>
            <w:tcBorders>
              <w:top w:val="nil"/>
              <w:bottom w:val="nil"/>
            </w:tcBorders>
            <w:tcMar>
              <w:top w:w="0" w:type="dxa"/>
              <w:left w:w="28" w:type="dxa"/>
              <w:bottom w:w="57" w:type="dxa"/>
              <w:right w:w="28" w:type="dxa"/>
            </w:tcMar>
          </w:tcPr>
          <w:p w14:paraId="20A2FA7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76E51B0"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408CDA" w14:textId="77777777" w:rsidR="00913F30" w:rsidRPr="00947406" w:rsidRDefault="00913F30" w:rsidP="00913F30">
            <w:pPr>
              <w:ind w:firstLineChars="100" w:firstLine="210"/>
              <w:rPr>
                <w:szCs w:val="21"/>
              </w:rPr>
            </w:pPr>
            <w:r w:rsidRPr="00532C25">
              <w:rPr>
                <w:rFonts w:hint="eastAsia"/>
                <w:szCs w:val="21"/>
              </w:rPr>
              <w:t>ａ　看取りに関する考え方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D685EB7"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8064BF3" w14:textId="77777777" w:rsidR="00913F30" w:rsidRPr="002E2F26" w:rsidRDefault="00913F30" w:rsidP="00913F30">
            <w:pPr>
              <w:rPr>
                <w:spacing w:val="-20"/>
                <w:sz w:val="20"/>
                <w:szCs w:val="20"/>
              </w:rPr>
            </w:pPr>
          </w:p>
        </w:tc>
      </w:tr>
      <w:tr w:rsidR="00913F30" w:rsidRPr="00947406" w14:paraId="5E708F5A" w14:textId="77777777" w:rsidTr="000E63CB">
        <w:tc>
          <w:tcPr>
            <w:tcW w:w="267" w:type="dxa"/>
            <w:tcBorders>
              <w:top w:val="nil"/>
              <w:bottom w:val="nil"/>
            </w:tcBorders>
            <w:tcMar>
              <w:top w:w="0" w:type="dxa"/>
              <w:left w:w="28" w:type="dxa"/>
              <w:bottom w:w="57" w:type="dxa"/>
              <w:right w:w="28" w:type="dxa"/>
            </w:tcMar>
          </w:tcPr>
          <w:p w14:paraId="7533727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1BC119B"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FC4C3D" w14:textId="77777777" w:rsidR="00913F30" w:rsidRPr="00947406" w:rsidRDefault="00913F30" w:rsidP="00913F30">
            <w:pPr>
              <w:ind w:leftChars="100" w:left="420" w:hangingChars="100" w:hanging="210"/>
              <w:rPr>
                <w:szCs w:val="21"/>
              </w:rPr>
            </w:pPr>
            <w:r w:rsidRPr="00532C25">
              <w:rPr>
                <w:rFonts w:hint="eastAsia"/>
                <w:szCs w:val="21"/>
              </w:rPr>
              <w:t>ｂ　終末期にたどる経過（時期、プロセス等）とそれに応じた介護の考え方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058D57"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80BF987" w14:textId="77777777" w:rsidR="00913F30" w:rsidRPr="002E2F26" w:rsidRDefault="00913F30" w:rsidP="00913F30">
            <w:pPr>
              <w:rPr>
                <w:spacing w:val="-20"/>
                <w:sz w:val="20"/>
                <w:szCs w:val="20"/>
              </w:rPr>
            </w:pPr>
          </w:p>
        </w:tc>
      </w:tr>
      <w:tr w:rsidR="00913F30" w:rsidRPr="00947406" w14:paraId="282CEA98" w14:textId="77777777" w:rsidTr="000E63CB">
        <w:tc>
          <w:tcPr>
            <w:tcW w:w="267" w:type="dxa"/>
            <w:tcBorders>
              <w:top w:val="nil"/>
              <w:bottom w:val="nil"/>
            </w:tcBorders>
            <w:tcMar>
              <w:top w:w="0" w:type="dxa"/>
              <w:left w:w="28" w:type="dxa"/>
              <w:bottom w:w="57" w:type="dxa"/>
              <w:right w:w="28" w:type="dxa"/>
            </w:tcMar>
          </w:tcPr>
          <w:p w14:paraId="1F384B5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AEDB56"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8215BD1" w14:textId="77777777" w:rsidR="00913F30" w:rsidRPr="00947406" w:rsidRDefault="00913F30" w:rsidP="00913F30">
            <w:pPr>
              <w:ind w:firstLineChars="100" w:firstLine="210"/>
              <w:rPr>
                <w:szCs w:val="21"/>
              </w:rPr>
            </w:pPr>
            <w:r w:rsidRPr="00532C25">
              <w:rPr>
                <w:rFonts w:hint="eastAsia"/>
                <w:szCs w:val="21"/>
              </w:rPr>
              <w:t xml:space="preserve">ｃ　</w:t>
            </w:r>
            <w:r w:rsidRPr="00581F84">
              <w:rPr>
                <w:rFonts w:hint="eastAsia"/>
                <w:spacing w:val="-20"/>
                <w:szCs w:val="21"/>
              </w:rPr>
              <w:t>施設等において看取りに際して行いうる医療行為の選択肢</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CC3824"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F92A767" w14:textId="77777777" w:rsidR="00913F30" w:rsidRPr="002E2F26" w:rsidRDefault="00913F30" w:rsidP="00913F30">
            <w:pPr>
              <w:rPr>
                <w:spacing w:val="-20"/>
                <w:sz w:val="20"/>
                <w:szCs w:val="20"/>
              </w:rPr>
            </w:pPr>
          </w:p>
        </w:tc>
      </w:tr>
      <w:tr w:rsidR="00913F30" w:rsidRPr="00947406" w14:paraId="17876E83" w14:textId="77777777" w:rsidTr="000E63CB">
        <w:tc>
          <w:tcPr>
            <w:tcW w:w="267" w:type="dxa"/>
            <w:tcBorders>
              <w:top w:val="nil"/>
              <w:bottom w:val="nil"/>
            </w:tcBorders>
            <w:tcMar>
              <w:top w:w="0" w:type="dxa"/>
              <w:left w:w="28" w:type="dxa"/>
              <w:bottom w:w="57" w:type="dxa"/>
              <w:right w:w="28" w:type="dxa"/>
            </w:tcMar>
          </w:tcPr>
          <w:p w14:paraId="5E308A5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37B2CD"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ED326BB" w14:textId="77777777" w:rsidR="00913F30" w:rsidRPr="00947406" w:rsidRDefault="00913F30" w:rsidP="00913F30">
            <w:pPr>
              <w:ind w:firstLineChars="100" w:firstLine="210"/>
              <w:rPr>
                <w:szCs w:val="21"/>
              </w:rPr>
            </w:pPr>
            <w:r w:rsidRPr="00532C25">
              <w:rPr>
                <w:rFonts w:hint="eastAsia"/>
                <w:szCs w:val="21"/>
              </w:rPr>
              <w:t xml:space="preserve">ｄ　</w:t>
            </w:r>
            <w:r w:rsidRPr="00581F84">
              <w:rPr>
                <w:rFonts w:hint="eastAsia"/>
                <w:spacing w:val="-20"/>
                <w:szCs w:val="21"/>
              </w:rPr>
              <w:t>医師や医療機関との連携体制（夜間及び緊急時の対応を含む）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581BFFC"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DAED753" w14:textId="77777777" w:rsidR="00913F30" w:rsidRPr="002E2F26" w:rsidRDefault="00913F30" w:rsidP="00913F30">
            <w:pPr>
              <w:rPr>
                <w:spacing w:val="-20"/>
                <w:sz w:val="20"/>
                <w:szCs w:val="20"/>
              </w:rPr>
            </w:pPr>
          </w:p>
        </w:tc>
      </w:tr>
      <w:tr w:rsidR="00913F30" w:rsidRPr="00947406" w14:paraId="695B98AA" w14:textId="77777777" w:rsidTr="000E63CB">
        <w:tc>
          <w:tcPr>
            <w:tcW w:w="267" w:type="dxa"/>
            <w:tcBorders>
              <w:top w:val="nil"/>
              <w:bottom w:val="nil"/>
            </w:tcBorders>
            <w:tcMar>
              <w:top w:w="0" w:type="dxa"/>
              <w:left w:w="28" w:type="dxa"/>
              <w:bottom w:w="57" w:type="dxa"/>
              <w:right w:w="28" w:type="dxa"/>
            </w:tcMar>
          </w:tcPr>
          <w:p w14:paraId="41A7458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22E66B"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AEE6E50" w14:textId="77777777" w:rsidR="00913F30" w:rsidRPr="00947406" w:rsidRDefault="00913F30" w:rsidP="00913F30">
            <w:pPr>
              <w:ind w:firstLineChars="100" w:firstLine="210"/>
              <w:rPr>
                <w:szCs w:val="21"/>
              </w:rPr>
            </w:pPr>
            <w:r w:rsidRPr="00532C25">
              <w:rPr>
                <w:rFonts w:hint="eastAsia"/>
                <w:szCs w:val="21"/>
              </w:rPr>
              <w:t>ｅ　入所者等への情報提供及び意思確認の方法</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80ACBEE"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13E2D46" w14:textId="77777777" w:rsidR="00913F30" w:rsidRPr="002E2F26" w:rsidRDefault="00913F30" w:rsidP="00913F30">
            <w:pPr>
              <w:rPr>
                <w:spacing w:val="-20"/>
                <w:sz w:val="20"/>
                <w:szCs w:val="20"/>
              </w:rPr>
            </w:pPr>
          </w:p>
        </w:tc>
      </w:tr>
      <w:tr w:rsidR="00913F30" w:rsidRPr="00947406" w14:paraId="0731C880" w14:textId="77777777" w:rsidTr="000E63CB">
        <w:tc>
          <w:tcPr>
            <w:tcW w:w="267" w:type="dxa"/>
            <w:tcBorders>
              <w:top w:val="nil"/>
              <w:bottom w:val="nil"/>
            </w:tcBorders>
            <w:tcMar>
              <w:top w:w="0" w:type="dxa"/>
              <w:left w:w="28" w:type="dxa"/>
              <w:bottom w:w="57" w:type="dxa"/>
              <w:right w:w="28" w:type="dxa"/>
            </w:tcMar>
          </w:tcPr>
          <w:p w14:paraId="79FCA17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CB987D"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A5E539" w14:textId="77777777" w:rsidR="00913F30" w:rsidRPr="00947406" w:rsidRDefault="00913F30" w:rsidP="00913F30">
            <w:pPr>
              <w:ind w:firstLineChars="100" w:firstLine="210"/>
              <w:rPr>
                <w:szCs w:val="21"/>
              </w:rPr>
            </w:pPr>
            <w:r w:rsidRPr="00532C25">
              <w:rPr>
                <w:rFonts w:hint="eastAsia"/>
                <w:szCs w:val="21"/>
              </w:rPr>
              <w:t>ｆ　入所者等への情報提供に供する資料及び同意書の書式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357B89E"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7523115" w14:textId="77777777" w:rsidR="00913F30" w:rsidRPr="002E2F26" w:rsidRDefault="00913F30" w:rsidP="00913F30">
            <w:pPr>
              <w:rPr>
                <w:spacing w:val="-20"/>
                <w:sz w:val="20"/>
                <w:szCs w:val="20"/>
              </w:rPr>
            </w:pPr>
          </w:p>
        </w:tc>
      </w:tr>
      <w:tr w:rsidR="00913F30" w:rsidRPr="00947406" w14:paraId="34DDB7C7" w14:textId="77777777" w:rsidTr="000E63CB">
        <w:tc>
          <w:tcPr>
            <w:tcW w:w="267" w:type="dxa"/>
            <w:tcBorders>
              <w:top w:val="nil"/>
              <w:bottom w:val="nil"/>
            </w:tcBorders>
            <w:tcMar>
              <w:top w:w="0" w:type="dxa"/>
              <w:left w:w="28" w:type="dxa"/>
              <w:bottom w:w="57" w:type="dxa"/>
              <w:right w:w="28" w:type="dxa"/>
            </w:tcMar>
          </w:tcPr>
          <w:p w14:paraId="1BE5901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D6C2E3"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9FF5F32" w14:textId="77777777" w:rsidR="00913F30" w:rsidRPr="00947406" w:rsidRDefault="00913F30" w:rsidP="00913F30">
            <w:pPr>
              <w:ind w:firstLineChars="100" w:firstLine="210"/>
              <w:rPr>
                <w:szCs w:val="21"/>
              </w:rPr>
            </w:pPr>
            <w:r w:rsidRPr="00532C25">
              <w:rPr>
                <w:rFonts w:hint="eastAsia"/>
                <w:szCs w:val="21"/>
              </w:rPr>
              <w:t>ｇ　家族への心理的支援に関する考え方</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F3EE1C"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D02860F" w14:textId="77777777" w:rsidR="00913F30" w:rsidRPr="002E2F26" w:rsidRDefault="00913F30" w:rsidP="00913F30">
            <w:pPr>
              <w:rPr>
                <w:spacing w:val="-20"/>
                <w:sz w:val="20"/>
                <w:szCs w:val="20"/>
              </w:rPr>
            </w:pPr>
          </w:p>
        </w:tc>
      </w:tr>
      <w:tr w:rsidR="00913F30" w:rsidRPr="00947406" w14:paraId="03123E81" w14:textId="77777777" w:rsidTr="000E63CB">
        <w:tc>
          <w:tcPr>
            <w:tcW w:w="267" w:type="dxa"/>
            <w:tcBorders>
              <w:top w:val="nil"/>
              <w:bottom w:val="nil"/>
            </w:tcBorders>
            <w:tcMar>
              <w:top w:w="0" w:type="dxa"/>
              <w:left w:w="28" w:type="dxa"/>
              <w:bottom w:w="57" w:type="dxa"/>
              <w:right w:w="28" w:type="dxa"/>
            </w:tcMar>
          </w:tcPr>
          <w:p w14:paraId="38E02E5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5E089D"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17D1613" w14:textId="77777777" w:rsidR="00913F30" w:rsidRPr="00947406" w:rsidRDefault="00913F30" w:rsidP="00913F30">
            <w:pPr>
              <w:ind w:leftChars="100" w:left="420" w:hangingChars="100" w:hanging="210"/>
              <w:rPr>
                <w:szCs w:val="21"/>
              </w:rPr>
            </w:pPr>
            <w:r w:rsidRPr="00532C25">
              <w:rPr>
                <w:rFonts w:hint="eastAsia"/>
                <w:szCs w:val="21"/>
              </w:rPr>
              <w:t>ｈ　その他看取り介護を受ける入所者に対して施設の職員が取るべき具体的な対応の方法</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6C4A2BB"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0A3B2E1" w14:textId="77777777" w:rsidR="00913F30" w:rsidRPr="002E2F26" w:rsidRDefault="00913F30" w:rsidP="00913F30">
            <w:pPr>
              <w:rPr>
                <w:spacing w:val="-20"/>
                <w:sz w:val="20"/>
                <w:szCs w:val="20"/>
              </w:rPr>
            </w:pPr>
          </w:p>
        </w:tc>
      </w:tr>
      <w:tr w:rsidR="00913F30" w:rsidRPr="00947406" w14:paraId="326A9DCD" w14:textId="77777777" w:rsidTr="000E63CB">
        <w:tc>
          <w:tcPr>
            <w:tcW w:w="267" w:type="dxa"/>
            <w:tcBorders>
              <w:top w:val="nil"/>
              <w:bottom w:val="nil"/>
            </w:tcBorders>
            <w:tcMar>
              <w:top w:w="0" w:type="dxa"/>
              <w:left w:w="28" w:type="dxa"/>
              <w:bottom w:w="57" w:type="dxa"/>
              <w:right w:w="28" w:type="dxa"/>
            </w:tcMar>
          </w:tcPr>
          <w:p w14:paraId="6DF4896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47B9D0"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FB0547A" w14:textId="44400D3B" w:rsidR="00913F30" w:rsidRPr="00683B4D"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　看取り介護の実施に当たっては、多職種連携を図るため、</w:t>
            </w:r>
            <w:r w:rsidRPr="00083BB7">
              <w:rPr>
                <w:rFonts w:ascii="ＭＳ ゴシック" w:eastAsia="ＭＳ ゴシック" w:hAnsi="ＭＳ ゴシック" w:hint="eastAsia"/>
                <w:b/>
                <w:szCs w:val="21"/>
              </w:rPr>
              <w:t>医師、生活相談員、看護職員、</w:t>
            </w:r>
            <w:r>
              <w:rPr>
                <w:rFonts w:ascii="ＭＳ ゴシック" w:eastAsia="ＭＳ ゴシック" w:hAnsi="ＭＳ ゴシック" w:hint="eastAsia"/>
                <w:b/>
                <w:szCs w:val="21"/>
              </w:rPr>
              <w:t>介護職員、管理栄養士、介護支援専門員等と情報共有に努めていますか。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AA5A616" w14:textId="77777777" w:rsidR="00913F30" w:rsidRPr="00EF7FB4" w:rsidRDefault="00900993" w:rsidP="00913F30">
            <w:pPr>
              <w:rPr>
                <w:sz w:val="20"/>
                <w:szCs w:val="20"/>
              </w:rPr>
            </w:pPr>
            <w:sdt>
              <w:sdtPr>
                <w:rPr>
                  <w:sz w:val="20"/>
                  <w:szCs w:val="20"/>
                </w:rPr>
                <w:id w:val="-152338200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FE164B2" w14:textId="77777777" w:rsidR="00913F30" w:rsidRPr="00947406" w:rsidRDefault="00900993" w:rsidP="00913F30">
            <w:pPr>
              <w:rPr>
                <w:sz w:val="20"/>
                <w:szCs w:val="20"/>
              </w:rPr>
            </w:pPr>
            <w:sdt>
              <w:sdtPr>
                <w:rPr>
                  <w:sz w:val="20"/>
                  <w:szCs w:val="20"/>
                </w:rPr>
                <w:id w:val="-41270797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4E0DE2C"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1B83233" w14:textId="5037FB1A"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⑤</w:t>
            </w:r>
          </w:p>
        </w:tc>
      </w:tr>
      <w:tr w:rsidR="00913F30" w:rsidRPr="00947406" w14:paraId="5F22627B" w14:textId="77777777" w:rsidTr="000E63CB">
        <w:tc>
          <w:tcPr>
            <w:tcW w:w="267" w:type="dxa"/>
            <w:tcBorders>
              <w:top w:val="nil"/>
              <w:bottom w:val="nil"/>
            </w:tcBorders>
            <w:tcMar>
              <w:top w:w="0" w:type="dxa"/>
              <w:left w:w="28" w:type="dxa"/>
              <w:bottom w:w="57" w:type="dxa"/>
              <w:right w:w="28" w:type="dxa"/>
            </w:tcMar>
          </w:tcPr>
          <w:p w14:paraId="3F34A20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39D218"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23DC8DA" w14:textId="77777777" w:rsidR="00913F30" w:rsidRPr="00083BB7" w:rsidRDefault="00913F30" w:rsidP="00913F30">
            <w:pPr>
              <w:rPr>
                <w:rFonts w:ascii="ＭＳ ゴシック" w:eastAsia="ＭＳ ゴシック" w:hAnsi="ＭＳ ゴシック"/>
                <w:b/>
                <w:szCs w:val="21"/>
              </w:rPr>
            </w:pPr>
            <w:r>
              <w:rPr>
                <w:rFonts w:ascii="ＭＳ ゴシック" w:eastAsia="ＭＳ ゴシック" w:hAnsi="ＭＳ ゴシック" w:hint="eastAsia"/>
                <w:b/>
                <w:szCs w:val="21"/>
              </w:rPr>
              <w:t>⑤</w:t>
            </w:r>
            <w:r w:rsidRPr="00083BB7">
              <w:rPr>
                <w:rFonts w:ascii="ＭＳ ゴシック" w:eastAsia="ＭＳ ゴシック" w:hAnsi="ＭＳ ゴシック" w:hint="eastAsia"/>
                <w:b/>
                <w:szCs w:val="21"/>
              </w:rPr>
              <w:t xml:space="preserve">　以下の事項が介護記録等に記録されていますか。</w:t>
            </w:r>
          </w:p>
        </w:tc>
        <w:tc>
          <w:tcPr>
            <w:tcW w:w="1140" w:type="dxa"/>
            <w:vMerge w:val="restart"/>
            <w:tcBorders>
              <w:top w:val="dotted" w:sz="4" w:space="0" w:color="auto"/>
              <w:left w:val="single" w:sz="4" w:space="0" w:color="auto"/>
              <w:right w:val="single" w:sz="4" w:space="0" w:color="auto"/>
            </w:tcBorders>
            <w:tcMar>
              <w:top w:w="0" w:type="dxa"/>
              <w:left w:w="28" w:type="dxa"/>
              <w:bottom w:w="57" w:type="dxa"/>
              <w:right w:w="28" w:type="dxa"/>
            </w:tcMar>
          </w:tcPr>
          <w:p w14:paraId="174EF66A" w14:textId="77777777" w:rsidR="00913F30" w:rsidRPr="00EF7FB4" w:rsidRDefault="00900993" w:rsidP="00913F30">
            <w:pPr>
              <w:rPr>
                <w:sz w:val="20"/>
                <w:szCs w:val="20"/>
              </w:rPr>
            </w:pPr>
            <w:sdt>
              <w:sdtPr>
                <w:rPr>
                  <w:sz w:val="20"/>
                  <w:szCs w:val="20"/>
                </w:rPr>
                <w:id w:val="-20895808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B500239" w14:textId="77777777" w:rsidR="00913F30" w:rsidRPr="00947406" w:rsidRDefault="00900993" w:rsidP="00913F30">
            <w:pPr>
              <w:rPr>
                <w:sz w:val="20"/>
                <w:szCs w:val="20"/>
              </w:rPr>
            </w:pPr>
            <w:sdt>
              <w:sdtPr>
                <w:rPr>
                  <w:sz w:val="20"/>
                  <w:szCs w:val="20"/>
                </w:rPr>
                <w:id w:val="172972174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val="restart"/>
            <w:tcBorders>
              <w:top w:val="nil"/>
              <w:left w:val="single" w:sz="4" w:space="0" w:color="auto"/>
            </w:tcBorders>
            <w:tcMar>
              <w:top w:w="0" w:type="dxa"/>
              <w:left w:w="28" w:type="dxa"/>
              <w:bottom w:w="57" w:type="dxa"/>
              <w:right w:w="28" w:type="dxa"/>
            </w:tcMar>
          </w:tcPr>
          <w:p w14:paraId="57721AA6"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4F753941" w14:textId="0277F5BD"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⑤</w:t>
            </w:r>
          </w:p>
        </w:tc>
      </w:tr>
      <w:tr w:rsidR="00913F30" w:rsidRPr="00947406" w14:paraId="56636CFC" w14:textId="77777777" w:rsidTr="000E63CB">
        <w:tc>
          <w:tcPr>
            <w:tcW w:w="267" w:type="dxa"/>
            <w:tcBorders>
              <w:top w:val="nil"/>
              <w:bottom w:val="nil"/>
            </w:tcBorders>
            <w:tcMar>
              <w:top w:w="0" w:type="dxa"/>
              <w:left w:w="28" w:type="dxa"/>
              <w:bottom w:w="57" w:type="dxa"/>
              <w:right w:w="28" w:type="dxa"/>
            </w:tcMar>
          </w:tcPr>
          <w:p w14:paraId="4528E9C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9DD3CE"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D3757B" w14:textId="77777777" w:rsidR="00913F30" w:rsidRPr="008419F9" w:rsidRDefault="00913F30" w:rsidP="00913F30">
            <w:pPr>
              <w:ind w:leftChars="100" w:left="421" w:hangingChars="100" w:hanging="211"/>
              <w:rPr>
                <w:rFonts w:ascii="ＭＳ ゴシック" w:eastAsia="ＭＳ ゴシック" w:hAnsi="ＭＳ ゴシック"/>
                <w:b/>
                <w:szCs w:val="21"/>
              </w:rPr>
            </w:pPr>
            <w:r w:rsidRPr="008419F9">
              <w:rPr>
                <w:rFonts w:ascii="ＭＳ ゴシック" w:eastAsia="ＭＳ ゴシック" w:hAnsi="ＭＳ ゴシック" w:hint="eastAsia"/>
                <w:b/>
                <w:szCs w:val="21"/>
              </w:rPr>
              <w:t>ア　終末期の身体症状の変化及びこれに対する介護等についての記録</w:t>
            </w:r>
          </w:p>
        </w:tc>
        <w:tc>
          <w:tcPr>
            <w:tcW w:w="1140" w:type="dxa"/>
            <w:vMerge/>
            <w:tcBorders>
              <w:left w:val="single" w:sz="4" w:space="0" w:color="auto"/>
              <w:bottom w:val="nil"/>
              <w:right w:val="single" w:sz="4" w:space="0" w:color="auto"/>
            </w:tcBorders>
            <w:tcMar>
              <w:top w:w="0" w:type="dxa"/>
              <w:left w:w="28" w:type="dxa"/>
              <w:bottom w:w="57" w:type="dxa"/>
              <w:right w:w="28" w:type="dxa"/>
            </w:tcMar>
          </w:tcPr>
          <w:p w14:paraId="5D4EBBE2" w14:textId="77777777" w:rsidR="00913F30" w:rsidRPr="00947406"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308AC2E4" w14:textId="77777777" w:rsidR="00913F30" w:rsidRPr="002E2F26" w:rsidRDefault="00913F30" w:rsidP="00913F30">
            <w:pPr>
              <w:rPr>
                <w:spacing w:val="-20"/>
                <w:sz w:val="20"/>
                <w:szCs w:val="20"/>
              </w:rPr>
            </w:pPr>
          </w:p>
        </w:tc>
      </w:tr>
      <w:tr w:rsidR="00913F30" w:rsidRPr="00947406" w14:paraId="0E2B327F" w14:textId="77777777" w:rsidTr="000E63CB">
        <w:tc>
          <w:tcPr>
            <w:tcW w:w="267" w:type="dxa"/>
            <w:tcBorders>
              <w:top w:val="nil"/>
              <w:bottom w:val="nil"/>
            </w:tcBorders>
            <w:tcMar>
              <w:top w:w="0" w:type="dxa"/>
              <w:left w:w="28" w:type="dxa"/>
              <w:bottom w:w="57" w:type="dxa"/>
              <w:right w:w="28" w:type="dxa"/>
            </w:tcMar>
          </w:tcPr>
          <w:p w14:paraId="3F58D65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22A1F0"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1AB5D17" w14:textId="77777777" w:rsidR="00913F30" w:rsidRPr="008419F9" w:rsidRDefault="00913F30" w:rsidP="00913F30">
            <w:pPr>
              <w:ind w:leftChars="100" w:left="421" w:hangingChars="100" w:hanging="211"/>
              <w:rPr>
                <w:rFonts w:ascii="ＭＳ ゴシック" w:eastAsia="ＭＳ ゴシック" w:hAnsi="ＭＳ ゴシック"/>
                <w:b/>
                <w:szCs w:val="21"/>
              </w:rPr>
            </w:pPr>
            <w:r w:rsidRPr="008419F9">
              <w:rPr>
                <w:rFonts w:ascii="ＭＳ ゴシック" w:eastAsia="ＭＳ ゴシック" w:hAnsi="ＭＳ ゴシック" w:hint="eastAsia"/>
                <w:b/>
                <w:szCs w:val="21"/>
              </w:rPr>
              <w:t>イ　療養や死別に関する入所者及び家族の精神的な状態の変化及びこれに対するケアについての記録</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1EFA38"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D721F65" w14:textId="77777777" w:rsidR="00913F30" w:rsidRPr="002E2F26" w:rsidRDefault="00913F30" w:rsidP="00913F30">
            <w:pPr>
              <w:rPr>
                <w:spacing w:val="-20"/>
                <w:sz w:val="20"/>
                <w:szCs w:val="20"/>
              </w:rPr>
            </w:pPr>
          </w:p>
        </w:tc>
      </w:tr>
      <w:tr w:rsidR="00913F30" w:rsidRPr="00947406" w14:paraId="47C4F56F" w14:textId="77777777" w:rsidTr="000E63CB">
        <w:tc>
          <w:tcPr>
            <w:tcW w:w="267" w:type="dxa"/>
            <w:tcBorders>
              <w:top w:val="nil"/>
              <w:bottom w:val="nil"/>
            </w:tcBorders>
            <w:tcMar>
              <w:top w:w="0" w:type="dxa"/>
              <w:left w:w="28" w:type="dxa"/>
              <w:bottom w:w="57" w:type="dxa"/>
              <w:right w:w="28" w:type="dxa"/>
            </w:tcMar>
          </w:tcPr>
          <w:p w14:paraId="2A3CEC9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4CDDAD"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5E135F9" w14:textId="77777777" w:rsidR="00913F30" w:rsidRPr="008419F9" w:rsidRDefault="00913F30" w:rsidP="00913F30">
            <w:pPr>
              <w:ind w:leftChars="100" w:left="421" w:hangingChars="100" w:hanging="211"/>
              <w:rPr>
                <w:rFonts w:ascii="ＭＳ ゴシック" w:eastAsia="ＭＳ ゴシック" w:hAnsi="ＭＳ ゴシック"/>
                <w:b/>
                <w:szCs w:val="21"/>
              </w:rPr>
            </w:pPr>
            <w:r w:rsidRPr="008419F9">
              <w:rPr>
                <w:rFonts w:ascii="ＭＳ ゴシック" w:eastAsia="ＭＳ ゴシック" w:hAnsi="ＭＳ ゴシック" w:hint="eastAsia"/>
                <w:b/>
                <w:szCs w:val="21"/>
              </w:rPr>
              <w:t xml:space="preserve">ウ　</w:t>
            </w:r>
            <w:r w:rsidRPr="008419F9">
              <w:rPr>
                <w:rFonts w:ascii="ＭＳ ゴシック" w:eastAsia="ＭＳ ゴシック" w:hAnsi="ＭＳ ゴシック" w:hint="eastAsia"/>
                <w:b/>
                <w:spacing w:val="-20"/>
                <w:szCs w:val="21"/>
              </w:rPr>
              <w:t>看取り介護の各プロセスにおいて把握した入所者等の意向と、それに基づくアセスメント及び対応についての記録</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BE082AD"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F01EBEF" w14:textId="77777777" w:rsidR="00913F30" w:rsidRPr="002E2F26" w:rsidRDefault="00913F30" w:rsidP="00913F30">
            <w:pPr>
              <w:rPr>
                <w:spacing w:val="-20"/>
                <w:sz w:val="20"/>
                <w:szCs w:val="20"/>
              </w:rPr>
            </w:pPr>
          </w:p>
        </w:tc>
      </w:tr>
      <w:tr w:rsidR="00913F30" w:rsidRPr="00947406" w14:paraId="6F8D0D1C" w14:textId="77777777" w:rsidTr="000E63CB">
        <w:tc>
          <w:tcPr>
            <w:tcW w:w="267" w:type="dxa"/>
            <w:tcBorders>
              <w:top w:val="nil"/>
              <w:bottom w:val="nil"/>
            </w:tcBorders>
            <w:tcMar>
              <w:top w:w="0" w:type="dxa"/>
              <w:left w:w="28" w:type="dxa"/>
              <w:bottom w:w="57" w:type="dxa"/>
              <w:right w:w="28" w:type="dxa"/>
            </w:tcMar>
          </w:tcPr>
          <w:p w14:paraId="6A08735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3DF6DF"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134A52D" w14:textId="77777777" w:rsidR="00913F30" w:rsidRPr="00900993" w:rsidRDefault="00913F30" w:rsidP="00913F30">
            <w:pPr>
              <w:rPr>
                <w:rFonts w:ascii="ＭＳ ゴシック" w:eastAsia="ＭＳ ゴシック" w:hAnsi="ＭＳ ゴシック"/>
                <w:b/>
                <w:szCs w:val="21"/>
              </w:rPr>
            </w:pPr>
            <w:r w:rsidRPr="00900993">
              <w:rPr>
                <w:rFonts w:ascii="ＭＳ ゴシック" w:eastAsia="ＭＳ ゴシック" w:hAnsi="ＭＳ ゴシック" w:hint="eastAsia"/>
                <w:b/>
                <w:szCs w:val="21"/>
              </w:rPr>
              <w:t>⑥　記録については以下の点に留意してください。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BB172DB" w14:textId="77777777" w:rsidR="00913F30" w:rsidRPr="00947406"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61902EA6"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735A7024" w14:textId="724B2B69"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⑥</w:t>
            </w:r>
          </w:p>
        </w:tc>
      </w:tr>
      <w:tr w:rsidR="00913F30" w:rsidRPr="00947406" w14:paraId="7EF746E8" w14:textId="77777777" w:rsidTr="000E63CB">
        <w:tc>
          <w:tcPr>
            <w:tcW w:w="267" w:type="dxa"/>
            <w:tcBorders>
              <w:top w:val="nil"/>
              <w:bottom w:val="nil"/>
            </w:tcBorders>
            <w:tcMar>
              <w:top w:w="0" w:type="dxa"/>
              <w:left w:w="28" w:type="dxa"/>
              <w:bottom w:w="57" w:type="dxa"/>
              <w:right w:w="28" w:type="dxa"/>
            </w:tcMar>
          </w:tcPr>
          <w:p w14:paraId="113CEB1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131423"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BF8738F" w14:textId="77777777" w:rsidR="00913F30" w:rsidRPr="00947406" w:rsidRDefault="00913F30" w:rsidP="00913F30">
            <w:pPr>
              <w:ind w:leftChars="100" w:left="421" w:hangingChars="100" w:hanging="211"/>
              <w:rPr>
                <w:szCs w:val="21"/>
              </w:rPr>
            </w:pPr>
            <w:r>
              <w:rPr>
                <w:rFonts w:ascii="ＭＳ ゴシック" w:eastAsia="ＭＳ ゴシック" w:hAnsi="ＭＳ ゴシック" w:hint="eastAsia"/>
                <w:b/>
                <w:szCs w:val="21"/>
              </w:rPr>
              <w:t>ア　本人又は</w:t>
            </w:r>
            <w:r w:rsidRPr="00441FFD">
              <w:rPr>
                <w:rFonts w:ascii="ＭＳ ゴシック" w:eastAsia="ＭＳ ゴシック" w:hAnsi="ＭＳ ゴシック" w:hint="eastAsia"/>
                <w:b/>
                <w:szCs w:val="21"/>
              </w:rPr>
              <w:t>家族に対する随時の説明に係る同意について、口頭で同意を得た場合は、介護記録に説明日時、内容等を記載するとともに、同意を得た旨を記載していますか。</w:t>
            </w:r>
            <w:r w:rsidRPr="00441FFD">
              <w:rPr>
                <w:rFonts w:ascii="ＭＳ ゴシック" w:eastAsia="ＭＳ ゴシック" w:hAnsi="ＭＳ ゴシック" w:cs="ＭＳ ゴシック" w:hint="eastAsia"/>
                <w:b/>
                <w:kern w:val="0"/>
                <w:szCs w:val="21"/>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575FD8F" w14:textId="77777777" w:rsidR="00913F30" w:rsidRPr="00EF7FB4" w:rsidRDefault="00900993" w:rsidP="00913F30">
            <w:pPr>
              <w:rPr>
                <w:sz w:val="20"/>
                <w:szCs w:val="20"/>
              </w:rPr>
            </w:pPr>
            <w:sdt>
              <w:sdtPr>
                <w:rPr>
                  <w:sz w:val="20"/>
                  <w:szCs w:val="20"/>
                </w:rPr>
                <w:id w:val="-23085092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A8D0ACD" w14:textId="77777777" w:rsidR="00913F30" w:rsidRPr="00947406" w:rsidRDefault="00900993" w:rsidP="00913F30">
            <w:pPr>
              <w:rPr>
                <w:sz w:val="20"/>
                <w:szCs w:val="20"/>
              </w:rPr>
            </w:pPr>
            <w:sdt>
              <w:sdtPr>
                <w:rPr>
                  <w:sz w:val="20"/>
                  <w:szCs w:val="20"/>
                </w:rPr>
                <w:id w:val="211261845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4FE4289F" w14:textId="77777777" w:rsidR="00913F30" w:rsidRPr="002E2F26" w:rsidRDefault="00913F30" w:rsidP="00913F30">
            <w:pPr>
              <w:rPr>
                <w:spacing w:val="-20"/>
                <w:sz w:val="20"/>
                <w:szCs w:val="20"/>
              </w:rPr>
            </w:pPr>
          </w:p>
        </w:tc>
      </w:tr>
      <w:tr w:rsidR="00913F30" w:rsidRPr="00947406" w14:paraId="0EEE3C8E" w14:textId="77777777" w:rsidTr="000E63CB">
        <w:tc>
          <w:tcPr>
            <w:tcW w:w="267" w:type="dxa"/>
            <w:tcBorders>
              <w:top w:val="nil"/>
              <w:bottom w:val="nil"/>
            </w:tcBorders>
            <w:tcMar>
              <w:top w:w="0" w:type="dxa"/>
              <w:left w:w="28" w:type="dxa"/>
              <w:bottom w:w="57" w:type="dxa"/>
              <w:right w:w="28" w:type="dxa"/>
            </w:tcMar>
          </w:tcPr>
          <w:p w14:paraId="6F6828B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9EFE19C"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AED664" w14:textId="77777777" w:rsidR="00913F30" w:rsidRPr="00947406" w:rsidRDefault="00913F30" w:rsidP="00913F30">
            <w:pPr>
              <w:ind w:leftChars="100" w:left="421" w:hangingChars="100" w:hanging="211"/>
              <w:rPr>
                <w:szCs w:val="21"/>
              </w:rPr>
            </w:pPr>
            <w:r>
              <w:rPr>
                <w:rFonts w:ascii="ＭＳ ゴシック" w:eastAsia="ＭＳ ゴシック" w:hAnsi="ＭＳ ゴシック" w:hint="eastAsia"/>
                <w:b/>
                <w:szCs w:val="21"/>
              </w:rPr>
              <w:t>イ</w:t>
            </w:r>
            <w:r w:rsidRPr="00441FFD">
              <w:rPr>
                <w:rFonts w:ascii="ＭＳ ゴシック" w:eastAsia="ＭＳ ゴシック" w:hAnsi="ＭＳ ゴシック" w:hint="eastAsia"/>
                <w:b/>
                <w:szCs w:val="21"/>
              </w:rPr>
              <w:t xml:space="preserve">　本人が十分に判断をできる状態になく、かつ、家族に連絡しても来てもらえないような場合は、医師、看護職員、介護職員等が入所者の状態等に応じて随時、入所者に対する看取り介護について相談し、共同して看取り介護を行っている場合に算定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863A76D" w14:textId="77777777" w:rsidR="00913F30" w:rsidRPr="00EF7FB4" w:rsidRDefault="00900993" w:rsidP="00913F30">
            <w:pPr>
              <w:rPr>
                <w:sz w:val="20"/>
                <w:szCs w:val="20"/>
              </w:rPr>
            </w:pPr>
            <w:sdt>
              <w:sdtPr>
                <w:rPr>
                  <w:sz w:val="20"/>
                  <w:szCs w:val="20"/>
                </w:rPr>
                <w:id w:val="82054352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21AC60E" w14:textId="77777777" w:rsidR="00913F30" w:rsidRPr="00947406" w:rsidRDefault="00900993" w:rsidP="00913F30">
            <w:pPr>
              <w:rPr>
                <w:sz w:val="20"/>
                <w:szCs w:val="20"/>
              </w:rPr>
            </w:pPr>
            <w:sdt>
              <w:sdtPr>
                <w:rPr>
                  <w:sz w:val="20"/>
                  <w:szCs w:val="20"/>
                </w:rPr>
                <w:id w:val="-101907340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82CEF8A" w14:textId="77777777" w:rsidR="00913F30" w:rsidRPr="002E2F26" w:rsidRDefault="00913F30" w:rsidP="00913F30">
            <w:pPr>
              <w:rPr>
                <w:spacing w:val="-20"/>
                <w:sz w:val="20"/>
                <w:szCs w:val="20"/>
              </w:rPr>
            </w:pPr>
          </w:p>
        </w:tc>
      </w:tr>
      <w:tr w:rsidR="00913F30" w:rsidRPr="00947406" w14:paraId="74343C20" w14:textId="77777777" w:rsidTr="000E63CB">
        <w:tc>
          <w:tcPr>
            <w:tcW w:w="267" w:type="dxa"/>
            <w:tcBorders>
              <w:top w:val="nil"/>
              <w:bottom w:val="nil"/>
            </w:tcBorders>
            <w:tcMar>
              <w:top w:w="0" w:type="dxa"/>
              <w:left w:w="28" w:type="dxa"/>
              <w:bottom w:w="57" w:type="dxa"/>
              <w:right w:w="28" w:type="dxa"/>
            </w:tcMar>
          </w:tcPr>
          <w:p w14:paraId="6495C8A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3EDFC4"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41B5824" w14:textId="77777777" w:rsidR="00913F30" w:rsidRPr="00947406" w:rsidRDefault="00913F30" w:rsidP="00913F30">
            <w:pPr>
              <w:ind w:leftChars="100" w:left="421" w:hangingChars="100" w:hanging="211"/>
              <w:rPr>
                <w:szCs w:val="21"/>
              </w:rPr>
            </w:pPr>
            <w:r>
              <w:rPr>
                <w:rFonts w:ascii="ＭＳ ゴシック" w:eastAsia="ＭＳ ゴシック" w:hAnsi="ＭＳ ゴシック" w:hint="eastAsia"/>
                <w:b/>
                <w:szCs w:val="21"/>
              </w:rPr>
              <w:t>ウ　イの</w:t>
            </w:r>
            <w:r w:rsidRPr="00441FFD">
              <w:rPr>
                <w:rFonts w:ascii="ＭＳ ゴシック" w:eastAsia="ＭＳ ゴシック" w:hAnsi="ＭＳ ゴシック" w:hint="eastAsia"/>
                <w:b/>
                <w:szCs w:val="21"/>
              </w:rPr>
              <w:t>場合には、適切な看取り介護が行われていることが担保されるよう、介護記録に職員間の相談日時、内容等を記載するとともに、本人の状態や、家族と連絡を取ったにもかかわらず来てもらえなかった旨を記載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811332B" w14:textId="77777777" w:rsidR="00913F30" w:rsidRPr="00EF7FB4" w:rsidRDefault="00900993" w:rsidP="00913F30">
            <w:pPr>
              <w:rPr>
                <w:sz w:val="20"/>
                <w:szCs w:val="20"/>
              </w:rPr>
            </w:pPr>
            <w:sdt>
              <w:sdtPr>
                <w:rPr>
                  <w:sz w:val="20"/>
                  <w:szCs w:val="20"/>
                </w:rPr>
                <w:id w:val="-142047696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6E4ED82" w14:textId="77777777" w:rsidR="00913F30" w:rsidRPr="00947406" w:rsidRDefault="00900993" w:rsidP="00913F30">
            <w:pPr>
              <w:rPr>
                <w:sz w:val="20"/>
                <w:szCs w:val="20"/>
              </w:rPr>
            </w:pPr>
            <w:sdt>
              <w:sdtPr>
                <w:rPr>
                  <w:sz w:val="20"/>
                  <w:szCs w:val="20"/>
                </w:rPr>
                <w:id w:val="32849202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7787BDA" w14:textId="77777777" w:rsidR="00913F30" w:rsidRPr="002E2F26" w:rsidRDefault="00913F30" w:rsidP="00913F30">
            <w:pPr>
              <w:rPr>
                <w:spacing w:val="-20"/>
                <w:sz w:val="20"/>
                <w:szCs w:val="20"/>
              </w:rPr>
            </w:pPr>
          </w:p>
        </w:tc>
      </w:tr>
      <w:tr w:rsidR="00913F30" w:rsidRPr="00947406" w14:paraId="1DE32C8C" w14:textId="77777777" w:rsidTr="000E63CB">
        <w:tc>
          <w:tcPr>
            <w:tcW w:w="267" w:type="dxa"/>
            <w:tcBorders>
              <w:top w:val="nil"/>
              <w:bottom w:val="nil"/>
            </w:tcBorders>
            <w:tcMar>
              <w:top w:w="0" w:type="dxa"/>
              <w:left w:w="28" w:type="dxa"/>
              <w:bottom w:w="57" w:type="dxa"/>
              <w:right w:w="28" w:type="dxa"/>
            </w:tcMar>
          </w:tcPr>
          <w:p w14:paraId="12F380F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A7B949"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7BDD6B" w14:textId="77777777" w:rsidR="00913F30" w:rsidRPr="00B73629" w:rsidRDefault="00913F30" w:rsidP="00913F30">
            <w:pPr>
              <w:ind w:left="210" w:hangingChars="100" w:hanging="210"/>
              <w:rPr>
                <w:szCs w:val="21"/>
              </w:rPr>
            </w:pPr>
            <w:r>
              <w:rPr>
                <w:rFonts w:hint="eastAsia"/>
                <w:szCs w:val="21"/>
              </w:rPr>
              <w:t xml:space="preserve">※　</w:t>
            </w:r>
            <w:r w:rsidRPr="00B73629">
              <w:rPr>
                <w:rFonts w:hint="eastAsia"/>
                <w:szCs w:val="21"/>
              </w:rPr>
              <w:t>なお、家族が入所者の看取りについてともに考えることは極めて重要であるため、一度連絡を取って来てくれなかったとしても、定期的に連絡を取り続け、可能な限り家族の意思を確認しながら介護を進めていくことが重要で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5EA18AF"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0C197A4" w14:textId="77777777" w:rsidR="00913F30" w:rsidRPr="002E2F26" w:rsidRDefault="00913F30" w:rsidP="00913F30">
            <w:pPr>
              <w:rPr>
                <w:spacing w:val="-20"/>
                <w:sz w:val="20"/>
                <w:szCs w:val="20"/>
              </w:rPr>
            </w:pPr>
          </w:p>
        </w:tc>
      </w:tr>
      <w:tr w:rsidR="00913F30" w:rsidRPr="00947406" w14:paraId="43AB28F6" w14:textId="77777777" w:rsidTr="000E63CB">
        <w:tc>
          <w:tcPr>
            <w:tcW w:w="267" w:type="dxa"/>
            <w:tcBorders>
              <w:top w:val="nil"/>
              <w:bottom w:val="nil"/>
            </w:tcBorders>
            <w:tcMar>
              <w:top w:w="0" w:type="dxa"/>
              <w:left w:w="28" w:type="dxa"/>
              <w:bottom w:w="57" w:type="dxa"/>
              <w:right w:w="28" w:type="dxa"/>
            </w:tcMar>
          </w:tcPr>
          <w:p w14:paraId="2F30B2A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42940F"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36EE68" w14:textId="77777777"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⑦　</w:t>
            </w:r>
            <w:r>
              <w:rPr>
                <w:rFonts w:hint="eastAsia"/>
              </w:rPr>
              <w:t xml:space="preserve"> </w:t>
            </w:r>
            <w:r>
              <w:rPr>
                <w:rFonts w:ascii="ＭＳ ゴシック" w:eastAsia="ＭＳ ゴシック" w:hAnsi="ＭＳ ゴシック" w:hint="eastAsia"/>
                <w:b/>
                <w:szCs w:val="21"/>
              </w:rPr>
              <w:t>施設を退所等した月と死亡した月が異なる場合でも算定可能ですが</w:t>
            </w:r>
            <w:r w:rsidRPr="00B73629">
              <w:rPr>
                <w:rFonts w:ascii="ＭＳ ゴシック" w:eastAsia="ＭＳ ゴシック" w:hAnsi="ＭＳ ゴシック" w:hint="eastAsia"/>
                <w:b/>
                <w:szCs w:val="21"/>
              </w:rPr>
              <w:t>、看取り介護加算は死亡月にまとめて算定することから、入所者側にとっては、施設に入所していない月についても自己負担を請求されることになるため、入所者が退所等する際、退所等の翌月に亡くなった場合に、前月分の看取り介護加算に係る一部負担の請求を行う</w:t>
            </w:r>
            <w:r>
              <w:rPr>
                <w:rFonts w:ascii="ＭＳ ゴシック" w:eastAsia="ＭＳ ゴシック" w:hAnsi="ＭＳ ゴシック" w:hint="eastAsia"/>
                <w:b/>
                <w:szCs w:val="21"/>
              </w:rPr>
              <w:t>場合があることを説明し、文書にて同意を得ていますか。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165040B" w14:textId="77777777" w:rsidR="00913F30" w:rsidRPr="00EF7FB4" w:rsidRDefault="00900993" w:rsidP="00913F30">
            <w:pPr>
              <w:rPr>
                <w:sz w:val="20"/>
                <w:szCs w:val="20"/>
              </w:rPr>
            </w:pPr>
            <w:sdt>
              <w:sdtPr>
                <w:rPr>
                  <w:sz w:val="20"/>
                  <w:szCs w:val="20"/>
                </w:rPr>
                <w:id w:val="183972546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B58E1ED" w14:textId="77777777" w:rsidR="00913F30" w:rsidRDefault="00900993" w:rsidP="00913F30">
            <w:pPr>
              <w:rPr>
                <w:sz w:val="20"/>
                <w:szCs w:val="20"/>
              </w:rPr>
            </w:pPr>
            <w:sdt>
              <w:sdtPr>
                <w:rPr>
                  <w:sz w:val="20"/>
                  <w:szCs w:val="20"/>
                </w:rPr>
                <w:id w:val="21878820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7BE02952" w14:textId="77777777" w:rsidR="00913F30" w:rsidRPr="00947406" w:rsidRDefault="00900993" w:rsidP="00913F30">
            <w:pPr>
              <w:rPr>
                <w:sz w:val="20"/>
                <w:szCs w:val="20"/>
              </w:rPr>
            </w:pPr>
            <w:sdt>
              <w:sdtPr>
                <w:rPr>
                  <w:sz w:val="20"/>
                  <w:szCs w:val="20"/>
                </w:rPr>
                <w:id w:val="-97976297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該当なし</w:t>
            </w:r>
          </w:p>
        </w:tc>
        <w:tc>
          <w:tcPr>
            <w:tcW w:w="1447" w:type="dxa"/>
            <w:tcBorders>
              <w:top w:val="nil"/>
              <w:left w:val="single" w:sz="4" w:space="0" w:color="auto"/>
              <w:bottom w:val="nil"/>
            </w:tcBorders>
            <w:tcMar>
              <w:top w:w="0" w:type="dxa"/>
              <w:left w:w="28" w:type="dxa"/>
              <w:bottom w:w="57" w:type="dxa"/>
              <w:right w:w="28" w:type="dxa"/>
            </w:tcMar>
          </w:tcPr>
          <w:p w14:paraId="619E2207"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0A8C4E79" w14:textId="08546052"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⑧</w:t>
            </w:r>
          </w:p>
        </w:tc>
      </w:tr>
      <w:tr w:rsidR="00913F30" w:rsidRPr="00947406" w14:paraId="483BD4A4" w14:textId="77777777" w:rsidTr="000E63CB">
        <w:tc>
          <w:tcPr>
            <w:tcW w:w="267" w:type="dxa"/>
            <w:tcBorders>
              <w:top w:val="nil"/>
              <w:bottom w:val="nil"/>
            </w:tcBorders>
            <w:tcMar>
              <w:top w:w="0" w:type="dxa"/>
              <w:left w:w="28" w:type="dxa"/>
              <w:bottom w:w="57" w:type="dxa"/>
              <w:right w:w="28" w:type="dxa"/>
            </w:tcMar>
          </w:tcPr>
          <w:p w14:paraId="184F374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07F3A3"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1A7613" w14:textId="77777777" w:rsidR="00913F30" w:rsidRPr="00B73629"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⑧　</w:t>
            </w:r>
            <w:r w:rsidRPr="00B73629">
              <w:rPr>
                <w:rFonts w:ascii="ＭＳ ゴシック" w:eastAsia="ＭＳ ゴシック" w:hAnsi="ＭＳ ゴシック" w:hint="eastAsia"/>
                <w:b/>
                <w:szCs w:val="21"/>
              </w:rPr>
              <w:t>施設は、施設退所等の後も、継続して入所者の家族への指導や医療機関に対する情報提供等を行うことが必要であり、入所者の家族、入院先の医療機関等との</w:t>
            </w:r>
            <w:r>
              <w:rPr>
                <w:rFonts w:ascii="ＭＳ ゴシック" w:eastAsia="ＭＳ ゴシック" w:hAnsi="ＭＳ ゴシック" w:hint="eastAsia"/>
                <w:b/>
                <w:szCs w:val="21"/>
              </w:rPr>
              <w:t>継続的な関わりの中で、入所者の</w:t>
            </w:r>
            <w:r>
              <w:rPr>
                <w:rFonts w:ascii="ＭＳ ゴシック" w:eastAsia="ＭＳ ゴシック" w:hAnsi="ＭＳ ゴシック" w:hint="eastAsia"/>
                <w:b/>
                <w:szCs w:val="21"/>
              </w:rPr>
              <w:lastRenderedPageBreak/>
              <w:t>死亡を確認することができます</w:t>
            </w:r>
            <w:r w:rsidRPr="00B73629">
              <w:rPr>
                <w:rFonts w:ascii="ＭＳ ゴシック" w:eastAsia="ＭＳ ゴシック" w:hAnsi="ＭＳ ゴシック" w:hint="eastAsia"/>
                <w:b/>
                <w:szCs w:val="21"/>
              </w:rPr>
              <w:t>。</w:t>
            </w:r>
          </w:p>
          <w:p w14:paraId="7030AA24" w14:textId="704B172A" w:rsidR="00913F30" w:rsidRPr="00083BB7" w:rsidRDefault="00913F30" w:rsidP="00913F30">
            <w:pPr>
              <w:ind w:leftChars="100" w:left="210" w:firstLineChars="100" w:firstLine="211"/>
              <w:rPr>
                <w:rFonts w:ascii="ＭＳ ゴシック" w:eastAsia="ＭＳ ゴシック" w:hAnsi="ＭＳ ゴシック"/>
                <w:b/>
                <w:szCs w:val="21"/>
              </w:rPr>
            </w:pPr>
            <w:r w:rsidRPr="00B73629">
              <w:rPr>
                <w:rFonts w:ascii="ＭＳ ゴシック" w:eastAsia="ＭＳ ゴシック" w:hAnsi="ＭＳ ゴシック" w:hint="eastAsia"/>
                <w:b/>
                <w:szCs w:val="21"/>
              </w:rPr>
              <w:t>なお、情報の共有を円滑に行う観点から、施設が入院する医療機関等に入所者の状態を尋ねたときに、当該医療機関等が施設に対して本人の状態を伝えることについて、施設退所等の際、入</w:t>
            </w:r>
            <w:r>
              <w:rPr>
                <w:rFonts w:ascii="ＭＳ ゴシック" w:eastAsia="ＭＳ ゴシック" w:hAnsi="ＭＳ ゴシック" w:hint="eastAsia"/>
                <w:b/>
                <w:szCs w:val="21"/>
              </w:rPr>
              <w:t>所者等に対して説明をし、文書にて同意を得ていますか。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5FC0F02" w14:textId="77777777" w:rsidR="00913F30" w:rsidRPr="00EF7FB4" w:rsidRDefault="00900993" w:rsidP="00913F30">
            <w:pPr>
              <w:rPr>
                <w:sz w:val="20"/>
                <w:szCs w:val="20"/>
              </w:rPr>
            </w:pPr>
            <w:sdt>
              <w:sdtPr>
                <w:rPr>
                  <w:sz w:val="20"/>
                  <w:szCs w:val="20"/>
                </w:rPr>
                <w:id w:val="160352845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1D870CF" w14:textId="77777777" w:rsidR="00913F30" w:rsidRDefault="00900993" w:rsidP="00913F30">
            <w:pPr>
              <w:rPr>
                <w:sz w:val="20"/>
                <w:szCs w:val="20"/>
              </w:rPr>
            </w:pPr>
            <w:sdt>
              <w:sdtPr>
                <w:rPr>
                  <w:sz w:val="20"/>
                  <w:szCs w:val="20"/>
                </w:rPr>
                <w:id w:val="79756964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676C67B3" w14:textId="77777777" w:rsidR="00913F30" w:rsidRPr="00947406" w:rsidRDefault="00900993" w:rsidP="00913F30">
            <w:pPr>
              <w:rPr>
                <w:sz w:val="20"/>
                <w:szCs w:val="20"/>
              </w:rPr>
            </w:pPr>
            <w:sdt>
              <w:sdtPr>
                <w:rPr>
                  <w:sz w:val="20"/>
                  <w:szCs w:val="20"/>
                </w:rPr>
                <w:id w:val="-162252583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該当なし</w:t>
            </w:r>
          </w:p>
        </w:tc>
        <w:tc>
          <w:tcPr>
            <w:tcW w:w="1447" w:type="dxa"/>
            <w:tcBorders>
              <w:top w:val="nil"/>
              <w:left w:val="single" w:sz="4" w:space="0" w:color="auto"/>
              <w:bottom w:val="nil"/>
            </w:tcBorders>
            <w:tcMar>
              <w:top w:w="0" w:type="dxa"/>
              <w:left w:w="28" w:type="dxa"/>
              <w:bottom w:w="57" w:type="dxa"/>
              <w:right w:w="28" w:type="dxa"/>
            </w:tcMar>
          </w:tcPr>
          <w:p w14:paraId="44D32834"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73BA2C21" w14:textId="0544A233"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⑨</w:t>
            </w:r>
          </w:p>
        </w:tc>
      </w:tr>
      <w:tr w:rsidR="00913F30" w:rsidRPr="00947406" w14:paraId="4D1F2A07" w14:textId="77777777" w:rsidTr="000E63CB">
        <w:tc>
          <w:tcPr>
            <w:tcW w:w="267" w:type="dxa"/>
            <w:tcBorders>
              <w:top w:val="nil"/>
              <w:bottom w:val="nil"/>
            </w:tcBorders>
            <w:tcMar>
              <w:top w:w="0" w:type="dxa"/>
              <w:left w:w="28" w:type="dxa"/>
              <w:bottom w:w="57" w:type="dxa"/>
              <w:right w:w="28" w:type="dxa"/>
            </w:tcMar>
          </w:tcPr>
          <w:p w14:paraId="3A596BB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3867160"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B82932" w14:textId="77777777" w:rsidR="00913F30" w:rsidRPr="00947406" w:rsidRDefault="00913F30" w:rsidP="00913F30">
            <w:pPr>
              <w:ind w:left="211" w:hangingChars="100" w:hanging="211"/>
              <w:rPr>
                <w:szCs w:val="21"/>
              </w:rPr>
            </w:pPr>
            <w:r>
              <w:rPr>
                <w:rFonts w:ascii="ＭＳ ゴシック" w:eastAsia="ＭＳ ゴシック" w:hAnsi="ＭＳ ゴシック" w:hint="eastAsia"/>
                <w:b/>
                <w:szCs w:val="21"/>
              </w:rPr>
              <w:t>⑨</w:t>
            </w:r>
            <w:r w:rsidRPr="00083BB7">
              <w:rPr>
                <w:rFonts w:ascii="ＭＳ ゴシック" w:eastAsia="ＭＳ ゴシック" w:hAnsi="ＭＳ ゴシック" w:hint="eastAsia"/>
                <w:b/>
                <w:szCs w:val="21"/>
              </w:rPr>
              <w:t xml:space="preserve">　入所者が入退院をし、又は外泊した場合であって、当該入院又は外泊期間が死亡日以前45日の範囲内の時には、当該入院又は外泊期間を除いた期間について、算定していますか。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F113B47" w14:textId="77777777" w:rsidR="00913F30" w:rsidRPr="00EF7FB4" w:rsidRDefault="00900993" w:rsidP="00913F30">
            <w:pPr>
              <w:rPr>
                <w:sz w:val="20"/>
                <w:szCs w:val="20"/>
              </w:rPr>
            </w:pPr>
            <w:sdt>
              <w:sdtPr>
                <w:rPr>
                  <w:sz w:val="20"/>
                  <w:szCs w:val="20"/>
                </w:rPr>
                <w:id w:val="78068848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31C0403" w14:textId="77777777" w:rsidR="00913F30" w:rsidRPr="00947406" w:rsidRDefault="00900993" w:rsidP="00913F30">
            <w:pPr>
              <w:rPr>
                <w:sz w:val="20"/>
                <w:szCs w:val="20"/>
              </w:rPr>
            </w:pPr>
            <w:sdt>
              <w:sdtPr>
                <w:rPr>
                  <w:sz w:val="20"/>
                  <w:szCs w:val="20"/>
                </w:rPr>
                <w:id w:val="60477610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4D2AC2C"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123FFF5" w14:textId="5DFAA954"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⑩</w:t>
            </w:r>
          </w:p>
        </w:tc>
      </w:tr>
      <w:tr w:rsidR="00BA4E67" w:rsidRPr="00947406" w14:paraId="78F707C0" w14:textId="77777777" w:rsidTr="000E63CB">
        <w:tc>
          <w:tcPr>
            <w:tcW w:w="267" w:type="dxa"/>
            <w:tcBorders>
              <w:top w:val="nil"/>
              <w:bottom w:val="nil"/>
            </w:tcBorders>
            <w:tcMar>
              <w:top w:w="0" w:type="dxa"/>
              <w:left w:w="28" w:type="dxa"/>
              <w:bottom w:w="57" w:type="dxa"/>
              <w:right w:w="28" w:type="dxa"/>
            </w:tcMar>
          </w:tcPr>
          <w:p w14:paraId="3F9C2815" w14:textId="77777777" w:rsidR="00BA4E67" w:rsidRPr="00532C25" w:rsidRDefault="00BA4E67" w:rsidP="00BA4E67">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BA89CA" w14:textId="77777777" w:rsidR="00BA4E67" w:rsidRPr="00532C25" w:rsidRDefault="00BA4E67" w:rsidP="00BA4E67">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44F441" w14:textId="2B1B4115" w:rsidR="00BA4E67" w:rsidRPr="008419F9" w:rsidRDefault="00BA4E67" w:rsidP="00BA4E67">
            <w:pPr>
              <w:ind w:left="210" w:hangingChars="100" w:hanging="210"/>
              <w:rPr>
                <w:szCs w:val="21"/>
              </w:rPr>
            </w:pPr>
            <w:r w:rsidRPr="008419F9">
              <w:rPr>
                <w:rFonts w:hint="eastAsia"/>
                <w:szCs w:val="21"/>
              </w:rPr>
              <w:t>⑩　入院若しくは外泊又は退所の当日について本加算を算定できるかどうかは、当該日に所定単位数を算定するか否かによります。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5CD573B" w14:textId="368161FA" w:rsidR="00BA4E67" w:rsidRPr="00160B04" w:rsidRDefault="00BA4E67" w:rsidP="00BA4E67">
            <w:pPr>
              <w:rPr>
                <w:strike/>
                <w:color w:val="FF0000"/>
                <w:sz w:val="20"/>
                <w:szCs w:val="20"/>
              </w:rPr>
            </w:pPr>
          </w:p>
        </w:tc>
        <w:tc>
          <w:tcPr>
            <w:tcW w:w="1447" w:type="dxa"/>
            <w:tcBorders>
              <w:top w:val="nil"/>
              <w:left w:val="single" w:sz="4" w:space="0" w:color="auto"/>
              <w:bottom w:val="nil"/>
            </w:tcBorders>
            <w:tcMar>
              <w:top w:w="0" w:type="dxa"/>
              <w:left w:w="28" w:type="dxa"/>
              <w:bottom w:w="57" w:type="dxa"/>
              <w:right w:w="28" w:type="dxa"/>
            </w:tcMar>
          </w:tcPr>
          <w:p w14:paraId="2198441C" w14:textId="77777777" w:rsidR="00BA4E67" w:rsidRPr="002E2F26" w:rsidRDefault="00BA4E67" w:rsidP="00BA4E67">
            <w:pPr>
              <w:rPr>
                <w:spacing w:val="-20"/>
                <w:sz w:val="20"/>
                <w:szCs w:val="20"/>
              </w:rPr>
            </w:pPr>
            <w:r w:rsidRPr="002E2F26">
              <w:rPr>
                <w:rFonts w:hint="eastAsia"/>
                <w:spacing w:val="-20"/>
                <w:sz w:val="20"/>
                <w:szCs w:val="20"/>
              </w:rPr>
              <w:t>平</w:t>
            </w:r>
            <w:r w:rsidRPr="002E2F26">
              <w:rPr>
                <w:spacing w:val="-20"/>
                <w:sz w:val="20"/>
                <w:szCs w:val="20"/>
              </w:rPr>
              <w:t>12老企40</w:t>
            </w:r>
          </w:p>
          <w:p w14:paraId="69799932" w14:textId="40FD6AF2" w:rsidR="00BA4E67" w:rsidRPr="002E2F26" w:rsidRDefault="00BA4E67" w:rsidP="00BA4E67">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sidRPr="002E2F26">
              <w:rPr>
                <w:rFonts w:hint="eastAsia"/>
                <w:spacing w:val="-20"/>
                <w:sz w:val="20"/>
                <w:szCs w:val="20"/>
              </w:rPr>
              <w:t>⑪</w:t>
            </w:r>
          </w:p>
        </w:tc>
      </w:tr>
      <w:tr w:rsidR="00913F30" w:rsidRPr="00947406" w14:paraId="181755F2" w14:textId="77777777" w:rsidTr="000E63CB">
        <w:tc>
          <w:tcPr>
            <w:tcW w:w="267" w:type="dxa"/>
            <w:tcBorders>
              <w:top w:val="nil"/>
              <w:bottom w:val="nil"/>
            </w:tcBorders>
            <w:tcMar>
              <w:top w:w="0" w:type="dxa"/>
              <w:left w:w="28" w:type="dxa"/>
              <w:bottom w:w="57" w:type="dxa"/>
              <w:right w:w="28" w:type="dxa"/>
            </w:tcMar>
          </w:tcPr>
          <w:p w14:paraId="37F142D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9F0AB3"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96A5CE1" w14:textId="544C2611" w:rsidR="00913F30" w:rsidRPr="008419F9" w:rsidRDefault="00913F30" w:rsidP="00913F30">
            <w:pPr>
              <w:ind w:left="210" w:hangingChars="100" w:hanging="210"/>
              <w:rPr>
                <w:szCs w:val="21"/>
              </w:rPr>
            </w:pPr>
            <w:r w:rsidRPr="008419F9">
              <w:rPr>
                <w:rFonts w:hint="eastAsia"/>
                <w:szCs w:val="21"/>
              </w:rPr>
              <w:t>⑪　多床室を有する施設にあっては、看取りを行う際には個室又は静養室の利用により、プライバシー及び家族への配慮の確保が可能となるようにすることが必要です。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079F423" w14:textId="77777777" w:rsidR="00913F30" w:rsidRPr="00947406"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197B8BD"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3496CBDB" w14:textId="76CA8EF8"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⑬</w:t>
            </w:r>
          </w:p>
        </w:tc>
      </w:tr>
      <w:tr w:rsidR="00913F30" w:rsidRPr="00947406" w14:paraId="54A08588" w14:textId="77777777" w:rsidTr="000E63CB">
        <w:tc>
          <w:tcPr>
            <w:tcW w:w="267" w:type="dxa"/>
            <w:tcBorders>
              <w:top w:val="nil"/>
              <w:bottom w:val="single" w:sz="4" w:space="0" w:color="auto"/>
            </w:tcBorders>
            <w:tcMar>
              <w:top w:w="0" w:type="dxa"/>
              <w:left w:w="28" w:type="dxa"/>
              <w:bottom w:w="57" w:type="dxa"/>
              <w:right w:w="28" w:type="dxa"/>
            </w:tcMar>
          </w:tcPr>
          <w:p w14:paraId="5248EB88"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5280B4F5"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AAF66B" w14:textId="2A328510" w:rsidR="00913F30" w:rsidRPr="008419F9" w:rsidRDefault="00913F30" w:rsidP="00913F30">
            <w:pPr>
              <w:ind w:left="210" w:hangingChars="100" w:hanging="210"/>
              <w:rPr>
                <w:szCs w:val="21"/>
              </w:rPr>
            </w:pPr>
            <w:r w:rsidRPr="008419F9">
              <w:rPr>
                <w:rFonts w:hint="eastAsia"/>
                <w:szCs w:val="21"/>
              </w:rPr>
              <w:t xml:space="preserve">⑫　</w:t>
            </w:r>
            <w:r w:rsidRPr="008419F9">
              <w:rPr>
                <w:rFonts w:hint="eastAsia"/>
              </w:rPr>
              <w:t xml:space="preserve"> </w:t>
            </w:r>
            <w:r w:rsidRPr="008419F9">
              <w:rPr>
                <w:rFonts w:hint="eastAsia"/>
                <w:szCs w:val="21"/>
              </w:rPr>
              <w:t>看取り介護加算Ⅱについては、入所者の死亡場所が当該施設内であった場合に限り算定できます。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FBC316C" w14:textId="77777777" w:rsidR="00913F30" w:rsidRPr="00947406"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21C0F22C"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0217583B" w14:textId="335B67F2"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5</w:t>
            </w:r>
            <w:r w:rsidRPr="002E2F26">
              <w:rPr>
                <w:spacing w:val="-20"/>
                <w:sz w:val="20"/>
                <w:szCs w:val="20"/>
              </w:rPr>
              <w:t>)</w:t>
            </w:r>
            <w:r>
              <w:rPr>
                <w:rFonts w:hint="eastAsia"/>
                <w:spacing w:val="-20"/>
                <w:sz w:val="20"/>
                <w:szCs w:val="20"/>
              </w:rPr>
              <w:t>⑭</w:t>
            </w:r>
          </w:p>
        </w:tc>
      </w:tr>
      <w:tr w:rsidR="00913F30" w:rsidRPr="007F37F3" w14:paraId="68D4EC7A" w14:textId="77777777" w:rsidTr="000E63CB">
        <w:tc>
          <w:tcPr>
            <w:tcW w:w="267" w:type="dxa"/>
            <w:tcBorders>
              <w:top w:val="single" w:sz="4" w:space="0" w:color="auto"/>
              <w:bottom w:val="nil"/>
            </w:tcBorders>
            <w:tcMar>
              <w:top w:w="0" w:type="dxa"/>
              <w:left w:w="28" w:type="dxa"/>
              <w:bottom w:w="57" w:type="dxa"/>
              <w:right w:w="28" w:type="dxa"/>
            </w:tcMar>
          </w:tcPr>
          <w:p w14:paraId="2D2F91CB" w14:textId="17547CB0" w:rsidR="00913F30" w:rsidRPr="00532C25" w:rsidRDefault="00913F30" w:rsidP="00913F30">
            <w:pPr>
              <w:jc w:val="right"/>
              <w:rPr>
                <w:szCs w:val="21"/>
              </w:rPr>
            </w:pPr>
            <w:r>
              <w:rPr>
                <w:szCs w:val="21"/>
              </w:rPr>
              <w:t>33</w:t>
            </w:r>
          </w:p>
        </w:tc>
        <w:tc>
          <w:tcPr>
            <w:tcW w:w="1179" w:type="dxa"/>
            <w:tcBorders>
              <w:top w:val="single" w:sz="4" w:space="0" w:color="auto"/>
              <w:bottom w:val="nil"/>
              <w:right w:val="single" w:sz="4" w:space="0" w:color="auto"/>
            </w:tcBorders>
            <w:tcMar>
              <w:top w:w="0" w:type="dxa"/>
              <w:left w:w="57" w:type="dxa"/>
              <w:bottom w:w="57" w:type="dxa"/>
              <w:right w:w="57" w:type="dxa"/>
            </w:tcMar>
          </w:tcPr>
          <w:p w14:paraId="14F8EBFF" w14:textId="77777777" w:rsidR="00913F30" w:rsidRPr="00532C25" w:rsidRDefault="00913F30" w:rsidP="00913F30">
            <w:pPr>
              <w:rPr>
                <w:szCs w:val="21"/>
              </w:rPr>
            </w:pPr>
            <w:r w:rsidRPr="00532C25">
              <w:rPr>
                <w:rFonts w:hint="eastAsia"/>
                <w:szCs w:val="21"/>
              </w:rPr>
              <w:t>在宅復帰支援機能加算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C82418C" w14:textId="77777777" w:rsidR="00913F30" w:rsidRPr="00844AEE" w:rsidRDefault="00913F30" w:rsidP="00913F30">
            <w:pPr>
              <w:ind w:firstLineChars="100" w:firstLine="211"/>
              <w:rPr>
                <w:rFonts w:ascii="ＭＳ ゴシック" w:eastAsia="ＭＳ ゴシック" w:hAnsi="ＭＳ ゴシック"/>
                <w:b/>
                <w:szCs w:val="21"/>
              </w:rPr>
            </w:pPr>
            <w:r w:rsidRPr="00844AEE">
              <w:rPr>
                <w:rFonts w:ascii="ＭＳ ゴシック" w:eastAsia="ＭＳ ゴシック" w:hAnsi="ＭＳ ゴシック" w:hint="eastAsia"/>
                <w:b/>
                <w:szCs w:val="21"/>
              </w:rPr>
              <w:t>別に厚生労働大臣が定める基準に適合する</w:t>
            </w:r>
            <w:r>
              <w:rPr>
                <w:rFonts w:ascii="ＭＳ ゴシック" w:eastAsia="ＭＳ ゴシック" w:hAnsi="ＭＳ ゴシック" w:hint="eastAsia"/>
                <w:b/>
                <w:szCs w:val="21"/>
              </w:rPr>
              <w:t>指定施設</w:t>
            </w:r>
            <w:r w:rsidRPr="00844AEE">
              <w:rPr>
                <w:rFonts w:ascii="ＭＳ ゴシック" w:eastAsia="ＭＳ ゴシック" w:hAnsi="ＭＳ ゴシック" w:hint="eastAsia"/>
                <w:b/>
                <w:szCs w:val="21"/>
              </w:rPr>
              <w:t>であって、次に掲げる基準のいずれにも適合している場合にあっては、１日につき所定単位数を加算していますか。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C195C45" w14:textId="77777777" w:rsidR="00913F30" w:rsidRPr="00EF7FB4" w:rsidRDefault="00900993" w:rsidP="00913F30">
            <w:pPr>
              <w:rPr>
                <w:sz w:val="20"/>
                <w:szCs w:val="20"/>
              </w:rPr>
            </w:pPr>
            <w:sdt>
              <w:sdtPr>
                <w:rPr>
                  <w:sz w:val="20"/>
                  <w:szCs w:val="20"/>
                </w:rPr>
                <w:id w:val="160592126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3F596B0" w14:textId="77777777" w:rsidR="00913F30" w:rsidRDefault="00900993" w:rsidP="00913F30">
            <w:pPr>
              <w:rPr>
                <w:sz w:val="20"/>
                <w:szCs w:val="20"/>
              </w:rPr>
            </w:pPr>
            <w:sdt>
              <w:sdtPr>
                <w:rPr>
                  <w:sz w:val="20"/>
                  <w:szCs w:val="20"/>
                </w:rPr>
                <w:id w:val="2059735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4FA2ACB0" w14:textId="7C9034E9" w:rsidR="00913F30" w:rsidRPr="00532C25" w:rsidRDefault="00900993" w:rsidP="00913F30">
            <w:pPr>
              <w:rPr>
                <w:szCs w:val="21"/>
              </w:rPr>
            </w:pPr>
            <w:sdt>
              <w:sdtPr>
                <w:rPr>
                  <w:sz w:val="20"/>
                  <w:szCs w:val="21"/>
                </w:rPr>
                <w:id w:val="-1669391316"/>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2EC7B21B"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3E088B4D" w14:textId="7F320E55"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タ</w:t>
            </w:r>
          </w:p>
        </w:tc>
      </w:tr>
      <w:tr w:rsidR="00913F30" w:rsidRPr="007F37F3" w14:paraId="7C6B028E" w14:textId="77777777" w:rsidTr="000E63CB">
        <w:tc>
          <w:tcPr>
            <w:tcW w:w="267" w:type="dxa"/>
            <w:tcBorders>
              <w:top w:val="nil"/>
              <w:bottom w:val="nil"/>
            </w:tcBorders>
            <w:tcMar>
              <w:top w:w="0" w:type="dxa"/>
              <w:left w:w="28" w:type="dxa"/>
              <w:bottom w:w="57" w:type="dxa"/>
              <w:right w:w="28" w:type="dxa"/>
            </w:tcMar>
          </w:tcPr>
          <w:p w14:paraId="4B80E68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198E1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E6C93D3" w14:textId="77777777" w:rsidR="00913F30" w:rsidRPr="008419F9" w:rsidRDefault="00913F30" w:rsidP="00913F30">
            <w:pPr>
              <w:ind w:leftChars="100" w:left="420" w:hangingChars="100" w:hanging="210"/>
              <w:rPr>
                <w:szCs w:val="21"/>
              </w:rPr>
            </w:pPr>
            <w:r w:rsidRPr="008419F9">
              <w:rPr>
                <w:rFonts w:hint="eastAsia"/>
                <w:szCs w:val="21"/>
              </w:rPr>
              <w:t>ア　入所者の家族との連絡調整を行っていること。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6FB11C" w14:textId="77777777" w:rsidR="00913F30" w:rsidRPr="00844AEE"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5EA6680" w14:textId="77777777" w:rsidR="00913F30" w:rsidRPr="002E2F26" w:rsidRDefault="00913F30" w:rsidP="00913F30">
            <w:pPr>
              <w:rPr>
                <w:spacing w:val="-20"/>
                <w:sz w:val="20"/>
                <w:szCs w:val="20"/>
              </w:rPr>
            </w:pPr>
          </w:p>
        </w:tc>
      </w:tr>
      <w:tr w:rsidR="00913F30" w:rsidRPr="007F37F3" w14:paraId="637D6CB3" w14:textId="77777777" w:rsidTr="000E63CB">
        <w:tc>
          <w:tcPr>
            <w:tcW w:w="267" w:type="dxa"/>
            <w:tcBorders>
              <w:top w:val="nil"/>
              <w:bottom w:val="nil"/>
            </w:tcBorders>
            <w:tcMar>
              <w:top w:w="0" w:type="dxa"/>
              <w:left w:w="28" w:type="dxa"/>
              <w:bottom w:w="57" w:type="dxa"/>
              <w:right w:w="28" w:type="dxa"/>
            </w:tcMar>
          </w:tcPr>
          <w:p w14:paraId="304DFB6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B31F33"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4C0AD84" w14:textId="77777777" w:rsidR="00913F30" w:rsidRPr="008419F9" w:rsidRDefault="00913F30" w:rsidP="00913F30">
            <w:pPr>
              <w:ind w:leftChars="100" w:left="420" w:hangingChars="100" w:hanging="210"/>
              <w:rPr>
                <w:szCs w:val="21"/>
              </w:rPr>
            </w:pPr>
            <w:r w:rsidRPr="008419F9">
              <w:rPr>
                <w:rFonts w:hint="eastAsia"/>
                <w:szCs w:val="21"/>
              </w:rPr>
              <w:t>イ　入所者が利用を希望する指定居宅介護支援事業者に対して、入所者に係る居宅サービスに必要な情報の提供、退所後の居宅サービスの利用に関する調整を行っていること。</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CD4717" w14:textId="77777777" w:rsidR="00913F30" w:rsidRPr="00844AEE"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542D28A7" w14:textId="77777777" w:rsidR="00913F30" w:rsidRPr="002E2F26" w:rsidRDefault="00913F30" w:rsidP="00913F30">
            <w:pPr>
              <w:rPr>
                <w:spacing w:val="-20"/>
                <w:sz w:val="20"/>
                <w:szCs w:val="20"/>
              </w:rPr>
            </w:pPr>
          </w:p>
        </w:tc>
      </w:tr>
      <w:tr w:rsidR="00913F30" w:rsidRPr="00B8587B" w14:paraId="34E7B1D7" w14:textId="77777777" w:rsidTr="000E63CB">
        <w:tc>
          <w:tcPr>
            <w:tcW w:w="267" w:type="dxa"/>
            <w:tcBorders>
              <w:top w:val="nil"/>
              <w:bottom w:val="nil"/>
            </w:tcBorders>
            <w:tcMar>
              <w:top w:w="0" w:type="dxa"/>
              <w:left w:w="28" w:type="dxa"/>
              <w:bottom w:w="57" w:type="dxa"/>
              <w:right w:w="28" w:type="dxa"/>
            </w:tcMar>
          </w:tcPr>
          <w:p w14:paraId="5DC00DA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BD8BED3"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1D617F" w14:textId="77777777" w:rsidR="00913F30" w:rsidRPr="00532C25" w:rsidRDefault="00913F30" w:rsidP="00913F30">
            <w:pPr>
              <w:ind w:left="420" w:hangingChars="200" w:hanging="420"/>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320B7F" w14:textId="77777777" w:rsidR="00913F30" w:rsidRPr="00532C25" w:rsidRDefault="00913F30" w:rsidP="00913F30">
            <w:pPr>
              <w:rPr>
                <w:szCs w:val="21"/>
              </w:rPr>
            </w:pPr>
          </w:p>
        </w:tc>
        <w:tc>
          <w:tcPr>
            <w:tcW w:w="1447" w:type="dxa"/>
            <w:vMerge w:val="restart"/>
            <w:tcBorders>
              <w:top w:val="single" w:sz="4" w:space="0" w:color="auto"/>
              <w:left w:val="single" w:sz="4" w:space="0" w:color="auto"/>
            </w:tcBorders>
            <w:tcMar>
              <w:top w:w="0" w:type="dxa"/>
              <w:left w:w="28" w:type="dxa"/>
              <w:bottom w:w="57" w:type="dxa"/>
              <w:right w:w="28" w:type="dxa"/>
            </w:tcMar>
          </w:tcPr>
          <w:p w14:paraId="180FE598" w14:textId="77341C21"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27厚労告95</w:t>
            </w:r>
            <w:r w:rsidRPr="002E2F26">
              <w:rPr>
                <w:rFonts w:hint="eastAsia"/>
                <w:spacing w:val="-20"/>
                <w:sz w:val="20"/>
                <w:szCs w:val="20"/>
              </w:rPr>
              <w:t>第七十</w:t>
            </w:r>
            <w:r w:rsidRPr="002E2F26">
              <w:rPr>
                <w:spacing w:val="-20"/>
                <w:sz w:val="20"/>
                <w:szCs w:val="20"/>
              </w:rPr>
              <w:t>号</w:t>
            </w:r>
          </w:p>
        </w:tc>
      </w:tr>
      <w:tr w:rsidR="00913F30" w:rsidRPr="007F37F3" w14:paraId="14F294B4" w14:textId="77777777" w:rsidTr="000E63CB">
        <w:tc>
          <w:tcPr>
            <w:tcW w:w="267" w:type="dxa"/>
            <w:tcBorders>
              <w:top w:val="nil"/>
              <w:bottom w:val="nil"/>
            </w:tcBorders>
            <w:tcMar>
              <w:top w:w="0" w:type="dxa"/>
              <w:left w:w="28" w:type="dxa"/>
              <w:bottom w:w="57" w:type="dxa"/>
              <w:right w:w="28" w:type="dxa"/>
            </w:tcMar>
          </w:tcPr>
          <w:p w14:paraId="379E52B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D8B0AA"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6FE56B4" w14:textId="77777777" w:rsidR="00913F30" w:rsidRPr="006F6E02"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6F6E02">
              <w:rPr>
                <w:rFonts w:ascii="ＭＳ ゴシック" w:eastAsia="ＭＳ ゴシック" w:hAnsi="ＭＳ ゴシック" w:hint="eastAsia"/>
                <w:b/>
                <w:szCs w:val="21"/>
              </w:rPr>
              <w:t xml:space="preserve">　算定日が属する月の前６月間において当該施設から退所した者（在宅・入所相互利用加算を算定しているものを除く。以下この加算において「退所者」という。）の総数のうち、当該期間内に退所し、在宅において介護を受けることとなったもの（当該施設における入所期間が１月間を超えていた退所者に限る。）の占める割合が100分の20を超え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6511547" w14:textId="77777777" w:rsidR="00913F30" w:rsidRPr="00EF7FB4" w:rsidRDefault="00900993" w:rsidP="00913F30">
            <w:pPr>
              <w:rPr>
                <w:sz w:val="20"/>
                <w:szCs w:val="20"/>
              </w:rPr>
            </w:pPr>
            <w:sdt>
              <w:sdtPr>
                <w:rPr>
                  <w:sz w:val="20"/>
                  <w:szCs w:val="20"/>
                </w:rPr>
                <w:id w:val="173296327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FAA0F20" w14:textId="77777777" w:rsidR="00913F30" w:rsidRPr="006F6E02" w:rsidRDefault="00900993" w:rsidP="00913F30">
            <w:pPr>
              <w:rPr>
                <w:sz w:val="20"/>
                <w:szCs w:val="20"/>
              </w:rPr>
            </w:pPr>
            <w:sdt>
              <w:sdtPr>
                <w:rPr>
                  <w:sz w:val="20"/>
                  <w:szCs w:val="20"/>
                </w:rPr>
                <w:id w:val="6222861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0A12F94C" w14:textId="77777777" w:rsidR="00913F30" w:rsidRPr="002E2F26" w:rsidRDefault="00913F30" w:rsidP="00913F30">
            <w:pPr>
              <w:rPr>
                <w:spacing w:val="-20"/>
                <w:sz w:val="20"/>
                <w:szCs w:val="20"/>
              </w:rPr>
            </w:pPr>
          </w:p>
        </w:tc>
      </w:tr>
      <w:tr w:rsidR="00913F30" w:rsidRPr="007F37F3" w14:paraId="341B235E" w14:textId="77777777" w:rsidTr="000E63CB">
        <w:tc>
          <w:tcPr>
            <w:tcW w:w="267" w:type="dxa"/>
            <w:tcBorders>
              <w:top w:val="nil"/>
              <w:bottom w:val="nil"/>
            </w:tcBorders>
            <w:tcMar>
              <w:top w:w="0" w:type="dxa"/>
              <w:left w:w="28" w:type="dxa"/>
              <w:bottom w:w="57" w:type="dxa"/>
              <w:right w:w="28" w:type="dxa"/>
            </w:tcMar>
          </w:tcPr>
          <w:p w14:paraId="393F8AC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BC5993"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5C52F59" w14:textId="6967789E" w:rsidR="00913F30" w:rsidRPr="006F6E02"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w:t>
            </w:r>
            <w:r w:rsidRPr="006F6E02">
              <w:rPr>
                <w:rFonts w:ascii="ＭＳ ゴシック" w:eastAsia="ＭＳ ゴシック" w:hAnsi="ＭＳ ゴシック" w:hint="eastAsia"/>
                <w:b/>
                <w:szCs w:val="21"/>
              </w:rPr>
              <w:t xml:space="preserve">　退所者の退所後30日以内に、当該施設の従業者が当該退所者の居宅を訪問すること又は居宅介護支援事業者から情報提供を受けることにより、当該退所者の在宅における生活が１月以上継続する見込みであることを確認し、記録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B64617" w14:textId="77777777" w:rsidR="00913F30" w:rsidRPr="00EF7FB4" w:rsidRDefault="00900993" w:rsidP="00913F30">
            <w:pPr>
              <w:rPr>
                <w:sz w:val="20"/>
                <w:szCs w:val="20"/>
              </w:rPr>
            </w:pPr>
            <w:sdt>
              <w:sdtPr>
                <w:rPr>
                  <w:sz w:val="20"/>
                  <w:szCs w:val="20"/>
                </w:rPr>
                <w:id w:val="-209969636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3ABDB9D" w14:textId="77777777" w:rsidR="00913F30" w:rsidRPr="006F6E02" w:rsidRDefault="00900993" w:rsidP="00913F30">
            <w:pPr>
              <w:rPr>
                <w:sz w:val="20"/>
                <w:szCs w:val="20"/>
              </w:rPr>
            </w:pPr>
            <w:sdt>
              <w:sdtPr>
                <w:rPr>
                  <w:sz w:val="20"/>
                  <w:szCs w:val="20"/>
                </w:rPr>
                <w:id w:val="154316624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314E828" w14:textId="77777777" w:rsidR="00913F30" w:rsidRPr="002E2F26" w:rsidRDefault="00913F30" w:rsidP="00913F30">
            <w:pPr>
              <w:rPr>
                <w:spacing w:val="-20"/>
                <w:sz w:val="20"/>
                <w:szCs w:val="20"/>
              </w:rPr>
            </w:pPr>
          </w:p>
        </w:tc>
      </w:tr>
      <w:tr w:rsidR="00913F30" w:rsidRPr="00B8587B" w14:paraId="5E8B278E" w14:textId="77777777" w:rsidTr="000E63CB">
        <w:tc>
          <w:tcPr>
            <w:tcW w:w="267" w:type="dxa"/>
            <w:tcBorders>
              <w:top w:val="nil"/>
              <w:bottom w:val="nil"/>
            </w:tcBorders>
            <w:tcMar>
              <w:top w:w="0" w:type="dxa"/>
              <w:left w:w="28" w:type="dxa"/>
              <w:bottom w:w="57" w:type="dxa"/>
              <w:right w:w="28" w:type="dxa"/>
            </w:tcMar>
          </w:tcPr>
          <w:p w14:paraId="1028A90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E8A618"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389D91" w14:textId="77777777" w:rsidR="00913F30" w:rsidRPr="00532C25" w:rsidRDefault="00913F30" w:rsidP="00913F30">
            <w:pPr>
              <w:ind w:left="420" w:hangingChars="200" w:hanging="420"/>
              <w:rPr>
                <w:szCs w:val="21"/>
              </w:rPr>
            </w:pPr>
            <w:r>
              <w:rPr>
                <w:rFonts w:hint="eastAsia"/>
                <w:szCs w:val="21"/>
              </w:rPr>
              <w:t>※　在宅復帰支援機能加算の算定に当たっての留意事項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1019C05"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75CB3C36"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10D1E000" w14:textId="78C45AB3"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6</w:t>
            </w:r>
            <w:r w:rsidRPr="002E2F26">
              <w:rPr>
                <w:spacing w:val="-20"/>
                <w:sz w:val="20"/>
                <w:szCs w:val="20"/>
              </w:rPr>
              <w:t>)</w:t>
            </w:r>
          </w:p>
        </w:tc>
      </w:tr>
      <w:tr w:rsidR="00913F30" w:rsidRPr="007F37F3" w14:paraId="1756388F" w14:textId="77777777" w:rsidTr="000E63CB">
        <w:tc>
          <w:tcPr>
            <w:tcW w:w="267" w:type="dxa"/>
            <w:tcBorders>
              <w:top w:val="nil"/>
              <w:bottom w:val="nil"/>
            </w:tcBorders>
            <w:tcMar>
              <w:top w:w="0" w:type="dxa"/>
              <w:left w:w="28" w:type="dxa"/>
              <w:bottom w:w="57" w:type="dxa"/>
              <w:right w:w="28" w:type="dxa"/>
            </w:tcMar>
          </w:tcPr>
          <w:p w14:paraId="1B795E5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24C45D"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F8DE354" w14:textId="77777777" w:rsidR="00913F30" w:rsidRPr="00532C25" w:rsidRDefault="00913F30" w:rsidP="00913F30">
            <w:pPr>
              <w:ind w:left="210" w:hangingChars="100" w:hanging="210"/>
              <w:rPr>
                <w:szCs w:val="21"/>
              </w:rPr>
            </w:pPr>
            <w:r>
              <w:rPr>
                <w:rFonts w:hint="eastAsia"/>
                <w:szCs w:val="21"/>
              </w:rPr>
              <w:t>①</w:t>
            </w:r>
            <w:r>
              <w:rPr>
                <w:szCs w:val="21"/>
              </w:rPr>
              <w:t xml:space="preserve"> </w:t>
            </w:r>
            <w:r w:rsidRPr="00532C25">
              <w:rPr>
                <w:rFonts w:hint="eastAsia"/>
                <w:szCs w:val="21"/>
              </w:rPr>
              <w:t>「入所者の家族との連絡調整」とは、入所者が在宅へ退所するに当たり</w:t>
            </w:r>
            <w:r>
              <w:rPr>
                <w:rFonts w:hint="eastAsia"/>
                <w:szCs w:val="21"/>
              </w:rPr>
              <w:t>、当該入所者及びその家族に対して次に掲げる支援を行うことです。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56C231"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08649FE1" w14:textId="77777777" w:rsidR="00913F30" w:rsidRPr="002E2F26" w:rsidRDefault="00913F30" w:rsidP="00913F30">
            <w:pPr>
              <w:rPr>
                <w:spacing w:val="-20"/>
                <w:sz w:val="20"/>
                <w:szCs w:val="20"/>
              </w:rPr>
            </w:pPr>
          </w:p>
        </w:tc>
      </w:tr>
      <w:tr w:rsidR="00913F30" w:rsidRPr="007F37F3" w14:paraId="288CD0EF" w14:textId="77777777" w:rsidTr="000E63CB">
        <w:tc>
          <w:tcPr>
            <w:tcW w:w="267" w:type="dxa"/>
            <w:tcBorders>
              <w:top w:val="nil"/>
              <w:bottom w:val="nil"/>
            </w:tcBorders>
            <w:tcMar>
              <w:top w:w="0" w:type="dxa"/>
              <w:left w:w="28" w:type="dxa"/>
              <w:bottom w:w="57" w:type="dxa"/>
              <w:right w:w="28" w:type="dxa"/>
            </w:tcMar>
          </w:tcPr>
          <w:p w14:paraId="61C473C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9B85F8"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16F56A9" w14:textId="77777777" w:rsidR="00913F30" w:rsidRPr="00532C25" w:rsidRDefault="00913F30" w:rsidP="00913F30">
            <w:pPr>
              <w:ind w:left="420" w:hangingChars="200" w:hanging="420"/>
              <w:rPr>
                <w:szCs w:val="21"/>
              </w:rPr>
            </w:pPr>
            <w:r w:rsidRPr="00532C25">
              <w:rPr>
                <w:rFonts w:hint="eastAsia"/>
                <w:szCs w:val="21"/>
              </w:rPr>
              <w:t xml:space="preserve">　・　退所後の居宅サービスその他の保健医療サービス又は福祉サービスについて相談援助を行うこと。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75C4385"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9973303" w14:textId="77777777" w:rsidR="00913F30" w:rsidRPr="002E2F26" w:rsidRDefault="00913F30" w:rsidP="00913F30">
            <w:pPr>
              <w:rPr>
                <w:spacing w:val="-20"/>
                <w:sz w:val="20"/>
                <w:szCs w:val="20"/>
              </w:rPr>
            </w:pPr>
          </w:p>
        </w:tc>
      </w:tr>
      <w:tr w:rsidR="00913F30" w:rsidRPr="007F37F3" w14:paraId="152FF42F" w14:textId="77777777" w:rsidTr="000E63CB">
        <w:tc>
          <w:tcPr>
            <w:tcW w:w="267" w:type="dxa"/>
            <w:tcBorders>
              <w:top w:val="nil"/>
              <w:bottom w:val="nil"/>
            </w:tcBorders>
            <w:tcMar>
              <w:top w:w="0" w:type="dxa"/>
              <w:left w:w="28" w:type="dxa"/>
              <w:bottom w:w="57" w:type="dxa"/>
              <w:right w:w="28" w:type="dxa"/>
            </w:tcMar>
          </w:tcPr>
          <w:p w14:paraId="3D38284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6F1D1E"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7BCC723" w14:textId="77777777" w:rsidR="00913F30" w:rsidRPr="00532C25" w:rsidRDefault="00913F30" w:rsidP="00913F30">
            <w:pPr>
              <w:ind w:left="420" w:hangingChars="200" w:hanging="420"/>
              <w:rPr>
                <w:szCs w:val="21"/>
              </w:rPr>
            </w:pPr>
            <w:r w:rsidRPr="00532C25">
              <w:rPr>
                <w:rFonts w:hint="eastAsia"/>
                <w:szCs w:val="21"/>
              </w:rPr>
              <w:t xml:space="preserve">　・　必要に応じ、当該入所者の同意を得て退所後の居住地を管轄する市町村及び地域包括支援センター又は老人介護支援センターに対して当該入所者の介護状況を示す文書を添えて当該入所者に係る居宅サービスに必要な情報を提供すること。</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0306F3F"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D287C28" w14:textId="77777777" w:rsidR="00913F30" w:rsidRPr="002E2F26" w:rsidRDefault="00913F30" w:rsidP="00913F30">
            <w:pPr>
              <w:rPr>
                <w:spacing w:val="-20"/>
                <w:sz w:val="20"/>
                <w:szCs w:val="20"/>
              </w:rPr>
            </w:pPr>
          </w:p>
        </w:tc>
      </w:tr>
      <w:tr w:rsidR="00913F30" w:rsidRPr="007F37F3" w14:paraId="78315617" w14:textId="77777777" w:rsidTr="000E63CB">
        <w:tc>
          <w:tcPr>
            <w:tcW w:w="267" w:type="dxa"/>
            <w:tcBorders>
              <w:top w:val="nil"/>
              <w:bottom w:val="nil"/>
            </w:tcBorders>
            <w:tcMar>
              <w:top w:w="0" w:type="dxa"/>
              <w:left w:w="28" w:type="dxa"/>
              <w:bottom w:w="57" w:type="dxa"/>
              <w:right w:w="28" w:type="dxa"/>
            </w:tcMar>
          </w:tcPr>
          <w:p w14:paraId="6BB7670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F90522"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46D82B" w14:textId="77777777" w:rsidR="00913F30" w:rsidRPr="00532C25" w:rsidRDefault="00913F30" w:rsidP="00913F30">
            <w:pPr>
              <w:ind w:left="420" w:hangingChars="200" w:hanging="420"/>
              <w:rPr>
                <w:szCs w:val="21"/>
              </w:rPr>
            </w:pPr>
            <w:r>
              <w:rPr>
                <w:rFonts w:hint="eastAsia"/>
                <w:szCs w:val="21"/>
              </w:rPr>
              <w:t>②</w:t>
            </w:r>
            <w:r w:rsidRPr="00532C25">
              <w:rPr>
                <w:rFonts w:hint="eastAsia"/>
                <w:szCs w:val="21"/>
              </w:rPr>
              <w:t xml:space="preserve">　</w:t>
            </w:r>
            <w:r w:rsidRPr="00532C25">
              <w:rPr>
                <w:rFonts w:cs="ＭＳ 明朝" w:hint="eastAsia"/>
                <w:kern w:val="0"/>
                <w:szCs w:val="21"/>
              </w:rPr>
              <w:t>「本人家族に対する相談援助」とは、次のようなものです。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1DFDC56"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414ACAE" w14:textId="77777777" w:rsidR="00913F30" w:rsidRPr="002E2F26" w:rsidRDefault="00913F30" w:rsidP="00913F30">
            <w:pPr>
              <w:rPr>
                <w:spacing w:val="-20"/>
                <w:sz w:val="20"/>
                <w:szCs w:val="20"/>
              </w:rPr>
            </w:pPr>
          </w:p>
        </w:tc>
      </w:tr>
      <w:tr w:rsidR="00913F30" w:rsidRPr="007F37F3" w14:paraId="60E0CACE" w14:textId="77777777" w:rsidTr="000E63CB">
        <w:tc>
          <w:tcPr>
            <w:tcW w:w="267" w:type="dxa"/>
            <w:tcBorders>
              <w:top w:val="nil"/>
              <w:bottom w:val="nil"/>
            </w:tcBorders>
            <w:tcMar>
              <w:top w:w="0" w:type="dxa"/>
              <w:left w:w="28" w:type="dxa"/>
              <w:bottom w:w="57" w:type="dxa"/>
              <w:right w:w="28" w:type="dxa"/>
            </w:tcMar>
          </w:tcPr>
          <w:p w14:paraId="17C0AA1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4AFAD1"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850D6D" w14:textId="77777777" w:rsidR="00913F30" w:rsidRPr="00532C25" w:rsidRDefault="00913F30" w:rsidP="00913F30">
            <w:pPr>
              <w:ind w:left="420" w:hangingChars="200" w:hanging="420"/>
              <w:rPr>
                <w:szCs w:val="21"/>
              </w:rPr>
            </w:pPr>
            <w:r w:rsidRPr="00532C25">
              <w:rPr>
                <w:rFonts w:hint="eastAsia"/>
                <w:szCs w:val="21"/>
              </w:rPr>
              <w:t xml:space="preserve">　・　</w:t>
            </w:r>
            <w:r w:rsidRPr="00532C25">
              <w:rPr>
                <w:rFonts w:cs="ＭＳ 明朝" w:hint="eastAsia"/>
                <w:kern w:val="0"/>
                <w:szCs w:val="21"/>
              </w:rPr>
              <w:t>食事､入浴､健康管理等在宅における生活に関する相談援助</w:t>
            </w:r>
            <w:r w:rsidRPr="00532C25">
              <w:rPr>
                <w:rFonts w:cs="ＭＳ 明朝"/>
                <w:kern w:val="0"/>
                <w:szCs w:val="21"/>
              </w:rPr>
              <w:t xml:space="preserve">  </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360DED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651F2EA" w14:textId="77777777" w:rsidR="00913F30" w:rsidRPr="002E2F26" w:rsidRDefault="00913F30" w:rsidP="00913F30">
            <w:pPr>
              <w:rPr>
                <w:spacing w:val="-20"/>
                <w:sz w:val="20"/>
                <w:szCs w:val="20"/>
              </w:rPr>
            </w:pPr>
          </w:p>
        </w:tc>
      </w:tr>
      <w:tr w:rsidR="00913F30" w:rsidRPr="007F37F3" w14:paraId="62988CBD" w14:textId="77777777" w:rsidTr="000E63CB">
        <w:tc>
          <w:tcPr>
            <w:tcW w:w="267" w:type="dxa"/>
            <w:tcBorders>
              <w:top w:val="nil"/>
              <w:bottom w:val="nil"/>
            </w:tcBorders>
            <w:tcMar>
              <w:top w:w="0" w:type="dxa"/>
              <w:left w:w="28" w:type="dxa"/>
              <w:bottom w:w="57" w:type="dxa"/>
              <w:right w:w="28" w:type="dxa"/>
            </w:tcMar>
          </w:tcPr>
          <w:p w14:paraId="2AD12BD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8B72E8"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C3F0AB" w14:textId="77777777" w:rsidR="00913F30" w:rsidRPr="00532C25" w:rsidRDefault="00913F30" w:rsidP="00913F30">
            <w:pPr>
              <w:ind w:left="420" w:hangingChars="200" w:hanging="420"/>
              <w:rPr>
                <w:szCs w:val="21"/>
              </w:rPr>
            </w:pPr>
            <w:r w:rsidRPr="00532C25">
              <w:rPr>
                <w:rFonts w:hint="eastAsia"/>
                <w:szCs w:val="21"/>
              </w:rPr>
              <w:t xml:space="preserve">　・　</w:t>
            </w:r>
            <w:r w:rsidRPr="00532C25">
              <w:rPr>
                <w:rFonts w:cs="ＭＳ 明朝" w:hint="eastAsia"/>
                <w:kern w:val="0"/>
                <w:szCs w:val="21"/>
              </w:rPr>
              <w:t>退所する者の運動機能及び日常生活動作能力の維持及び向上を目的として行う各種訓練等に関する相談助言</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F4A76A"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8C75871" w14:textId="77777777" w:rsidR="00913F30" w:rsidRPr="002E2F26" w:rsidRDefault="00913F30" w:rsidP="00913F30">
            <w:pPr>
              <w:rPr>
                <w:spacing w:val="-20"/>
                <w:sz w:val="20"/>
                <w:szCs w:val="20"/>
              </w:rPr>
            </w:pPr>
          </w:p>
        </w:tc>
      </w:tr>
      <w:tr w:rsidR="00913F30" w:rsidRPr="007F37F3" w14:paraId="2F80B329" w14:textId="77777777" w:rsidTr="000E63CB">
        <w:tc>
          <w:tcPr>
            <w:tcW w:w="267" w:type="dxa"/>
            <w:tcBorders>
              <w:top w:val="nil"/>
              <w:bottom w:val="nil"/>
            </w:tcBorders>
            <w:tcMar>
              <w:top w:w="0" w:type="dxa"/>
              <w:left w:w="28" w:type="dxa"/>
              <w:bottom w:w="57" w:type="dxa"/>
              <w:right w:w="28" w:type="dxa"/>
            </w:tcMar>
          </w:tcPr>
          <w:p w14:paraId="115C168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86FFE"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E4D12ED" w14:textId="77777777" w:rsidR="00913F30" w:rsidRPr="00532C25" w:rsidRDefault="00913F30" w:rsidP="00913F30">
            <w:pPr>
              <w:ind w:left="420" w:hangingChars="200" w:hanging="420"/>
              <w:rPr>
                <w:szCs w:val="21"/>
              </w:rPr>
            </w:pPr>
            <w:r w:rsidRPr="00532C25">
              <w:rPr>
                <w:rFonts w:hint="eastAsia"/>
                <w:szCs w:val="21"/>
              </w:rPr>
              <w:t xml:space="preserve">　</w:t>
            </w:r>
            <w:r w:rsidRPr="00532C25">
              <w:rPr>
                <w:rFonts w:cs="ＭＳ 明朝" w:hint="eastAsia"/>
                <w:kern w:val="0"/>
                <w:szCs w:val="21"/>
              </w:rPr>
              <w:t>・　家屋の改善に関する相談援助</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DDBFC04"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B601132" w14:textId="77777777" w:rsidR="00913F30" w:rsidRPr="002E2F26" w:rsidRDefault="00913F30" w:rsidP="00913F30">
            <w:pPr>
              <w:rPr>
                <w:spacing w:val="-20"/>
                <w:sz w:val="20"/>
                <w:szCs w:val="20"/>
              </w:rPr>
            </w:pPr>
          </w:p>
        </w:tc>
      </w:tr>
      <w:tr w:rsidR="00913F30" w:rsidRPr="007F37F3" w14:paraId="19E317CE" w14:textId="77777777" w:rsidTr="000E63CB">
        <w:tc>
          <w:tcPr>
            <w:tcW w:w="267" w:type="dxa"/>
            <w:tcBorders>
              <w:top w:val="nil"/>
              <w:bottom w:val="nil"/>
            </w:tcBorders>
            <w:tcMar>
              <w:top w:w="0" w:type="dxa"/>
              <w:left w:w="28" w:type="dxa"/>
              <w:bottom w:w="57" w:type="dxa"/>
              <w:right w:w="28" w:type="dxa"/>
            </w:tcMar>
          </w:tcPr>
          <w:p w14:paraId="7765F97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1F642E"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5530391" w14:textId="77777777" w:rsidR="00913F30" w:rsidRPr="00532C25" w:rsidRDefault="00913F30" w:rsidP="00913F30">
            <w:pPr>
              <w:ind w:left="420" w:hangingChars="200" w:hanging="420"/>
              <w:rPr>
                <w:szCs w:val="21"/>
              </w:rPr>
            </w:pPr>
            <w:r w:rsidRPr="00532C25">
              <w:rPr>
                <w:rFonts w:hint="eastAsia"/>
                <w:szCs w:val="21"/>
              </w:rPr>
              <w:t xml:space="preserve">　</w:t>
            </w:r>
            <w:r w:rsidRPr="00532C25">
              <w:rPr>
                <w:rFonts w:cs="ＭＳ 明朝" w:hint="eastAsia"/>
                <w:kern w:val="0"/>
                <w:szCs w:val="21"/>
              </w:rPr>
              <w:t>・ 退所する者の介助方法に関する相談援助</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CBC96C2"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9F07C72" w14:textId="77777777" w:rsidR="00913F30" w:rsidRPr="002E2F26" w:rsidRDefault="00913F30" w:rsidP="00913F30">
            <w:pPr>
              <w:rPr>
                <w:spacing w:val="-20"/>
                <w:sz w:val="20"/>
                <w:szCs w:val="20"/>
              </w:rPr>
            </w:pPr>
          </w:p>
        </w:tc>
      </w:tr>
      <w:tr w:rsidR="00913F30" w:rsidRPr="007F37F3" w14:paraId="44EC3471" w14:textId="77777777" w:rsidTr="000E63CB">
        <w:tc>
          <w:tcPr>
            <w:tcW w:w="267" w:type="dxa"/>
            <w:tcBorders>
              <w:top w:val="nil"/>
              <w:bottom w:val="single" w:sz="4" w:space="0" w:color="auto"/>
            </w:tcBorders>
            <w:tcMar>
              <w:top w:w="0" w:type="dxa"/>
              <w:left w:w="28" w:type="dxa"/>
              <w:bottom w:w="57" w:type="dxa"/>
              <w:right w:w="28" w:type="dxa"/>
            </w:tcMar>
          </w:tcPr>
          <w:p w14:paraId="3814ED03"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5D56841"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70D4920" w14:textId="77777777" w:rsidR="00913F30" w:rsidRPr="00163D79" w:rsidRDefault="00913F30" w:rsidP="00913F30">
            <w:pPr>
              <w:ind w:left="422" w:hangingChars="200" w:hanging="422"/>
              <w:rPr>
                <w:rFonts w:ascii="ＭＳ ゴシック" w:eastAsia="ＭＳ ゴシック" w:hAnsi="ＭＳ ゴシック"/>
                <w:b/>
                <w:szCs w:val="21"/>
              </w:rPr>
            </w:pPr>
            <w:r w:rsidRPr="00163D79">
              <w:rPr>
                <w:rFonts w:ascii="ＭＳ ゴシック" w:eastAsia="ＭＳ ゴシック" w:hAnsi="ＭＳ ゴシック" w:hint="eastAsia"/>
                <w:b/>
                <w:szCs w:val="21"/>
              </w:rPr>
              <w:t>③　当該加算の算定を行った場合は、その算定根拠等の関係書類を整備していますか。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3BB1D5B" w14:textId="77777777" w:rsidR="00913F30" w:rsidRPr="00EF7FB4" w:rsidRDefault="00900993" w:rsidP="00913F30">
            <w:pPr>
              <w:rPr>
                <w:sz w:val="20"/>
                <w:szCs w:val="20"/>
              </w:rPr>
            </w:pPr>
            <w:sdt>
              <w:sdtPr>
                <w:rPr>
                  <w:sz w:val="20"/>
                  <w:szCs w:val="20"/>
                </w:rPr>
                <w:id w:val="25247703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C61DF8A" w14:textId="77777777" w:rsidR="00913F30" w:rsidRPr="00532C25" w:rsidRDefault="00900993" w:rsidP="00913F30">
            <w:pPr>
              <w:rPr>
                <w:szCs w:val="21"/>
              </w:rPr>
            </w:pPr>
            <w:sdt>
              <w:sdtPr>
                <w:rPr>
                  <w:sz w:val="20"/>
                  <w:szCs w:val="20"/>
                </w:rPr>
                <w:id w:val="10356229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21C95C72" w14:textId="77777777" w:rsidR="00913F30" w:rsidRPr="002E2F26" w:rsidRDefault="00913F30" w:rsidP="00913F30">
            <w:pPr>
              <w:rPr>
                <w:spacing w:val="-20"/>
                <w:sz w:val="20"/>
                <w:szCs w:val="20"/>
              </w:rPr>
            </w:pPr>
          </w:p>
        </w:tc>
      </w:tr>
      <w:tr w:rsidR="00913F30" w:rsidRPr="007F37F3" w14:paraId="039B553C" w14:textId="77777777" w:rsidTr="000E63CB">
        <w:tc>
          <w:tcPr>
            <w:tcW w:w="267" w:type="dxa"/>
            <w:tcBorders>
              <w:top w:val="single" w:sz="4" w:space="0" w:color="auto"/>
              <w:bottom w:val="nil"/>
            </w:tcBorders>
            <w:tcMar>
              <w:top w:w="0" w:type="dxa"/>
              <w:left w:w="28" w:type="dxa"/>
              <w:bottom w:w="57" w:type="dxa"/>
              <w:right w:w="28" w:type="dxa"/>
            </w:tcMar>
          </w:tcPr>
          <w:p w14:paraId="34A4A147" w14:textId="3784F1C5" w:rsidR="00913F30" w:rsidRPr="00532C25" w:rsidRDefault="00913F30" w:rsidP="00913F30">
            <w:pPr>
              <w:jc w:val="right"/>
              <w:rPr>
                <w:szCs w:val="21"/>
              </w:rPr>
            </w:pPr>
            <w:r>
              <w:rPr>
                <w:szCs w:val="21"/>
              </w:rPr>
              <w:t>34</w:t>
            </w:r>
          </w:p>
        </w:tc>
        <w:tc>
          <w:tcPr>
            <w:tcW w:w="1179" w:type="dxa"/>
            <w:tcBorders>
              <w:top w:val="single" w:sz="4" w:space="0" w:color="auto"/>
              <w:bottom w:val="nil"/>
              <w:right w:val="single" w:sz="4" w:space="0" w:color="auto"/>
            </w:tcBorders>
            <w:tcMar>
              <w:top w:w="0" w:type="dxa"/>
              <w:left w:w="57" w:type="dxa"/>
              <w:bottom w:w="57" w:type="dxa"/>
              <w:right w:w="57" w:type="dxa"/>
            </w:tcMar>
          </w:tcPr>
          <w:p w14:paraId="2ACBEC8C"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在宅・入所相互利用加算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C3E82D6" w14:textId="6C1B5038" w:rsidR="00913F30" w:rsidRPr="000E3243" w:rsidRDefault="00913F30" w:rsidP="00913F30">
            <w:pPr>
              <w:ind w:firstLineChars="100" w:firstLine="211"/>
              <w:rPr>
                <w:rFonts w:ascii="ＭＳ ゴシック" w:eastAsia="ＭＳ ゴシック" w:hAnsi="ＭＳ ゴシック"/>
                <w:b/>
                <w:szCs w:val="21"/>
              </w:rPr>
            </w:pPr>
            <w:r w:rsidRPr="000E3243">
              <w:rPr>
                <w:rFonts w:ascii="ＭＳ ゴシック" w:eastAsia="ＭＳ ゴシック" w:hAnsi="ＭＳ ゴシック" w:hint="eastAsia"/>
                <w:b/>
                <w:szCs w:val="21"/>
              </w:rPr>
              <w:t>別に厚生労働大臣が定める者に対して、別に厚生労働大臣が定める基準に適合するサービス</w:t>
            </w:r>
            <w:r w:rsidRPr="00160B04">
              <w:rPr>
                <w:rFonts w:ascii="ＭＳ ゴシック" w:eastAsia="ＭＳ ゴシック" w:hAnsi="ＭＳ ゴシック" w:hint="eastAsia"/>
                <w:b/>
                <w:szCs w:val="21"/>
              </w:rPr>
              <w:t>を行</w:t>
            </w:r>
            <w:r w:rsidR="003316EF" w:rsidRPr="00160B04">
              <w:rPr>
                <w:rFonts w:ascii="ＭＳ ゴシック" w:eastAsia="ＭＳ ゴシック" w:hAnsi="ＭＳ ゴシック" w:hint="eastAsia"/>
                <w:b/>
                <w:szCs w:val="21"/>
              </w:rPr>
              <w:t>い、かつ、電子情報処理組織を使用する方法により、市長に対し、老健局長が定める様式による届出を行った</w:t>
            </w:r>
            <w:r w:rsidRPr="00160B04">
              <w:rPr>
                <w:rFonts w:ascii="ＭＳ ゴシック" w:eastAsia="ＭＳ ゴシック" w:hAnsi="ＭＳ ゴシック" w:hint="eastAsia"/>
                <w:b/>
                <w:szCs w:val="21"/>
              </w:rPr>
              <w:t>場合においては、１日に</w:t>
            </w:r>
            <w:r w:rsidRPr="000E3243">
              <w:rPr>
                <w:rFonts w:ascii="ＭＳ ゴシック" w:eastAsia="ＭＳ ゴシック" w:hAnsi="ＭＳ ゴシック" w:hint="eastAsia"/>
                <w:b/>
                <w:szCs w:val="21"/>
              </w:rPr>
              <w:t>つき所定単位数を加算していますか。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52E2CA0" w14:textId="77777777" w:rsidR="00913F30" w:rsidRPr="00EF7FB4" w:rsidRDefault="00900993" w:rsidP="00913F30">
            <w:pPr>
              <w:rPr>
                <w:sz w:val="20"/>
                <w:szCs w:val="20"/>
              </w:rPr>
            </w:pPr>
            <w:sdt>
              <w:sdtPr>
                <w:rPr>
                  <w:sz w:val="20"/>
                  <w:szCs w:val="20"/>
                </w:rPr>
                <w:id w:val="208202471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772CAB8" w14:textId="77777777" w:rsidR="00913F30" w:rsidRDefault="00900993" w:rsidP="00913F30">
            <w:pPr>
              <w:rPr>
                <w:sz w:val="20"/>
                <w:szCs w:val="20"/>
              </w:rPr>
            </w:pPr>
            <w:sdt>
              <w:sdtPr>
                <w:rPr>
                  <w:sz w:val="20"/>
                  <w:szCs w:val="20"/>
                </w:rPr>
                <w:id w:val="176496372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19D7D175" w14:textId="77777777" w:rsidR="00913F30" w:rsidRPr="000E3243" w:rsidRDefault="00900993" w:rsidP="00913F30">
            <w:pPr>
              <w:rPr>
                <w:sz w:val="20"/>
                <w:szCs w:val="20"/>
              </w:rPr>
            </w:pPr>
            <w:sdt>
              <w:sdtPr>
                <w:rPr>
                  <w:sz w:val="20"/>
                  <w:szCs w:val="20"/>
                </w:rPr>
                <w:id w:val="132085056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該当なし</w:t>
            </w:r>
          </w:p>
        </w:tc>
        <w:tc>
          <w:tcPr>
            <w:tcW w:w="1447" w:type="dxa"/>
            <w:tcBorders>
              <w:top w:val="single" w:sz="4" w:space="0" w:color="auto"/>
              <w:left w:val="single" w:sz="4" w:space="0" w:color="auto"/>
              <w:bottom w:val="nil"/>
            </w:tcBorders>
            <w:tcMar>
              <w:top w:w="0" w:type="dxa"/>
              <w:left w:w="28" w:type="dxa"/>
              <w:bottom w:w="57" w:type="dxa"/>
              <w:right w:w="28" w:type="dxa"/>
            </w:tcMar>
          </w:tcPr>
          <w:p w14:paraId="4344CF3C" w14:textId="77777777" w:rsidR="00913F30" w:rsidRPr="00443D0E" w:rsidRDefault="00913F30" w:rsidP="00913F30">
            <w:pPr>
              <w:rPr>
                <w:spacing w:val="-20"/>
                <w:sz w:val="20"/>
                <w:szCs w:val="20"/>
              </w:rPr>
            </w:pPr>
            <w:r w:rsidRPr="00443D0E">
              <w:rPr>
                <w:rFonts w:hint="eastAsia"/>
                <w:spacing w:val="-20"/>
                <w:sz w:val="20"/>
                <w:szCs w:val="20"/>
              </w:rPr>
              <w:t>平</w:t>
            </w:r>
            <w:r w:rsidRPr="00443D0E">
              <w:rPr>
                <w:spacing w:val="-20"/>
                <w:sz w:val="20"/>
                <w:szCs w:val="20"/>
              </w:rPr>
              <w:t>12厚告21</w:t>
            </w:r>
          </w:p>
          <w:p w14:paraId="078B3C77" w14:textId="41CEF714" w:rsidR="00913F30" w:rsidRPr="002E2F26" w:rsidRDefault="00913F30" w:rsidP="00913F30">
            <w:pPr>
              <w:rPr>
                <w:spacing w:val="-20"/>
                <w:sz w:val="20"/>
                <w:szCs w:val="20"/>
              </w:rPr>
            </w:pPr>
            <w:r w:rsidRPr="00443D0E">
              <w:rPr>
                <w:rFonts w:hint="eastAsia"/>
                <w:spacing w:val="-20"/>
                <w:sz w:val="20"/>
                <w:szCs w:val="20"/>
              </w:rPr>
              <w:t>別表の</w:t>
            </w:r>
            <w:r w:rsidRPr="00443D0E">
              <w:rPr>
                <w:spacing w:val="-20"/>
                <w:sz w:val="20"/>
                <w:szCs w:val="20"/>
              </w:rPr>
              <w:t>1のレ</w:t>
            </w:r>
          </w:p>
        </w:tc>
      </w:tr>
      <w:tr w:rsidR="00913F30" w:rsidRPr="000E3243" w14:paraId="79BFB5B6" w14:textId="77777777" w:rsidTr="000E63CB">
        <w:tc>
          <w:tcPr>
            <w:tcW w:w="267" w:type="dxa"/>
            <w:tcBorders>
              <w:top w:val="nil"/>
              <w:bottom w:val="nil"/>
            </w:tcBorders>
            <w:tcMar>
              <w:top w:w="0" w:type="dxa"/>
              <w:left w:w="28" w:type="dxa"/>
              <w:bottom w:w="57" w:type="dxa"/>
              <w:right w:w="28" w:type="dxa"/>
            </w:tcMar>
          </w:tcPr>
          <w:p w14:paraId="7921948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84B9539"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A87C8E" w14:textId="77777777" w:rsidR="00913F30" w:rsidRPr="00724E0A" w:rsidRDefault="00913F30" w:rsidP="00913F30">
            <w:pPr>
              <w:ind w:left="525" w:hangingChars="250" w:hanging="525"/>
              <w:rPr>
                <w:szCs w:val="21"/>
              </w:rPr>
            </w:pPr>
            <w:r>
              <w:rPr>
                <w:rFonts w:hint="eastAsia"/>
                <w:szCs w:val="21"/>
              </w:rPr>
              <w:t>【厚生労働大臣が定める者】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8BF2D0D"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566B9F00" w14:textId="1618E364"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27厚労告94</w:t>
            </w:r>
            <w:r w:rsidRPr="002E2F26">
              <w:rPr>
                <w:rFonts w:hint="eastAsia"/>
                <w:spacing w:val="-20"/>
                <w:sz w:val="20"/>
                <w:szCs w:val="20"/>
              </w:rPr>
              <w:t>第六十二</w:t>
            </w:r>
            <w:r w:rsidRPr="002E2F26">
              <w:rPr>
                <w:spacing w:val="-20"/>
                <w:sz w:val="20"/>
                <w:szCs w:val="20"/>
              </w:rPr>
              <w:t>号</w:t>
            </w:r>
          </w:p>
        </w:tc>
      </w:tr>
      <w:tr w:rsidR="00913F30" w:rsidRPr="000E3243" w14:paraId="3AD5EB43" w14:textId="77777777" w:rsidTr="000E63CB">
        <w:tc>
          <w:tcPr>
            <w:tcW w:w="267" w:type="dxa"/>
            <w:tcBorders>
              <w:top w:val="nil"/>
              <w:bottom w:val="nil"/>
            </w:tcBorders>
            <w:tcMar>
              <w:top w:w="0" w:type="dxa"/>
              <w:left w:w="28" w:type="dxa"/>
              <w:bottom w:w="57" w:type="dxa"/>
              <w:right w:w="28" w:type="dxa"/>
            </w:tcMar>
          </w:tcPr>
          <w:p w14:paraId="4AAB0AD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CBC089"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9A606DD" w14:textId="77777777" w:rsidR="00913F30" w:rsidRPr="00724E0A" w:rsidRDefault="00913F30" w:rsidP="00913F30">
            <w:pPr>
              <w:ind w:firstLineChars="100" w:firstLine="210"/>
              <w:rPr>
                <w:szCs w:val="21"/>
              </w:rPr>
            </w:pPr>
            <w:r w:rsidRPr="00724E0A">
              <w:rPr>
                <w:rFonts w:hint="eastAsia"/>
                <w:szCs w:val="21"/>
              </w:rPr>
              <w:t>在宅生活を継続する</w:t>
            </w:r>
            <w:r>
              <w:rPr>
                <w:rFonts w:hint="eastAsia"/>
                <w:szCs w:val="21"/>
              </w:rPr>
              <w:t>観点から、複数の者であらかじめ在宅期間及び入所期間（入所期間が３月を超えるときは、３</w:t>
            </w:r>
            <w:r w:rsidRPr="00724E0A">
              <w:rPr>
                <w:rFonts w:hint="eastAsia"/>
                <w:szCs w:val="21"/>
              </w:rPr>
              <w:t>月を限度とする。）を定めて、当該施設の居室を計画的に利用している者</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161FD83"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7477164" w14:textId="77777777" w:rsidR="00913F30" w:rsidRPr="002E2F26" w:rsidRDefault="00913F30" w:rsidP="00913F30">
            <w:pPr>
              <w:rPr>
                <w:spacing w:val="-20"/>
                <w:sz w:val="20"/>
                <w:szCs w:val="20"/>
              </w:rPr>
            </w:pPr>
          </w:p>
        </w:tc>
      </w:tr>
      <w:tr w:rsidR="00913F30" w:rsidRPr="000E3243" w14:paraId="51B308A1" w14:textId="77777777" w:rsidTr="000E63CB">
        <w:tc>
          <w:tcPr>
            <w:tcW w:w="267" w:type="dxa"/>
            <w:tcBorders>
              <w:top w:val="nil"/>
              <w:bottom w:val="nil"/>
            </w:tcBorders>
            <w:tcMar>
              <w:top w:w="0" w:type="dxa"/>
              <w:left w:w="28" w:type="dxa"/>
              <w:bottom w:w="57" w:type="dxa"/>
              <w:right w:w="28" w:type="dxa"/>
            </w:tcMar>
          </w:tcPr>
          <w:p w14:paraId="3BAF2C5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4454D4"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A771957" w14:textId="77777777" w:rsidR="00913F30" w:rsidRPr="00532C25" w:rsidRDefault="00913F30" w:rsidP="00913F30">
            <w:pPr>
              <w:ind w:left="525" w:hangingChars="250" w:hanging="525"/>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613EDA9"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69613820" w14:textId="593276A9"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27厚労告95</w:t>
            </w:r>
            <w:r w:rsidRPr="002E2F26">
              <w:rPr>
                <w:rFonts w:hint="eastAsia"/>
                <w:spacing w:val="-20"/>
                <w:sz w:val="20"/>
                <w:szCs w:val="20"/>
              </w:rPr>
              <w:t>第七十一</w:t>
            </w:r>
            <w:r w:rsidRPr="002E2F26">
              <w:rPr>
                <w:spacing w:val="-20"/>
                <w:sz w:val="20"/>
                <w:szCs w:val="20"/>
              </w:rPr>
              <w:t>号</w:t>
            </w:r>
          </w:p>
        </w:tc>
      </w:tr>
      <w:tr w:rsidR="00913F30" w:rsidRPr="007F37F3" w14:paraId="447656B6" w14:textId="77777777" w:rsidTr="000E63CB">
        <w:tc>
          <w:tcPr>
            <w:tcW w:w="267" w:type="dxa"/>
            <w:tcBorders>
              <w:top w:val="nil"/>
              <w:bottom w:val="nil"/>
            </w:tcBorders>
            <w:tcMar>
              <w:top w:w="0" w:type="dxa"/>
              <w:left w:w="28" w:type="dxa"/>
              <w:bottom w:w="57" w:type="dxa"/>
              <w:right w:w="28" w:type="dxa"/>
            </w:tcMar>
          </w:tcPr>
          <w:p w14:paraId="5C5EDCA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430C04"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D30D523" w14:textId="03D14ACC" w:rsidR="00913F30" w:rsidRPr="000E3243" w:rsidRDefault="00913F30" w:rsidP="00913F30">
            <w:pPr>
              <w:ind w:firstLineChars="100" w:firstLine="211"/>
              <w:rPr>
                <w:rFonts w:ascii="ＭＳ ゴシック" w:eastAsia="ＭＳ ゴシック" w:hAnsi="ＭＳ ゴシック"/>
                <w:b/>
                <w:szCs w:val="21"/>
              </w:rPr>
            </w:pPr>
            <w:r w:rsidRPr="000E3243">
              <w:rPr>
                <w:rFonts w:ascii="ＭＳ ゴシック" w:eastAsia="ＭＳ ゴシック" w:hAnsi="ＭＳ ゴシック" w:hint="eastAsia"/>
                <w:b/>
                <w:szCs w:val="21"/>
              </w:rPr>
              <w:t>在宅において生活している期間中の介護支援専門員と施設の介護支援専門員との間で情報の交換を十分に行い、双方が合意の上介護に関する目標及び方針を定め、入所者又はその家族等に対して当該目標及び方針の内容を説明し、同意を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56D77D5" w14:textId="77777777" w:rsidR="00913F30" w:rsidRPr="00EF7FB4" w:rsidRDefault="00900993" w:rsidP="00913F30">
            <w:pPr>
              <w:rPr>
                <w:sz w:val="20"/>
                <w:szCs w:val="20"/>
              </w:rPr>
            </w:pPr>
            <w:sdt>
              <w:sdtPr>
                <w:rPr>
                  <w:sz w:val="20"/>
                  <w:szCs w:val="20"/>
                </w:rPr>
                <w:id w:val="70914689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39AF13C" w14:textId="77777777" w:rsidR="00913F30" w:rsidRPr="00532C25" w:rsidRDefault="00900993" w:rsidP="00913F30">
            <w:pPr>
              <w:rPr>
                <w:szCs w:val="21"/>
              </w:rPr>
            </w:pPr>
            <w:sdt>
              <w:sdtPr>
                <w:rPr>
                  <w:sz w:val="20"/>
                  <w:szCs w:val="20"/>
                </w:rPr>
                <w:id w:val="-5950976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3A254FE2" w14:textId="77777777" w:rsidR="00913F30" w:rsidRPr="002E2F26" w:rsidRDefault="00913F30" w:rsidP="00913F30">
            <w:pPr>
              <w:rPr>
                <w:spacing w:val="-20"/>
                <w:sz w:val="20"/>
                <w:szCs w:val="20"/>
              </w:rPr>
            </w:pPr>
          </w:p>
        </w:tc>
      </w:tr>
      <w:tr w:rsidR="00913F30" w:rsidRPr="007F37F3" w14:paraId="699EF0EF" w14:textId="77777777" w:rsidTr="000E63CB">
        <w:tc>
          <w:tcPr>
            <w:tcW w:w="267" w:type="dxa"/>
            <w:tcBorders>
              <w:top w:val="nil"/>
              <w:bottom w:val="nil"/>
            </w:tcBorders>
            <w:tcMar>
              <w:top w:w="0" w:type="dxa"/>
              <w:left w:w="28" w:type="dxa"/>
              <w:bottom w:w="57" w:type="dxa"/>
              <w:right w:w="28" w:type="dxa"/>
            </w:tcMar>
          </w:tcPr>
          <w:p w14:paraId="0AE9542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4DC29E"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6300390" w14:textId="77777777" w:rsidR="00913F30" w:rsidRPr="00532C25" w:rsidRDefault="00913F30" w:rsidP="00913F30">
            <w:pPr>
              <w:ind w:left="525" w:hangingChars="250" w:hanging="525"/>
              <w:rPr>
                <w:szCs w:val="21"/>
              </w:rPr>
            </w:pPr>
            <w:r>
              <w:rPr>
                <w:rFonts w:hint="eastAsia"/>
                <w:szCs w:val="21"/>
              </w:rPr>
              <w:t>※在宅・入所相互利用加算の算定に当たっての留意事項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B056ED3"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3A796161"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5D99A013" w14:textId="1838B30B"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2の5(3</w:t>
            </w:r>
            <w:r>
              <w:rPr>
                <w:rFonts w:hint="eastAsia"/>
                <w:spacing w:val="-20"/>
                <w:sz w:val="20"/>
                <w:szCs w:val="20"/>
              </w:rPr>
              <w:t>7</w:t>
            </w:r>
            <w:r w:rsidRPr="002E2F26">
              <w:rPr>
                <w:spacing w:val="-20"/>
                <w:sz w:val="20"/>
                <w:szCs w:val="20"/>
              </w:rPr>
              <w:t>)</w:t>
            </w:r>
          </w:p>
        </w:tc>
      </w:tr>
      <w:tr w:rsidR="00913F30" w:rsidRPr="007F37F3" w14:paraId="2DF07B0C" w14:textId="77777777" w:rsidTr="000E63CB">
        <w:tc>
          <w:tcPr>
            <w:tcW w:w="267" w:type="dxa"/>
            <w:tcBorders>
              <w:top w:val="nil"/>
              <w:bottom w:val="nil"/>
            </w:tcBorders>
            <w:tcMar>
              <w:top w:w="0" w:type="dxa"/>
              <w:left w:w="28" w:type="dxa"/>
              <w:bottom w:w="57" w:type="dxa"/>
              <w:right w:w="28" w:type="dxa"/>
            </w:tcMar>
          </w:tcPr>
          <w:p w14:paraId="118E009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B8FBFE"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A80B07" w14:textId="77777777" w:rsidR="00913F30" w:rsidRPr="00532C25" w:rsidRDefault="00913F30" w:rsidP="00913F30">
            <w:pPr>
              <w:ind w:left="210" w:hangingChars="100" w:hanging="210"/>
              <w:rPr>
                <w:szCs w:val="21"/>
              </w:rPr>
            </w:pPr>
            <w:r>
              <w:rPr>
                <w:rFonts w:hint="eastAsia"/>
                <w:szCs w:val="21"/>
              </w:rPr>
              <w:t>①</w:t>
            </w:r>
            <w:r w:rsidRPr="00532C25">
              <w:rPr>
                <w:rFonts w:hint="eastAsia"/>
                <w:szCs w:val="21"/>
              </w:rPr>
              <w:t xml:space="preserve">　</w:t>
            </w:r>
            <w:r w:rsidRPr="00532C25">
              <w:rPr>
                <w:rFonts w:cs="ＭＳ ゴシック" w:hint="eastAsia"/>
                <w:szCs w:val="21"/>
              </w:rPr>
              <w:t>在宅・入所相互利用</w:t>
            </w:r>
            <w:r w:rsidRPr="00532C25">
              <w:rPr>
                <w:rFonts w:cs="ＭＳ ゴシック"/>
                <w:szCs w:val="21"/>
              </w:rPr>
              <w:t>(</w:t>
            </w:r>
            <w:r w:rsidRPr="00532C25">
              <w:rPr>
                <w:rFonts w:cs="ＭＳ ゴシック" w:hint="eastAsia"/>
                <w:szCs w:val="21"/>
              </w:rPr>
              <w:t>ベッド・シェアリング</w:t>
            </w:r>
            <w:r w:rsidRPr="00532C25">
              <w:rPr>
                <w:rFonts w:cs="ＭＳ ゴシック"/>
                <w:szCs w:val="21"/>
              </w:rPr>
              <w:t>)</w:t>
            </w:r>
            <w:r w:rsidRPr="00532C25">
              <w:rPr>
                <w:rFonts w:cs="ＭＳ ゴシック" w:hint="eastAsia"/>
                <w:szCs w:val="21"/>
              </w:rPr>
              <w:t>加算は、可能な限り対象者が在宅生活を継続できるようにすることを主眼として設けられたものです。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7BBD785"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3C47EA33" w14:textId="77777777" w:rsidR="00913F30" w:rsidRPr="002E2F26" w:rsidRDefault="00913F30" w:rsidP="00913F30">
            <w:pPr>
              <w:rPr>
                <w:spacing w:val="-20"/>
                <w:sz w:val="20"/>
                <w:szCs w:val="20"/>
              </w:rPr>
            </w:pPr>
          </w:p>
        </w:tc>
      </w:tr>
      <w:tr w:rsidR="00913F30" w:rsidRPr="007F37F3" w14:paraId="40C32A68" w14:textId="77777777" w:rsidTr="000E63CB">
        <w:tc>
          <w:tcPr>
            <w:tcW w:w="267" w:type="dxa"/>
            <w:tcBorders>
              <w:top w:val="nil"/>
              <w:bottom w:val="nil"/>
            </w:tcBorders>
            <w:tcMar>
              <w:top w:w="0" w:type="dxa"/>
              <w:left w:w="28" w:type="dxa"/>
              <w:bottom w:w="57" w:type="dxa"/>
              <w:right w:w="28" w:type="dxa"/>
            </w:tcMar>
          </w:tcPr>
          <w:p w14:paraId="7DAD510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095E70"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B78EF30" w14:textId="7CB8054F" w:rsidR="00913F30" w:rsidRPr="006A6DCF"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581F84">
              <w:rPr>
                <w:rFonts w:ascii="ＭＳ ゴシック" w:eastAsia="ＭＳ ゴシック" w:hAnsi="ＭＳ ゴシック"/>
                <w:b/>
                <w:szCs w:val="21"/>
              </w:rPr>
              <w:t xml:space="preserve">  </w:t>
            </w:r>
            <w:r w:rsidRPr="00581F84">
              <w:rPr>
                <w:rFonts w:ascii="ＭＳ ゴシック" w:eastAsia="ＭＳ ゴシック" w:hAnsi="ＭＳ ゴシック" w:hint="eastAsia"/>
                <w:b/>
                <w:szCs w:val="21"/>
              </w:rPr>
              <w:t>施設の介護支援専門員は、入所期間終了に当たって、運動機能及び日常生活動作能力その他の当該対象者の心身の状況についての情報を在宅の介護支援専門員に提供しながら、在宅の介護支援専門員とともに、在宅での生活継続を支援する観点から介護に関する目標及び方針を定め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7CF20F" w14:textId="77777777" w:rsidR="00913F30" w:rsidRPr="00EF7FB4" w:rsidRDefault="00900993" w:rsidP="00913F30">
            <w:pPr>
              <w:rPr>
                <w:sz w:val="20"/>
                <w:szCs w:val="20"/>
              </w:rPr>
            </w:pPr>
            <w:sdt>
              <w:sdtPr>
                <w:rPr>
                  <w:sz w:val="20"/>
                  <w:szCs w:val="20"/>
                </w:rPr>
                <w:id w:val="-120555638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95EF965" w14:textId="77777777" w:rsidR="00913F30" w:rsidRPr="00532C25" w:rsidRDefault="00900993" w:rsidP="00913F30">
            <w:pPr>
              <w:rPr>
                <w:szCs w:val="21"/>
              </w:rPr>
            </w:pPr>
            <w:sdt>
              <w:sdtPr>
                <w:rPr>
                  <w:sz w:val="20"/>
                  <w:szCs w:val="20"/>
                </w:rPr>
                <w:id w:val="-122745477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92909F" w14:textId="77777777" w:rsidR="00913F30" w:rsidRPr="002E2F26" w:rsidRDefault="00913F30" w:rsidP="00913F30">
            <w:pPr>
              <w:rPr>
                <w:spacing w:val="-20"/>
                <w:sz w:val="20"/>
                <w:szCs w:val="20"/>
              </w:rPr>
            </w:pPr>
          </w:p>
        </w:tc>
      </w:tr>
      <w:tr w:rsidR="00913F30" w:rsidRPr="007F37F3" w14:paraId="1F127573" w14:textId="77777777" w:rsidTr="000E63CB">
        <w:tc>
          <w:tcPr>
            <w:tcW w:w="267" w:type="dxa"/>
            <w:tcBorders>
              <w:top w:val="nil"/>
              <w:bottom w:val="nil"/>
            </w:tcBorders>
            <w:tcMar>
              <w:top w:w="0" w:type="dxa"/>
              <w:left w:w="28" w:type="dxa"/>
              <w:bottom w:w="57" w:type="dxa"/>
              <w:right w:w="28" w:type="dxa"/>
            </w:tcMar>
          </w:tcPr>
          <w:p w14:paraId="1A3EC15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C9746"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9442C1" w14:textId="77777777" w:rsidR="00913F30" w:rsidRPr="000E3243" w:rsidRDefault="00913F30" w:rsidP="00913F30">
            <w:pPr>
              <w:ind w:left="525" w:hangingChars="250" w:hanging="525"/>
              <w:rPr>
                <w:szCs w:val="21"/>
              </w:rPr>
            </w:pPr>
            <w:r>
              <w:rPr>
                <w:rFonts w:hint="eastAsia"/>
                <w:szCs w:val="21"/>
              </w:rPr>
              <w:t>③</w:t>
            </w:r>
            <w:r w:rsidRPr="000E3243">
              <w:rPr>
                <w:rFonts w:hint="eastAsia"/>
                <w:szCs w:val="21"/>
              </w:rPr>
              <w:t xml:space="preserve">　次のアからオの内容で事業を実施していますか。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2D1B65C"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24DD5DE" w14:textId="77777777" w:rsidR="00913F30" w:rsidRPr="002E2F26" w:rsidRDefault="00913F30" w:rsidP="00913F30">
            <w:pPr>
              <w:rPr>
                <w:spacing w:val="-20"/>
                <w:sz w:val="20"/>
                <w:szCs w:val="20"/>
              </w:rPr>
            </w:pPr>
          </w:p>
        </w:tc>
      </w:tr>
      <w:tr w:rsidR="00913F30" w:rsidRPr="007F37F3" w14:paraId="1517B1F8" w14:textId="77777777" w:rsidTr="000E63CB">
        <w:tc>
          <w:tcPr>
            <w:tcW w:w="267" w:type="dxa"/>
            <w:tcBorders>
              <w:top w:val="nil"/>
              <w:bottom w:val="nil"/>
            </w:tcBorders>
            <w:tcMar>
              <w:top w:w="0" w:type="dxa"/>
              <w:left w:w="28" w:type="dxa"/>
              <w:bottom w:w="57" w:type="dxa"/>
              <w:right w:w="28" w:type="dxa"/>
            </w:tcMar>
          </w:tcPr>
          <w:p w14:paraId="2230816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E181AC"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B3865E0" w14:textId="77777777" w:rsidR="00913F30" w:rsidRPr="000E3243" w:rsidRDefault="00913F30" w:rsidP="00913F30">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ア　</w:t>
            </w:r>
            <w:r w:rsidRPr="000E3243">
              <w:rPr>
                <w:rFonts w:ascii="ＭＳ ゴシック" w:eastAsia="ＭＳ ゴシック" w:hAnsi="ＭＳ ゴシック" w:cs="ＭＳ ゴシック" w:hint="eastAsia"/>
                <w:b/>
                <w:kern w:val="0"/>
                <w:szCs w:val="21"/>
              </w:rPr>
              <w:t>在宅・入所相互利用を開始するに当たり、在宅期間と入所期間</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入所期間については３月を限度とする</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について、文書による同意を得ていますか。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DA8F34D" w14:textId="77777777" w:rsidR="00913F30" w:rsidRPr="00EF7FB4" w:rsidRDefault="00900993" w:rsidP="00913F30">
            <w:pPr>
              <w:rPr>
                <w:sz w:val="20"/>
                <w:szCs w:val="20"/>
              </w:rPr>
            </w:pPr>
            <w:sdt>
              <w:sdtPr>
                <w:rPr>
                  <w:sz w:val="20"/>
                  <w:szCs w:val="20"/>
                </w:rPr>
                <w:id w:val="-204913934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58AC244" w14:textId="77777777" w:rsidR="00913F30" w:rsidRPr="00532C25" w:rsidRDefault="00900993" w:rsidP="00913F30">
            <w:pPr>
              <w:rPr>
                <w:szCs w:val="21"/>
              </w:rPr>
            </w:pPr>
            <w:sdt>
              <w:sdtPr>
                <w:rPr>
                  <w:sz w:val="20"/>
                  <w:szCs w:val="20"/>
                </w:rPr>
                <w:id w:val="3363196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74B76C2" w14:textId="77777777" w:rsidR="00913F30" w:rsidRPr="002E2F26" w:rsidRDefault="00913F30" w:rsidP="00913F30">
            <w:pPr>
              <w:rPr>
                <w:spacing w:val="-20"/>
                <w:sz w:val="20"/>
                <w:szCs w:val="20"/>
              </w:rPr>
            </w:pPr>
          </w:p>
        </w:tc>
      </w:tr>
      <w:tr w:rsidR="00913F30" w:rsidRPr="007F37F3" w14:paraId="46388D3F" w14:textId="77777777" w:rsidTr="000E63CB">
        <w:tc>
          <w:tcPr>
            <w:tcW w:w="267" w:type="dxa"/>
            <w:tcBorders>
              <w:top w:val="nil"/>
              <w:bottom w:val="nil"/>
            </w:tcBorders>
            <w:tcMar>
              <w:top w:w="0" w:type="dxa"/>
              <w:left w:w="28" w:type="dxa"/>
              <w:bottom w:w="57" w:type="dxa"/>
              <w:right w:w="28" w:type="dxa"/>
            </w:tcMar>
          </w:tcPr>
          <w:p w14:paraId="4913212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EAC501"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94A549" w14:textId="77777777" w:rsidR="00913F30" w:rsidRPr="000E3243" w:rsidRDefault="00913F30" w:rsidP="00913F30">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イ　</w:t>
            </w:r>
            <w:r w:rsidRPr="000E3243">
              <w:rPr>
                <w:rFonts w:ascii="ＭＳ ゴシック" w:eastAsia="ＭＳ ゴシック" w:hAnsi="ＭＳ ゴシック" w:cs="ＭＳ ゴシック" w:hint="eastAsia"/>
                <w:b/>
                <w:kern w:val="0"/>
                <w:szCs w:val="21"/>
              </w:rPr>
              <w:t>在宅期間と入所期間を通じて一貫した方針の下に介護を進める観点から、施設の介護支援専門員、施設の介護職員等、在宅の介護支援専門員、在宅期間に対象者が利用する</w:t>
            </w:r>
            <w:r w:rsidRPr="00CD3DBF">
              <w:rPr>
                <w:rFonts w:ascii="ＭＳ ゴシック" w:eastAsia="ＭＳ ゴシック" w:hAnsi="ＭＳ ゴシック" w:cs="ＭＳ ゴシック" w:hint="eastAsia"/>
                <w:b/>
                <w:kern w:val="0"/>
                <w:szCs w:val="21"/>
              </w:rPr>
              <w:t>居宅サービス事業者等による支援チームをつくっていますか。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B95A6FB" w14:textId="77777777" w:rsidR="00913F30" w:rsidRPr="00EF7FB4" w:rsidRDefault="00900993" w:rsidP="00913F30">
            <w:pPr>
              <w:rPr>
                <w:sz w:val="20"/>
                <w:szCs w:val="20"/>
              </w:rPr>
            </w:pPr>
            <w:sdt>
              <w:sdtPr>
                <w:rPr>
                  <w:sz w:val="20"/>
                  <w:szCs w:val="20"/>
                </w:rPr>
                <w:id w:val="139254109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733AD46" w14:textId="77777777" w:rsidR="00913F30" w:rsidRPr="00532C25" w:rsidRDefault="00900993" w:rsidP="00913F30">
            <w:pPr>
              <w:rPr>
                <w:szCs w:val="21"/>
              </w:rPr>
            </w:pPr>
            <w:sdt>
              <w:sdtPr>
                <w:rPr>
                  <w:sz w:val="20"/>
                  <w:szCs w:val="20"/>
                </w:rPr>
                <w:id w:val="142523192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48B11D9" w14:textId="77777777" w:rsidR="00913F30" w:rsidRPr="002E2F26" w:rsidRDefault="00913F30" w:rsidP="00913F30">
            <w:pPr>
              <w:rPr>
                <w:spacing w:val="-20"/>
                <w:sz w:val="20"/>
                <w:szCs w:val="20"/>
              </w:rPr>
            </w:pPr>
          </w:p>
        </w:tc>
      </w:tr>
      <w:tr w:rsidR="00913F30" w:rsidRPr="007F37F3" w14:paraId="0E7B143A" w14:textId="77777777" w:rsidTr="000E63CB">
        <w:tc>
          <w:tcPr>
            <w:tcW w:w="267" w:type="dxa"/>
            <w:tcBorders>
              <w:top w:val="nil"/>
              <w:bottom w:val="nil"/>
            </w:tcBorders>
            <w:tcMar>
              <w:top w:w="0" w:type="dxa"/>
              <w:left w:w="28" w:type="dxa"/>
              <w:bottom w:w="57" w:type="dxa"/>
              <w:right w:w="28" w:type="dxa"/>
            </w:tcMar>
          </w:tcPr>
          <w:p w14:paraId="028F747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72E2A0"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66CEA38" w14:textId="77777777" w:rsidR="00913F30" w:rsidRPr="000E3243" w:rsidRDefault="00913F30" w:rsidP="00913F30">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ウ　</w:t>
            </w:r>
            <w:r w:rsidRPr="000E3243">
              <w:rPr>
                <w:rFonts w:ascii="ＭＳ ゴシック" w:eastAsia="ＭＳ ゴシック" w:hAnsi="ＭＳ ゴシック" w:cs="ＭＳ ゴシック" w:hint="eastAsia"/>
                <w:b/>
                <w:kern w:val="0"/>
                <w:szCs w:val="21"/>
              </w:rPr>
              <w:t>当該支援チームは、必要に応じ随時</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利用者が施設に入所する前及び施設から退所して在宅に戻る前においては必須とし、概ね１月に１回</w:t>
            </w:r>
            <w:r w:rsidRPr="000E3243">
              <w:rPr>
                <w:rFonts w:ascii="ＭＳ ゴシック" w:eastAsia="ＭＳ ゴシック" w:hAnsi="ＭＳ ゴシック" w:cs="ＭＳ ゴシック"/>
                <w:b/>
                <w:kern w:val="0"/>
                <w:szCs w:val="21"/>
              </w:rPr>
              <w:t>)</w:t>
            </w:r>
            <w:r w:rsidRPr="000E3243">
              <w:rPr>
                <w:rFonts w:ascii="ＭＳ ゴシック" w:eastAsia="ＭＳ ゴシック" w:hAnsi="ＭＳ ゴシック" w:cs="ＭＳ ゴシック" w:hint="eastAsia"/>
                <w:b/>
                <w:kern w:val="0"/>
                <w:szCs w:val="21"/>
              </w:rPr>
              <w:t>カンファレンスを開いていますか。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624BE0" w14:textId="77777777" w:rsidR="00913F30" w:rsidRPr="00EF7FB4" w:rsidRDefault="00900993" w:rsidP="00913F30">
            <w:pPr>
              <w:rPr>
                <w:sz w:val="20"/>
                <w:szCs w:val="20"/>
              </w:rPr>
            </w:pPr>
            <w:sdt>
              <w:sdtPr>
                <w:rPr>
                  <w:sz w:val="20"/>
                  <w:szCs w:val="20"/>
                </w:rPr>
                <w:id w:val="-129460114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5058891" w14:textId="77777777" w:rsidR="00913F30" w:rsidRPr="00532C25" w:rsidRDefault="00900993" w:rsidP="00913F30">
            <w:pPr>
              <w:rPr>
                <w:szCs w:val="21"/>
              </w:rPr>
            </w:pPr>
            <w:sdt>
              <w:sdtPr>
                <w:rPr>
                  <w:sz w:val="20"/>
                  <w:szCs w:val="20"/>
                </w:rPr>
                <w:id w:val="9877481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0552BB8" w14:textId="77777777" w:rsidR="00913F30" w:rsidRPr="002E2F26" w:rsidRDefault="00913F30" w:rsidP="00913F30">
            <w:pPr>
              <w:rPr>
                <w:spacing w:val="-20"/>
                <w:sz w:val="20"/>
                <w:szCs w:val="20"/>
              </w:rPr>
            </w:pPr>
          </w:p>
        </w:tc>
      </w:tr>
      <w:tr w:rsidR="00913F30" w:rsidRPr="007F37F3" w14:paraId="25BFB8EF" w14:textId="77777777" w:rsidTr="000E63CB">
        <w:tc>
          <w:tcPr>
            <w:tcW w:w="267" w:type="dxa"/>
            <w:tcBorders>
              <w:top w:val="nil"/>
              <w:bottom w:val="nil"/>
            </w:tcBorders>
            <w:tcMar>
              <w:top w:w="0" w:type="dxa"/>
              <w:left w:w="28" w:type="dxa"/>
              <w:bottom w:w="57" w:type="dxa"/>
              <w:right w:w="28" w:type="dxa"/>
            </w:tcMar>
          </w:tcPr>
          <w:p w14:paraId="22C3BB9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FFF3AF"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B344F05" w14:textId="77777777" w:rsidR="00913F30" w:rsidRPr="000E3243" w:rsidRDefault="00913F30" w:rsidP="00913F30">
            <w:pPr>
              <w:ind w:left="527" w:hangingChars="250" w:hanging="527"/>
              <w:rPr>
                <w:rFonts w:ascii="ＭＳ ゴシック" w:eastAsia="ＭＳ ゴシック" w:hAnsi="ＭＳ ゴシック"/>
                <w:b/>
                <w:szCs w:val="21"/>
              </w:rPr>
            </w:pPr>
            <w:r w:rsidRPr="000E3243">
              <w:rPr>
                <w:rFonts w:ascii="ＭＳ ゴシック" w:eastAsia="ＭＳ ゴシック" w:hAnsi="ＭＳ ゴシック" w:hint="eastAsia"/>
                <w:b/>
                <w:szCs w:val="21"/>
              </w:rPr>
              <w:t xml:space="preserve">　 </w:t>
            </w:r>
            <w:r w:rsidRPr="000E3243">
              <w:rPr>
                <w:rFonts w:ascii="ＭＳ ゴシック" w:eastAsia="ＭＳ ゴシック" w:hAnsi="ＭＳ ゴシック" w:cs="ＭＳ ゴシック" w:hint="eastAsia"/>
                <w:b/>
                <w:kern w:val="0"/>
                <w:szCs w:val="21"/>
              </w:rPr>
              <w:t>エ　ウのカンファレンスにおいては、それまでの在宅期間又は入所期間における対象者の心身の状況を報告し、目標及び方針に照らした介護の評価を行うとともに、次期の在宅期間又は入所期間における介護の目標及び方針をまとめ、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0C879D7" w14:textId="77777777" w:rsidR="00913F30" w:rsidRPr="00EF7FB4" w:rsidRDefault="00900993" w:rsidP="00913F30">
            <w:pPr>
              <w:rPr>
                <w:sz w:val="20"/>
                <w:szCs w:val="20"/>
              </w:rPr>
            </w:pPr>
            <w:sdt>
              <w:sdtPr>
                <w:rPr>
                  <w:sz w:val="20"/>
                  <w:szCs w:val="20"/>
                </w:rPr>
                <w:id w:val="17185202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5F6ECDF" w14:textId="77777777" w:rsidR="00913F30" w:rsidRPr="00532C25" w:rsidRDefault="00900993" w:rsidP="00913F30">
            <w:pPr>
              <w:rPr>
                <w:szCs w:val="21"/>
              </w:rPr>
            </w:pPr>
            <w:sdt>
              <w:sdtPr>
                <w:rPr>
                  <w:sz w:val="20"/>
                  <w:szCs w:val="20"/>
                </w:rPr>
                <w:id w:val="-30045817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CE9F098" w14:textId="77777777" w:rsidR="00913F30" w:rsidRPr="002E2F26" w:rsidRDefault="00913F30" w:rsidP="00913F30">
            <w:pPr>
              <w:rPr>
                <w:spacing w:val="-20"/>
                <w:sz w:val="20"/>
                <w:szCs w:val="20"/>
              </w:rPr>
            </w:pPr>
          </w:p>
        </w:tc>
      </w:tr>
      <w:tr w:rsidR="00913F30" w:rsidRPr="007F37F3" w14:paraId="28F87366" w14:textId="77777777" w:rsidTr="000E63CB">
        <w:tc>
          <w:tcPr>
            <w:tcW w:w="267" w:type="dxa"/>
            <w:tcBorders>
              <w:top w:val="nil"/>
              <w:bottom w:val="single" w:sz="4" w:space="0" w:color="auto"/>
            </w:tcBorders>
            <w:tcMar>
              <w:top w:w="0" w:type="dxa"/>
              <w:left w:w="28" w:type="dxa"/>
              <w:bottom w:w="57" w:type="dxa"/>
              <w:right w:w="28" w:type="dxa"/>
            </w:tcMar>
          </w:tcPr>
          <w:p w14:paraId="472667C4"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76793DC" w14:textId="77777777" w:rsidR="00913F30" w:rsidRPr="00532C25"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BA0279A" w14:textId="0B8D10F2" w:rsidR="00913F30" w:rsidRPr="00CD3DBF" w:rsidRDefault="00913F30" w:rsidP="00913F30">
            <w:pPr>
              <w:ind w:left="527" w:hangingChars="250" w:hanging="527"/>
              <w:rPr>
                <w:rFonts w:ascii="ＭＳ ゴシック" w:eastAsia="ＭＳ ゴシック" w:hAnsi="ＭＳ ゴシック" w:cs="ＭＳ ゴシック"/>
                <w:b/>
                <w:kern w:val="0"/>
                <w:szCs w:val="21"/>
              </w:rPr>
            </w:pPr>
            <w:r w:rsidRPr="000E3243">
              <w:rPr>
                <w:rFonts w:ascii="ＭＳ ゴシック" w:eastAsia="ＭＳ ゴシック" w:hAnsi="ＭＳ ゴシック"/>
                <w:b/>
                <w:szCs w:val="21"/>
              </w:rPr>
              <w:t xml:space="preserve">   </w:t>
            </w:r>
            <w:r w:rsidRPr="000E3243">
              <w:rPr>
                <w:rFonts w:ascii="ＭＳ ゴシック" w:eastAsia="ＭＳ ゴシック" w:hAnsi="ＭＳ ゴシック" w:cs="ＭＳ ゴシック" w:hint="eastAsia"/>
                <w:b/>
                <w:kern w:val="0"/>
                <w:szCs w:val="21"/>
              </w:rPr>
              <w:t>オ　施設の介護支援専門員及び在宅の介護支援専門員の機能及び役割分担については、支援チームの中で協議して適切な形態を定めていますか。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A1C2020" w14:textId="77777777" w:rsidR="00913F30" w:rsidRPr="00EF7FB4" w:rsidRDefault="00900993" w:rsidP="00913F30">
            <w:pPr>
              <w:rPr>
                <w:sz w:val="20"/>
                <w:szCs w:val="20"/>
              </w:rPr>
            </w:pPr>
            <w:sdt>
              <w:sdtPr>
                <w:rPr>
                  <w:sz w:val="20"/>
                  <w:szCs w:val="20"/>
                </w:rPr>
                <w:id w:val="130904839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4095C05" w14:textId="77777777" w:rsidR="00913F30" w:rsidRPr="00532C25" w:rsidRDefault="00900993" w:rsidP="00913F30">
            <w:pPr>
              <w:rPr>
                <w:szCs w:val="21"/>
              </w:rPr>
            </w:pPr>
            <w:sdt>
              <w:sdtPr>
                <w:rPr>
                  <w:sz w:val="20"/>
                  <w:szCs w:val="20"/>
                </w:rPr>
                <w:id w:val="-3175750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61BF0F9" w14:textId="77777777" w:rsidR="00913F30" w:rsidRPr="002E2F26" w:rsidRDefault="00913F30" w:rsidP="00913F30">
            <w:pPr>
              <w:rPr>
                <w:spacing w:val="-20"/>
                <w:sz w:val="20"/>
                <w:szCs w:val="20"/>
              </w:rPr>
            </w:pPr>
          </w:p>
        </w:tc>
      </w:tr>
      <w:tr w:rsidR="00913F30" w:rsidRPr="007F37F3" w14:paraId="6D3F8A04" w14:textId="77777777" w:rsidTr="000E63CB">
        <w:tc>
          <w:tcPr>
            <w:tcW w:w="267" w:type="dxa"/>
            <w:tcBorders>
              <w:top w:val="single" w:sz="4" w:space="0" w:color="auto"/>
              <w:bottom w:val="nil"/>
            </w:tcBorders>
            <w:tcMar>
              <w:top w:w="0" w:type="dxa"/>
              <w:left w:w="28" w:type="dxa"/>
              <w:bottom w:w="57" w:type="dxa"/>
              <w:right w:w="28" w:type="dxa"/>
            </w:tcMar>
          </w:tcPr>
          <w:p w14:paraId="5E6FDC1B" w14:textId="47F903DF" w:rsidR="00913F30" w:rsidRPr="00532C25" w:rsidRDefault="00913F30" w:rsidP="00913F30">
            <w:pPr>
              <w:jc w:val="right"/>
              <w:rPr>
                <w:szCs w:val="21"/>
              </w:rPr>
            </w:pPr>
            <w:r w:rsidRPr="00532C25">
              <w:rPr>
                <w:rFonts w:hint="eastAsia"/>
                <w:szCs w:val="21"/>
              </w:rPr>
              <w:t>3</w:t>
            </w:r>
            <w:r>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45BDFAA" w14:textId="77777777" w:rsidR="00913F30" w:rsidRPr="00532C25" w:rsidRDefault="00913F30" w:rsidP="00913F30">
            <w:pPr>
              <w:rPr>
                <w:szCs w:val="21"/>
              </w:rPr>
            </w:pPr>
            <w:r w:rsidRPr="00532C25">
              <w:rPr>
                <w:rFonts w:hint="eastAsia"/>
                <w:szCs w:val="21"/>
              </w:rPr>
              <w:t xml:space="preserve">　</w:t>
            </w:r>
            <w:r w:rsidRPr="00532C25">
              <w:rPr>
                <w:rFonts w:hAnsi="ＭＳ ゴシック" w:cs="ＭＳ ゴシック" w:hint="eastAsia"/>
                <w:szCs w:val="21"/>
              </w:rPr>
              <w:t>認知症専門ケア加算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A026CB" w14:textId="43D93544" w:rsidR="00913F30" w:rsidRPr="00155DC9" w:rsidRDefault="00913F30" w:rsidP="00913F30">
            <w:pPr>
              <w:ind w:firstLineChars="100" w:firstLine="211"/>
              <w:rPr>
                <w:rFonts w:ascii="ＭＳ ゴシック" w:eastAsia="ＭＳ ゴシック" w:hAnsi="ＭＳ ゴシック"/>
                <w:b/>
                <w:szCs w:val="21"/>
              </w:rPr>
            </w:pPr>
            <w:r w:rsidRPr="00155DC9">
              <w:rPr>
                <w:rFonts w:ascii="ＭＳ ゴシック" w:eastAsia="ＭＳ ゴシック" w:hAnsi="ＭＳ ゴシック" w:hint="eastAsia"/>
                <w:b/>
                <w:szCs w:val="21"/>
              </w:rPr>
              <w:t>別に厚生労働大臣が定める基準に適合しているものとして、電子情報処理組織を使用する方法により、市長に対し、老健局長が定め</w:t>
            </w:r>
            <w:r w:rsidRPr="00155DC9">
              <w:rPr>
                <w:rFonts w:ascii="ＭＳ ゴシック" w:eastAsia="ＭＳ ゴシック" w:hAnsi="ＭＳ ゴシック" w:hint="eastAsia"/>
                <w:b/>
                <w:szCs w:val="21"/>
              </w:rPr>
              <w:lastRenderedPageBreak/>
              <w:t>る様式による届出を行った指定施設が、別に厚生労働大臣が定める者に対し専門的な認知症ケアを行った場合には、当該基準に掲げる区分に従い、１日につき次に掲げる所定単位数を加算していますか。</w:t>
            </w:r>
          </w:p>
          <w:p w14:paraId="41FD0FC4" w14:textId="3155A608" w:rsidR="00913F30" w:rsidRPr="00155DC9" w:rsidRDefault="00913F30" w:rsidP="00913F30">
            <w:pPr>
              <w:ind w:firstLineChars="100" w:firstLine="210"/>
              <w:rPr>
                <w:rFonts w:ascii="ＭＳ ゴシック" w:eastAsia="ＭＳ ゴシック" w:hAnsi="ＭＳ ゴシック"/>
                <w:b/>
                <w:szCs w:val="21"/>
              </w:rPr>
            </w:pPr>
            <w:r w:rsidRPr="00155DC9">
              <w:rPr>
                <w:rFonts w:hint="eastAsia"/>
                <w:szCs w:val="21"/>
              </w:rPr>
              <w:t>ただし、次に掲げるいずれかの加算を算定している場合においては、次に掲げるその他の加算は算定せず、認知症チームケア推進加算を算定している場合においては、次に掲げる加算は算定しません。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45299C3" w14:textId="77777777" w:rsidR="00913F30" w:rsidRPr="00EF7FB4" w:rsidRDefault="00900993" w:rsidP="00913F30">
            <w:pPr>
              <w:rPr>
                <w:sz w:val="20"/>
                <w:szCs w:val="20"/>
              </w:rPr>
            </w:pPr>
            <w:sdt>
              <w:sdtPr>
                <w:rPr>
                  <w:sz w:val="20"/>
                  <w:szCs w:val="20"/>
                </w:rPr>
                <w:id w:val="41444126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FE1933A" w14:textId="77777777" w:rsidR="00913F30" w:rsidRDefault="00900993" w:rsidP="00913F30">
            <w:pPr>
              <w:rPr>
                <w:sz w:val="20"/>
                <w:szCs w:val="20"/>
              </w:rPr>
            </w:pPr>
            <w:sdt>
              <w:sdtPr>
                <w:rPr>
                  <w:sz w:val="20"/>
                  <w:szCs w:val="20"/>
                </w:rPr>
                <w:id w:val="-14459087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5BD9D330" w14:textId="77777777" w:rsidR="00913F30" w:rsidRPr="009A1A3B" w:rsidRDefault="00900993" w:rsidP="00913F30">
            <w:pPr>
              <w:rPr>
                <w:sz w:val="20"/>
                <w:szCs w:val="20"/>
              </w:rPr>
            </w:pPr>
            <w:sdt>
              <w:sdtPr>
                <w:rPr>
                  <w:sz w:val="20"/>
                  <w:szCs w:val="20"/>
                </w:rPr>
                <w:id w:val="-75089075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4E87BE57"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489DEAA5" w14:textId="1B68067C"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ソ</w:t>
            </w:r>
          </w:p>
        </w:tc>
      </w:tr>
      <w:tr w:rsidR="00913F30" w:rsidRPr="007F37F3" w14:paraId="3C8D07C4" w14:textId="77777777" w:rsidTr="000E63CB">
        <w:tc>
          <w:tcPr>
            <w:tcW w:w="267" w:type="dxa"/>
            <w:tcBorders>
              <w:top w:val="nil"/>
              <w:bottom w:val="nil"/>
            </w:tcBorders>
            <w:tcMar>
              <w:top w:w="0" w:type="dxa"/>
              <w:left w:w="28" w:type="dxa"/>
              <w:bottom w:w="57" w:type="dxa"/>
              <w:right w:w="28" w:type="dxa"/>
            </w:tcMar>
          </w:tcPr>
          <w:p w14:paraId="399E9FA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5EDE26"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7D188A" w14:textId="77777777" w:rsidR="00913F30" w:rsidRPr="00155DC9" w:rsidRDefault="00913F30" w:rsidP="00913F30">
            <w:pPr>
              <w:ind w:leftChars="100" w:left="526" w:hangingChars="150" w:hanging="316"/>
              <w:rPr>
                <w:rFonts w:ascii="ＭＳ ゴシック" w:eastAsia="ＭＳ ゴシック" w:hAnsi="ＭＳ ゴシック"/>
                <w:b/>
                <w:szCs w:val="21"/>
              </w:rPr>
            </w:pPr>
            <w:r w:rsidRPr="00155DC9">
              <w:rPr>
                <w:rFonts w:ascii="ＭＳ ゴシック" w:eastAsia="ＭＳ ゴシック" w:hAnsi="ＭＳ ゴシック" w:hint="eastAsia"/>
                <w:b/>
                <w:szCs w:val="21"/>
              </w:rPr>
              <w:t xml:space="preserve">(1)　</w:t>
            </w:r>
            <w:r w:rsidRPr="00155DC9">
              <w:rPr>
                <w:rFonts w:ascii="ＭＳ ゴシック" w:eastAsia="ＭＳ ゴシック" w:hAnsi="ＭＳ ゴシック" w:cs="ＭＳ ゴシック" w:hint="eastAsia"/>
                <w:b/>
                <w:szCs w:val="21"/>
              </w:rPr>
              <w:t xml:space="preserve"> 認知症専門ケア加算（Ⅰ）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12363F1" w14:textId="77777777" w:rsidR="00913F30" w:rsidRPr="009A1A3B" w:rsidRDefault="00900993" w:rsidP="00913F30">
            <w:pPr>
              <w:jc w:val="center"/>
              <w:rPr>
                <w:sz w:val="20"/>
                <w:szCs w:val="20"/>
              </w:rPr>
            </w:pPr>
            <w:sdt>
              <w:sdtPr>
                <w:rPr>
                  <w:sz w:val="20"/>
                  <w:szCs w:val="20"/>
                </w:rPr>
                <w:id w:val="125324210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65BDC720" w14:textId="77777777" w:rsidR="00913F30" w:rsidRPr="002E2F26" w:rsidRDefault="00913F30" w:rsidP="00913F30">
            <w:pPr>
              <w:rPr>
                <w:spacing w:val="-20"/>
                <w:sz w:val="20"/>
                <w:szCs w:val="20"/>
              </w:rPr>
            </w:pPr>
          </w:p>
        </w:tc>
      </w:tr>
      <w:tr w:rsidR="00913F30" w:rsidRPr="007F37F3" w14:paraId="60FFA3E7" w14:textId="77777777" w:rsidTr="000E63CB">
        <w:tc>
          <w:tcPr>
            <w:tcW w:w="267" w:type="dxa"/>
            <w:tcBorders>
              <w:top w:val="nil"/>
              <w:bottom w:val="nil"/>
            </w:tcBorders>
            <w:tcMar>
              <w:top w:w="0" w:type="dxa"/>
              <w:left w:w="28" w:type="dxa"/>
              <w:bottom w:w="57" w:type="dxa"/>
              <w:right w:w="28" w:type="dxa"/>
            </w:tcMar>
          </w:tcPr>
          <w:p w14:paraId="096FCEB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58D94E"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89554FC" w14:textId="77777777" w:rsidR="00913F30" w:rsidRPr="00155DC9" w:rsidRDefault="00913F30" w:rsidP="00913F30">
            <w:pPr>
              <w:ind w:leftChars="100" w:left="526" w:hangingChars="150" w:hanging="316"/>
              <w:rPr>
                <w:rFonts w:ascii="ＭＳ ゴシック" w:eastAsia="ＭＳ ゴシック" w:hAnsi="ＭＳ ゴシック"/>
                <w:b/>
                <w:szCs w:val="21"/>
              </w:rPr>
            </w:pPr>
            <w:r w:rsidRPr="00155DC9">
              <w:rPr>
                <w:rFonts w:ascii="ＭＳ ゴシック" w:eastAsia="ＭＳ ゴシック" w:hAnsi="ＭＳ ゴシック" w:hint="eastAsia"/>
                <w:b/>
                <w:szCs w:val="21"/>
              </w:rPr>
              <w:t xml:space="preserve">(2)　</w:t>
            </w:r>
            <w:r w:rsidRPr="00155DC9">
              <w:rPr>
                <w:rFonts w:ascii="ＭＳ ゴシック" w:eastAsia="ＭＳ ゴシック" w:hAnsi="ＭＳ ゴシック" w:cs="ＭＳ ゴシック" w:hint="eastAsia"/>
                <w:b/>
                <w:szCs w:val="21"/>
              </w:rPr>
              <w:t xml:space="preserve"> 認知症専門ケア加算（Ⅱ）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3EA249C" w14:textId="77777777" w:rsidR="00913F30" w:rsidRPr="009A1A3B" w:rsidRDefault="00900993" w:rsidP="00913F30">
            <w:pPr>
              <w:jc w:val="center"/>
              <w:rPr>
                <w:sz w:val="20"/>
                <w:szCs w:val="20"/>
              </w:rPr>
            </w:pPr>
            <w:sdt>
              <w:sdtPr>
                <w:rPr>
                  <w:sz w:val="20"/>
                  <w:szCs w:val="20"/>
                </w:rPr>
                <w:id w:val="165849467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088B3F14" w14:textId="77777777" w:rsidR="00913F30" w:rsidRPr="002E2F26" w:rsidRDefault="00913F30" w:rsidP="00913F30">
            <w:pPr>
              <w:rPr>
                <w:spacing w:val="-20"/>
                <w:sz w:val="20"/>
                <w:szCs w:val="20"/>
              </w:rPr>
            </w:pPr>
          </w:p>
        </w:tc>
      </w:tr>
      <w:tr w:rsidR="00913F30" w:rsidRPr="007F37F3" w14:paraId="607AE511" w14:textId="77777777" w:rsidTr="000E63CB">
        <w:tc>
          <w:tcPr>
            <w:tcW w:w="267" w:type="dxa"/>
            <w:tcBorders>
              <w:top w:val="nil"/>
              <w:bottom w:val="nil"/>
            </w:tcBorders>
            <w:tcMar>
              <w:top w:w="0" w:type="dxa"/>
              <w:left w:w="28" w:type="dxa"/>
              <w:bottom w:w="57" w:type="dxa"/>
              <w:right w:w="28" w:type="dxa"/>
            </w:tcMar>
          </w:tcPr>
          <w:p w14:paraId="4A3FB34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CC9264"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B18CEA3" w14:textId="77777777" w:rsidR="00913F30" w:rsidRPr="00155DC9" w:rsidRDefault="00913F30" w:rsidP="00913F30">
            <w:pPr>
              <w:ind w:left="525" w:hangingChars="250" w:hanging="525"/>
              <w:rPr>
                <w:szCs w:val="21"/>
              </w:rPr>
            </w:pPr>
            <w:r w:rsidRPr="00155DC9">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1BC018D"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4948338" w14:textId="77777777" w:rsidR="00913F30" w:rsidRPr="00160B04" w:rsidRDefault="00913F30" w:rsidP="00913F30">
            <w:pPr>
              <w:rPr>
                <w:spacing w:val="-20"/>
                <w:sz w:val="20"/>
                <w:szCs w:val="20"/>
              </w:rPr>
            </w:pPr>
          </w:p>
        </w:tc>
      </w:tr>
      <w:tr w:rsidR="00913F30" w:rsidRPr="004522A6" w14:paraId="734E1EB3" w14:textId="77777777" w:rsidTr="000E63CB">
        <w:tc>
          <w:tcPr>
            <w:tcW w:w="267" w:type="dxa"/>
            <w:tcBorders>
              <w:top w:val="nil"/>
              <w:bottom w:val="nil"/>
            </w:tcBorders>
            <w:tcMar>
              <w:top w:w="0" w:type="dxa"/>
              <w:left w:w="28" w:type="dxa"/>
              <w:bottom w:w="57" w:type="dxa"/>
              <w:right w:w="28" w:type="dxa"/>
            </w:tcMar>
          </w:tcPr>
          <w:p w14:paraId="65B2A25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0A529A"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0F8881" w14:textId="77777777" w:rsidR="00913F30" w:rsidRPr="00155DC9" w:rsidRDefault="00913F30" w:rsidP="00913F30">
            <w:pPr>
              <w:ind w:left="525" w:hangingChars="250" w:hanging="525"/>
              <w:rPr>
                <w:szCs w:val="21"/>
              </w:rPr>
            </w:pPr>
            <w:r w:rsidRPr="00155DC9">
              <w:rPr>
                <w:rFonts w:hint="eastAsia"/>
                <w:szCs w:val="21"/>
              </w:rPr>
              <w:t xml:space="preserve">(1)　</w:t>
            </w:r>
            <w:r w:rsidRPr="00155DC9">
              <w:rPr>
                <w:rFonts w:hAnsi="ＭＳ ゴシック" w:cs="ＭＳ ゴシック" w:hint="eastAsia"/>
                <w:szCs w:val="21"/>
              </w:rPr>
              <w:t xml:space="preserve"> 認知症専門ケア加算（Ⅰ）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2F49D4B"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07A22ABC" w14:textId="6EC12383" w:rsidR="00913F30" w:rsidRPr="00160B04" w:rsidRDefault="00913F30" w:rsidP="00913F30">
            <w:pPr>
              <w:rPr>
                <w:spacing w:val="-20"/>
                <w:sz w:val="20"/>
                <w:szCs w:val="20"/>
              </w:rPr>
            </w:pPr>
            <w:r w:rsidRPr="00160B04">
              <w:rPr>
                <w:rFonts w:hint="eastAsia"/>
                <w:spacing w:val="-20"/>
                <w:sz w:val="20"/>
                <w:szCs w:val="20"/>
              </w:rPr>
              <w:t>平</w:t>
            </w:r>
            <w:r w:rsidRPr="00160B04">
              <w:rPr>
                <w:spacing w:val="-20"/>
                <w:sz w:val="20"/>
                <w:szCs w:val="20"/>
              </w:rPr>
              <w:t>27厚労告95</w:t>
            </w:r>
            <w:r w:rsidRPr="00160B04">
              <w:rPr>
                <w:rFonts w:hint="eastAsia"/>
                <w:spacing w:val="-20"/>
                <w:sz w:val="20"/>
                <w:szCs w:val="20"/>
              </w:rPr>
              <w:t>第三号の五</w:t>
            </w:r>
            <w:r w:rsidR="00734ADF" w:rsidRPr="00160B04">
              <w:rPr>
                <w:rFonts w:hint="eastAsia"/>
                <w:spacing w:val="-20"/>
                <w:szCs w:val="21"/>
              </w:rPr>
              <w:t>のイ</w:t>
            </w:r>
          </w:p>
        </w:tc>
      </w:tr>
      <w:tr w:rsidR="00913F30" w:rsidRPr="007F37F3" w14:paraId="0E11459F" w14:textId="77777777" w:rsidTr="000E63CB">
        <w:tc>
          <w:tcPr>
            <w:tcW w:w="267" w:type="dxa"/>
            <w:tcBorders>
              <w:top w:val="nil"/>
              <w:bottom w:val="nil"/>
            </w:tcBorders>
            <w:tcMar>
              <w:top w:w="0" w:type="dxa"/>
              <w:left w:w="28" w:type="dxa"/>
              <w:bottom w:w="57" w:type="dxa"/>
              <w:right w:w="28" w:type="dxa"/>
            </w:tcMar>
          </w:tcPr>
          <w:p w14:paraId="16FC9FE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8F49E4"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8129C06" w14:textId="77777777" w:rsidR="00913F30" w:rsidRPr="00155DC9" w:rsidRDefault="00913F30" w:rsidP="00913F30">
            <w:pPr>
              <w:ind w:leftChars="100" w:left="525" w:hangingChars="150" w:hanging="315"/>
              <w:rPr>
                <w:szCs w:val="21"/>
              </w:rPr>
            </w:pPr>
            <w:r w:rsidRPr="00155DC9">
              <w:rPr>
                <w:rFonts w:hint="eastAsia"/>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F8771C"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22FE3A5A" w14:textId="77777777" w:rsidR="00913F30" w:rsidRPr="00160B04" w:rsidRDefault="00913F30" w:rsidP="00913F30">
            <w:pPr>
              <w:rPr>
                <w:spacing w:val="-20"/>
                <w:sz w:val="20"/>
                <w:szCs w:val="20"/>
              </w:rPr>
            </w:pPr>
          </w:p>
        </w:tc>
      </w:tr>
      <w:tr w:rsidR="00913F30" w:rsidRPr="007F37F3" w14:paraId="7397417A" w14:textId="77777777" w:rsidTr="000E63CB">
        <w:tc>
          <w:tcPr>
            <w:tcW w:w="267" w:type="dxa"/>
            <w:tcBorders>
              <w:top w:val="nil"/>
              <w:bottom w:val="nil"/>
            </w:tcBorders>
            <w:tcMar>
              <w:top w:w="0" w:type="dxa"/>
              <w:left w:w="28" w:type="dxa"/>
              <w:bottom w:w="57" w:type="dxa"/>
              <w:right w:w="28" w:type="dxa"/>
            </w:tcMar>
          </w:tcPr>
          <w:p w14:paraId="47A89DB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B7046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A304FC9" w14:textId="1F535D1D"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ア　事業所又は施設における利用者又は入所者の総数のうち、日常生活に支障を来すおそれのある症状又は行動が認められることから介護を必要とする認知症の者（以下「対象者」という。）の占める割合が２分の１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71BB98" w14:textId="77777777" w:rsidR="00913F30" w:rsidRPr="00EF7FB4" w:rsidRDefault="00900993" w:rsidP="00913F30">
            <w:pPr>
              <w:rPr>
                <w:sz w:val="20"/>
                <w:szCs w:val="20"/>
              </w:rPr>
            </w:pPr>
            <w:sdt>
              <w:sdtPr>
                <w:rPr>
                  <w:sz w:val="20"/>
                  <w:szCs w:val="20"/>
                </w:rPr>
                <w:id w:val="-92248110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8368D70" w14:textId="77777777" w:rsidR="00913F30" w:rsidRPr="00532C25" w:rsidRDefault="00900993" w:rsidP="00913F30">
            <w:pPr>
              <w:rPr>
                <w:szCs w:val="21"/>
              </w:rPr>
            </w:pPr>
            <w:sdt>
              <w:sdtPr>
                <w:rPr>
                  <w:sz w:val="20"/>
                  <w:szCs w:val="20"/>
                </w:rPr>
                <w:id w:val="18989056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FDCC5A6" w14:textId="77777777" w:rsidR="00913F30" w:rsidRPr="00160B04" w:rsidRDefault="00913F30" w:rsidP="00913F30">
            <w:pPr>
              <w:rPr>
                <w:spacing w:val="-20"/>
                <w:sz w:val="20"/>
                <w:szCs w:val="20"/>
              </w:rPr>
            </w:pPr>
          </w:p>
        </w:tc>
      </w:tr>
      <w:tr w:rsidR="00913F30" w:rsidRPr="007F37F3" w14:paraId="38FADEB4" w14:textId="77777777" w:rsidTr="000E63CB">
        <w:tc>
          <w:tcPr>
            <w:tcW w:w="267" w:type="dxa"/>
            <w:tcBorders>
              <w:top w:val="nil"/>
              <w:bottom w:val="nil"/>
            </w:tcBorders>
            <w:tcMar>
              <w:top w:w="0" w:type="dxa"/>
              <w:left w:w="28" w:type="dxa"/>
              <w:bottom w:w="57" w:type="dxa"/>
              <w:right w:w="28" w:type="dxa"/>
            </w:tcMar>
          </w:tcPr>
          <w:p w14:paraId="0CB7CCC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38821C"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CE41109" w14:textId="77777777" w:rsidR="00913F30" w:rsidRPr="00155DC9" w:rsidRDefault="00913F30" w:rsidP="00913F30">
            <w:pPr>
              <w:ind w:leftChars="100" w:left="420" w:hangingChars="100" w:hanging="210"/>
              <w:rPr>
                <w:szCs w:val="21"/>
              </w:rPr>
            </w:pPr>
            <w:r w:rsidRPr="00155DC9">
              <w:rPr>
                <w:rFonts w:hint="eastAsia"/>
                <w:szCs w:val="21"/>
              </w:rPr>
              <w:t>※　「日常生活に支障をきたすおそれのある症状若しくは行動が認められることから介護を必要とする認知症の利用者」とは、日常生活自立度のランクⅢ、Ⅳ又はＭに該当する入所者を指します。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6E6E32"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B866288" w14:textId="77777777" w:rsidR="00913F30" w:rsidRPr="00160B04" w:rsidRDefault="00913F30" w:rsidP="00913F30">
            <w:pPr>
              <w:rPr>
                <w:spacing w:val="-20"/>
                <w:sz w:val="20"/>
                <w:szCs w:val="20"/>
              </w:rPr>
            </w:pPr>
            <w:r w:rsidRPr="00160B04">
              <w:rPr>
                <w:rFonts w:hint="eastAsia"/>
                <w:spacing w:val="-20"/>
                <w:sz w:val="20"/>
                <w:szCs w:val="20"/>
              </w:rPr>
              <w:t>平</w:t>
            </w:r>
            <w:r w:rsidRPr="00160B04">
              <w:rPr>
                <w:spacing w:val="-20"/>
                <w:sz w:val="20"/>
                <w:szCs w:val="20"/>
              </w:rPr>
              <w:t>12老企40</w:t>
            </w:r>
          </w:p>
          <w:p w14:paraId="6D7EEA99" w14:textId="3EB9E06B" w:rsidR="00913F30" w:rsidRPr="00160B04" w:rsidRDefault="00913F30" w:rsidP="00913F30">
            <w:pPr>
              <w:rPr>
                <w:spacing w:val="-20"/>
                <w:sz w:val="20"/>
                <w:szCs w:val="20"/>
              </w:rPr>
            </w:pPr>
            <w:r w:rsidRPr="00160B04">
              <w:rPr>
                <w:rFonts w:hint="eastAsia"/>
                <w:spacing w:val="-20"/>
                <w:sz w:val="20"/>
                <w:szCs w:val="20"/>
              </w:rPr>
              <w:t>第</w:t>
            </w:r>
            <w:r w:rsidRPr="00160B04">
              <w:rPr>
                <w:spacing w:val="-20"/>
                <w:sz w:val="20"/>
                <w:szCs w:val="20"/>
              </w:rPr>
              <w:t>2の5の(3</w:t>
            </w:r>
            <w:r w:rsidRPr="00160B04">
              <w:rPr>
                <w:rFonts w:hint="eastAsia"/>
                <w:spacing w:val="-20"/>
                <w:sz w:val="20"/>
                <w:szCs w:val="20"/>
              </w:rPr>
              <w:t>8</w:t>
            </w:r>
            <w:r w:rsidRPr="00160B04">
              <w:rPr>
                <w:spacing w:val="-20"/>
                <w:sz w:val="20"/>
                <w:szCs w:val="20"/>
              </w:rPr>
              <w:t>)</w:t>
            </w:r>
            <w:r w:rsidRPr="00160B04">
              <w:rPr>
                <w:rFonts w:hint="eastAsia"/>
                <w:spacing w:val="-20"/>
                <w:sz w:val="20"/>
                <w:szCs w:val="20"/>
              </w:rPr>
              <w:t>①</w:t>
            </w:r>
          </w:p>
        </w:tc>
      </w:tr>
      <w:tr w:rsidR="00913F30" w:rsidRPr="007F37F3" w14:paraId="306FEDDC" w14:textId="77777777" w:rsidTr="000E63CB">
        <w:tc>
          <w:tcPr>
            <w:tcW w:w="267" w:type="dxa"/>
            <w:tcBorders>
              <w:top w:val="nil"/>
              <w:bottom w:val="nil"/>
            </w:tcBorders>
            <w:tcMar>
              <w:top w:w="0" w:type="dxa"/>
              <w:left w:w="28" w:type="dxa"/>
              <w:bottom w:w="57" w:type="dxa"/>
              <w:right w:w="28" w:type="dxa"/>
            </w:tcMar>
          </w:tcPr>
          <w:p w14:paraId="0B3E614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25C77D"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B62EE30" w14:textId="41EBBD91"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イ　認知症介護に係る専門的な研修を修了している者を、事業所又は施設における対象者の数が20人未満である場合にあっては１以上、対象者の数が20人以上である場合にあっては１に対象者の数が19を超えて10又はその端数を増すごとに１を加えて得た数以上</w:t>
            </w:r>
            <w:r w:rsidRPr="00155DC9">
              <w:rPr>
                <w:rFonts w:ascii="ＭＳ ゴシック" w:eastAsia="ＭＳ ゴシック" w:hAnsi="ＭＳ ゴシック" w:hint="eastAsia"/>
                <w:b/>
                <w:kern w:val="0"/>
                <w:szCs w:val="21"/>
              </w:rPr>
              <w:t>配置し、チームとして専門的な認知症ケアを実施していますか。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D5870F1" w14:textId="77777777" w:rsidR="00913F30" w:rsidRPr="00EF7FB4" w:rsidRDefault="00900993" w:rsidP="00913F30">
            <w:pPr>
              <w:rPr>
                <w:sz w:val="20"/>
                <w:szCs w:val="20"/>
              </w:rPr>
            </w:pPr>
            <w:sdt>
              <w:sdtPr>
                <w:rPr>
                  <w:sz w:val="20"/>
                  <w:szCs w:val="20"/>
                </w:rPr>
                <w:id w:val="6007182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4F1AEA8" w14:textId="77777777" w:rsidR="00913F30" w:rsidRPr="00532C25" w:rsidRDefault="00900993" w:rsidP="00913F30">
            <w:pPr>
              <w:rPr>
                <w:szCs w:val="21"/>
              </w:rPr>
            </w:pPr>
            <w:sdt>
              <w:sdtPr>
                <w:rPr>
                  <w:sz w:val="20"/>
                  <w:szCs w:val="20"/>
                </w:rPr>
                <w:id w:val="6856456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6C64C74" w14:textId="77777777" w:rsidR="00913F30" w:rsidRPr="00160B04" w:rsidRDefault="00913F30" w:rsidP="00913F30">
            <w:pPr>
              <w:rPr>
                <w:spacing w:val="-20"/>
                <w:sz w:val="20"/>
                <w:szCs w:val="20"/>
              </w:rPr>
            </w:pPr>
          </w:p>
        </w:tc>
      </w:tr>
      <w:tr w:rsidR="00913F30" w:rsidRPr="007F37F3" w14:paraId="203957D9" w14:textId="77777777" w:rsidTr="000E63CB">
        <w:tc>
          <w:tcPr>
            <w:tcW w:w="267" w:type="dxa"/>
            <w:tcBorders>
              <w:top w:val="nil"/>
              <w:bottom w:val="nil"/>
            </w:tcBorders>
            <w:tcMar>
              <w:top w:w="0" w:type="dxa"/>
              <w:left w:w="28" w:type="dxa"/>
              <w:bottom w:w="57" w:type="dxa"/>
              <w:right w:w="28" w:type="dxa"/>
            </w:tcMar>
          </w:tcPr>
          <w:p w14:paraId="5104E42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B217E4"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4B709A" w14:textId="77777777" w:rsidR="00913F30" w:rsidRDefault="00913F30" w:rsidP="00913F30">
            <w:pPr>
              <w:ind w:leftChars="100" w:left="420" w:hangingChars="100" w:hanging="210"/>
              <w:rPr>
                <w:szCs w:val="21"/>
              </w:rPr>
            </w:pPr>
            <w:r>
              <w:rPr>
                <w:rFonts w:hint="eastAsia"/>
                <w:szCs w:val="21"/>
              </w:rPr>
              <w:t xml:space="preserve">※　</w:t>
            </w:r>
            <w:r w:rsidRPr="00083BB7">
              <w:rPr>
                <w:rFonts w:hint="eastAsia"/>
                <w:szCs w:val="21"/>
              </w:rPr>
              <w:t>「認知症介護に係る専門的な研修」とは、「認知症介護実践者等養成事業の実施について」（平成18年３月31日老発第0331010号厚生労働省老健局長通知）及び「認知症介護実践者等養成事業の円滑な運営について」（平成18年３月31日老計第0331007号厚生労働省計画局長通知）に規定する「認知症介護実践リーダー研修」及び認知症看護に係る適切な研修を指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2B9791"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A62646C" w14:textId="77777777" w:rsidR="00913F30" w:rsidRPr="00160B04" w:rsidRDefault="00913F30" w:rsidP="00913F30">
            <w:pPr>
              <w:rPr>
                <w:spacing w:val="-20"/>
                <w:sz w:val="20"/>
                <w:szCs w:val="20"/>
              </w:rPr>
            </w:pPr>
            <w:r w:rsidRPr="00160B04">
              <w:rPr>
                <w:rFonts w:hint="eastAsia"/>
                <w:spacing w:val="-20"/>
                <w:sz w:val="20"/>
                <w:szCs w:val="20"/>
              </w:rPr>
              <w:t>平</w:t>
            </w:r>
            <w:r w:rsidRPr="00160B04">
              <w:rPr>
                <w:spacing w:val="-20"/>
                <w:sz w:val="20"/>
                <w:szCs w:val="20"/>
              </w:rPr>
              <w:t>12老企40</w:t>
            </w:r>
          </w:p>
          <w:p w14:paraId="2BB37FC4" w14:textId="619B4240" w:rsidR="00913F30" w:rsidRPr="00160B04" w:rsidRDefault="00913F30" w:rsidP="00913F30">
            <w:pPr>
              <w:rPr>
                <w:spacing w:val="-20"/>
                <w:sz w:val="20"/>
                <w:szCs w:val="20"/>
              </w:rPr>
            </w:pPr>
            <w:r w:rsidRPr="00160B04">
              <w:rPr>
                <w:rFonts w:hint="eastAsia"/>
                <w:spacing w:val="-20"/>
                <w:sz w:val="20"/>
                <w:szCs w:val="20"/>
              </w:rPr>
              <w:t>第</w:t>
            </w:r>
            <w:r w:rsidRPr="00160B04">
              <w:rPr>
                <w:spacing w:val="-20"/>
                <w:sz w:val="20"/>
                <w:szCs w:val="20"/>
              </w:rPr>
              <w:t>2の5の(3</w:t>
            </w:r>
            <w:r w:rsidRPr="00160B04">
              <w:rPr>
                <w:rFonts w:hint="eastAsia"/>
                <w:spacing w:val="-20"/>
                <w:sz w:val="20"/>
                <w:szCs w:val="20"/>
              </w:rPr>
              <w:t>8</w:t>
            </w:r>
            <w:r w:rsidRPr="00160B04">
              <w:rPr>
                <w:spacing w:val="-20"/>
                <w:sz w:val="20"/>
                <w:szCs w:val="20"/>
              </w:rPr>
              <w:t>)</w:t>
            </w:r>
            <w:r w:rsidRPr="00160B04">
              <w:rPr>
                <w:rFonts w:hint="eastAsia"/>
                <w:spacing w:val="-20"/>
                <w:sz w:val="20"/>
                <w:szCs w:val="20"/>
              </w:rPr>
              <w:t>②</w:t>
            </w:r>
          </w:p>
        </w:tc>
      </w:tr>
      <w:tr w:rsidR="00913F30" w:rsidRPr="007F37F3" w14:paraId="7D64B580" w14:textId="77777777" w:rsidTr="000E63CB">
        <w:tc>
          <w:tcPr>
            <w:tcW w:w="267" w:type="dxa"/>
            <w:tcBorders>
              <w:top w:val="nil"/>
              <w:bottom w:val="nil"/>
            </w:tcBorders>
            <w:tcMar>
              <w:top w:w="0" w:type="dxa"/>
              <w:left w:w="28" w:type="dxa"/>
              <w:bottom w:w="57" w:type="dxa"/>
              <w:right w:w="28" w:type="dxa"/>
            </w:tcMar>
          </w:tcPr>
          <w:p w14:paraId="52EBEAE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9FC6A2"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F941475" w14:textId="77777777" w:rsidR="00913F30" w:rsidRPr="00DE02BA" w:rsidRDefault="00913F30" w:rsidP="00913F30">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ウ　当該事業所又は施設の従業者に対する認知症ケアに関する留意事項の伝達又は技術的指導に係る会議を定期的に開催していますか。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EE1C404" w14:textId="77777777" w:rsidR="00913F30" w:rsidRPr="00EF7FB4" w:rsidRDefault="00900993" w:rsidP="00913F30">
            <w:pPr>
              <w:rPr>
                <w:sz w:val="20"/>
                <w:szCs w:val="20"/>
              </w:rPr>
            </w:pPr>
            <w:sdt>
              <w:sdtPr>
                <w:rPr>
                  <w:sz w:val="20"/>
                  <w:szCs w:val="20"/>
                </w:rPr>
                <w:id w:val="133989661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6299C80" w14:textId="77777777" w:rsidR="00913F30" w:rsidRPr="00532C25" w:rsidRDefault="00900993" w:rsidP="00913F30">
            <w:pPr>
              <w:rPr>
                <w:szCs w:val="21"/>
              </w:rPr>
            </w:pPr>
            <w:sdt>
              <w:sdtPr>
                <w:rPr>
                  <w:sz w:val="20"/>
                  <w:szCs w:val="20"/>
                </w:rPr>
                <w:id w:val="146615558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565CC8B" w14:textId="77777777" w:rsidR="00913F30" w:rsidRPr="00160B04" w:rsidRDefault="00913F30" w:rsidP="00913F30">
            <w:pPr>
              <w:rPr>
                <w:spacing w:val="-20"/>
                <w:sz w:val="20"/>
                <w:szCs w:val="20"/>
              </w:rPr>
            </w:pPr>
          </w:p>
        </w:tc>
      </w:tr>
      <w:tr w:rsidR="00913F30" w:rsidRPr="007F37F3" w14:paraId="4D35FFB4" w14:textId="77777777" w:rsidTr="000E63CB">
        <w:tc>
          <w:tcPr>
            <w:tcW w:w="267" w:type="dxa"/>
            <w:tcBorders>
              <w:top w:val="nil"/>
              <w:bottom w:val="nil"/>
            </w:tcBorders>
            <w:tcMar>
              <w:top w:w="0" w:type="dxa"/>
              <w:left w:w="28" w:type="dxa"/>
              <w:bottom w:w="57" w:type="dxa"/>
              <w:right w:w="28" w:type="dxa"/>
            </w:tcMar>
          </w:tcPr>
          <w:p w14:paraId="1B93FAD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0BEACC"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F3B46E9" w14:textId="77777777" w:rsidR="00913F30" w:rsidRPr="00EC7E76" w:rsidRDefault="00913F30" w:rsidP="00913F30">
            <w:pPr>
              <w:ind w:left="525" w:hangingChars="250" w:hanging="525"/>
              <w:rPr>
                <w:szCs w:val="21"/>
              </w:rPr>
            </w:pPr>
            <w:r>
              <w:rPr>
                <w:rFonts w:hint="eastAsia"/>
                <w:szCs w:val="21"/>
              </w:rPr>
              <w:t xml:space="preserve">(2)　</w:t>
            </w:r>
            <w:r w:rsidRPr="00EC7E76">
              <w:rPr>
                <w:rFonts w:hint="eastAsia"/>
                <w:szCs w:val="21"/>
              </w:rPr>
              <w:t>認知症専門ケア加算</w:t>
            </w:r>
            <w:r w:rsidRPr="00EC7E76">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1C3854"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5A9C6A2" w14:textId="3EA7AB83" w:rsidR="00913F30" w:rsidRPr="00160B04" w:rsidRDefault="00146EF2" w:rsidP="00913F30">
            <w:pPr>
              <w:rPr>
                <w:spacing w:val="-20"/>
                <w:sz w:val="20"/>
                <w:szCs w:val="20"/>
              </w:rPr>
            </w:pPr>
            <w:r w:rsidRPr="00160B04">
              <w:rPr>
                <w:rFonts w:hint="eastAsia"/>
                <w:spacing w:val="-20"/>
                <w:szCs w:val="21"/>
              </w:rPr>
              <w:t>平</w:t>
            </w:r>
            <w:r w:rsidRPr="00160B04">
              <w:rPr>
                <w:spacing w:val="-20"/>
                <w:szCs w:val="21"/>
              </w:rPr>
              <w:t>27厚労告95</w:t>
            </w:r>
            <w:r w:rsidRPr="00160B04">
              <w:rPr>
                <w:rFonts w:hint="eastAsia"/>
                <w:spacing w:val="-20"/>
                <w:szCs w:val="21"/>
              </w:rPr>
              <w:t>第三号の五のロ</w:t>
            </w:r>
          </w:p>
        </w:tc>
      </w:tr>
      <w:tr w:rsidR="00913F30" w:rsidRPr="007F37F3" w14:paraId="27C928A5" w14:textId="77777777" w:rsidTr="000E63CB">
        <w:tc>
          <w:tcPr>
            <w:tcW w:w="267" w:type="dxa"/>
            <w:tcBorders>
              <w:top w:val="nil"/>
              <w:bottom w:val="nil"/>
            </w:tcBorders>
            <w:tcMar>
              <w:top w:w="0" w:type="dxa"/>
              <w:left w:w="28" w:type="dxa"/>
              <w:bottom w:w="57" w:type="dxa"/>
              <w:right w:w="28" w:type="dxa"/>
            </w:tcMar>
          </w:tcPr>
          <w:p w14:paraId="2B9F87D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22B08B7"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FA2480" w14:textId="77777777" w:rsidR="00913F30" w:rsidRPr="00EC7E76" w:rsidRDefault="00913F30" w:rsidP="00913F30">
            <w:pPr>
              <w:ind w:leftChars="100" w:left="525" w:hangingChars="150" w:hanging="315"/>
              <w:rPr>
                <w:szCs w:val="21"/>
              </w:rPr>
            </w:pPr>
            <w:r w:rsidRPr="00EC7E76">
              <w:rPr>
                <w:rFonts w:hint="eastAsia"/>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257426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89B4594" w14:textId="77777777" w:rsidR="00913F30" w:rsidRPr="002E2F26" w:rsidRDefault="00913F30" w:rsidP="00913F30">
            <w:pPr>
              <w:rPr>
                <w:spacing w:val="-20"/>
                <w:sz w:val="20"/>
                <w:szCs w:val="20"/>
              </w:rPr>
            </w:pPr>
          </w:p>
        </w:tc>
      </w:tr>
      <w:tr w:rsidR="00913F30" w:rsidRPr="007F37F3" w14:paraId="32C892B1" w14:textId="77777777" w:rsidTr="000E63CB">
        <w:tc>
          <w:tcPr>
            <w:tcW w:w="267" w:type="dxa"/>
            <w:tcBorders>
              <w:top w:val="nil"/>
              <w:bottom w:val="nil"/>
            </w:tcBorders>
            <w:tcMar>
              <w:top w:w="0" w:type="dxa"/>
              <w:left w:w="28" w:type="dxa"/>
              <w:bottom w:w="57" w:type="dxa"/>
              <w:right w:w="28" w:type="dxa"/>
            </w:tcMar>
          </w:tcPr>
          <w:p w14:paraId="6B28FF4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D74A79"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450D69A" w14:textId="77777777" w:rsidR="00913F30" w:rsidRPr="00DE02BA" w:rsidRDefault="00913F30" w:rsidP="00913F30">
            <w:pPr>
              <w:ind w:left="527" w:hangingChars="250" w:hanging="527"/>
              <w:rPr>
                <w:rFonts w:ascii="ＭＳ ゴシック" w:eastAsia="ＭＳ ゴシック" w:hAnsi="ＭＳ ゴシック"/>
                <w:b/>
                <w:szCs w:val="21"/>
              </w:rPr>
            </w:pPr>
            <w:r w:rsidRPr="00DE02BA">
              <w:rPr>
                <w:rFonts w:ascii="ＭＳ ゴシック" w:eastAsia="ＭＳ ゴシック" w:hAnsi="ＭＳ ゴシック" w:hint="eastAsia"/>
                <w:b/>
                <w:szCs w:val="21"/>
              </w:rPr>
              <w:t>ア　(1)</w:t>
            </w:r>
            <w:r>
              <w:rPr>
                <w:rFonts w:ascii="ＭＳ ゴシック" w:eastAsia="ＭＳ ゴシック" w:hAnsi="ＭＳ ゴシック" w:hint="eastAsia"/>
                <w:b/>
                <w:szCs w:val="21"/>
              </w:rPr>
              <w:t>の基準のいずれにも適合していますか</w:t>
            </w:r>
            <w:r w:rsidRPr="00DE02BA">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45B932" w14:textId="77777777" w:rsidR="00913F30" w:rsidRPr="00EF7FB4" w:rsidRDefault="00900993" w:rsidP="00913F30">
            <w:pPr>
              <w:rPr>
                <w:sz w:val="20"/>
                <w:szCs w:val="20"/>
              </w:rPr>
            </w:pPr>
            <w:sdt>
              <w:sdtPr>
                <w:rPr>
                  <w:sz w:val="20"/>
                  <w:szCs w:val="20"/>
                </w:rPr>
                <w:id w:val="-26524097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9DE988B" w14:textId="77777777" w:rsidR="00913F30" w:rsidRPr="00532C25" w:rsidRDefault="00900993" w:rsidP="00913F30">
            <w:pPr>
              <w:rPr>
                <w:szCs w:val="21"/>
              </w:rPr>
            </w:pPr>
            <w:sdt>
              <w:sdtPr>
                <w:rPr>
                  <w:sz w:val="20"/>
                  <w:szCs w:val="20"/>
                </w:rPr>
                <w:id w:val="39887666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8EDD31" w14:textId="77777777" w:rsidR="00913F30" w:rsidRPr="002E2F26" w:rsidRDefault="00913F30" w:rsidP="00913F30">
            <w:pPr>
              <w:rPr>
                <w:spacing w:val="-20"/>
                <w:sz w:val="20"/>
                <w:szCs w:val="20"/>
              </w:rPr>
            </w:pPr>
          </w:p>
        </w:tc>
      </w:tr>
      <w:tr w:rsidR="00913F30" w:rsidRPr="007F37F3" w14:paraId="16E2AD2E" w14:textId="77777777" w:rsidTr="000E63CB">
        <w:tc>
          <w:tcPr>
            <w:tcW w:w="267" w:type="dxa"/>
            <w:tcBorders>
              <w:top w:val="nil"/>
              <w:bottom w:val="nil"/>
            </w:tcBorders>
            <w:tcMar>
              <w:top w:w="0" w:type="dxa"/>
              <w:left w:w="28" w:type="dxa"/>
              <w:bottom w:w="57" w:type="dxa"/>
              <w:right w:w="28" w:type="dxa"/>
            </w:tcMar>
          </w:tcPr>
          <w:p w14:paraId="53B06DB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6EB28B"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BC451E4" w14:textId="77777777" w:rsidR="00913F30" w:rsidRPr="00DE02BA" w:rsidRDefault="00913F30" w:rsidP="00913F30">
            <w:pPr>
              <w:ind w:left="211" w:hangingChars="100" w:hanging="211"/>
              <w:rPr>
                <w:rFonts w:ascii="ＭＳ ゴシック" w:eastAsia="ＭＳ ゴシック" w:hAnsi="ＭＳ ゴシック"/>
                <w:b/>
                <w:szCs w:val="21"/>
              </w:rPr>
            </w:pPr>
            <w:r w:rsidRPr="00DE02BA">
              <w:rPr>
                <w:rFonts w:ascii="ＭＳ ゴシック" w:eastAsia="ＭＳ ゴシック" w:hAnsi="ＭＳ ゴシック" w:hint="eastAsia"/>
                <w:b/>
                <w:szCs w:val="21"/>
              </w:rPr>
              <w:t>イ　認知症介護の指導に係る専門的な研修を修了している者を１名以上配置し、事業所又は施設全体の認知症ケアの指導等を</w:t>
            </w:r>
            <w:r>
              <w:rPr>
                <w:rFonts w:ascii="ＭＳ ゴシック" w:eastAsia="ＭＳ ゴシック" w:hAnsi="ＭＳ ゴシック" w:hint="eastAsia"/>
                <w:b/>
                <w:szCs w:val="21"/>
              </w:rPr>
              <w:t>実施していますか</w:t>
            </w:r>
            <w:r w:rsidRPr="00DE02BA">
              <w:rPr>
                <w:rFonts w:ascii="ＭＳ ゴシック" w:eastAsia="ＭＳ ゴシック" w:hAnsi="ＭＳ ゴシック" w:hint="eastAsia"/>
                <w:b/>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86780A" w14:textId="77777777" w:rsidR="00913F30" w:rsidRPr="00EF7FB4" w:rsidRDefault="00900993" w:rsidP="00913F30">
            <w:pPr>
              <w:rPr>
                <w:sz w:val="20"/>
                <w:szCs w:val="20"/>
              </w:rPr>
            </w:pPr>
            <w:sdt>
              <w:sdtPr>
                <w:rPr>
                  <w:sz w:val="20"/>
                  <w:szCs w:val="20"/>
                </w:rPr>
                <w:id w:val="179540387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2B7D3CC" w14:textId="77777777" w:rsidR="00913F30" w:rsidRPr="00532C25" w:rsidRDefault="00900993" w:rsidP="00913F30">
            <w:pPr>
              <w:rPr>
                <w:szCs w:val="21"/>
              </w:rPr>
            </w:pPr>
            <w:sdt>
              <w:sdtPr>
                <w:rPr>
                  <w:sz w:val="20"/>
                  <w:szCs w:val="20"/>
                </w:rPr>
                <w:id w:val="148018855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14533D8" w14:textId="77777777" w:rsidR="00913F30" w:rsidRPr="002E2F26" w:rsidRDefault="00913F30" w:rsidP="00913F30">
            <w:pPr>
              <w:rPr>
                <w:spacing w:val="-20"/>
                <w:sz w:val="20"/>
                <w:szCs w:val="20"/>
              </w:rPr>
            </w:pPr>
          </w:p>
        </w:tc>
      </w:tr>
      <w:tr w:rsidR="00913F30" w:rsidRPr="007F37F3" w14:paraId="0D41C880" w14:textId="77777777" w:rsidTr="000E63CB">
        <w:tc>
          <w:tcPr>
            <w:tcW w:w="267" w:type="dxa"/>
            <w:tcBorders>
              <w:top w:val="nil"/>
              <w:bottom w:val="nil"/>
            </w:tcBorders>
            <w:tcMar>
              <w:top w:w="0" w:type="dxa"/>
              <w:left w:w="28" w:type="dxa"/>
              <w:bottom w:w="57" w:type="dxa"/>
              <w:right w:w="28" w:type="dxa"/>
            </w:tcMar>
          </w:tcPr>
          <w:p w14:paraId="111A6AA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7AFB5C"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209DF13" w14:textId="77777777" w:rsidR="00913F30" w:rsidRDefault="00913F30" w:rsidP="00913F30">
            <w:pPr>
              <w:ind w:leftChars="100" w:left="420" w:hangingChars="100" w:hanging="210"/>
              <w:rPr>
                <w:szCs w:val="21"/>
              </w:rPr>
            </w:pPr>
            <w:r>
              <w:rPr>
                <w:rFonts w:hint="eastAsia"/>
                <w:szCs w:val="21"/>
              </w:rPr>
              <w:t xml:space="preserve">※　</w:t>
            </w:r>
            <w:r w:rsidRPr="00083BB7">
              <w:rPr>
                <w:rFonts w:hint="eastAsia"/>
                <w:szCs w:val="21"/>
              </w:rPr>
              <w:t>「認知症介護の指導に係る専門的な研修」とは、「認知症介護実践者等養成事業の実施について」及び「認知症介護実践者等養成事業の円滑な運営について」に規定する「認知症介護指導者研修」及び認知症看護に係る適切な研修を指します。</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BFAFE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7CBD5C9"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1D54195" w14:textId="3D5C84F8"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2の5の(3</w:t>
            </w:r>
            <w:r>
              <w:rPr>
                <w:rFonts w:hint="eastAsia"/>
                <w:spacing w:val="-20"/>
                <w:sz w:val="20"/>
                <w:szCs w:val="20"/>
              </w:rPr>
              <w:t>8</w:t>
            </w:r>
            <w:r w:rsidRPr="002E2F26">
              <w:rPr>
                <w:spacing w:val="-20"/>
                <w:sz w:val="20"/>
                <w:szCs w:val="20"/>
              </w:rPr>
              <w:t>)</w:t>
            </w:r>
            <w:r w:rsidRPr="002E2F26">
              <w:rPr>
                <w:rFonts w:hint="eastAsia"/>
                <w:spacing w:val="-20"/>
                <w:sz w:val="20"/>
                <w:szCs w:val="20"/>
              </w:rPr>
              <w:t>④</w:t>
            </w:r>
          </w:p>
        </w:tc>
      </w:tr>
      <w:tr w:rsidR="00913F30" w:rsidRPr="007F37F3" w14:paraId="217FE512" w14:textId="77777777" w:rsidTr="000E63CB">
        <w:tc>
          <w:tcPr>
            <w:tcW w:w="267" w:type="dxa"/>
            <w:tcBorders>
              <w:top w:val="nil"/>
              <w:bottom w:val="nil"/>
            </w:tcBorders>
            <w:tcMar>
              <w:top w:w="0" w:type="dxa"/>
              <w:left w:w="28" w:type="dxa"/>
              <w:bottom w:w="57" w:type="dxa"/>
              <w:right w:w="28" w:type="dxa"/>
            </w:tcMar>
          </w:tcPr>
          <w:p w14:paraId="2FB5820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14A5B33" w14:textId="77777777" w:rsidR="00913F30" w:rsidRPr="00155DC9"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C999BC0" w14:textId="6014B735"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ウ　当該事業所又は施設における介護職員、看護職員ごとの認知症ケアに関する研修計画を作成し、当該計画に従い</w:t>
            </w:r>
            <w:r w:rsidRPr="00160B04">
              <w:rPr>
                <w:rFonts w:ascii="ＭＳ ゴシック" w:eastAsia="ＭＳ ゴシック" w:hAnsi="ＭＳ ゴシック" w:hint="eastAsia"/>
                <w:b/>
                <w:szCs w:val="21"/>
              </w:rPr>
              <w:t>、研修</w:t>
            </w:r>
            <w:r w:rsidR="00B259A1" w:rsidRPr="00160B04">
              <w:rPr>
                <w:rFonts w:ascii="ＭＳ ゴシック" w:eastAsia="ＭＳ ゴシック" w:hAnsi="ＭＳ ゴシック" w:hint="eastAsia"/>
                <w:b/>
                <w:szCs w:val="21"/>
              </w:rPr>
              <w:t>（外部における研修を含む。）</w:t>
            </w:r>
            <w:r w:rsidRPr="00160B04">
              <w:rPr>
                <w:rFonts w:ascii="ＭＳ ゴシック" w:eastAsia="ＭＳ ゴシック" w:hAnsi="ＭＳ ゴシック" w:hint="eastAsia"/>
                <w:b/>
                <w:szCs w:val="21"/>
              </w:rPr>
              <w:t>を実施又は実施を予定しています</w:t>
            </w:r>
            <w:r w:rsidRPr="00155DC9">
              <w:rPr>
                <w:rFonts w:ascii="ＭＳ ゴシック" w:eastAsia="ＭＳ ゴシック" w:hAnsi="ＭＳ ゴシック" w:hint="eastAsia"/>
                <w:b/>
                <w:szCs w:val="21"/>
              </w:rPr>
              <w:t>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BF907FE" w14:textId="77777777" w:rsidR="00913F30" w:rsidRPr="00EF7FB4" w:rsidRDefault="00900993" w:rsidP="00913F30">
            <w:pPr>
              <w:rPr>
                <w:sz w:val="20"/>
                <w:szCs w:val="20"/>
              </w:rPr>
            </w:pPr>
            <w:sdt>
              <w:sdtPr>
                <w:rPr>
                  <w:sz w:val="20"/>
                  <w:szCs w:val="20"/>
                </w:rPr>
                <w:id w:val="130797690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BB45CD7" w14:textId="77777777" w:rsidR="00913F30" w:rsidRPr="00532C25" w:rsidRDefault="00900993" w:rsidP="00913F30">
            <w:pPr>
              <w:rPr>
                <w:szCs w:val="21"/>
              </w:rPr>
            </w:pPr>
            <w:sdt>
              <w:sdtPr>
                <w:rPr>
                  <w:sz w:val="20"/>
                  <w:szCs w:val="20"/>
                </w:rPr>
                <w:id w:val="90957332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15A551C" w14:textId="77777777" w:rsidR="00913F30" w:rsidRPr="002E2F26" w:rsidRDefault="00913F30" w:rsidP="00913F30">
            <w:pPr>
              <w:rPr>
                <w:spacing w:val="-20"/>
                <w:sz w:val="20"/>
                <w:szCs w:val="20"/>
              </w:rPr>
            </w:pPr>
          </w:p>
        </w:tc>
      </w:tr>
      <w:tr w:rsidR="00913F30" w:rsidRPr="007F37F3" w14:paraId="011D63EC" w14:textId="77777777" w:rsidTr="000E63CB">
        <w:tc>
          <w:tcPr>
            <w:tcW w:w="267" w:type="dxa"/>
            <w:tcBorders>
              <w:top w:val="single" w:sz="4" w:space="0" w:color="auto"/>
              <w:bottom w:val="nil"/>
            </w:tcBorders>
            <w:tcMar>
              <w:top w:w="0" w:type="dxa"/>
              <w:left w:w="28" w:type="dxa"/>
              <w:bottom w:w="57" w:type="dxa"/>
              <w:right w:w="28" w:type="dxa"/>
            </w:tcMar>
          </w:tcPr>
          <w:p w14:paraId="37AC6B83" w14:textId="1AD0ADAE" w:rsidR="00913F30" w:rsidRPr="00532C25" w:rsidRDefault="00913F30" w:rsidP="00913F30">
            <w:pPr>
              <w:jc w:val="right"/>
              <w:rPr>
                <w:szCs w:val="21"/>
              </w:rPr>
            </w:pPr>
            <w:r>
              <w:rPr>
                <w:rFonts w:hint="eastAsia"/>
                <w:szCs w:val="21"/>
              </w:rPr>
              <w:t>3</w:t>
            </w:r>
            <w:r>
              <w:rPr>
                <w:szCs w:val="21"/>
              </w:rPr>
              <w:t>6</w:t>
            </w:r>
          </w:p>
        </w:tc>
        <w:tc>
          <w:tcPr>
            <w:tcW w:w="1179" w:type="dxa"/>
            <w:tcBorders>
              <w:top w:val="single" w:sz="4" w:space="0" w:color="auto"/>
              <w:bottom w:val="nil"/>
              <w:right w:val="single" w:sz="4" w:space="0" w:color="auto"/>
            </w:tcBorders>
            <w:tcMar>
              <w:top w:w="0" w:type="dxa"/>
              <w:left w:w="57" w:type="dxa"/>
              <w:bottom w:w="57" w:type="dxa"/>
              <w:right w:w="57" w:type="dxa"/>
            </w:tcMar>
          </w:tcPr>
          <w:p w14:paraId="6CA5460C" w14:textId="52A3B20B" w:rsidR="00913F30" w:rsidRPr="00155DC9" w:rsidRDefault="00913F30" w:rsidP="00913F30">
            <w:pPr>
              <w:rPr>
                <w:szCs w:val="21"/>
              </w:rPr>
            </w:pPr>
            <w:r w:rsidRPr="00155DC9">
              <w:rPr>
                <w:rFonts w:hint="eastAsia"/>
                <w:szCs w:val="21"/>
              </w:rPr>
              <w:t xml:space="preserve">　認知症チームケア推進加算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B7D22D0" w14:textId="53320F6A" w:rsidR="00913F30" w:rsidRPr="00155DC9" w:rsidRDefault="00913F30" w:rsidP="00913F30">
            <w:pPr>
              <w:ind w:firstLineChars="100" w:firstLine="211"/>
              <w:rPr>
                <w:rFonts w:ascii="ＭＳ ゴシック" w:eastAsia="ＭＳ ゴシック" w:hAnsi="ＭＳ ゴシック"/>
                <w:b/>
                <w:szCs w:val="21"/>
              </w:rPr>
            </w:pPr>
            <w:r w:rsidRPr="00155DC9">
              <w:rPr>
                <w:rFonts w:ascii="ＭＳ ゴシック" w:eastAsia="ＭＳ ゴシック" w:hAnsi="ＭＳ ゴシック" w:hint="eastAsia"/>
                <w:b/>
                <w:szCs w:val="21"/>
              </w:rPr>
              <w:t>別に厚生労働大臣が定める基準に適合しているものとして、電子情報処理組織を使用する方法により、市長に対し、老健局長が定める様式による届出を行った指定施設が、別に厚生労働大臣が定める者に対し認知症の行動・心理症状の予防及び出現時の早期対応（以下「予防等」という。）に資するチームケア（複数人の介護者がチームを組み、入所者の情報を共有した上で介護に係る課題を抽出し、多角的な視点で課題解決に向けた介護を提供することをいう。以下同じ。）を行った場合は、当該基準に掲げる区分に従い、１月につき次に掲げる所定単位数を算定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2E53547" w14:textId="77777777" w:rsidR="00913F30" w:rsidRPr="00F90A28" w:rsidRDefault="00900993" w:rsidP="00913F30">
            <w:pPr>
              <w:rPr>
                <w:sz w:val="20"/>
                <w:szCs w:val="20"/>
              </w:rPr>
            </w:pPr>
            <w:sdt>
              <w:sdtPr>
                <w:rPr>
                  <w:sz w:val="20"/>
                  <w:szCs w:val="20"/>
                </w:rPr>
                <w:id w:val="140090008"/>
                <w14:checkbox>
                  <w14:checked w14:val="0"/>
                  <w14:checkedState w14:val="2612" w14:font="ＭＳ ゴシック"/>
                  <w14:uncheckedState w14:val="2610" w14:font="ＭＳ ゴシック"/>
                </w14:checkbox>
              </w:sdtPr>
              <w:sdtContent>
                <w:r w:rsidR="00913F30" w:rsidRPr="00F90A28">
                  <w:rPr>
                    <w:rFonts w:ascii="ＭＳ ゴシック" w:eastAsia="ＭＳ ゴシック" w:hAnsi="ＭＳ ゴシック" w:hint="eastAsia"/>
                    <w:sz w:val="20"/>
                    <w:szCs w:val="20"/>
                  </w:rPr>
                  <w:t>☐</w:t>
                </w:r>
              </w:sdtContent>
            </w:sdt>
            <w:r w:rsidR="00913F30" w:rsidRPr="00F90A28">
              <w:rPr>
                <w:rFonts w:hint="eastAsia"/>
                <w:sz w:val="20"/>
                <w:szCs w:val="20"/>
              </w:rPr>
              <w:t>いる</w:t>
            </w:r>
          </w:p>
          <w:p w14:paraId="4E399BDD" w14:textId="77777777" w:rsidR="00913F30" w:rsidRPr="00F90A28" w:rsidRDefault="00900993" w:rsidP="00913F30">
            <w:pPr>
              <w:rPr>
                <w:sz w:val="20"/>
                <w:szCs w:val="20"/>
              </w:rPr>
            </w:pPr>
            <w:sdt>
              <w:sdtPr>
                <w:rPr>
                  <w:sz w:val="20"/>
                  <w:szCs w:val="20"/>
                </w:rPr>
                <w:id w:val="326098977"/>
                <w14:checkbox>
                  <w14:checked w14:val="0"/>
                  <w14:checkedState w14:val="2612" w14:font="ＭＳ ゴシック"/>
                  <w14:uncheckedState w14:val="2610" w14:font="ＭＳ ゴシック"/>
                </w14:checkbox>
              </w:sdtPr>
              <w:sdtContent>
                <w:r w:rsidR="00913F30" w:rsidRPr="00F90A28">
                  <w:rPr>
                    <w:rFonts w:ascii="ＭＳ ゴシック" w:eastAsia="ＭＳ ゴシック" w:hAnsi="ＭＳ ゴシック" w:hint="eastAsia"/>
                    <w:sz w:val="20"/>
                    <w:szCs w:val="20"/>
                  </w:rPr>
                  <w:t>☐</w:t>
                </w:r>
              </w:sdtContent>
            </w:sdt>
            <w:r w:rsidR="00913F30" w:rsidRPr="00F90A28">
              <w:rPr>
                <w:rFonts w:hint="eastAsia"/>
                <w:sz w:val="20"/>
                <w:szCs w:val="20"/>
              </w:rPr>
              <w:t>いない</w:t>
            </w:r>
          </w:p>
          <w:p w14:paraId="2AAD4122" w14:textId="131D5A89" w:rsidR="00913F30" w:rsidRPr="00F90A28" w:rsidRDefault="00900993" w:rsidP="00913F30">
            <w:pPr>
              <w:rPr>
                <w:sz w:val="20"/>
                <w:szCs w:val="20"/>
              </w:rPr>
            </w:pPr>
            <w:sdt>
              <w:sdtPr>
                <w:rPr>
                  <w:sz w:val="20"/>
                  <w:szCs w:val="20"/>
                </w:rPr>
                <w:id w:val="-932128622"/>
                <w14:checkbox>
                  <w14:checked w14:val="0"/>
                  <w14:checkedState w14:val="2612" w14:font="ＭＳ ゴシック"/>
                  <w14:uncheckedState w14:val="2610" w14:font="ＭＳ ゴシック"/>
                </w14:checkbox>
              </w:sdtPr>
              <w:sdtContent>
                <w:r w:rsidR="00913F30" w:rsidRPr="00F90A28">
                  <w:rPr>
                    <w:rFonts w:ascii="ＭＳ ゴシック" w:eastAsia="ＭＳ ゴシック" w:hAnsi="ＭＳ ゴシック" w:hint="eastAsia"/>
                    <w:sz w:val="20"/>
                    <w:szCs w:val="20"/>
                  </w:rPr>
                  <w:t>☐</w:t>
                </w:r>
              </w:sdtContent>
            </w:sdt>
            <w:r w:rsidR="00913F30" w:rsidRPr="00F90A28">
              <w:rPr>
                <w:rFonts w:hint="eastAsia"/>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6826E6CD"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53A87856" w14:textId="377126AE" w:rsidR="00913F30" w:rsidRPr="00C42954" w:rsidRDefault="00913F30" w:rsidP="00913F30">
            <w:pPr>
              <w:rPr>
                <w:color w:val="000000" w:themeColor="text1"/>
                <w:spacing w:val="-20"/>
                <w:sz w:val="20"/>
                <w:szCs w:val="20"/>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ツ</w:t>
            </w:r>
          </w:p>
        </w:tc>
      </w:tr>
      <w:tr w:rsidR="00913F30" w:rsidRPr="007F37F3" w14:paraId="45DDE266" w14:textId="77777777" w:rsidTr="000E63CB">
        <w:tc>
          <w:tcPr>
            <w:tcW w:w="267" w:type="dxa"/>
            <w:tcBorders>
              <w:top w:val="nil"/>
              <w:bottom w:val="nil"/>
            </w:tcBorders>
            <w:tcMar>
              <w:top w:w="0" w:type="dxa"/>
              <w:left w:w="28" w:type="dxa"/>
              <w:bottom w:w="57" w:type="dxa"/>
              <w:right w:w="28" w:type="dxa"/>
            </w:tcMar>
          </w:tcPr>
          <w:p w14:paraId="4C1AC78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65FAE9" w14:textId="77777777" w:rsidR="00913F30" w:rsidRPr="00155DC9"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5578732" w14:textId="300599B0" w:rsidR="00913F30" w:rsidRPr="00155DC9" w:rsidRDefault="00913F30" w:rsidP="00913F30">
            <w:pPr>
              <w:ind w:firstLineChars="100" w:firstLine="210"/>
              <w:rPr>
                <w:rFonts w:ascii="ＭＳ ゴシック" w:eastAsia="ＭＳ ゴシック" w:hAnsi="ＭＳ ゴシック"/>
                <w:b/>
                <w:szCs w:val="21"/>
              </w:rPr>
            </w:pPr>
            <w:r w:rsidRPr="00155DC9">
              <w:rPr>
                <w:rFonts w:hint="eastAsia"/>
                <w:szCs w:val="21"/>
              </w:rPr>
              <w:t>ただし、次に掲げるいずれかの加算を算定している場合においては、次に掲げるその他の加算は算定せず、認知症専門ケア加算を算定している場合においては、次に掲げる加算は算定しません。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9EA7F1A"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41ADEAF" w14:textId="77777777" w:rsidR="00913F30" w:rsidRPr="00C42954" w:rsidRDefault="00913F30" w:rsidP="00913F30">
            <w:pPr>
              <w:rPr>
                <w:color w:val="000000" w:themeColor="text1"/>
                <w:spacing w:val="-20"/>
                <w:sz w:val="20"/>
                <w:szCs w:val="21"/>
              </w:rPr>
            </w:pPr>
          </w:p>
        </w:tc>
      </w:tr>
      <w:tr w:rsidR="00913F30" w:rsidRPr="007F37F3" w14:paraId="47EC59DE" w14:textId="77777777" w:rsidTr="000E63CB">
        <w:tc>
          <w:tcPr>
            <w:tcW w:w="267" w:type="dxa"/>
            <w:tcBorders>
              <w:top w:val="nil"/>
              <w:bottom w:val="nil"/>
            </w:tcBorders>
            <w:tcMar>
              <w:top w:w="0" w:type="dxa"/>
              <w:left w:w="28" w:type="dxa"/>
              <w:bottom w:w="57" w:type="dxa"/>
              <w:right w:w="28" w:type="dxa"/>
            </w:tcMar>
          </w:tcPr>
          <w:p w14:paraId="2A2FBE31"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A032A0" w14:textId="77777777" w:rsidR="00913F30" w:rsidRPr="00155DC9"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C2C8EB" w14:textId="3E890242" w:rsidR="00913F30" w:rsidRPr="00155DC9" w:rsidRDefault="00913F30" w:rsidP="00913F30">
            <w:pPr>
              <w:ind w:left="211" w:hangingChars="100" w:hanging="211"/>
              <w:rPr>
                <w:szCs w:val="21"/>
              </w:rPr>
            </w:pPr>
            <w:r w:rsidRPr="00155DC9">
              <w:rPr>
                <w:rFonts w:ascii="ＭＳ ゴシック" w:eastAsia="ＭＳ ゴシック" w:hAnsi="ＭＳ ゴシック" w:hint="eastAsia"/>
                <w:b/>
                <w:szCs w:val="21"/>
              </w:rPr>
              <w:t>(</w:t>
            </w:r>
            <w:r w:rsidRPr="00155DC9">
              <w:rPr>
                <w:rFonts w:ascii="ＭＳ ゴシック" w:eastAsia="ＭＳ ゴシック" w:hAnsi="ＭＳ ゴシック"/>
                <w:b/>
                <w:szCs w:val="21"/>
              </w:rPr>
              <w:t>1)</w:t>
            </w:r>
            <w:r w:rsidRPr="00155DC9">
              <w:rPr>
                <w:rFonts w:ascii="ＭＳ ゴシック" w:eastAsia="ＭＳ ゴシック" w:hAnsi="ＭＳ ゴシック" w:hint="eastAsia"/>
                <w:b/>
                <w:szCs w:val="21"/>
              </w:rPr>
              <w:t xml:space="preserve">　 認知症チームケア推進加算（Ⅰ）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A299F8" w14:textId="29287CEA" w:rsidR="00913F30" w:rsidRDefault="00900993" w:rsidP="00913F30">
            <w:pPr>
              <w:jc w:val="center"/>
              <w:rPr>
                <w:sz w:val="20"/>
                <w:szCs w:val="20"/>
              </w:rPr>
            </w:pPr>
            <w:sdt>
              <w:sdtPr>
                <w:rPr>
                  <w:sz w:val="20"/>
                  <w:szCs w:val="20"/>
                </w:rPr>
                <w:id w:val="1538393033"/>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47F97438" w14:textId="77777777" w:rsidR="00913F30" w:rsidRPr="00C42954" w:rsidRDefault="00913F30" w:rsidP="00913F30">
            <w:pPr>
              <w:rPr>
                <w:color w:val="000000" w:themeColor="text1"/>
                <w:spacing w:val="-20"/>
                <w:sz w:val="20"/>
                <w:szCs w:val="21"/>
              </w:rPr>
            </w:pPr>
          </w:p>
        </w:tc>
      </w:tr>
      <w:tr w:rsidR="00913F30" w:rsidRPr="007F37F3" w14:paraId="3F99697B" w14:textId="77777777" w:rsidTr="000E63CB">
        <w:tc>
          <w:tcPr>
            <w:tcW w:w="267" w:type="dxa"/>
            <w:tcBorders>
              <w:top w:val="nil"/>
              <w:bottom w:val="nil"/>
            </w:tcBorders>
            <w:tcMar>
              <w:top w:w="0" w:type="dxa"/>
              <w:left w:w="28" w:type="dxa"/>
              <w:bottom w:w="57" w:type="dxa"/>
              <w:right w:w="28" w:type="dxa"/>
            </w:tcMar>
          </w:tcPr>
          <w:p w14:paraId="28641A7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35840C4" w14:textId="77777777" w:rsidR="00913F30" w:rsidRPr="00155DC9"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B96A82" w14:textId="114CD5CE" w:rsidR="00913F30" w:rsidRPr="00155DC9" w:rsidRDefault="00913F30" w:rsidP="00913F30">
            <w:pPr>
              <w:ind w:left="211" w:hangingChars="100" w:hanging="211"/>
              <w:rPr>
                <w:szCs w:val="21"/>
              </w:rPr>
            </w:pPr>
            <w:r w:rsidRPr="00155DC9">
              <w:rPr>
                <w:rFonts w:ascii="ＭＳ ゴシック" w:eastAsia="ＭＳ ゴシック" w:hAnsi="ＭＳ ゴシック" w:hint="eastAsia"/>
                <w:b/>
                <w:szCs w:val="21"/>
              </w:rPr>
              <w:t>(</w:t>
            </w:r>
            <w:r w:rsidRPr="00155DC9">
              <w:rPr>
                <w:rFonts w:ascii="ＭＳ ゴシック" w:eastAsia="ＭＳ ゴシック" w:hAnsi="ＭＳ ゴシック"/>
                <w:b/>
                <w:szCs w:val="21"/>
              </w:rPr>
              <w:t>2)</w:t>
            </w:r>
            <w:r w:rsidRPr="00155DC9">
              <w:rPr>
                <w:rFonts w:ascii="ＭＳ ゴシック" w:eastAsia="ＭＳ ゴシック" w:hAnsi="ＭＳ ゴシック" w:hint="eastAsia"/>
                <w:b/>
                <w:szCs w:val="21"/>
              </w:rPr>
              <w:t xml:space="preserve">　 認知症チームケア推進加算（Ⅱ）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6337C5C1" w14:textId="238851C3" w:rsidR="00913F30" w:rsidRDefault="00900993" w:rsidP="00913F30">
            <w:pPr>
              <w:jc w:val="center"/>
              <w:rPr>
                <w:sz w:val="20"/>
                <w:szCs w:val="20"/>
              </w:rPr>
            </w:pPr>
            <w:sdt>
              <w:sdtPr>
                <w:rPr>
                  <w:sz w:val="20"/>
                  <w:szCs w:val="20"/>
                </w:rPr>
                <w:id w:val="58665906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6DAA76B8" w14:textId="77777777" w:rsidR="00913F30" w:rsidRPr="00C42954" w:rsidRDefault="00913F30" w:rsidP="00913F30">
            <w:pPr>
              <w:rPr>
                <w:color w:val="000000" w:themeColor="text1"/>
                <w:spacing w:val="-20"/>
                <w:sz w:val="20"/>
                <w:szCs w:val="21"/>
              </w:rPr>
            </w:pPr>
          </w:p>
        </w:tc>
      </w:tr>
      <w:tr w:rsidR="00913F30" w:rsidRPr="007F37F3" w14:paraId="551CA338" w14:textId="77777777" w:rsidTr="000E63CB">
        <w:tc>
          <w:tcPr>
            <w:tcW w:w="267" w:type="dxa"/>
            <w:tcBorders>
              <w:top w:val="nil"/>
              <w:bottom w:val="nil"/>
            </w:tcBorders>
            <w:tcMar>
              <w:top w:w="0" w:type="dxa"/>
              <w:left w:w="28" w:type="dxa"/>
              <w:bottom w:w="57" w:type="dxa"/>
              <w:right w:w="28" w:type="dxa"/>
            </w:tcMar>
          </w:tcPr>
          <w:p w14:paraId="4A8590C4"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10F9170" w14:textId="77777777" w:rsidR="00913F30" w:rsidRPr="00155DC9"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4B2E2F" w14:textId="18753250" w:rsidR="00913F30" w:rsidRPr="00155DC9" w:rsidRDefault="00913F30" w:rsidP="00913F30">
            <w:pPr>
              <w:ind w:left="210" w:hangingChars="100" w:hanging="210"/>
              <w:rPr>
                <w:rFonts w:ascii="ＭＳ ゴシック" w:eastAsia="ＭＳ ゴシック" w:hAnsi="ＭＳ ゴシック"/>
                <w:b/>
                <w:szCs w:val="21"/>
              </w:rPr>
            </w:pPr>
            <w:r w:rsidRPr="00155DC9">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58379944"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7FFA2FD" w14:textId="77777777" w:rsidR="00913F30" w:rsidRPr="00C42954" w:rsidRDefault="00913F30" w:rsidP="00913F30">
            <w:pPr>
              <w:rPr>
                <w:color w:val="000000" w:themeColor="text1"/>
                <w:spacing w:val="-20"/>
                <w:sz w:val="20"/>
                <w:szCs w:val="21"/>
              </w:rPr>
            </w:pPr>
          </w:p>
        </w:tc>
      </w:tr>
      <w:tr w:rsidR="00913F30" w:rsidRPr="007F37F3" w14:paraId="5F0449EA" w14:textId="77777777" w:rsidTr="000E63CB">
        <w:tc>
          <w:tcPr>
            <w:tcW w:w="267" w:type="dxa"/>
            <w:tcBorders>
              <w:top w:val="nil"/>
              <w:bottom w:val="nil"/>
            </w:tcBorders>
            <w:tcMar>
              <w:top w:w="0" w:type="dxa"/>
              <w:left w:w="28" w:type="dxa"/>
              <w:bottom w:w="57" w:type="dxa"/>
              <w:right w:w="28" w:type="dxa"/>
            </w:tcMar>
          </w:tcPr>
          <w:p w14:paraId="6D3CA53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9C6636" w14:textId="77777777" w:rsidR="00913F30" w:rsidRPr="00155DC9"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D09F710" w14:textId="6317E34E" w:rsidR="00913F30" w:rsidRPr="00155DC9" w:rsidRDefault="00913F30" w:rsidP="00913F30">
            <w:pPr>
              <w:ind w:left="210" w:hangingChars="100" w:hanging="210"/>
              <w:rPr>
                <w:rFonts w:ascii="ＭＳ ゴシック" w:eastAsia="ＭＳ ゴシック" w:hAnsi="ＭＳ ゴシック"/>
                <w:b/>
                <w:szCs w:val="21"/>
              </w:rPr>
            </w:pPr>
            <w:r w:rsidRPr="00155DC9">
              <w:rPr>
                <w:rFonts w:hint="eastAsia"/>
                <w:szCs w:val="21"/>
              </w:rPr>
              <w:t>(</w:t>
            </w:r>
            <w:r w:rsidRPr="00155DC9">
              <w:rPr>
                <w:szCs w:val="21"/>
              </w:rPr>
              <w:t>1)</w:t>
            </w:r>
            <w:r w:rsidRPr="00155DC9">
              <w:rPr>
                <w:rFonts w:hint="eastAsia"/>
                <w:szCs w:val="21"/>
              </w:rPr>
              <w:t xml:space="preserve">　 認知症チームケア推進加算（Ⅰ）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2580BA9"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76C42D21" w14:textId="267802AD"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27厚労告95第五十八号の五の二</w:t>
            </w:r>
            <w:r w:rsidRPr="00C42954">
              <w:rPr>
                <w:rFonts w:hint="eastAsia"/>
                <w:color w:val="000000" w:themeColor="text1"/>
                <w:spacing w:val="-20"/>
                <w:sz w:val="20"/>
                <w:szCs w:val="21"/>
              </w:rPr>
              <w:t>のイ</w:t>
            </w:r>
          </w:p>
        </w:tc>
      </w:tr>
      <w:tr w:rsidR="00913F30" w:rsidRPr="007F37F3" w14:paraId="214028BA" w14:textId="77777777" w:rsidTr="000E63CB">
        <w:tc>
          <w:tcPr>
            <w:tcW w:w="267" w:type="dxa"/>
            <w:tcBorders>
              <w:top w:val="nil"/>
              <w:bottom w:val="nil"/>
            </w:tcBorders>
            <w:tcMar>
              <w:top w:w="0" w:type="dxa"/>
              <w:left w:w="28" w:type="dxa"/>
              <w:bottom w:w="57" w:type="dxa"/>
              <w:right w:w="28" w:type="dxa"/>
            </w:tcMar>
          </w:tcPr>
          <w:p w14:paraId="36633960"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9CD8B1" w14:textId="77777777" w:rsidR="00913F30" w:rsidRPr="00155DC9"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31B658" w14:textId="21E5C990"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 xml:space="preserve">　</w:t>
            </w:r>
            <w:r w:rsidRPr="00155DC9">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2D4913" w14:textId="77777777" w:rsidR="00913F30"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69594886" w14:textId="77777777" w:rsidR="00913F30" w:rsidRPr="00C42954" w:rsidRDefault="00913F30" w:rsidP="00913F30">
            <w:pPr>
              <w:rPr>
                <w:color w:val="000000" w:themeColor="text1"/>
                <w:spacing w:val="-20"/>
                <w:sz w:val="20"/>
                <w:szCs w:val="21"/>
              </w:rPr>
            </w:pPr>
          </w:p>
        </w:tc>
      </w:tr>
      <w:tr w:rsidR="00913F30" w:rsidRPr="007F37F3" w14:paraId="06C5D79C" w14:textId="77777777" w:rsidTr="000E63CB">
        <w:tc>
          <w:tcPr>
            <w:tcW w:w="267" w:type="dxa"/>
            <w:tcBorders>
              <w:top w:val="nil"/>
              <w:bottom w:val="nil"/>
            </w:tcBorders>
            <w:tcMar>
              <w:top w:w="0" w:type="dxa"/>
              <w:left w:w="28" w:type="dxa"/>
              <w:bottom w:w="57" w:type="dxa"/>
              <w:right w:w="28" w:type="dxa"/>
            </w:tcMar>
          </w:tcPr>
          <w:p w14:paraId="22538149"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8939440" w14:textId="77777777" w:rsidR="00913F30" w:rsidRPr="00155DC9"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AB4712" w14:textId="60099C5F"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ア　事業所又は施設における利用者又は入所者の総数のうち、周囲の者による日常生活に対する注意を必要とする認知症</w:t>
            </w:r>
            <w:r w:rsidRPr="00160B04">
              <w:rPr>
                <w:rFonts w:ascii="ＭＳ ゴシック" w:eastAsia="ＭＳ ゴシック" w:hAnsi="ＭＳ ゴシック" w:hint="eastAsia"/>
                <w:b/>
                <w:szCs w:val="21"/>
              </w:rPr>
              <w:t>の</w:t>
            </w:r>
            <w:r w:rsidR="008B4F16" w:rsidRPr="00160B04">
              <w:rPr>
                <w:rFonts w:ascii="ＭＳ ゴシック" w:eastAsia="ＭＳ ゴシック" w:hAnsi="ＭＳ ゴシック" w:hint="eastAsia"/>
                <w:b/>
                <w:szCs w:val="21"/>
              </w:rPr>
              <w:t>者</w:t>
            </w:r>
            <w:r w:rsidRPr="00155DC9">
              <w:rPr>
                <w:rFonts w:ascii="ＭＳ ゴシック" w:eastAsia="ＭＳ ゴシック" w:hAnsi="ＭＳ ゴシック" w:hint="eastAsia"/>
                <w:b/>
                <w:szCs w:val="21"/>
              </w:rPr>
              <w:t>（以下この号において「対象者」という。）の占める割合が二分の一以上ですか。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C9443B" w14:textId="70B83F22" w:rsidR="00913F30" w:rsidRPr="008F3EBB" w:rsidRDefault="00900993" w:rsidP="00913F30">
            <w:pPr>
              <w:rPr>
                <w:sz w:val="20"/>
                <w:szCs w:val="20"/>
              </w:rPr>
            </w:pPr>
            <w:sdt>
              <w:sdtPr>
                <w:rPr>
                  <w:sz w:val="20"/>
                  <w:szCs w:val="20"/>
                </w:rPr>
                <w:id w:val="23120447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55D26610" w14:textId="714B52D6" w:rsidR="00913F30" w:rsidRDefault="00900993" w:rsidP="00913F30">
            <w:pPr>
              <w:rPr>
                <w:sz w:val="20"/>
                <w:szCs w:val="20"/>
              </w:rPr>
            </w:pPr>
            <w:sdt>
              <w:sdtPr>
                <w:rPr>
                  <w:sz w:val="20"/>
                  <w:szCs w:val="20"/>
                </w:rPr>
                <w:id w:val="-1755122563"/>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03A25C91" w14:textId="77777777" w:rsidR="00913F30" w:rsidRPr="00C42954" w:rsidRDefault="00913F30" w:rsidP="00913F30">
            <w:pPr>
              <w:rPr>
                <w:color w:val="000000" w:themeColor="text1"/>
                <w:spacing w:val="-20"/>
                <w:sz w:val="20"/>
                <w:szCs w:val="21"/>
              </w:rPr>
            </w:pPr>
          </w:p>
        </w:tc>
      </w:tr>
      <w:tr w:rsidR="00913F30" w:rsidRPr="007F37F3" w14:paraId="589EF615" w14:textId="77777777" w:rsidTr="000E63CB">
        <w:tc>
          <w:tcPr>
            <w:tcW w:w="267" w:type="dxa"/>
            <w:tcBorders>
              <w:top w:val="nil"/>
              <w:bottom w:val="nil"/>
            </w:tcBorders>
            <w:tcMar>
              <w:top w:w="0" w:type="dxa"/>
              <w:left w:w="28" w:type="dxa"/>
              <w:bottom w:w="57" w:type="dxa"/>
              <w:right w:w="28" w:type="dxa"/>
            </w:tcMar>
          </w:tcPr>
          <w:p w14:paraId="60866843"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5AC283" w14:textId="77777777" w:rsidR="00913F30" w:rsidRPr="00155DC9"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E4CBD7" w14:textId="0A0B9845"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イ　認知症の行動・心理症状の予防及び出現時の早期対応（以下「予防等」という。）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56A7408" w14:textId="77777777" w:rsidR="00913F30" w:rsidRPr="008F3EBB" w:rsidRDefault="00900993" w:rsidP="00913F30">
            <w:pPr>
              <w:rPr>
                <w:sz w:val="20"/>
                <w:szCs w:val="20"/>
              </w:rPr>
            </w:pPr>
            <w:sdt>
              <w:sdtPr>
                <w:rPr>
                  <w:sz w:val="20"/>
                  <w:szCs w:val="20"/>
                </w:rPr>
                <w:id w:val="669216185"/>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1F6CF669" w14:textId="6FF23A1C" w:rsidR="00913F30" w:rsidRDefault="00900993" w:rsidP="00913F30">
            <w:pPr>
              <w:rPr>
                <w:sz w:val="20"/>
                <w:szCs w:val="20"/>
              </w:rPr>
            </w:pPr>
            <w:sdt>
              <w:sdtPr>
                <w:rPr>
                  <w:sz w:val="20"/>
                  <w:szCs w:val="20"/>
                </w:rPr>
                <w:id w:val="-1128013614"/>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235E500" w14:textId="77777777" w:rsidR="00913F30" w:rsidRPr="00C42954" w:rsidRDefault="00913F30" w:rsidP="00913F30">
            <w:pPr>
              <w:rPr>
                <w:color w:val="000000" w:themeColor="text1"/>
                <w:spacing w:val="-20"/>
                <w:sz w:val="20"/>
                <w:szCs w:val="21"/>
              </w:rPr>
            </w:pPr>
          </w:p>
        </w:tc>
      </w:tr>
      <w:tr w:rsidR="00913F30" w:rsidRPr="007F37F3" w14:paraId="4542D07D" w14:textId="77777777" w:rsidTr="000E63CB">
        <w:tc>
          <w:tcPr>
            <w:tcW w:w="267" w:type="dxa"/>
            <w:tcBorders>
              <w:top w:val="nil"/>
              <w:bottom w:val="nil"/>
            </w:tcBorders>
            <w:tcMar>
              <w:top w:w="0" w:type="dxa"/>
              <w:left w:w="28" w:type="dxa"/>
              <w:bottom w:w="57" w:type="dxa"/>
              <w:right w:w="28" w:type="dxa"/>
            </w:tcMar>
          </w:tcPr>
          <w:p w14:paraId="3E90C4A7"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D510FC" w14:textId="77777777" w:rsidR="00913F30" w:rsidRPr="00155DC9"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F976FA" w14:textId="3AAC30E5"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ウ　対象者に対し、個別に認知症の行動・心理症状の評価を計画的に行い、その評価に基づく値を測定し、認知症の行動・心理症状の予防等に資するチームケアを実施していますか。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ADC8A3E" w14:textId="77777777" w:rsidR="00913F30" w:rsidRPr="008F3EBB" w:rsidRDefault="00900993" w:rsidP="00913F30">
            <w:pPr>
              <w:rPr>
                <w:sz w:val="20"/>
                <w:szCs w:val="20"/>
              </w:rPr>
            </w:pPr>
            <w:sdt>
              <w:sdtPr>
                <w:rPr>
                  <w:sz w:val="20"/>
                  <w:szCs w:val="20"/>
                </w:rPr>
                <w:id w:val="99617016"/>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47563015" w14:textId="79B0708B" w:rsidR="00913F30" w:rsidRDefault="00900993" w:rsidP="00913F30">
            <w:pPr>
              <w:rPr>
                <w:sz w:val="20"/>
                <w:szCs w:val="20"/>
              </w:rPr>
            </w:pPr>
            <w:sdt>
              <w:sdtPr>
                <w:rPr>
                  <w:sz w:val="20"/>
                  <w:szCs w:val="20"/>
                </w:rPr>
                <w:id w:val="1245845836"/>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07F789C" w14:textId="77777777" w:rsidR="00913F30" w:rsidRPr="00C42954" w:rsidRDefault="00913F30" w:rsidP="00913F30">
            <w:pPr>
              <w:rPr>
                <w:color w:val="000000" w:themeColor="text1"/>
                <w:spacing w:val="-20"/>
                <w:sz w:val="20"/>
                <w:szCs w:val="21"/>
              </w:rPr>
            </w:pPr>
          </w:p>
        </w:tc>
      </w:tr>
      <w:tr w:rsidR="00913F30" w:rsidRPr="007F37F3" w14:paraId="4D3AB220" w14:textId="77777777" w:rsidTr="000E63CB">
        <w:tc>
          <w:tcPr>
            <w:tcW w:w="267" w:type="dxa"/>
            <w:tcBorders>
              <w:top w:val="nil"/>
              <w:bottom w:val="nil"/>
            </w:tcBorders>
            <w:tcMar>
              <w:top w:w="0" w:type="dxa"/>
              <w:left w:w="28" w:type="dxa"/>
              <w:bottom w:w="57" w:type="dxa"/>
              <w:right w:w="28" w:type="dxa"/>
            </w:tcMar>
          </w:tcPr>
          <w:p w14:paraId="2AEEEA87"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A81336" w14:textId="77777777" w:rsidR="00913F30" w:rsidRPr="00155DC9"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CF5D41D" w14:textId="00DA86CD"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エ　認知症の行動・心理症状の予防等に資する認知症ケアについて、カンファレンスの開催、計画の作成、認知症の行動・心理症状の有無及び程度についての定期的な評価、ケアの振り返り、計画の見直し等を行っ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A721527" w14:textId="77777777" w:rsidR="00913F30" w:rsidRPr="008F3EBB" w:rsidRDefault="00900993" w:rsidP="00913F30">
            <w:pPr>
              <w:rPr>
                <w:sz w:val="20"/>
                <w:szCs w:val="20"/>
              </w:rPr>
            </w:pPr>
            <w:sdt>
              <w:sdtPr>
                <w:rPr>
                  <w:sz w:val="20"/>
                  <w:szCs w:val="20"/>
                </w:rPr>
                <w:id w:val="134597807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4DD719AD" w14:textId="65A2593A" w:rsidR="00913F30" w:rsidRDefault="00900993" w:rsidP="00913F30">
            <w:pPr>
              <w:rPr>
                <w:sz w:val="20"/>
                <w:szCs w:val="20"/>
              </w:rPr>
            </w:pPr>
            <w:sdt>
              <w:sdtPr>
                <w:rPr>
                  <w:sz w:val="20"/>
                  <w:szCs w:val="20"/>
                </w:rPr>
                <w:id w:val="496854589"/>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000E414" w14:textId="77777777" w:rsidR="00913F30" w:rsidRPr="00C42954" w:rsidRDefault="00913F30" w:rsidP="00913F30">
            <w:pPr>
              <w:rPr>
                <w:color w:val="000000" w:themeColor="text1"/>
                <w:spacing w:val="-20"/>
                <w:sz w:val="20"/>
                <w:szCs w:val="21"/>
              </w:rPr>
            </w:pPr>
          </w:p>
        </w:tc>
      </w:tr>
      <w:tr w:rsidR="00913F30" w:rsidRPr="007F37F3" w14:paraId="492C3AA6" w14:textId="77777777" w:rsidTr="000E63CB">
        <w:tc>
          <w:tcPr>
            <w:tcW w:w="267" w:type="dxa"/>
            <w:tcBorders>
              <w:top w:val="nil"/>
              <w:bottom w:val="nil"/>
            </w:tcBorders>
            <w:tcMar>
              <w:top w:w="0" w:type="dxa"/>
              <w:left w:w="28" w:type="dxa"/>
              <w:bottom w:w="57" w:type="dxa"/>
              <w:right w:w="28" w:type="dxa"/>
            </w:tcMar>
          </w:tcPr>
          <w:p w14:paraId="27896F2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E7B2C86" w14:textId="77777777" w:rsidR="00913F30" w:rsidRPr="00155DC9"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667F157" w14:textId="316C19EE" w:rsidR="00913F30" w:rsidRPr="00155DC9" w:rsidRDefault="00913F30" w:rsidP="00913F30">
            <w:pPr>
              <w:ind w:left="210" w:hangingChars="100" w:hanging="210"/>
              <w:rPr>
                <w:szCs w:val="21"/>
              </w:rPr>
            </w:pPr>
            <w:r w:rsidRPr="00155DC9">
              <w:rPr>
                <w:rFonts w:hint="eastAsia"/>
                <w:szCs w:val="21"/>
              </w:rPr>
              <w:t>(</w:t>
            </w:r>
            <w:r w:rsidRPr="00155DC9">
              <w:rPr>
                <w:szCs w:val="21"/>
              </w:rPr>
              <w:t>2)</w:t>
            </w:r>
            <w:r w:rsidRPr="00155DC9">
              <w:rPr>
                <w:rFonts w:hint="eastAsia"/>
                <w:szCs w:val="21"/>
              </w:rPr>
              <w:t xml:space="preserve">　</w:t>
            </w:r>
            <w:r w:rsidRPr="00155DC9">
              <w:rPr>
                <w:rFonts w:hint="eastAsia"/>
              </w:rPr>
              <w:t xml:space="preserve"> </w:t>
            </w:r>
            <w:r w:rsidRPr="00155DC9">
              <w:rPr>
                <w:rFonts w:hint="eastAsia"/>
                <w:szCs w:val="21"/>
              </w:rPr>
              <w:t>認知症チームケア推進加算（Ⅱ）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A25638"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0AD2845B" w14:textId="1B2B8466"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27厚労告95第五十八号の五の二の</w:t>
            </w:r>
            <w:r w:rsidRPr="00C42954">
              <w:rPr>
                <w:rFonts w:hint="eastAsia"/>
                <w:color w:val="000000" w:themeColor="text1"/>
                <w:spacing w:val="-20"/>
                <w:sz w:val="20"/>
                <w:szCs w:val="21"/>
              </w:rPr>
              <w:t>ロ</w:t>
            </w:r>
          </w:p>
        </w:tc>
      </w:tr>
      <w:tr w:rsidR="00913F30" w:rsidRPr="007F37F3" w14:paraId="7CCA769E" w14:textId="77777777" w:rsidTr="000E63CB">
        <w:tc>
          <w:tcPr>
            <w:tcW w:w="267" w:type="dxa"/>
            <w:tcBorders>
              <w:top w:val="nil"/>
              <w:bottom w:val="nil"/>
            </w:tcBorders>
            <w:tcMar>
              <w:top w:w="0" w:type="dxa"/>
              <w:left w:w="28" w:type="dxa"/>
              <w:bottom w:w="57" w:type="dxa"/>
              <w:right w:w="28" w:type="dxa"/>
            </w:tcMar>
          </w:tcPr>
          <w:p w14:paraId="5309179C"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DBAA0B" w14:textId="77777777" w:rsidR="00913F30" w:rsidRPr="00155DC9"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C1730D3" w14:textId="4F426D38"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 xml:space="preserve">　</w:t>
            </w:r>
            <w:r w:rsidRPr="00155DC9">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0B8FDC5" w14:textId="77777777" w:rsidR="00913F30"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63EC56CA" w14:textId="77777777" w:rsidR="00913F30" w:rsidRPr="00C42954" w:rsidRDefault="00913F30" w:rsidP="00913F30">
            <w:pPr>
              <w:rPr>
                <w:color w:val="000000" w:themeColor="text1"/>
                <w:spacing w:val="-20"/>
                <w:sz w:val="20"/>
                <w:szCs w:val="21"/>
              </w:rPr>
            </w:pPr>
          </w:p>
        </w:tc>
      </w:tr>
      <w:tr w:rsidR="00913F30" w:rsidRPr="007F37F3" w14:paraId="5369A7EC" w14:textId="77777777" w:rsidTr="000E63CB">
        <w:tc>
          <w:tcPr>
            <w:tcW w:w="267" w:type="dxa"/>
            <w:tcBorders>
              <w:top w:val="nil"/>
              <w:bottom w:val="nil"/>
            </w:tcBorders>
            <w:tcMar>
              <w:top w:w="0" w:type="dxa"/>
              <w:left w:w="28" w:type="dxa"/>
              <w:bottom w:w="57" w:type="dxa"/>
              <w:right w:w="28" w:type="dxa"/>
            </w:tcMar>
          </w:tcPr>
          <w:p w14:paraId="14A98CB6"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87E6AD" w14:textId="77777777" w:rsidR="00913F30" w:rsidRPr="00155DC9"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A95C68" w14:textId="4264E7AB" w:rsidR="00913F30" w:rsidRPr="00155DC9" w:rsidRDefault="00913F30" w:rsidP="00913F30">
            <w:pPr>
              <w:ind w:leftChars="100" w:left="210"/>
              <w:rPr>
                <w:rFonts w:ascii="ＭＳ ゴシック" w:eastAsia="ＭＳ ゴシック" w:hAnsi="ＭＳ ゴシック"/>
                <w:b/>
                <w:szCs w:val="21"/>
              </w:rPr>
            </w:pPr>
            <w:r w:rsidRPr="00155DC9">
              <w:rPr>
                <w:rFonts w:ascii="ＭＳ ゴシック" w:eastAsia="ＭＳ ゴシック" w:hAnsi="ＭＳ ゴシック" w:hint="eastAsia"/>
                <w:b/>
                <w:szCs w:val="21"/>
              </w:rPr>
              <w:t>ア　(</w:t>
            </w:r>
            <w:r w:rsidRPr="00155DC9">
              <w:rPr>
                <w:rFonts w:ascii="ＭＳ ゴシック" w:eastAsia="ＭＳ ゴシック" w:hAnsi="ＭＳ ゴシック"/>
                <w:b/>
                <w:szCs w:val="21"/>
              </w:rPr>
              <w:t>1)</w:t>
            </w:r>
            <w:r w:rsidRPr="00155DC9">
              <w:rPr>
                <w:rFonts w:ascii="ＭＳ ゴシック" w:eastAsia="ＭＳ ゴシック" w:hAnsi="ＭＳ ゴシック" w:hint="eastAsia"/>
                <w:b/>
                <w:szCs w:val="21"/>
              </w:rPr>
              <w:t>ア、ウ及びエに掲げる基準に適合していますか。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4185B4C" w14:textId="77777777" w:rsidR="00913F30" w:rsidRPr="008F3EBB" w:rsidRDefault="00900993" w:rsidP="00913F30">
            <w:pPr>
              <w:rPr>
                <w:sz w:val="20"/>
                <w:szCs w:val="20"/>
              </w:rPr>
            </w:pPr>
            <w:sdt>
              <w:sdtPr>
                <w:rPr>
                  <w:sz w:val="20"/>
                  <w:szCs w:val="20"/>
                </w:rPr>
                <w:id w:val="1436474822"/>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534AC84A" w14:textId="257333B9" w:rsidR="00913F30" w:rsidRDefault="00900993" w:rsidP="00913F30">
            <w:pPr>
              <w:rPr>
                <w:sz w:val="20"/>
                <w:szCs w:val="20"/>
              </w:rPr>
            </w:pPr>
            <w:sdt>
              <w:sdtPr>
                <w:rPr>
                  <w:sz w:val="20"/>
                  <w:szCs w:val="20"/>
                </w:rPr>
                <w:id w:val="1706215766"/>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vMerge/>
            <w:tcBorders>
              <w:left w:val="single" w:sz="4" w:space="0" w:color="auto"/>
            </w:tcBorders>
            <w:tcMar>
              <w:top w:w="0" w:type="dxa"/>
              <w:left w:w="28" w:type="dxa"/>
              <w:bottom w:w="57" w:type="dxa"/>
              <w:right w:w="28" w:type="dxa"/>
            </w:tcMar>
          </w:tcPr>
          <w:p w14:paraId="76F295CC" w14:textId="77777777" w:rsidR="00913F30" w:rsidRPr="00C42954" w:rsidRDefault="00913F30" w:rsidP="00913F30">
            <w:pPr>
              <w:rPr>
                <w:color w:val="000000" w:themeColor="text1"/>
                <w:spacing w:val="-20"/>
                <w:sz w:val="20"/>
                <w:szCs w:val="21"/>
              </w:rPr>
            </w:pPr>
          </w:p>
        </w:tc>
      </w:tr>
      <w:tr w:rsidR="00913F30" w:rsidRPr="007F37F3" w14:paraId="23EBCFCD" w14:textId="77777777" w:rsidTr="000E63CB">
        <w:tc>
          <w:tcPr>
            <w:tcW w:w="267" w:type="dxa"/>
            <w:tcBorders>
              <w:top w:val="nil"/>
              <w:bottom w:val="nil"/>
            </w:tcBorders>
            <w:tcMar>
              <w:top w:w="0" w:type="dxa"/>
              <w:left w:w="28" w:type="dxa"/>
              <w:bottom w:w="57" w:type="dxa"/>
              <w:right w:w="28" w:type="dxa"/>
            </w:tcMar>
          </w:tcPr>
          <w:p w14:paraId="242F2056"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F85763" w14:textId="77777777" w:rsidR="00913F30" w:rsidRPr="00155DC9"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83D4A21" w14:textId="4296CA6E"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イ　認知症の行動・心理症状の予防等に資する認知症介護に係る専門的な研修を修了している者を１名以上配置し、かつ、複数人の介護職員から成る認知症の行動・心理症状に対応するチームを組んでいますか。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5AEB8C0" w14:textId="77777777" w:rsidR="00913F30" w:rsidRPr="008F3EBB" w:rsidRDefault="00900993" w:rsidP="00913F30">
            <w:pPr>
              <w:rPr>
                <w:sz w:val="20"/>
                <w:szCs w:val="20"/>
              </w:rPr>
            </w:pPr>
            <w:sdt>
              <w:sdtPr>
                <w:rPr>
                  <w:sz w:val="20"/>
                  <w:szCs w:val="20"/>
                </w:rPr>
                <w:id w:val="1137917404"/>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4251B3AC" w14:textId="1AF25BB8" w:rsidR="00913F30" w:rsidRDefault="00900993" w:rsidP="00913F30">
            <w:pPr>
              <w:rPr>
                <w:sz w:val="20"/>
                <w:szCs w:val="20"/>
              </w:rPr>
            </w:pPr>
            <w:sdt>
              <w:sdtPr>
                <w:rPr>
                  <w:sz w:val="20"/>
                  <w:szCs w:val="20"/>
                </w:rPr>
                <w:id w:val="2129654028"/>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366A599" w14:textId="77777777" w:rsidR="00913F30" w:rsidRPr="00C42954" w:rsidRDefault="00913F30" w:rsidP="00913F30">
            <w:pPr>
              <w:rPr>
                <w:color w:val="000000" w:themeColor="text1"/>
                <w:spacing w:val="-20"/>
                <w:sz w:val="20"/>
                <w:szCs w:val="21"/>
              </w:rPr>
            </w:pPr>
          </w:p>
        </w:tc>
      </w:tr>
      <w:tr w:rsidR="00913F30" w:rsidRPr="007F37F3" w14:paraId="18B535C3" w14:textId="77777777" w:rsidTr="000E63CB">
        <w:tc>
          <w:tcPr>
            <w:tcW w:w="267" w:type="dxa"/>
            <w:tcBorders>
              <w:top w:val="nil"/>
              <w:bottom w:val="nil"/>
            </w:tcBorders>
            <w:tcMar>
              <w:top w:w="0" w:type="dxa"/>
              <w:left w:w="28" w:type="dxa"/>
              <w:bottom w:w="57" w:type="dxa"/>
              <w:right w:w="28" w:type="dxa"/>
            </w:tcMar>
          </w:tcPr>
          <w:p w14:paraId="50555729"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FDAF03" w14:textId="77777777" w:rsidR="00913F30" w:rsidRPr="00155DC9"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32FEE3E" w14:textId="7DE6380D" w:rsidR="00913F30" w:rsidRPr="00155DC9" w:rsidRDefault="00913F30" w:rsidP="00913F30">
            <w:pPr>
              <w:ind w:left="210" w:hangingChars="100" w:hanging="210"/>
              <w:rPr>
                <w:rFonts w:ascii="ＭＳ ゴシック" w:eastAsia="ＭＳ ゴシック" w:hAnsi="ＭＳ ゴシック"/>
                <w:b/>
                <w:szCs w:val="21"/>
              </w:rPr>
            </w:pPr>
            <w:r w:rsidRPr="00155DC9">
              <w:rPr>
                <w:rFonts w:hint="eastAsia"/>
                <w:szCs w:val="21"/>
              </w:rPr>
              <w:t>【厚生労働大臣が定める者】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0D38695"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6DDED599" w14:textId="33A3FF6D"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27厚労告94</w:t>
            </w:r>
            <w:r w:rsidRPr="00C42954">
              <w:rPr>
                <w:rFonts w:hint="eastAsia"/>
                <w:color w:val="000000" w:themeColor="text1"/>
                <w:spacing w:val="-20"/>
                <w:sz w:val="20"/>
              </w:rPr>
              <w:t>第六十三号の二</w:t>
            </w:r>
          </w:p>
        </w:tc>
      </w:tr>
      <w:tr w:rsidR="00913F30" w:rsidRPr="007F37F3" w14:paraId="6D1CA8F2" w14:textId="77777777" w:rsidTr="000E63CB">
        <w:tc>
          <w:tcPr>
            <w:tcW w:w="267" w:type="dxa"/>
            <w:tcBorders>
              <w:top w:val="nil"/>
              <w:bottom w:val="nil"/>
            </w:tcBorders>
            <w:tcMar>
              <w:top w:w="0" w:type="dxa"/>
              <w:left w:w="28" w:type="dxa"/>
              <w:bottom w:w="57" w:type="dxa"/>
              <w:right w:w="28" w:type="dxa"/>
            </w:tcMar>
          </w:tcPr>
          <w:p w14:paraId="04160367"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B8D3000" w14:textId="77777777" w:rsidR="00913F30" w:rsidRPr="00155DC9"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7768EF" w14:textId="10737D4D" w:rsidR="00913F30" w:rsidRPr="00155DC9" w:rsidRDefault="00913F30" w:rsidP="00913F30">
            <w:pPr>
              <w:ind w:left="210" w:hangingChars="100" w:hanging="210"/>
              <w:rPr>
                <w:rFonts w:ascii="ＭＳ ゴシック" w:eastAsia="ＭＳ ゴシック" w:hAnsi="ＭＳ ゴシック"/>
                <w:b/>
                <w:szCs w:val="21"/>
              </w:rPr>
            </w:pPr>
            <w:r w:rsidRPr="00155DC9">
              <w:rPr>
                <w:rFonts w:hint="eastAsia"/>
                <w:szCs w:val="21"/>
              </w:rPr>
              <w:t>周囲の者による日常生活に対する注意を必要とする認知症の者</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A01791B"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358FEA4F" w14:textId="77777777" w:rsidR="00913F30" w:rsidRPr="000B7BC4" w:rsidRDefault="00913F30" w:rsidP="00913F30">
            <w:pPr>
              <w:rPr>
                <w:color w:val="000000" w:themeColor="text1"/>
                <w:spacing w:val="-20"/>
                <w:szCs w:val="21"/>
              </w:rPr>
            </w:pPr>
          </w:p>
        </w:tc>
      </w:tr>
      <w:tr w:rsidR="00913F30" w:rsidRPr="007F37F3" w14:paraId="6932B917" w14:textId="77777777" w:rsidTr="000E63CB">
        <w:tc>
          <w:tcPr>
            <w:tcW w:w="267" w:type="dxa"/>
            <w:tcBorders>
              <w:top w:val="nil"/>
              <w:bottom w:val="nil"/>
            </w:tcBorders>
            <w:tcMar>
              <w:top w:w="0" w:type="dxa"/>
              <w:left w:w="28" w:type="dxa"/>
              <w:bottom w:w="57" w:type="dxa"/>
              <w:right w:w="28" w:type="dxa"/>
            </w:tcMar>
          </w:tcPr>
          <w:p w14:paraId="7DC4D1D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B396E7" w14:textId="77777777" w:rsidR="00913F30" w:rsidRPr="00155DC9"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B0D563" w14:textId="399AB3F0" w:rsidR="00913F30" w:rsidRPr="00155DC9" w:rsidRDefault="00913F30" w:rsidP="00913F30">
            <w:pPr>
              <w:ind w:left="210" w:hangingChars="100" w:hanging="210"/>
              <w:rPr>
                <w:rFonts w:ascii="ＭＳ ゴシック" w:eastAsia="ＭＳ ゴシック" w:hAnsi="ＭＳ ゴシック"/>
                <w:b/>
                <w:szCs w:val="21"/>
              </w:rPr>
            </w:pPr>
            <w:r w:rsidRPr="00155DC9">
              <w:rPr>
                <w:rFonts w:hint="eastAsia"/>
                <w:szCs w:val="21"/>
              </w:rPr>
              <w:t>※　日常生活自立度のランクⅡ、Ⅲ、Ⅳ又はＭに該当する入所者等を指します。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0F71D0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321226E" w14:textId="77777777" w:rsidR="00913F30" w:rsidRPr="000B7BC4" w:rsidRDefault="00913F30" w:rsidP="00913F30">
            <w:pPr>
              <w:rPr>
                <w:color w:val="000000" w:themeColor="text1"/>
                <w:spacing w:val="-20"/>
                <w:szCs w:val="21"/>
              </w:rPr>
            </w:pPr>
          </w:p>
        </w:tc>
      </w:tr>
      <w:tr w:rsidR="00913F30" w:rsidRPr="007F37F3" w14:paraId="7F2E51CE" w14:textId="77777777" w:rsidTr="000E63CB">
        <w:tc>
          <w:tcPr>
            <w:tcW w:w="267" w:type="dxa"/>
            <w:tcBorders>
              <w:top w:val="nil"/>
              <w:bottom w:val="nil"/>
            </w:tcBorders>
            <w:tcMar>
              <w:top w:w="0" w:type="dxa"/>
              <w:left w:w="28" w:type="dxa"/>
              <w:bottom w:w="57" w:type="dxa"/>
              <w:right w:w="28" w:type="dxa"/>
            </w:tcMar>
          </w:tcPr>
          <w:p w14:paraId="145F1EA9"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27F8C0" w14:textId="77777777" w:rsidR="00913F30" w:rsidRPr="00155DC9"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7E9430" w14:textId="053BBDCA" w:rsidR="00913F30" w:rsidRPr="00155DC9" w:rsidRDefault="00913F30" w:rsidP="00913F30">
            <w:pPr>
              <w:ind w:left="210" w:hangingChars="100" w:hanging="210"/>
              <w:rPr>
                <w:szCs w:val="21"/>
              </w:rPr>
            </w:pPr>
            <w:r w:rsidRPr="00155DC9">
              <w:rPr>
                <w:rFonts w:hint="eastAsia"/>
                <w:szCs w:val="21"/>
              </w:rPr>
              <w:t>※　認知症チームケア推進加算の算定に当たっての留意事項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B07BAA2" w14:textId="77777777" w:rsidR="00913F30" w:rsidRPr="00C42954"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5FEC93D8"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228FBC0F" w14:textId="11F0BEC8"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2の5(3</w:t>
            </w:r>
            <w:r w:rsidRPr="00C42954">
              <w:rPr>
                <w:rFonts w:hint="eastAsia"/>
                <w:color w:val="000000" w:themeColor="text1"/>
                <w:spacing w:val="-20"/>
                <w:sz w:val="20"/>
                <w:szCs w:val="21"/>
              </w:rPr>
              <w:t>9</w:t>
            </w:r>
            <w:r w:rsidRPr="00C42954">
              <w:rPr>
                <w:color w:val="000000" w:themeColor="text1"/>
                <w:spacing w:val="-20"/>
                <w:sz w:val="20"/>
                <w:szCs w:val="21"/>
              </w:rPr>
              <w:t>)</w:t>
            </w:r>
          </w:p>
        </w:tc>
      </w:tr>
      <w:tr w:rsidR="00913F30" w:rsidRPr="007F37F3" w14:paraId="37968188" w14:textId="77777777" w:rsidTr="000E63CB">
        <w:tc>
          <w:tcPr>
            <w:tcW w:w="267" w:type="dxa"/>
            <w:tcBorders>
              <w:top w:val="nil"/>
              <w:bottom w:val="nil"/>
            </w:tcBorders>
            <w:tcMar>
              <w:top w:w="0" w:type="dxa"/>
              <w:left w:w="28" w:type="dxa"/>
              <w:bottom w:w="57" w:type="dxa"/>
              <w:right w:w="28" w:type="dxa"/>
            </w:tcMar>
          </w:tcPr>
          <w:p w14:paraId="6329EE1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AA05AE6" w14:textId="77777777" w:rsidR="00913F30" w:rsidRPr="00155DC9"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4CC0245" w14:textId="2658E5F9" w:rsidR="00913F30" w:rsidRPr="00155DC9" w:rsidRDefault="00913F30" w:rsidP="00913F30">
            <w:pPr>
              <w:ind w:firstLineChars="100" w:firstLine="210"/>
              <w:rPr>
                <w:szCs w:val="21"/>
              </w:rPr>
            </w:pPr>
            <w:r w:rsidRPr="00155DC9">
              <w:rPr>
                <w:rFonts w:hint="eastAsia"/>
                <w:szCs w:val="21"/>
              </w:rPr>
              <w:t>認知症チームケア推進加算の内容については、別途通知（「認知症チームケア推進加算に関する実施上の留意事項等について」）を参照してください。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17FED4E"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13BF93D1" w14:textId="77777777" w:rsidR="00913F30" w:rsidRPr="00A73C7E" w:rsidRDefault="00913F30" w:rsidP="00913F30">
            <w:pPr>
              <w:rPr>
                <w:color w:val="FF0000"/>
                <w:spacing w:val="-20"/>
                <w:szCs w:val="21"/>
              </w:rPr>
            </w:pPr>
          </w:p>
        </w:tc>
      </w:tr>
      <w:tr w:rsidR="00913F30" w:rsidRPr="007F37F3" w14:paraId="41B2EC90" w14:textId="77777777" w:rsidTr="000E63CB">
        <w:tc>
          <w:tcPr>
            <w:tcW w:w="267" w:type="dxa"/>
            <w:tcBorders>
              <w:top w:val="single" w:sz="4" w:space="0" w:color="auto"/>
              <w:bottom w:val="nil"/>
            </w:tcBorders>
            <w:tcMar>
              <w:top w:w="0" w:type="dxa"/>
              <w:left w:w="28" w:type="dxa"/>
              <w:bottom w:w="57" w:type="dxa"/>
              <w:right w:w="28" w:type="dxa"/>
            </w:tcMar>
          </w:tcPr>
          <w:p w14:paraId="4283AB78" w14:textId="129B598F" w:rsidR="00913F30" w:rsidRPr="00532C25" w:rsidRDefault="00913F30" w:rsidP="00913F30">
            <w:pPr>
              <w:jc w:val="right"/>
              <w:rPr>
                <w:szCs w:val="21"/>
              </w:rPr>
            </w:pPr>
            <w:r w:rsidRPr="00532C25">
              <w:rPr>
                <w:rFonts w:hint="eastAsia"/>
                <w:szCs w:val="21"/>
              </w:rPr>
              <w:t>3</w:t>
            </w:r>
            <w:r>
              <w:rPr>
                <w:szCs w:val="21"/>
              </w:rPr>
              <w:t>7</w:t>
            </w:r>
          </w:p>
        </w:tc>
        <w:tc>
          <w:tcPr>
            <w:tcW w:w="1179" w:type="dxa"/>
            <w:tcBorders>
              <w:top w:val="single" w:sz="4" w:space="0" w:color="auto"/>
              <w:bottom w:val="nil"/>
              <w:right w:val="single" w:sz="4" w:space="0" w:color="auto"/>
            </w:tcBorders>
            <w:tcMar>
              <w:top w:w="0" w:type="dxa"/>
              <w:left w:w="57" w:type="dxa"/>
              <w:bottom w:w="57" w:type="dxa"/>
              <w:right w:w="57" w:type="dxa"/>
            </w:tcMar>
          </w:tcPr>
          <w:p w14:paraId="505602D1" w14:textId="77777777" w:rsidR="00913F30" w:rsidRPr="00532C25" w:rsidRDefault="00913F30" w:rsidP="00913F30">
            <w:pPr>
              <w:rPr>
                <w:szCs w:val="21"/>
              </w:rPr>
            </w:pPr>
            <w:r w:rsidRPr="00532C25">
              <w:rPr>
                <w:rFonts w:hint="eastAsia"/>
                <w:szCs w:val="21"/>
              </w:rPr>
              <w:t xml:space="preserve">　</w:t>
            </w:r>
            <w:r w:rsidRPr="00532C25">
              <w:rPr>
                <w:rFonts w:hAnsi="ＭＳ ゴシック" w:cs="ＭＳ ゴシック" w:hint="eastAsia"/>
                <w:szCs w:val="21"/>
              </w:rPr>
              <w:t>認知症行動・心理症状緊急対応加算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EB6FF2B" w14:textId="77777777" w:rsidR="00913F30" w:rsidRPr="00894A1F" w:rsidRDefault="00913F30" w:rsidP="00913F30">
            <w:pPr>
              <w:ind w:firstLineChars="100" w:firstLine="211"/>
              <w:rPr>
                <w:rFonts w:ascii="ＭＳ ゴシック" w:eastAsia="ＭＳ ゴシック" w:hAnsi="ＭＳ ゴシック" w:cs="ＭＳ 明朝"/>
                <w:b/>
                <w:kern w:val="0"/>
                <w:szCs w:val="21"/>
              </w:rPr>
            </w:pPr>
            <w:r w:rsidRPr="006C4F15">
              <w:rPr>
                <w:rFonts w:ascii="ＭＳ ゴシック" w:eastAsia="ＭＳ ゴシック" w:hAnsi="ＭＳ ゴシック" w:cs="ＭＳ 明朝" w:hint="eastAsia"/>
                <w:b/>
                <w:kern w:val="0"/>
                <w:szCs w:val="21"/>
              </w:rPr>
              <w:t>医師が、認知症の行動・心理症状が認められるため、在宅での生活が困難であり、緊急に入所することが適当であると判断し</w:t>
            </w:r>
            <w:r>
              <w:rPr>
                <w:rFonts w:ascii="ＭＳ ゴシック" w:eastAsia="ＭＳ ゴシック" w:hAnsi="ＭＳ ゴシック" w:cs="ＭＳ 明朝" w:hint="eastAsia"/>
                <w:b/>
                <w:kern w:val="0"/>
                <w:szCs w:val="21"/>
              </w:rPr>
              <w:t>た者に対し、入所した日から起算して７日を限度として、所定単位数を</w:t>
            </w:r>
            <w:r w:rsidRPr="006C4F15">
              <w:rPr>
                <w:rFonts w:ascii="ＭＳ ゴシック" w:eastAsia="ＭＳ ゴシック" w:hAnsi="ＭＳ ゴシック" w:cs="ＭＳ 明朝" w:hint="eastAsia"/>
                <w:b/>
                <w:kern w:val="0"/>
                <w:szCs w:val="21"/>
              </w:rPr>
              <w:t>加算していますか。</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D67D609" w14:textId="77777777" w:rsidR="00913F30" w:rsidRPr="00EF7FB4" w:rsidRDefault="00900993" w:rsidP="00913F30">
            <w:pPr>
              <w:rPr>
                <w:sz w:val="20"/>
                <w:szCs w:val="20"/>
              </w:rPr>
            </w:pPr>
            <w:sdt>
              <w:sdtPr>
                <w:rPr>
                  <w:sz w:val="20"/>
                  <w:szCs w:val="20"/>
                </w:rPr>
                <w:id w:val="16837714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38AE0B3" w14:textId="77777777" w:rsidR="00913F30" w:rsidRDefault="00900993" w:rsidP="00913F30">
            <w:pPr>
              <w:rPr>
                <w:sz w:val="20"/>
                <w:szCs w:val="20"/>
              </w:rPr>
            </w:pPr>
            <w:sdt>
              <w:sdtPr>
                <w:rPr>
                  <w:sz w:val="20"/>
                  <w:szCs w:val="20"/>
                </w:rPr>
                <w:id w:val="17988690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71DB0D2A" w14:textId="3E20FCC6" w:rsidR="00913F30" w:rsidRDefault="00900993" w:rsidP="00913F30">
            <w:pPr>
              <w:rPr>
                <w:sz w:val="20"/>
                <w:szCs w:val="20"/>
              </w:rPr>
            </w:pPr>
            <w:sdt>
              <w:sdtPr>
                <w:rPr>
                  <w:sz w:val="20"/>
                  <w:szCs w:val="21"/>
                </w:rPr>
                <w:id w:val="1656956785"/>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7B94F1CD"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1C0D34E5" w14:textId="118F9E79"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ネ</w:t>
            </w:r>
          </w:p>
        </w:tc>
      </w:tr>
      <w:tr w:rsidR="00913F30" w:rsidRPr="007F37F3" w14:paraId="6B19286F" w14:textId="77777777" w:rsidTr="000E63CB">
        <w:tc>
          <w:tcPr>
            <w:tcW w:w="267" w:type="dxa"/>
            <w:tcBorders>
              <w:top w:val="nil"/>
              <w:bottom w:val="nil"/>
            </w:tcBorders>
            <w:tcMar>
              <w:top w:w="0" w:type="dxa"/>
              <w:left w:w="28" w:type="dxa"/>
              <w:bottom w:w="57" w:type="dxa"/>
              <w:right w:w="28" w:type="dxa"/>
            </w:tcMar>
          </w:tcPr>
          <w:p w14:paraId="082A331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F5FC73"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E2A97C" w14:textId="646334F4" w:rsidR="00913F30" w:rsidRPr="004522A6" w:rsidRDefault="00913F30" w:rsidP="00913F30">
            <w:pPr>
              <w:ind w:left="315" w:hangingChars="150" w:hanging="315"/>
              <w:rPr>
                <w:szCs w:val="21"/>
              </w:rPr>
            </w:pPr>
            <w:r w:rsidRPr="004522A6">
              <w:rPr>
                <w:rFonts w:hint="eastAsia"/>
                <w:szCs w:val="21"/>
              </w:rPr>
              <w:t>※　「認知症の行動・心理症状」とは、認知症による認知機能の障害に伴う、妄想・幻覚・興奮・暴言等の症状を指すものです。</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8CCE7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6DA8672" w14:textId="77777777" w:rsidR="00913F30" w:rsidRPr="00160B04" w:rsidRDefault="00913F30" w:rsidP="00913F30">
            <w:pPr>
              <w:rPr>
                <w:spacing w:val="-20"/>
                <w:sz w:val="20"/>
                <w:szCs w:val="20"/>
              </w:rPr>
            </w:pPr>
            <w:r w:rsidRPr="00160B04">
              <w:rPr>
                <w:rFonts w:hint="eastAsia"/>
                <w:spacing w:val="-20"/>
                <w:sz w:val="20"/>
                <w:szCs w:val="20"/>
              </w:rPr>
              <w:t>平</w:t>
            </w:r>
            <w:r w:rsidRPr="00160B04">
              <w:rPr>
                <w:spacing w:val="-20"/>
                <w:sz w:val="20"/>
                <w:szCs w:val="20"/>
              </w:rPr>
              <w:t>12老企40</w:t>
            </w:r>
          </w:p>
          <w:p w14:paraId="1864B8FB" w14:textId="71A4C64B" w:rsidR="00913F30" w:rsidRPr="00160B04" w:rsidRDefault="00913F30" w:rsidP="00913F30">
            <w:pPr>
              <w:rPr>
                <w:spacing w:val="-20"/>
                <w:sz w:val="20"/>
                <w:szCs w:val="20"/>
              </w:rPr>
            </w:pPr>
            <w:r w:rsidRPr="00160B04">
              <w:rPr>
                <w:rFonts w:hint="eastAsia"/>
                <w:spacing w:val="-20"/>
                <w:sz w:val="20"/>
                <w:szCs w:val="20"/>
              </w:rPr>
              <w:t>第</w:t>
            </w:r>
            <w:r w:rsidRPr="00160B04">
              <w:rPr>
                <w:spacing w:val="-20"/>
                <w:sz w:val="20"/>
                <w:szCs w:val="20"/>
              </w:rPr>
              <w:t>2の5の(</w:t>
            </w:r>
            <w:r w:rsidRPr="00160B04">
              <w:rPr>
                <w:rFonts w:hint="eastAsia"/>
                <w:spacing w:val="-20"/>
                <w:sz w:val="20"/>
                <w:szCs w:val="20"/>
              </w:rPr>
              <w:t>40</w:t>
            </w:r>
            <w:r w:rsidRPr="00160B04">
              <w:rPr>
                <w:spacing w:val="-20"/>
                <w:sz w:val="20"/>
                <w:szCs w:val="20"/>
              </w:rPr>
              <w:t>)</w:t>
            </w:r>
            <w:r w:rsidR="00E2309F" w:rsidRPr="00160B04">
              <w:rPr>
                <w:rFonts w:hint="eastAsia"/>
                <w:spacing w:val="-20"/>
                <w:szCs w:val="21"/>
              </w:rPr>
              <w:t xml:space="preserve"> ①</w:t>
            </w:r>
          </w:p>
        </w:tc>
      </w:tr>
      <w:tr w:rsidR="00913F30" w:rsidRPr="007F37F3" w14:paraId="218A504D" w14:textId="77777777" w:rsidTr="000E63CB">
        <w:tc>
          <w:tcPr>
            <w:tcW w:w="267" w:type="dxa"/>
            <w:tcBorders>
              <w:top w:val="nil"/>
              <w:bottom w:val="nil"/>
            </w:tcBorders>
            <w:tcMar>
              <w:top w:w="0" w:type="dxa"/>
              <w:left w:w="28" w:type="dxa"/>
              <w:bottom w:w="57" w:type="dxa"/>
              <w:right w:w="28" w:type="dxa"/>
            </w:tcMar>
          </w:tcPr>
          <w:p w14:paraId="3F310D7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DE00F8"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AD7FE29" w14:textId="77777777" w:rsidR="00913F30" w:rsidRPr="00F90A28" w:rsidRDefault="00913F30" w:rsidP="00913F30">
            <w:pPr>
              <w:ind w:left="255" w:hangingChars="150" w:hanging="255"/>
              <w:rPr>
                <w:spacing w:val="-20"/>
                <w:szCs w:val="21"/>
              </w:rPr>
            </w:pPr>
            <w:r w:rsidRPr="00F90A28">
              <w:rPr>
                <w:rFonts w:hint="eastAsia"/>
                <w:spacing w:val="-20"/>
                <w:szCs w:val="21"/>
              </w:rPr>
              <w:t xml:space="preserve">※　</w:t>
            </w:r>
            <w:r w:rsidRPr="00F90A28">
              <w:rPr>
                <w:rFonts w:cs="ＭＳ ゴシック" w:hint="eastAsia"/>
                <w:spacing w:val="-20"/>
                <w:szCs w:val="21"/>
              </w:rPr>
              <w:t>認知症行動・心理症状緊急対応加算の算定に当たっての留意事項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3E6374"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337A3D05" w14:textId="77777777" w:rsidR="00913F30" w:rsidRPr="00160B04" w:rsidRDefault="00913F30" w:rsidP="00913F30">
            <w:pPr>
              <w:rPr>
                <w:spacing w:val="-20"/>
                <w:sz w:val="20"/>
                <w:szCs w:val="20"/>
              </w:rPr>
            </w:pPr>
            <w:r w:rsidRPr="00160B04">
              <w:rPr>
                <w:rFonts w:hint="eastAsia"/>
                <w:spacing w:val="-20"/>
                <w:sz w:val="20"/>
                <w:szCs w:val="20"/>
              </w:rPr>
              <w:t>平</w:t>
            </w:r>
            <w:r w:rsidRPr="00160B04">
              <w:rPr>
                <w:spacing w:val="-20"/>
                <w:sz w:val="20"/>
                <w:szCs w:val="20"/>
              </w:rPr>
              <w:t>12老企40</w:t>
            </w:r>
          </w:p>
          <w:p w14:paraId="7383C786" w14:textId="6C415A1E" w:rsidR="00913F30" w:rsidRPr="00160B04" w:rsidRDefault="00913F30" w:rsidP="00913F30">
            <w:pPr>
              <w:rPr>
                <w:spacing w:val="-20"/>
                <w:sz w:val="20"/>
                <w:szCs w:val="20"/>
              </w:rPr>
            </w:pPr>
            <w:r w:rsidRPr="00160B04">
              <w:rPr>
                <w:rFonts w:hint="eastAsia"/>
                <w:spacing w:val="-20"/>
                <w:sz w:val="20"/>
                <w:szCs w:val="20"/>
              </w:rPr>
              <w:t>第</w:t>
            </w:r>
            <w:r w:rsidRPr="00160B04">
              <w:rPr>
                <w:spacing w:val="-20"/>
                <w:sz w:val="20"/>
                <w:szCs w:val="20"/>
              </w:rPr>
              <w:t>2の5の(</w:t>
            </w:r>
            <w:r w:rsidRPr="00160B04">
              <w:rPr>
                <w:rFonts w:hint="eastAsia"/>
                <w:spacing w:val="-20"/>
                <w:sz w:val="20"/>
                <w:szCs w:val="20"/>
              </w:rPr>
              <w:t>40</w:t>
            </w:r>
            <w:r w:rsidRPr="00160B04">
              <w:rPr>
                <w:spacing w:val="-20"/>
                <w:sz w:val="20"/>
                <w:szCs w:val="20"/>
              </w:rPr>
              <w:t>)</w:t>
            </w:r>
            <w:r w:rsidR="00E2309F" w:rsidRPr="00160B04">
              <w:rPr>
                <w:rFonts w:hint="eastAsia"/>
                <w:spacing w:val="-20"/>
                <w:szCs w:val="21"/>
              </w:rPr>
              <w:t xml:space="preserve"> ②～⑧</w:t>
            </w:r>
          </w:p>
        </w:tc>
      </w:tr>
      <w:tr w:rsidR="00913F30" w:rsidRPr="007F37F3" w14:paraId="1032282C" w14:textId="77777777" w:rsidTr="000E63CB">
        <w:tc>
          <w:tcPr>
            <w:tcW w:w="267" w:type="dxa"/>
            <w:tcBorders>
              <w:top w:val="nil"/>
              <w:bottom w:val="nil"/>
            </w:tcBorders>
            <w:tcMar>
              <w:top w:w="0" w:type="dxa"/>
              <w:left w:w="28" w:type="dxa"/>
              <w:bottom w:w="57" w:type="dxa"/>
              <w:right w:w="28" w:type="dxa"/>
            </w:tcMar>
          </w:tcPr>
          <w:p w14:paraId="52374DB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EAE85EF"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854EABA" w14:textId="70F1F07E" w:rsidR="00913F30" w:rsidRPr="00796885" w:rsidRDefault="00913F30" w:rsidP="00913F30">
            <w:pPr>
              <w:ind w:left="210" w:hangingChars="100" w:hanging="210"/>
              <w:rPr>
                <w:szCs w:val="21"/>
              </w:rPr>
            </w:pPr>
            <w:r>
              <w:rPr>
                <w:rFonts w:hint="eastAsia"/>
                <w:szCs w:val="21"/>
              </w:rPr>
              <w:t>①</w:t>
            </w:r>
            <w:r w:rsidRPr="00532C25">
              <w:rPr>
                <w:rFonts w:hint="eastAsia"/>
                <w:szCs w:val="21"/>
              </w:rPr>
              <w:t xml:space="preserve">　</w:t>
            </w:r>
            <w:r w:rsidRPr="005171AA">
              <w:rPr>
                <w:rFonts w:ascii="ＭＳ ゴシック" w:eastAsia="ＭＳ ゴシック" w:hAnsi="ＭＳ ゴシック"/>
                <w:b/>
                <w:szCs w:val="21"/>
              </w:rPr>
              <w:t xml:space="preserve"> </w:t>
            </w:r>
            <w:r w:rsidRPr="00532C25">
              <w:rPr>
                <w:rFonts w:hint="eastAsia"/>
                <w:szCs w:val="21"/>
              </w:rPr>
              <w:t>本加算は、在宅で療養を行っている利用者に「認知症の行動・心理症状」が認められた際に、介護老人福祉施設に一時的に入所することにより、当該利用者の在宅での療養が継続されることを評価するものです。</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CBDD7A8"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4A072C0F" w14:textId="77777777" w:rsidR="00913F30" w:rsidRPr="002E2F26" w:rsidRDefault="00913F30" w:rsidP="00913F30">
            <w:pPr>
              <w:rPr>
                <w:spacing w:val="-20"/>
                <w:sz w:val="20"/>
                <w:szCs w:val="20"/>
              </w:rPr>
            </w:pPr>
          </w:p>
        </w:tc>
      </w:tr>
      <w:tr w:rsidR="00913F30" w:rsidRPr="007F37F3" w14:paraId="0BACD278" w14:textId="77777777" w:rsidTr="000E63CB">
        <w:tc>
          <w:tcPr>
            <w:tcW w:w="267" w:type="dxa"/>
            <w:tcBorders>
              <w:top w:val="nil"/>
              <w:bottom w:val="nil"/>
            </w:tcBorders>
            <w:tcMar>
              <w:top w:w="0" w:type="dxa"/>
              <w:left w:w="28" w:type="dxa"/>
              <w:bottom w:w="57" w:type="dxa"/>
              <w:right w:w="28" w:type="dxa"/>
            </w:tcMar>
          </w:tcPr>
          <w:p w14:paraId="6F3BE8F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65226C"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AE66939" w14:textId="092E5283" w:rsidR="00913F30" w:rsidRPr="00581F84"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②</w:t>
            </w:r>
            <w:r w:rsidRPr="006C4F15">
              <w:rPr>
                <w:rFonts w:ascii="ＭＳ ゴシック" w:eastAsia="ＭＳ ゴシック" w:hAnsi="ＭＳ ゴシック" w:hint="eastAsia"/>
                <w:b/>
                <w:szCs w:val="21"/>
              </w:rPr>
              <w:t xml:space="preserve">　在宅で療養を行っている要介護被保険者に「認知症の行動・心理症状」が認められ、緊急に</w:t>
            </w:r>
            <w:r>
              <w:rPr>
                <w:rFonts w:ascii="ＭＳ ゴシック" w:eastAsia="ＭＳ ゴシック" w:hAnsi="ＭＳ ゴシック" w:hint="eastAsia"/>
                <w:b/>
                <w:szCs w:val="21"/>
              </w:rPr>
              <w:t>指定施設</w:t>
            </w:r>
            <w:r w:rsidRPr="006C4F15">
              <w:rPr>
                <w:rFonts w:ascii="ＭＳ ゴシック" w:eastAsia="ＭＳ ゴシック" w:hAnsi="ＭＳ ゴシック" w:hint="eastAsia"/>
                <w:b/>
                <w:szCs w:val="21"/>
              </w:rPr>
              <w:t>への入所が必要であると医師が判断した場合であって、介護支援専門員、受け入れ施設の職員と連携し、利用者又は家族の同意の上、当該施設に入所した場合に算定していますか。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5F56F8" w14:textId="77777777" w:rsidR="00913F30" w:rsidRPr="00EF7FB4" w:rsidRDefault="00900993" w:rsidP="00913F30">
            <w:pPr>
              <w:rPr>
                <w:sz w:val="20"/>
                <w:szCs w:val="20"/>
              </w:rPr>
            </w:pPr>
            <w:sdt>
              <w:sdtPr>
                <w:rPr>
                  <w:sz w:val="20"/>
                  <w:szCs w:val="20"/>
                </w:rPr>
                <w:id w:val="-103434238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89848D4" w14:textId="77777777" w:rsidR="00913F30" w:rsidRDefault="00900993" w:rsidP="00913F30">
            <w:pPr>
              <w:rPr>
                <w:sz w:val="20"/>
                <w:szCs w:val="20"/>
              </w:rPr>
            </w:pPr>
            <w:sdt>
              <w:sdtPr>
                <w:rPr>
                  <w:sz w:val="20"/>
                  <w:szCs w:val="20"/>
                </w:rPr>
                <w:id w:val="201464077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52EB39A" w14:textId="77777777" w:rsidR="00913F30" w:rsidRPr="002E2F26" w:rsidRDefault="00913F30" w:rsidP="00913F30">
            <w:pPr>
              <w:rPr>
                <w:spacing w:val="-20"/>
                <w:sz w:val="20"/>
                <w:szCs w:val="20"/>
              </w:rPr>
            </w:pPr>
          </w:p>
        </w:tc>
      </w:tr>
      <w:tr w:rsidR="00913F30" w:rsidRPr="007F37F3" w14:paraId="473EF950" w14:textId="77777777" w:rsidTr="000E63CB">
        <w:tc>
          <w:tcPr>
            <w:tcW w:w="267" w:type="dxa"/>
            <w:tcBorders>
              <w:top w:val="nil"/>
              <w:bottom w:val="nil"/>
            </w:tcBorders>
            <w:tcMar>
              <w:top w:w="0" w:type="dxa"/>
              <w:left w:w="28" w:type="dxa"/>
              <w:bottom w:w="57" w:type="dxa"/>
              <w:right w:w="28" w:type="dxa"/>
            </w:tcMar>
          </w:tcPr>
          <w:p w14:paraId="00130FE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56B1C3"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EE8EA8" w14:textId="77777777" w:rsidR="00913F30" w:rsidRPr="00581F84"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③</w:t>
            </w:r>
            <w:r w:rsidRPr="006C4F15">
              <w:rPr>
                <w:rFonts w:ascii="ＭＳ ゴシック" w:eastAsia="ＭＳ ゴシック" w:hAnsi="ＭＳ ゴシック" w:hint="eastAsia"/>
                <w:b/>
                <w:szCs w:val="21"/>
              </w:rPr>
              <w:t xml:space="preserve">　医師が判断した当該日又はその次の日に利用を開始した場合に限り算定していますか。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8E3C495" w14:textId="77777777" w:rsidR="00913F30" w:rsidRPr="00EF7FB4" w:rsidRDefault="00900993" w:rsidP="00913F30">
            <w:pPr>
              <w:rPr>
                <w:sz w:val="20"/>
                <w:szCs w:val="20"/>
              </w:rPr>
            </w:pPr>
            <w:sdt>
              <w:sdtPr>
                <w:rPr>
                  <w:sz w:val="20"/>
                  <w:szCs w:val="20"/>
                </w:rPr>
                <w:id w:val="72988819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4F96438" w14:textId="77777777" w:rsidR="00913F30" w:rsidRDefault="00900993" w:rsidP="00913F30">
            <w:pPr>
              <w:rPr>
                <w:sz w:val="20"/>
                <w:szCs w:val="20"/>
              </w:rPr>
            </w:pPr>
            <w:sdt>
              <w:sdtPr>
                <w:rPr>
                  <w:sz w:val="20"/>
                  <w:szCs w:val="20"/>
                </w:rPr>
                <w:id w:val="-139518813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E8674E3" w14:textId="77777777" w:rsidR="00913F30" w:rsidRPr="002E2F26" w:rsidRDefault="00913F30" w:rsidP="00913F30">
            <w:pPr>
              <w:rPr>
                <w:spacing w:val="-20"/>
                <w:sz w:val="20"/>
                <w:szCs w:val="20"/>
              </w:rPr>
            </w:pPr>
          </w:p>
        </w:tc>
      </w:tr>
      <w:tr w:rsidR="00913F30" w:rsidRPr="007F37F3" w14:paraId="07BECAED" w14:textId="77777777" w:rsidTr="000E63CB">
        <w:tc>
          <w:tcPr>
            <w:tcW w:w="267" w:type="dxa"/>
            <w:tcBorders>
              <w:top w:val="nil"/>
              <w:bottom w:val="nil"/>
            </w:tcBorders>
            <w:tcMar>
              <w:top w:w="0" w:type="dxa"/>
              <w:left w:w="28" w:type="dxa"/>
              <w:bottom w:w="57" w:type="dxa"/>
              <w:right w:w="28" w:type="dxa"/>
            </w:tcMar>
          </w:tcPr>
          <w:p w14:paraId="55EF4B8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314F3C"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B99ECA" w14:textId="77777777" w:rsidR="00913F30" w:rsidRPr="0014304A" w:rsidRDefault="00913F30" w:rsidP="00913F30">
            <w:pPr>
              <w:ind w:left="316" w:hangingChars="150" w:hanging="316"/>
              <w:rPr>
                <w:rFonts w:ascii="ＭＳ ゴシック" w:eastAsia="ＭＳ ゴシック" w:hAnsi="ＭＳ ゴシック"/>
                <w:b/>
                <w:szCs w:val="21"/>
              </w:rPr>
            </w:pPr>
            <w:r w:rsidRPr="0014304A">
              <w:rPr>
                <w:rFonts w:ascii="ＭＳ ゴシック" w:eastAsia="ＭＳ ゴシック" w:hAnsi="ＭＳ ゴシック" w:hint="eastAsia"/>
                <w:b/>
                <w:szCs w:val="21"/>
              </w:rPr>
              <w:t>※　判断を行った医師は診療録等に症状、判断の内容等を記録していますか。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A0D9E19" w14:textId="77777777" w:rsidR="00913F30" w:rsidRPr="00EF7FB4" w:rsidRDefault="00900993" w:rsidP="00913F30">
            <w:pPr>
              <w:rPr>
                <w:sz w:val="20"/>
                <w:szCs w:val="20"/>
              </w:rPr>
            </w:pPr>
            <w:sdt>
              <w:sdtPr>
                <w:rPr>
                  <w:sz w:val="20"/>
                  <w:szCs w:val="20"/>
                </w:rPr>
                <w:id w:val="11256479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7770285" w14:textId="77777777" w:rsidR="00913F30" w:rsidRDefault="00900993" w:rsidP="00913F30">
            <w:pPr>
              <w:rPr>
                <w:sz w:val="20"/>
                <w:szCs w:val="20"/>
              </w:rPr>
            </w:pPr>
            <w:sdt>
              <w:sdtPr>
                <w:rPr>
                  <w:sz w:val="20"/>
                  <w:szCs w:val="20"/>
                </w:rPr>
                <w:id w:val="-166477054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A86F32" w14:textId="77777777" w:rsidR="00913F30" w:rsidRPr="002E2F26" w:rsidRDefault="00913F30" w:rsidP="00913F30">
            <w:pPr>
              <w:rPr>
                <w:spacing w:val="-20"/>
                <w:sz w:val="20"/>
                <w:szCs w:val="20"/>
              </w:rPr>
            </w:pPr>
          </w:p>
        </w:tc>
      </w:tr>
      <w:tr w:rsidR="00913F30" w:rsidRPr="007F37F3" w14:paraId="600404E2" w14:textId="77777777" w:rsidTr="000E63CB">
        <w:tc>
          <w:tcPr>
            <w:tcW w:w="267" w:type="dxa"/>
            <w:tcBorders>
              <w:top w:val="nil"/>
              <w:bottom w:val="nil"/>
            </w:tcBorders>
            <w:tcMar>
              <w:top w:w="0" w:type="dxa"/>
              <w:left w:w="28" w:type="dxa"/>
              <w:bottom w:w="57" w:type="dxa"/>
              <w:right w:w="28" w:type="dxa"/>
            </w:tcMar>
          </w:tcPr>
          <w:p w14:paraId="3D7BA00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AB6A2F4"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963AE3" w14:textId="77777777" w:rsidR="00913F30" w:rsidRPr="0014304A" w:rsidRDefault="00913F30" w:rsidP="00913F30">
            <w:pPr>
              <w:ind w:left="316" w:hangingChars="150" w:hanging="316"/>
              <w:rPr>
                <w:rFonts w:ascii="ＭＳ ゴシック" w:eastAsia="ＭＳ ゴシック" w:hAnsi="ＭＳ ゴシック"/>
                <w:b/>
                <w:szCs w:val="21"/>
              </w:rPr>
            </w:pPr>
            <w:r w:rsidRPr="0014304A">
              <w:rPr>
                <w:rFonts w:ascii="ＭＳ ゴシック" w:eastAsia="ＭＳ ゴシック" w:hAnsi="ＭＳ ゴシック" w:hint="eastAsia"/>
                <w:b/>
                <w:szCs w:val="21"/>
              </w:rPr>
              <w:t xml:space="preserve">　　また、施設も判断を行った医師名、日付及び利用開始に当た</w:t>
            </w:r>
            <w:r w:rsidRPr="00F90A28">
              <w:rPr>
                <w:rFonts w:ascii="ＭＳ ゴシック" w:eastAsia="ＭＳ ゴシック" w:hAnsi="ＭＳ ゴシック" w:hint="eastAsia"/>
                <w:b/>
                <w:kern w:val="0"/>
                <w:szCs w:val="21"/>
              </w:rPr>
              <w:t>っての留意事項等を介護サービス計画書に記録していますか。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D5E04E9" w14:textId="77777777" w:rsidR="00913F30" w:rsidRPr="00EF7FB4" w:rsidRDefault="00900993" w:rsidP="00913F30">
            <w:pPr>
              <w:rPr>
                <w:sz w:val="20"/>
                <w:szCs w:val="20"/>
              </w:rPr>
            </w:pPr>
            <w:sdt>
              <w:sdtPr>
                <w:rPr>
                  <w:sz w:val="20"/>
                  <w:szCs w:val="20"/>
                </w:rPr>
                <w:id w:val="95499551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AEF2E72" w14:textId="77777777" w:rsidR="00913F30" w:rsidRDefault="00900993" w:rsidP="00913F30">
            <w:pPr>
              <w:rPr>
                <w:sz w:val="20"/>
                <w:szCs w:val="20"/>
              </w:rPr>
            </w:pPr>
            <w:sdt>
              <w:sdtPr>
                <w:rPr>
                  <w:sz w:val="20"/>
                  <w:szCs w:val="20"/>
                </w:rPr>
                <w:id w:val="103548524"/>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4D5900D" w14:textId="77777777" w:rsidR="00913F30" w:rsidRPr="002E2F26" w:rsidRDefault="00913F30" w:rsidP="00913F30">
            <w:pPr>
              <w:rPr>
                <w:spacing w:val="-20"/>
                <w:sz w:val="20"/>
                <w:szCs w:val="20"/>
              </w:rPr>
            </w:pPr>
          </w:p>
        </w:tc>
      </w:tr>
      <w:tr w:rsidR="00913F30" w:rsidRPr="007F37F3" w14:paraId="2FBD8185" w14:textId="77777777" w:rsidTr="000E63CB">
        <w:tc>
          <w:tcPr>
            <w:tcW w:w="267" w:type="dxa"/>
            <w:tcBorders>
              <w:top w:val="nil"/>
              <w:bottom w:val="nil"/>
            </w:tcBorders>
            <w:tcMar>
              <w:top w:w="0" w:type="dxa"/>
              <w:left w:w="28" w:type="dxa"/>
              <w:bottom w:w="57" w:type="dxa"/>
              <w:right w:w="28" w:type="dxa"/>
            </w:tcMar>
          </w:tcPr>
          <w:p w14:paraId="153C3AD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AA947D"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0F4A57" w14:textId="4CCA2327" w:rsidR="00913F30" w:rsidRPr="00581F84"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④</w:t>
            </w:r>
            <w:r w:rsidRPr="006C4F15">
              <w:rPr>
                <w:rFonts w:ascii="ＭＳ ゴシック" w:eastAsia="ＭＳ ゴシック" w:hAnsi="ＭＳ ゴシック" w:hint="eastAsia"/>
                <w:b/>
                <w:szCs w:val="21"/>
              </w:rPr>
              <w:t xml:space="preserve">　本加算は、当該利用者の在宅での療養が継続されることを評価するものであるため、入所後速やかに退所に向けた施設サービス計画を策定し、当該入所者の「認知症の行動・心理症状」が安定した際には速やかに在宅復帰が可能となるように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6A3B7A8" w14:textId="77777777" w:rsidR="00913F30" w:rsidRPr="00EF7FB4" w:rsidRDefault="00900993" w:rsidP="00913F30">
            <w:pPr>
              <w:rPr>
                <w:sz w:val="20"/>
                <w:szCs w:val="20"/>
              </w:rPr>
            </w:pPr>
            <w:sdt>
              <w:sdtPr>
                <w:rPr>
                  <w:sz w:val="20"/>
                  <w:szCs w:val="20"/>
                </w:rPr>
                <w:id w:val="-168643322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1C98FE1" w14:textId="77777777" w:rsidR="00913F30" w:rsidRDefault="00900993" w:rsidP="00913F30">
            <w:pPr>
              <w:rPr>
                <w:sz w:val="20"/>
                <w:szCs w:val="20"/>
              </w:rPr>
            </w:pPr>
            <w:sdt>
              <w:sdtPr>
                <w:rPr>
                  <w:sz w:val="20"/>
                  <w:szCs w:val="20"/>
                </w:rPr>
                <w:id w:val="147872811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CA1A181" w14:textId="77777777" w:rsidR="00913F30" w:rsidRPr="002E2F26" w:rsidRDefault="00913F30" w:rsidP="00913F30">
            <w:pPr>
              <w:rPr>
                <w:spacing w:val="-20"/>
                <w:sz w:val="20"/>
                <w:szCs w:val="20"/>
              </w:rPr>
            </w:pPr>
          </w:p>
        </w:tc>
      </w:tr>
      <w:tr w:rsidR="00913F30" w:rsidRPr="007F37F3" w14:paraId="6A4ED3AA" w14:textId="77777777" w:rsidTr="000E63CB">
        <w:tc>
          <w:tcPr>
            <w:tcW w:w="267" w:type="dxa"/>
            <w:tcBorders>
              <w:top w:val="nil"/>
              <w:bottom w:val="nil"/>
            </w:tcBorders>
            <w:tcMar>
              <w:top w:w="0" w:type="dxa"/>
              <w:left w:w="28" w:type="dxa"/>
              <w:bottom w:w="57" w:type="dxa"/>
              <w:right w:w="28" w:type="dxa"/>
            </w:tcMar>
          </w:tcPr>
          <w:p w14:paraId="141E92E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F560C1"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8DD3F6" w14:textId="77777777" w:rsidR="00913F30" w:rsidRPr="00581F84"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⑤</w:t>
            </w:r>
            <w:r w:rsidRPr="006C4F15">
              <w:rPr>
                <w:rFonts w:ascii="ＭＳ ゴシック" w:eastAsia="ＭＳ ゴシック" w:hAnsi="ＭＳ ゴシック" w:hint="eastAsia"/>
                <w:b/>
                <w:szCs w:val="21"/>
              </w:rPr>
              <w:t xml:space="preserve">　次に掲げる者が、直接、当該</w:t>
            </w:r>
            <w:r>
              <w:rPr>
                <w:rFonts w:ascii="ＭＳ ゴシック" w:eastAsia="ＭＳ ゴシック" w:hAnsi="ＭＳ ゴシック" w:hint="eastAsia"/>
                <w:b/>
                <w:szCs w:val="21"/>
              </w:rPr>
              <w:t>指定</w:t>
            </w:r>
            <w:r w:rsidRPr="006C4F15">
              <w:rPr>
                <w:rFonts w:ascii="ＭＳ ゴシック" w:eastAsia="ＭＳ ゴシック" w:hAnsi="ＭＳ ゴシック" w:hint="eastAsia"/>
                <w:b/>
                <w:szCs w:val="21"/>
              </w:rPr>
              <w:t>施設へ入所した場合に当該加算を算定していませんか。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70943FC" w14:textId="77777777" w:rsidR="00913F30" w:rsidRPr="00EF7FB4" w:rsidRDefault="00900993" w:rsidP="00913F30">
            <w:pPr>
              <w:rPr>
                <w:sz w:val="20"/>
                <w:szCs w:val="20"/>
              </w:rPr>
            </w:pPr>
            <w:sdt>
              <w:sdtPr>
                <w:rPr>
                  <w:sz w:val="20"/>
                  <w:szCs w:val="20"/>
                </w:rPr>
                <w:id w:val="148574256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0981D632" w14:textId="77777777" w:rsidR="00913F30" w:rsidRDefault="00900993" w:rsidP="00913F30">
            <w:pPr>
              <w:rPr>
                <w:sz w:val="20"/>
                <w:szCs w:val="20"/>
              </w:rPr>
            </w:pPr>
            <w:sdt>
              <w:sdtPr>
                <w:rPr>
                  <w:sz w:val="20"/>
                  <w:szCs w:val="20"/>
                </w:rPr>
                <w:id w:val="202482105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5502DFC1" w14:textId="77777777" w:rsidR="00913F30" w:rsidRPr="002E2F26" w:rsidRDefault="00913F30" w:rsidP="00913F30">
            <w:pPr>
              <w:rPr>
                <w:spacing w:val="-20"/>
                <w:sz w:val="20"/>
                <w:szCs w:val="20"/>
              </w:rPr>
            </w:pPr>
          </w:p>
        </w:tc>
      </w:tr>
      <w:tr w:rsidR="00913F30" w:rsidRPr="007F37F3" w14:paraId="28263E2A" w14:textId="77777777" w:rsidTr="000E63CB">
        <w:tc>
          <w:tcPr>
            <w:tcW w:w="267" w:type="dxa"/>
            <w:tcBorders>
              <w:top w:val="nil"/>
              <w:bottom w:val="nil"/>
            </w:tcBorders>
            <w:tcMar>
              <w:top w:w="0" w:type="dxa"/>
              <w:left w:w="28" w:type="dxa"/>
              <w:bottom w:w="57" w:type="dxa"/>
              <w:right w:w="28" w:type="dxa"/>
            </w:tcMar>
          </w:tcPr>
          <w:p w14:paraId="6D1B17D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6D9ED1"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72955C" w14:textId="77777777" w:rsidR="00913F30" w:rsidRPr="00581F84" w:rsidRDefault="00913F30" w:rsidP="00913F30">
            <w:pPr>
              <w:ind w:left="315" w:hangingChars="150" w:hanging="315"/>
              <w:rPr>
                <w:rFonts w:ascii="ＭＳ ゴシック" w:eastAsia="ＭＳ ゴシック" w:hAnsi="ＭＳ ゴシック"/>
                <w:b/>
                <w:szCs w:val="21"/>
              </w:rPr>
            </w:pPr>
            <w:r w:rsidRPr="00532C25">
              <w:rPr>
                <w:rFonts w:hint="eastAsia"/>
                <w:szCs w:val="21"/>
              </w:rPr>
              <w:t xml:space="preserve">   ア　病院又は診療所に入院中の者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9D8D7A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ED68E85" w14:textId="77777777" w:rsidR="00913F30" w:rsidRPr="002E2F26" w:rsidRDefault="00913F30" w:rsidP="00913F30">
            <w:pPr>
              <w:rPr>
                <w:spacing w:val="-20"/>
                <w:sz w:val="20"/>
                <w:szCs w:val="20"/>
              </w:rPr>
            </w:pPr>
          </w:p>
        </w:tc>
      </w:tr>
      <w:tr w:rsidR="00913F30" w:rsidRPr="007F37F3" w14:paraId="433E3833" w14:textId="77777777" w:rsidTr="000E63CB">
        <w:tc>
          <w:tcPr>
            <w:tcW w:w="267" w:type="dxa"/>
            <w:tcBorders>
              <w:top w:val="nil"/>
              <w:bottom w:val="nil"/>
            </w:tcBorders>
            <w:tcMar>
              <w:top w:w="0" w:type="dxa"/>
              <w:left w:w="28" w:type="dxa"/>
              <w:bottom w:w="57" w:type="dxa"/>
              <w:right w:w="28" w:type="dxa"/>
            </w:tcMar>
          </w:tcPr>
          <w:p w14:paraId="5E2B8D6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DD62F7"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32A8BCE" w14:textId="77777777" w:rsidR="00913F30" w:rsidRPr="00581F84" w:rsidRDefault="00913F30" w:rsidP="00913F30">
            <w:pPr>
              <w:ind w:left="525" w:hangingChars="250" w:hanging="525"/>
              <w:rPr>
                <w:rFonts w:ascii="ＭＳ ゴシック" w:eastAsia="ＭＳ ゴシック" w:hAnsi="ＭＳ ゴシック"/>
                <w:b/>
                <w:szCs w:val="21"/>
              </w:rPr>
            </w:pPr>
            <w:r w:rsidRPr="00532C25">
              <w:rPr>
                <w:rFonts w:hint="eastAsia"/>
                <w:szCs w:val="21"/>
              </w:rPr>
              <w:t xml:space="preserve">   イ　介護保険施設又は地域密着型介護老人福祉施設に入院中又は入所中の者</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2420AC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AA4E6FD" w14:textId="77777777" w:rsidR="00913F30" w:rsidRPr="002E2F26" w:rsidRDefault="00913F30" w:rsidP="00913F30">
            <w:pPr>
              <w:rPr>
                <w:spacing w:val="-20"/>
                <w:sz w:val="20"/>
                <w:szCs w:val="20"/>
              </w:rPr>
            </w:pPr>
          </w:p>
        </w:tc>
      </w:tr>
      <w:tr w:rsidR="00913F30" w:rsidRPr="007F37F3" w14:paraId="53B77937" w14:textId="77777777" w:rsidTr="000E63CB">
        <w:tc>
          <w:tcPr>
            <w:tcW w:w="267" w:type="dxa"/>
            <w:tcBorders>
              <w:top w:val="nil"/>
              <w:bottom w:val="nil"/>
            </w:tcBorders>
            <w:tcMar>
              <w:top w:w="0" w:type="dxa"/>
              <w:left w:w="28" w:type="dxa"/>
              <w:bottom w:w="57" w:type="dxa"/>
              <w:right w:w="28" w:type="dxa"/>
            </w:tcMar>
          </w:tcPr>
          <w:p w14:paraId="44FED08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926FE7"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2DBFF35" w14:textId="77777777" w:rsidR="00913F30" w:rsidRPr="00581F84" w:rsidRDefault="00913F30" w:rsidP="00913F30">
            <w:pPr>
              <w:ind w:left="525" w:hangingChars="250" w:hanging="525"/>
              <w:rPr>
                <w:rFonts w:ascii="ＭＳ ゴシック" w:eastAsia="ＭＳ ゴシック" w:hAnsi="ＭＳ ゴシック"/>
                <w:b/>
                <w:szCs w:val="21"/>
              </w:rPr>
            </w:pPr>
            <w:r w:rsidRPr="00532C25">
              <w:rPr>
                <w:rFonts w:hint="eastAsia"/>
                <w:szCs w:val="21"/>
              </w:rPr>
              <w:t xml:space="preserve">   ウ　短期入所生活介護、短期入所療養介護、特定施設入居者生活介護、短期利用特定施設入居者生活介護、認知症対応型共同生活介護、短期利用共同生活介護、地域密着型特定施設入居者生活介護及び地域密着型短期利用特定施設入居者生活介護を利用中の者</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CDA6BB2"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2626487" w14:textId="77777777" w:rsidR="00913F30" w:rsidRPr="002E2F26" w:rsidRDefault="00913F30" w:rsidP="00913F30">
            <w:pPr>
              <w:rPr>
                <w:spacing w:val="-20"/>
                <w:sz w:val="20"/>
                <w:szCs w:val="20"/>
              </w:rPr>
            </w:pPr>
          </w:p>
        </w:tc>
      </w:tr>
      <w:tr w:rsidR="00913F30" w:rsidRPr="007F37F3" w14:paraId="5FB2C72E" w14:textId="77777777" w:rsidTr="000E63CB">
        <w:tc>
          <w:tcPr>
            <w:tcW w:w="267" w:type="dxa"/>
            <w:tcBorders>
              <w:top w:val="nil"/>
              <w:bottom w:val="nil"/>
            </w:tcBorders>
            <w:tcMar>
              <w:top w:w="0" w:type="dxa"/>
              <w:left w:w="28" w:type="dxa"/>
              <w:bottom w:w="57" w:type="dxa"/>
              <w:right w:w="28" w:type="dxa"/>
            </w:tcMar>
          </w:tcPr>
          <w:p w14:paraId="40B21B9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D8EC7D"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F52438" w14:textId="3C134C66" w:rsidR="00913F30" w:rsidRPr="00581F84"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⑥</w:t>
            </w:r>
            <w:r w:rsidRPr="006C4F15">
              <w:rPr>
                <w:rFonts w:ascii="ＭＳ ゴシック" w:eastAsia="ＭＳ ゴシック" w:hAnsi="ＭＳ ゴシック" w:hint="eastAsia"/>
                <w:b/>
                <w:szCs w:val="21"/>
              </w:rPr>
              <w:t xml:space="preserve">　個室等、認知症の行動・心理症状の憎悪した者の療養に相応した設備を整備していますか。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7B43A6" w14:textId="77777777" w:rsidR="00913F30" w:rsidRPr="00EF7FB4" w:rsidRDefault="00900993" w:rsidP="00913F30">
            <w:pPr>
              <w:rPr>
                <w:sz w:val="20"/>
                <w:szCs w:val="20"/>
              </w:rPr>
            </w:pPr>
            <w:sdt>
              <w:sdtPr>
                <w:rPr>
                  <w:sz w:val="20"/>
                  <w:szCs w:val="20"/>
                </w:rPr>
                <w:id w:val="-47653812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1DEFFD5" w14:textId="77777777" w:rsidR="00913F30" w:rsidRDefault="00900993" w:rsidP="00913F30">
            <w:pPr>
              <w:rPr>
                <w:sz w:val="20"/>
                <w:szCs w:val="20"/>
              </w:rPr>
            </w:pPr>
            <w:sdt>
              <w:sdtPr>
                <w:rPr>
                  <w:sz w:val="20"/>
                  <w:szCs w:val="20"/>
                </w:rPr>
                <w:id w:val="-49179529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30987FD" w14:textId="77777777" w:rsidR="00913F30" w:rsidRPr="002E2F26" w:rsidRDefault="00913F30" w:rsidP="00913F30">
            <w:pPr>
              <w:rPr>
                <w:spacing w:val="-20"/>
                <w:sz w:val="20"/>
                <w:szCs w:val="20"/>
              </w:rPr>
            </w:pPr>
          </w:p>
        </w:tc>
      </w:tr>
      <w:tr w:rsidR="00913F30" w:rsidRPr="007F37F3" w14:paraId="693D467C" w14:textId="77777777" w:rsidTr="000E63CB">
        <w:tc>
          <w:tcPr>
            <w:tcW w:w="267" w:type="dxa"/>
            <w:tcBorders>
              <w:top w:val="nil"/>
              <w:bottom w:val="single" w:sz="4" w:space="0" w:color="auto"/>
            </w:tcBorders>
            <w:tcMar>
              <w:top w:w="0" w:type="dxa"/>
              <w:left w:w="28" w:type="dxa"/>
              <w:bottom w:w="57" w:type="dxa"/>
              <w:right w:w="28" w:type="dxa"/>
            </w:tcMar>
          </w:tcPr>
          <w:p w14:paraId="68901A7B"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7B54DAAA"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155A0E0" w14:textId="5275266B" w:rsidR="00913F30" w:rsidRPr="00581F84"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⑦</w:t>
            </w:r>
            <w:r w:rsidRPr="00581F84">
              <w:rPr>
                <w:rFonts w:ascii="ＭＳ ゴシック" w:eastAsia="ＭＳ ゴシック" w:hAnsi="ＭＳ ゴシック" w:hint="eastAsia"/>
                <w:b/>
                <w:szCs w:val="21"/>
              </w:rPr>
              <w:t xml:space="preserve">　当該入所者が入所前一月の間に、当該</w:t>
            </w:r>
            <w:r>
              <w:rPr>
                <w:rFonts w:ascii="ＭＳ ゴシック" w:eastAsia="ＭＳ ゴシック" w:hAnsi="ＭＳ ゴシック" w:hint="eastAsia"/>
                <w:b/>
                <w:szCs w:val="21"/>
              </w:rPr>
              <w:t>指定施設</w:t>
            </w:r>
            <w:r w:rsidRPr="00581F84">
              <w:rPr>
                <w:rFonts w:ascii="ＭＳ ゴシック" w:eastAsia="ＭＳ ゴシック" w:hAnsi="ＭＳ ゴシック" w:hint="eastAsia"/>
                <w:b/>
                <w:szCs w:val="21"/>
              </w:rPr>
              <w:t>に入所したことがない場合及び過去一月の間に当該加算（他サービスを含む）を算定したことがない場合に限り算定していますか。</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D096141" w14:textId="77777777" w:rsidR="00913F30" w:rsidRPr="00EF7FB4" w:rsidRDefault="00900993" w:rsidP="00913F30">
            <w:pPr>
              <w:rPr>
                <w:sz w:val="20"/>
                <w:szCs w:val="20"/>
              </w:rPr>
            </w:pPr>
            <w:sdt>
              <w:sdtPr>
                <w:rPr>
                  <w:sz w:val="20"/>
                  <w:szCs w:val="20"/>
                </w:rPr>
                <w:id w:val="-127739961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BE4D713" w14:textId="77777777" w:rsidR="00913F30" w:rsidRDefault="00900993" w:rsidP="00913F30">
            <w:pPr>
              <w:rPr>
                <w:sz w:val="20"/>
                <w:szCs w:val="20"/>
              </w:rPr>
            </w:pPr>
            <w:sdt>
              <w:sdtPr>
                <w:rPr>
                  <w:sz w:val="20"/>
                  <w:szCs w:val="20"/>
                </w:rPr>
                <w:id w:val="207492534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151BDEC1" w14:textId="77777777" w:rsidR="00913F30" w:rsidRPr="002E2F26" w:rsidRDefault="00913F30" w:rsidP="00913F30">
            <w:pPr>
              <w:rPr>
                <w:spacing w:val="-20"/>
                <w:sz w:val="20"/>
                <w:szCs w:val="20"/>
              </w:rPr>
            </w:pPr>
          </w:p>
        </w:tc>
      </w:tr>
      <w:tr w:rsidR="00913F30" w:rsidRPr="007F37F3" w14:paraId="697D2D22" w14:textId="77777777" w:rsidTr="000E63CB">
        <w:tc>
          <w:tcPr>
            <w:tcW w:w="267" w:type="dxa"/>
            <w:tcBorders>
              <w:top w:val="single" w:sz="4" w:space="0" w:color="auto"/>
              <w:bottom w:val="nil"/>
            </w:tcBorders>
            <w:tcMar>
              <w:top w:w="0" w:type="dxa"/>
              <w:left w:w="28" w:type="dxa"/>
              <w:bottom w:w="57" w:type="dxa"/>
              <w:right w:w="28" w:type="dxa"/>
            </w:tcMar>
          </w:tcPr>
          <w:p w14:paraId="6EC601F9" w14:textId="7ECA6434" w:rsidR="00913F30" w:rsidRPr="00532C25" w:rsidRDefault="00913F30" w:rsidP="00913F30">
            <w:pPr>
              <w:jc w:val="right"/>
              <w:rPr>
                <w:szCs w:val="21"/>
              </w:rPr>
            </w:pPr>
            <w:r w:rsidRPr="00532C25">
              <w:rPr>
                <w:rFonts w:hint="eastAsia"/>
                <w:szCs w:val="21"/>
              </w:rPr>
              <w:t>3</w:t>
            </w:r>
            <w:r>
              <w:rPr>
                <w:szCs w:val="21"/>
              </w:rPr>
              <w:t>8</w:t>
            </w:r>
          </w:p>
        </w:tc>
        <w:tc>
          <w:tcPr>
            <w:tcW w:w="1179" w:type="dxa"/>
            <w:tcBorders>
              <w:top w:val="single" w:sz="4" w:space="0" w:color="auto"/>
              <w:bottom w:val="nil"/>
              <w:right w:val="single" w:sz="4" w:space="0" w:color="auto"/>
            </w:tcBorders>
            <w:tcMar>
              <w:top w:w="0" w:type="dxa"/>
              <w:left w:w="57" w:type="dxa"/>
              <w:bottom w:w="57" w:type="dxa"/>
              <w:right w:w="57" w:type="dxa"/>
            </w:tcMar>
          </w:tcPr>
          <w:p w14:paraId="3D46A21F" w14:textId="77777777" w:rsidR="00913F30" w:rsidRPr="00532C25" w:rsidRDefault="00913F30" w:rsidP="00913F30">
            <w:pPr>
              <w:rPr>
                <w:szCs w:val="21"/>
              </w:rPr>
            </w:pPr>
            <w:r w:rsidRPr="00532C25">
              <w:rPr>
                <w:rFonts w:hint="eastAsia"/>
                <w:szCs w:val="21"/>
              </w:rPr>
              <w:t xml:space="preserve">　</w:t>
            </w:r>
            <w:r w:rsidRPr="00532C25">
              <w:rPr>
                <w:rFonts w:hAnsi="ＭＳ ゴシック" w:hint="eastAsia"/>
                <w:szCs w:val="21"/>
              </w:rPr>
              <w:t>褥瘡マネ</w:t>
            </w:r>
            <w:r w:rsidRPr="00532C25">
              <w:rPr>
                <w:rFonts w:hAnsi="ＭＳ ゴシック" w:hint="eastAsia"/>
                <w:szCs w:val="21"/>
              </w:rPr>
              <w:lastRenderedPageBreak/>
              <w:t>ジメント加算</w:t>
            </w:r>
          </w:p>
        </w:tc>
        <w:tc>
          <w:tcPr>
            <w:tcW w:w="6452"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9C6520E" w14:textId="11BE3149" w:rsidR="00913F30" w:rsidRPr="00083BB7" w:rsidRDefault="00913F30" w:rsidP="00913F30">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lastRenderedPageBreak/>
              <w:t>別に厚生労働大臣が定める基準に適合しているものとして</w:t>
            </w:r>
            <w:r w:rsidRPr="000B7BC4">
              <w:rPr>
                <w:rFonts w:ascii="ＭＳ ゴシック" w:eastAsia="ＭＳ ゴシック" w:hAnsi="ＭＳ ゴシック" w:hint="eastAsia"/>
                <w:b/>
                <w:color w:val="000000" w:themeColor="text1"/>
                <w:szCs w:val="21"/>
              </w:rPr>
              <w:t>、電子</w:t>
            </w:r>
            <w:r w:rsidRPr="000B7BC4">
              <w:rPr>
                <w:rFonts w:ascii="ＭＳ ゴシック" w:eastAsia="ＭＳ ゴシック" w:hAnsi="ＭＳ ゴシック" w:hint="eastAsia"/>
                <w:b/>
                <w:color w:val="000000" w:themeColor="text1"/>
                <w:szCs w:val="21"/>
              </w:rPr>
              <w:lastRenderedPageBreak/>
              <w:t>情報処理組織を使用する方法により、市長に対し、老健局長が定める様式による届出を行った指定施設において、継続的に入所者ごとの褥瘡管理をした場合は、当該基準に掲げる区分に従い、１</w:t>
            </w:r>
            <w:r>
              <w:rPr>
                <w:rFonts w:ascii="ＭＳ ゴシック" w:eastAsia="ＭＳ ゴシック" w:hAnsi="ＭＳ ゴシック" w:hint="eastAsia"/>
                <w:b/>
                <w:szCs w:val="21"/>
              </w:rPr>
              <w:t>月につき所定単位数を加算していますか</w:t>
            </w:r>
            <w:r w:rsidRPr="00F0212A">
              <w:rPr>
                <w:rFonts w:ascii="ＭＳ ゴシック" w:eastAsia="ＭＳ ゴシック" w:hAnsi="ＭＳ ゴシック" w:hint="eastAsia"/>
                <w:b/>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46D847" w14:textId="77777777" w:rsidR="00913F30" w:rsidRPr="00EF7FB4" w:rsidRDefault="00900993" w:rsidP="00913F30">
            <w:pPr>
              <w:rPr>
                <w:sz w:val="20"/>
                <w:szCs w:val="20"/>
              </w:rPr>
            </w:pPr>
            <w:sdt>
              <w:sdtPr>
                <w:rPr>
                  <w:sz w:val="20"/>
                  <w:szCs w:val="20"/>
                </w:rPr>
                <w:id w:val="43634168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0E3D291" w14:textId="77777777" w:rsidR="00913F30" w:rsidRDefault="00900993" w:rsidP="00913F30">
            <w:pPr>
              <w:rPr>
                <w:sz w:val="20"/>
                <w:szCs w:val="20"/>
              </w:rPr>
            </w:pPr>
            <w:sdt>
              <w:sdtPr>
                <w:rPr>
                  <w:sz w:val="20"/>
                  <w:szCs w:val="20"/>
                </w:rPr>
                <w:id w:val="-98470096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7F11D60B" w14:textId="09F19FD6" w:rsidR="00913F30" w:rsidRDefault="00900993" w:rsidP="00913F30">
            <w:pPr>
              <w:rPr>
                <w:sz w:val="20"/>
                <w:szCs w:val="20"/>
              </w:rPr>
            </w:pPr>
            <w:sdt>
              <w:sdtPr>
                <w:rPr>
                  <w:sz w:val="20"/>
                  <w:szCs w:val="21"/>
                </w:rPr>
                <w:id w:val="1272906288"/>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6A4D6E3D" w14:textId="77777777" w:rsidR="00913F30" w:rsidRPr="002E2F26" w:rsidRDefault="00913F30" w:rsidP="00913F30">
            <w:pPr>
              <w:rPr>
                <w:spacing w:val="-20"/>
                <w:sz w:val="20"/>
                <w:szCs w:val="20"/>
              </w:rPr>
            </w:pPr>
            <w:r w:rsidRPr="002E2F26">
              <w:rPr>
                <w:rFonts w:hint="eastAsia"/>
                <w:spacing w:val="-20"/>
                <w:sz w:val="20"/>
                <w:szCs w:val="20"/>
              </w:rPr>
              <w:lastRenderedPageBreak/>
              <w:t>平</w:t>
            </w:r>
            <w:r w:rsidRPr="002E2F26">
              <w:rPr>
                <w:spacing w:val="-20"/>
                <w:sz w:val="20"/>
                <w:szCs w:val="20"/>
              </w:rPr>
              <w:t>12厚告21</w:t>
            </w:r>
          </w:p>
          <w:p w14:paraId="378AF8F2" w14:textId="392124F3" w:rsidR="00913F30" w:rsidRPr="002E2F26" w:rsidRDefault="00913F30" w:rsidP="00913F30">
            <w:pPr>
              <w:rPr>
                <w:spacing w:val="-20"/>
                <w:sz w:val="20"/>
                <w:szCs w:val="20"/>
              </w:rPr>
            </w:pPr>
            <w:r w:rsidRPr="002E2F26">
              <w:rPr>
                <w:rFonts w:hint="eastAsia"/>
                <w:spacing w:val="-20"/>
                <w:sz w:val="20"/>
                <w:szCs w:val="20"/>
              </w:rPr>
              <w:lastRenderedPageBreak/>
              <w:t>別表の</w:t>
            </w:r>
            <w:r w:rsidRPr="002E2F26">
              <w:rPr>
                <w:spacing w:val="-20"/>
                <w:sz w:val="20"/>
                <w:szCs w:val="20"/>
              </w:rPr>
              <w:t>1の</w:t>
            </w:r>
            <w:r>
              <w:rPr>
                <w:rFonts w:hint="eastAsia"/>
                <w:spacing w:val="-20"/>
                <w:sz w:val="20"/>
                <w:szCs w:val="20"/>
              </w:rPr>
              <w:t>ナ</w:t>
            </w:r>
          </w:p>
        </w:tc>
      </w:tr>
      <w:tr w:rsidR="00913F30" w:rsidRPr="007F37F3" w14:paraId="621DC2C3" w14:textId="77777777" w:rsidTr="000E63CB">
        <w:tc>
          <w:tcPr>
            <w:tcW w:w="267" w:type="dxa"/>
            <w:tcBorders>
              <w:top w:val="nil"/>
              <w:bottom w:val="nil"/>
            </w:tcBorders>
            <w:tcMar>
              <w:top w:w="0" w:type="dxa"/>
              <w:left w:w="28" w:type="dxa"/>
              <w:bottom w:w="57" w:type="dxa"/>
              <w:right w:w="28" w:type="dxa"/>
            </w:tcMar>
          </w:tcPr>
          <w:p w14:paraId="02396DA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30ACFB"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1669090F" w14:textId="77777777" w:rsidR="00913F30" w:rsidRPr="000230B2" w:rsidRDefault="00913F30" w:rsidP="00913F30">
            <w:pPr>
              <w:ind w:firstLineChars="100" w:firstLine="210"/>
              <w:rPr>
                <w:szCs w:val="21"/>
              </w:rPr>
            </w:pPr>
            <w:r w:rsidRPr="000230B2">
              <w:rPr>
                <w:rFonts w:hint="eastAsia"/>
                <w:szCs w:val="21"/>
              </w:rPr>
              <w:t>ただし、次に掲げるいずれかの加算を算定している場合においては、次に掲げるその他の加算は算定しません。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68D2FD5"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170DEBE" w14:textId="77777777" w:rsidR="00913F30" w:rsidRPr="002E2F26" w:rsidRDefault="00913F30" w:rsidP="00913F30">
            <w:pPr>
              <w:rPr>
                <w:spacing w:val="-20"/>
                <w:sz w:val="20"/>
                <w:szCs w:val="20"/>
              </w:rPr>
            </w:pPr>
          </w:p>
        </w:tc>
      </w:tr>
      <w:tr w:rsidR="00913F30" w:rsidRPr="007F37F3" w14:paraId="45A617A8" w14:textId="77777777" w:rsidTr="000E63CB">
        <w:tc>
          <w:tcPr>
            <w:tcW w:w="267" w:type="dxa"/>
            <w:tcBorders>
              <w:top w:val="nil"/>
              <w:bottom w:val="nil"/>
            </w:tcBorders>
            <w:tcMar>
              <w:top w:w="0" w:type="dxa"/>
              <w:left w:w="28" w:type="dxa"/>
              <w:bottom w:w="57" w:type="dxa"/>
              <w:right w:w="28" w:type="dxa"/>
            </w:tcMar>
          </w:tcPr>
          <w:p w14:paraId="2AC5A55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6481CC"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D459BB" w14:textId="77777777" w:rsidR="00913F30" w:rsidRPr="00231AF9" w:rsidRDefault="00913F30" w:rsidP="00913F30">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褥瘡マネジメント加算（Ⅰ）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283470E" w14:textId="77777777" w:rsidR="00913F30" w:rsidRDefault="00900993" w:rsidP="00913F30">
            <w:pPr>
              <w:jc w:val="center"/>
              <w:rPr>
                <w:sz w:val="20"/>
                <w:szCs w:val="20"/>
              </w:rPr>
            </w:pPr>
            <w:sdt>
              <w:sdtPr>
                <w:rPr>
                  <w:sz w:val="20"/>
                  <w:szCs w:val="20"/>
                </w:rPr>
                <w:id w:val="-13265142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4149C20C" w14:textId="77777777" w:rsidR="00913F30" w:rsidRPr="002E2F26" w:rsidRDefault="00913F30" w:rsidP="00913F30">
            <w:pPr>
              <w:rPr>
                <w:spacing w:val="-20"/>
                <w:sz w:val="20"/>
                <w:szCs w:val="20"/>
              </w:rPr>
            </w:pPr>
          </w:p>
        </w:tc>
      </w:tr>
      <w:tr w:rsidR="00913F30" w:rsidRPr="007F37F3" w14:paraId="0279EB7E" w14:textId="77777777" w:rsidTr="000E63CB">
        <w:tc>
          <w:tcPr>
            <w:tcW w:w="267" w:type="dxa"/>
            <w:tcBorders>
              <w:top w:val="nil"/>
              <w:bottom w:val="nil"/>
            </w:tcBorders>
            <w:tcMar>
              <w:top w:w="0" w:type="dxa"/>
              <w:left w:w="28" w:type="dxa"/>
              <w:bottom w:w="57" w:type="dxa"/>
              <w:right w:w="28" w:type="dxa"/>
            </w:tcMar>
          </w:tcPr>
          <w:p w14:paraId="0FE664F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B5462"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1A0FD7A" w14:textId="77777777" w:rsidR="00913F30" w:rsidRPr="00231AF9" w:rsidRDefault="00913F30" w:rsidP="00913F30">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褥瘡マネジメント加算（Ⅱ）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8293545" w14:textId="77777777" w:rsidR="00913F30" w:rsidRDefault="00900993" w:rsidP="00913F30">
            <w:pPr>
              <w:jc w:val="center"/>
              <w:rPr>
                <w:sz w:val="20"/>
                <w:szCs w:val="20"/>
              </w:rPr>
            </w:pPr>
            <w:sdt>
              <w:sdtPr>
                <w:rPr>
                  <w:sz w:val="20"/>
                  <w:szCs w:val="20"/>
                </w:rPr>
                <w:id w:val="148081286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6FED6CF5" w14:textId="77777777" w:rsidR="00913F30" w:rsidRPr="002E2F26" w:rsidRDefault="00913F30" w:rsidP="00913F30">
            <w:pPr>
              <w:rPr>
                <w:spacing w:val="-20"/>
                <w:sz w:val="20"/>
                <w:szCs w:val="20"/>
              </w:rPr>
            </w:pPr>
          </w:p>
        </w:tc>
      </w:tr>
      <w:tr w:rsidR="00913F30" w:rsidRPr="007F37F3" w14:paraId="050AB6C4" w14:textId="77777777" w:rsidTr="000E63CB">
        <w:tc>
          <w:tcPr>
            <w:tcW w:w="267" w:type="dxa"/>
            <w:tcBorders>
              <w:top w:val="nil"/>
              <w:bottom w:val="nil"/>
            </w:tcBorders>
            <w:tcMar>
              <w:top w:w="0" w:type="dxa"/>
              <w:left w:w="28" w:type="dxa"/>
              <w:bottom w:w="57" w:type="dxa"/>
              <w:right w:w="28" w:type="dxa"/>
            </w:tcMar>
          </w:tcPr>
          <w:p w14:paraId="1A4BF74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5907C0"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8B35C1" w14:textId="77777777" w:rsidR="00913F30" w:rsidRPr="000230B2" w:rsidRDefault="00913F30" w:rsidP="00913F30">
            <w:pPr>
              <w:ind w:left="420" w:hangingChars="200" w:hanging="420"/>
              <w:rPr>
                <w:szCs w:val="21"/>
              </w:rPr>
            </w:pPr>
            <w:r w:rsidRPr="000230B2">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89A0143" w14:textId="77777777" w:rsidR="00913F30" w:rsidRDefault="00913F30" w:rsidP="00913F30">
            <w:pPr>
              <w:rPr>
                <w:sz w:val="20"/>
                <w:szCs w:val="20"/>
              </w:rPr>
            </w:pPr>
          </w:p>
        </w:tc>
        <w:tc>
          <w:tcPr>
            <w:tcW w:w="1447" w:type="dxa"/>
            <w:vMerge w:val="restart"/>
            <w:tcBorders>
              <w:top w:val="nil"/>
              <w:left w:val="single" w:sz="4" w:space="0" w:color="auto"/>
              <w:bottom w:val="nil"/>
            </w:tcBorders>
            <w:tcMar>
              <w:top w:w="0" w:type="dxa"/>
              <w:left w:w="28" w:type="dxa"/>
              <w:bottom w:w="57" w:type="dxa"/>
              <w:right w:w="28" w:type="dxa"/>
            </w:tcMar>
          </w:tcPr>
          <w:p w14:paraId="172F1A25" w14:textId="6AC9755E" w:rsidR="00913F30" w:rsidRPr="00160B04" w:rsidRDefault="00913F30" w:rsidP="00913F30">
            <w:pPr>
              <w:rPr>
                <w:spacing w:val="-20"/>
                <w:sz w:val="20"/>
                <w:szCs w:val="20"/>
              </w:rPr>
            </w:pPr>
            <w:r w:rsidRPr="00160B04">
              <w:rPr>
                <w:rFonts w:hint="eastAsia"/>
                <w:spacing w:val="-20"/>
                <w:sz w:val="20"/>
                <w:szCs w:val="20"/>
              </w:rPr>
              <w:t>平</w:t>
            </w:r>
            <w:r w:rsidRPr="00160B04">
              <w:rPr>
                <w:spacing w:val="-20"/>
                <w:sz w:val="20"/>
                <w:szCs w:val="20"/>
              </w:rPr>
              <w:t>27厚労告95第</w:t>
            </w:r>
            <w:r w:rsidRPr="00160B04">
              <w:rPr>
                <w:rFonts w:hint="eastAsia"/>
                <w:spacing w:val="-20"/>
                <w:sz w:val="20"/>
                <w:szCs w:val="20"/>
              </w:rPr>
              <w:t>七十一</w:t>
            </w:r>
            <w:r w:rsidRPr="00160B04">
              <w:rPr>
                <w:spacing w:val="-20"/>
                <w:sz w:val="20"/>
                <w:szCs w:val="20"/>
              </w:rPr>
              <w:t>号の</w:t>
            </w:r>
            <w:r w:rsidRPr="00160B04">
              <w:rPr>
                <w:rFonts w:ascii="Segoe UI Symbol" w:hAnsi="Segoe UI Symbol" w:cs="Segoe UI Symbol" w:hint="eastAsia"/>
                <w:spacing w:val="-20"/>
                <w:sz w:val="20"/>
                <w:szCs w:val="20"/>
              </w:rPr>
              <w:t>二</w:t>
            </w:r>
            <w:r w:rsidR="00EA2E9F" w:rsidRPr="00160B04">
              <w:rPr>
                <w:rFonts w:ascii="Segoe UI Symbol" w:hAnsi="Segoe UI Symbol" w:cs="Segoe UI Symbol" w:hint="eastAsia"/>
                <w:spacing w:val="-20"/>
                <w:szCs w:val="21"/>
              </w:rPr>
              <w:t>のイ</w:t>
            </w:r>
          </w:p>
        </w:tc>
      </w:tr>
      <w:tr w:rsidR="00913F30" w:rsidRPr="007F37F3" w14:paraId="0806CB3F" w14:textId="77777777" w:rsidTr="000E63CB">
        <w:tc>
          <w:tcPr>
            <w:tcW w:w="267" w:type="dxa"/>
            <w:tcBorders>
              <w:top w:val="nil"/>
              <w:bottom w:val="nil"/>
            </w:tcBorders>
            <w:tcMar>
              <w:top w:w="0" w:type="dxa"/>
              <w:left w:w="28" w:type="dxa"/>
              <w:bottom w:w="57" w:type="dxa"/>
              <w:right w:w="28" w:type="dxa"/>
            </w:tcMar>
          </w:tcPr>
          <w:p w14:paraId="07122EF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A037DB"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08BB802" w14:textId="77777777" w:rsidR="00913F30" w:rsidRPr="000230B2" w:rsidRDefault="00913F30" w:rsidP="00913F30">
            <w:pPr>
              <w:ind w:left="420" w:hangingChars="200" w:hanging="420"/>
              <w:rPr>
                <w:szCs w:val="21"/>
              </w:rPr>
            </w:pPr>
            <w:r w:rsidRPr="000230B2">
              <w:rPr>
                <w:rFonts w:hint="eastAsia"/>
                <w:szCs w:val="21"/>
              </w:rPr>
              <w:t>(1)　褥瘡マネジメント加算</w:t>
            </w:r>
            <w:r w:rsidRPr="000230B2">
              <w:rPr>
                <w:szCs w:val="21"/>
              </w:rPr>
              <w:t xml:space="preserve">(Ⅰ)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2B1EEA56" w14:textId="77777777" w:rsidR="00913F30" w:rsidRDefault="00913F30" w:rsidP="00913F30">
            <w:pPr>
              <w:rPr>
                <w:sz w:val="20"/>
                <w:szCs w:val="20"/>
              </w:rPr>
            </w:pPr>
          </w:p>
        </w:tc>
        <w:tc>
          <w:tcPr>
            <w:tcW w:w="1447" w:type="dxa"/>
            <w:vMerge/>
            <w:tcBorders>
              <w:top w:val="nil"/>
              <w:left w:val="single" w:sz="4" w:space="0" w:color="auto"/>
              <w:bottom w:val="nil"/>
            </w:tcBorders>
            <w:tcMar>
              <w:top w:w="0" w:type="dxa"/>
              <w:left w:w="28" w:type="dxa"/>
              <w:bottom w:w="57" w:type="dxa"/>
              <w:right w:w="28" w:type="dxa"/>
            </w:tcMar>
          </w:tcPr>
          <w:p w14:paraId="5C10B544" w14:textId="77777777" w:rsidR="00913F30" w:rsidRPr="00160B04" w:rsidRDefault="00913F30" w:rsidP="00913F30">
            <w:pPr>
              <w:rPr>
                <w:spacing w:val="-20"/>
                <w:sz w:val="20"/>
                <w:szCs w:val="20"/>
              </w:rPr>
            </w:pPr>
          </w:p>
        </w:tc>
      </w:tr>
      <w:tr w:rsidR="00913F30" w:rsidRPr="007F37F3" w14:paraId="1433F487" w14:textId="77777777" w:rsidTr="000E63CB">
        <w:tc>
          <w:tcPr>
            <w:tcW w:w="267" w:type="dxa"/>
            <w:tcBorders>
              <w:top w:val="nil"/>
              <w:bottom w:val="nil"/>
            </w:tcBorders>
            <w:tcMar>
              <w:top w:w="0" w:type="dxa"/>
              <w:left w:w="28" w:type="dxa"/>
              <w:bottom w:w="57" w:type="dxa"/>
              <w:right w:w="28" w:type="dxa"/>
            </w:tcMar>
          </w:tcPr>
          <w:p w14:paraId="07AFE5B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0B5474"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B38C82" w14:textId="77777777" w:rsidR="00913F30" w:rsidRPr="00155DC9" w:rsidRDefault="00913F30" w:rsidP="00913F30">
            <w:pPr>
              <w:ind w:leftChars="100" w:left="420" w:hangingChars="100" w:hanging="210"/>
              <w:rPr>
                <w:szCs w:val="21"/>
              </w:rPr>
            </w:pPr>
            <w:r w:rsidRPr="00155DC9">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220AB5"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B01840E" w14:textId="77777777" w:rsidR="00913F30" w:rsidRPr="00160B04" w:rsidRDefault="00913F30" w:rsidP="00913F30">
            <w:pPr>
              <w:rPr>
                <w:spacing w:val="-20"/>
                <w:sz w:val="20"/>
                <w:szCs w:val="20"/>
              </w:rPr>
            </w:pPr>
          </w:p>
        </w:tc>
      </w:tr>
      <w:tr w:rsidR="00913F30" w:rsidRPr="007F37F3" w14:paraId="0D0F82E2" w14:textId="77777777" w:rsidTr="000E63CB">
        <w:tc>
          <w:tcPr>
            <w:tcW w:w="267" w:type="dxa"/>
            <w:tcBorders>
              <w:top w:val="nil"/>
              <w:bottom w:val="nil"/>
            </w:tcBorders>
            <w:tcMar>
              <w:top w:w="0" w:type="dxa"/>
              <w:left w:w="28" w:type="dxa"/>
              <w:bottom w:w="57" w:type="dxa"/>
              <w:right w:w="28" w:type="dxa"/>
            </w:tcMar>
          </w:tcPr>
          <w:p w14:paraId="28389C5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D2590D"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AEF7FB" w14:textId="13EA1CCD"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ア　入所者又は利用者ごとに、施設入所時又は利用開始時に褥瘡の有無を確認するとともに、褥瘡の発生と関連のあるリスクについて、施設入所時又は利用開始時に評価し、その後少なくとも</w:t>
            </w:r>
            <w:r w:rsidR="009C7D6D">
              <w:rPr>
                <w:rFonts w:ascii="ＭＳ ゴシック" w:eastAsia="ＭＳ ゴシック" w:hAnsi="ＭＳ ゴシック" w:hint="eastAsia"/>
                <w:b/>
                <w:szCs w:val="21"/>
              </w:rPr>
              <w:t>３</w:t>
            </w:r>
            <w:r w:rsidRPr="00155DC9">
              <w:rPr>
                <w:rFonts w:ascii="ＭＳ ゴシック" w:eastAsia="ＭＳ ゴシック" w:hAnsi="ＭＳ ゴシック" w:hint="eastAsia"/>
                <w:b/>
                <w:szCs w:val="21"/>
              </w:rPr>
              <w:t>月に１回評価していますか。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1D2CE91" w14:textId="16DE9E7F" w:rsidR="00913F30" w:rsidRPr="008F3EBB" w:rsidRDefault="00900993" w:rsidP="00913F30">
            <w:pPr>
              <w:rPr>
                <w:sz w:val="20"/>
                <w:szCs w:val="20"/>
              </w:rPr>
            </w:pPr>
            <w:sdt>
              <w:sdtPr>
                <w:rPr>
                  <w:sz w:val="20"/>
                  <w:szCs w:val="20"/>
                </w:rPr>
                <w:id w:val="-10335720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7F4B6198" w14:textId="77777777" w:rsidR="00913F30" w:rsidRPr="008F3EBB" w:rsidRDefault="00900993" w:rsidP="00913F30">
            <w:pPr>
              <w:rPr>
                <w:sz w:val="20"/>
                <w:szCs w:val="20"/>
              </w:rPr>
            </w:pPr>
            <w:sdt>
              <w:sdtPr>
                <w:rPr>
                  <w:sz w:val="20"/>
                  <w:szCs w:val="20"/>
                </w:rPr>
                <w:id w:val="-619222244"/>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p w14:paraId="016C0AC4"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8E5A59F" w14:textId="77777777" w:rsidR="00913F30" w:rsidRPr="00160B04" w:rsidRDefault="00913F30" w:rsidP="00913F30">
            <w:pPr>
              <w:rPr>
                <w:spacing w:val="-20"/>
                <w:sz w:val="20"/>
                <w:szCs w:val="20"/>
              </w:rPr>
            </w:pPr>
          </w:p>
        </w:tc>
      </w:tr>
      <w:tr w:rsidR="00913F30" w:rsidRPr="007F37F3" w14:paraId="468C0A3D" w14:textId="77777777" w:rsidTr="000E63CB">
        <w:tc>
          <w:tcPr>
            <w:tcW w:w="267" w:type="dxa"/>
            <w:tcBorders>
              <w:top w:val="nil"/>
              <w:bottom w:val="nil"/>
            </w:tcBorders>
            <w:tcMar>
              <w:top w:w="0" w:type="dxa"/>
              <w:left w:w="28" w:type="dxa"/>
              <w:bottom w:w="57" w:type="dxa"/>
              <w:right w:w="28" w:type="dxa"/>
            </w:tcMar>
          </w:tcPr>
          <w:p w14:paraId="271CC6F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09F66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73E37CE" w14:textId="2A23BE2D"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イ　アの確認及び評価の結果等の情報を厚生労働省に提出し、褥瘡管理の実施に当たって、当該情報その他褥瘡管理の適切かつ有効な実施のために必要な情報を活用していますか。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FAF609" w14:textId="77777777" w:rsidR="00913F30" w:rsidRPr="008F3EBB" w:rsidRDefault="00900993" w:rsidP="00913F30">
            <w:pPr>
              <w:rPr>
                <w:sz w:val="20"/>
                <w:szCs w:val="20"/>
              </w:rPr>
            </w:pPr>
            <w:sdt>
              <w:sdtPr>
                <w:rPr>
                  <w:sz w:val="20"/>
                  <w:szCs w:val="20"/>
                </w:rPr>
                <w:id w:val="-86190057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3EBD6EDE" w14:textId="77777777" w:rsidR="00913F30" w:rsidRPr="008F3EBB" w:rsidRDefault="00900993" w:rsidP="00913F30">
            <w:pPr>
              <w:rPr>
                <w:sz w:val="20"/>
                <w:szCs w:val="20"/>
              </w:rPr>
            </w:pPr>
            <w:sdt>
              <w:sdtPr>
                <w:rPr>
                  <w:sz w:val="20"/>
                  <w:szCs w:val="20"/>
                </w:rPr>
                <w:id w:val="-73127859"/>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p w14:paraId="48EF9105"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99B5156" w14:textId="77777777" w:rsidR="00913F30" w:rsidRPr="00160B04" w:rsidRDefault="00913F30" w:rsidP="00913F30">
            <w:pPr>
              <w:rPr>
                <w:spacing w:val="-20"/>
                <w:sz w:val="20"/>
                <w:szCs w:val="20"/>
              </w:rPr>
            </w:pPr>
          </w:p>
        </w:tc>
      </w:tr>
      <w:tr w:rsidR="00913F30" w:rsidRPr="007F37F3" w14:paraId="2264E88E" w14:textId="77777777" w:rsidTr="000E63CB">
        <w:tc>
          <w:tcPr>
            <w:tcW w:w="267" w:type="dxa"/>
            <w:tcBorders>
              <w:top w:val="nil"/>
              <w:bottom w:val="nil"/>
            </w:tcBorders>
            <w:tcMar>
              <w:top w:w="0" w:type="dxa"/>
              <w:left w:w="28" w:type="dxa"/>
              <w:bottom w:w="57" w:type="dxa"/>
              <w:right w:w="28" w:type="dxa"/>
            </w:tcMar>
          </w:tcPr>
          <w:p w14:paraId="7AED71D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35A7C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F71CF83" w14:textId="5B0DF706"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ウ　アの確認の結果、褥瘡が認められ、又はアの評価の結果、褥瘡が発生するリスクがあるとされた入所者又は利用者ごとに、医師、看護師、介護職員、管理栄養士、介護支援専門員その他の職種の者が共同して、褥瘡管理に関する褥瘡ケア計画を作成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CA7D44" w14:textId="3056FC4A" w:rsidR="00913F30" w:rsidRPr="008F3EBB" w:rsidRDefault="00900993" w:rsidP="00913F30">
            <w:pPr>
              <w:rPr>
                <w:sz w:val="20"/>
                <w:szCs w:val="20"/>
              </w:rPr>
            </w:pPr>
            <w:sdt>
              <w:sdtPr>
                <w:rPr>
                  <w:sz w:val="20"/>
                  <w:szCs w:val="20"/>
                </w:rPr>
                <w:id w:val="-87592606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10347C9D" w14:textId="77777777" w:rsidR="00913F30" w:rsidRPr="008F3EBB" w:rsidRDefault="00900993" w:rsidP="00913F30">
            <w:pPr>
              <w:rPr>
                <w:sz w:val="20"/>
                <w:szCs w:val="20"/>
              </w:rPr>
            </w:pPr>
            <w:sdt>
              <w:sdtPr>
                <w:rPr>
                  <w:sz w:val="20"/>
                  <w:szCs w:val="20"/>
                </w:rPr>
                <w:id w:val="-2010428815"/>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p w14:paraId="2C32AF1B"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F747979" w14:textId="77777777" w:rsidR="00913F30" w:rsidRPr="00160B04" w:rsidRDefault="00913F30" w:rsidP="00913F30">
            <w:pPr>
              <w:rPr>
                <w:spacing w:val="-20"/>
                <w:sz w:val="20"/>
                <w:szCs w:val="20"/>
              </w:rPr>
            </w:pPr>
          </w:p>
        </w:tc>
      </w:tr>
      <w:tr w:rsidR="00913F30" w:rsidRPr="007F37F3" w14:paraId="23709C8B" w14:textId="77777777" w:rsidTr="000E63CB">
        <w:tc>
          <w:tcPr>
            <w:tcW w:w="267" w:type="dxa"/>
            <w:tcBorders>
              <w:top w:val="nil"/>
              <w:bottom w:val="nil"/>
            </w:tcBorders>
            <w:tcMar>
              <w:top w:w="0" w:type="dxa"/>
              <w:left w:w="28" w:type="dxa"/>
              <w:bottom w:w="57" w:type="dxa"/>
              <w:right w:w="28" w:type="dxa"/>
            </w:tcMar>
          </w:tcPr>
          <w:p w14:paraId="0571904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B84CD4"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9684FD5" w14:textId="3552DAF1" w:rsidR="00913F30" w:rsidRPr="00EE6360"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w:t>
            </w:r>
            <w:r w:rsidRPr="00EE6360">
              <w:rPr>
                <w:rFonts w:ascii="ＭＳ ゴシック" w:eastAsia="ＭＳ ゴシック" w:hAnsi="ＭＳ ゴシック" w:hint="eastAsia"/>
                <w:b/>
                <w:szCs w:val="21"/>
              </w:rPr>
              <w:t xml:space="preserve">　入所者又は利用者ごとの褥瘡ケア計画に従い褥瘡管理を実施するとともに、その管理の内容や入所者又は利用者の状態について定期的に記録していますか。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F5D8D60" w14:textId="77777777" w:rsidR="00913F30" w:rsidRPr="008F3EBB" w:rsidRDefault="00900993" w:rsidP="00913F30">
            <w:pPr>
              <w:rPr>
                <w:sz w:val="20"/>
                <w:szCs w:val="20"/>
              </w:rPr>
            </w:pPr>
            <w:sdt>
              <w:sdtPr>
                <w:rPr>
                  <w:sz w:val="20"/>
                  <w:szCs w:val="20"/>
                </w:rPr>
                <w:id w:val="-72043680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03056575" w14:textId="77777777" w:rsidR="00913F30" w:rsidRPr="008F3EBB" w:rsidRDefault="00900993" w:rsidP="00913F30">
            <w:pPr>
              <w:rPr>
                <w:sz w:val="20"/>
                <w:szCs w:val="20"/>
              </w:rPr>
            </w:pPr>
            <w:sdt>
              <w:sdtPr>
                <w:rPr>
                  <w:sz w:val="20"/>
                  <w:szCs w:val="20"/>
                </w:rPr>
                <w:id w:val="323861770"/>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p w14:paraId="61CB9118"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98A2314" w14:textId="77777777" w:rsidR="00913F30" w:rsidRPr="00160B04" w:rsidRDefault="00913F30" w:rsidP="00913F30">
            <w:pPr>
              <w:rPr>
                <w:spacing w:val="-20"/>
                <w:sz w:val="20"/>
                <w:szCs w:val="20"/>
              </w:rPr>
            </w:pPr>
          </w:p>
        </w:tc>
      </w:tr>
      <w:tr w:rsidR="00913F30" w:rsidRPr="007F37F3" w14:paraId="4862A486" w14:textId="77777777" w:rsidTr="000E63CB">
        <w:tc>
          <w:tcPr>
            <w:tcW w:w="267" w:type="dxa"/>
            <w:tcBorders>
              <w:top w:val="nil"/>
              <w:bottom w:val="nil"/>
            </w:tcBorders>
            <w:tcMar>
              <w:top w:w="0" w:type="dxa"/>
              <w:left w:w="28" w:type="dxa"/>
              <w:bottom w:w="57" w:type="dxa"/>
              <w:right w:w="28" w:type="dxa"/>
            </w:tcMar>
          </w:tcPr>
          <w:p w14:paraId="3232580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674AEC"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5B225CA" w14:textId="5F08B5BC" w:rsidR="00913F30" w:rsidRPr="00EE6360"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オ</w:t>
            </w:r>
            <w:r w:rsidRPr="00EE6360">
              <w:rPr>
                <w:rFonts w:ascii="ＭＳ ゴシック" w:eastAsia="ＭＳ ゴシック" w:hAnsi="ＭＳ ゴシック" w:hint="eastAsia"/>
                <w:b/>
                <w:szCs w:val="21"/>
              </w:rPr>
              <w:t xml:space="preserve">　アの評価に基づき、少なくとも３月に１回、入所者又は利用者ごとに褥瘡ケア計画を見直してい</w:t>
            </w:r>
            <w:r w:rsidRPr="00DF1CF5">
              <w:rPr>
                <w:rFonts w:ascii="ＭＳ ゴシック" w:eastAsia="ＭＳ ゴシック" w:hAnsi="ＭＳ ゴシック" w:hint="eastAsia"/>
                <w:b/>
                <w:szCs w:val="21"/>
              </w:rPr>
              <w:t>ますか</w:t>
            </w:r>
            <w:r w:rsidRPr="00EE6360">
              <w:rPr>
                <w:rFonts w:ascii="ＭＳ ゴシック" w:eastAsia="ＭＳ ゴシック" w:hAnsi="ＭＳ ゴシック" w:hint="eastAsia"/>
                <w:b/>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33E8AD7" w14:textId="77777777" w:rsidR="00913F30" w:rsidRPr="008F3EBB" w:rsidRDefault="00900993" w:rsidP="00913F30">
            <w:pPr>
              <w:rPr>
                <w:sz w:val="20"/>
                <w:szCs w:val="20"/>
              </w:rPr>
            </w:pPr>
            <w:sdt>
              <w:sdtPr>
                <w:rPr>
                  <w:sz w:val="20"/>
                  <w:szCs w:val="20"/>
                </w:rPr>
                <w:id w:val="-28157449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8F3EBB">
              <w:rPr>
                <w:rFonts w:hint="eastAsia"/>
                <w:sz w:val="20"/>
                <w:szCs w:val="20"/>
              </w:rPr>
              <w:t>いる</w:t>
            </w:r>
          </w:p>
          <w:p w14:paraId="3E6078FF" w14:textId="0354191B" w:rsidR="00913F30" w:rsidRDefault="00900993" w:rsidP="00913F30">
            <w:pPr>
              <w:rPr>
                <w:sz w:val="20"/>
                <w:szCs w:val="20"/>
              </w:rPr>
            </w:pPr>
            <w:sdt>
              <w:sdtPr>
                <w:rPr>
                  <w:sz w:val="20"/>
                  <w:szCs w:val="20"/>
                </w:rPr>
                <w:id w:val="849230661"/>
                <w14:checkbox>
                  <w14:checked w14:val="0"/>
                  <w14:checkedState w14:val="2612" w14:font="ＭＳ ゴシック"/>
                  <w14:uncheckedState w14:val="2610" w14:font="ＭＳ ゴシック"/>
                </w14:checkbox>
              </w:sdtPr>
              <w:sdtContent>
                <w:r w:rsidR="00913F30" w:rsidRPr="008F3EBB">
                  <w:rPr>
                    <w:rFonts w:ascii="ＭＳ ゴシック" w:eastAsia="ＭＳ ゴシック" w:hAnsi="ＭＳ ゴシック" w:hint="eastAsia"/>
                    <w:sz w:val="20"/>
                    <w:szCs w:val="20"/>
                  </w:rPr>
                  <w:t>☐</w:t>
                </w:r>
              </w:sdtContent>
            </w:sdt>
            <w:r w:rsidR="00913F30" w:rsidRPr="008F3EB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60E9479" w14:textId="77777777" w:rsidR="00913F30" w:rsidRPr="00160B04" w:rsidRDefault="00913F30" w:rsidP="00913F30">
            <w:pPr>
              <w:rPr>
                <w:spacing w:val="-20"/>
                <w:sz w:val="20"/>
                <w:szCs w:val="20"/>
              </w:rPr>
            </w:pPr>
          </w:p>
        </w:tc>
      </w:tr>
      <w:tr w:rsidR="00913F30" w:rsidRPr="007F37F3" w14:paraId="2CC84AF2" w14:textId="77777777" w:rsidTr="000E63CB">
        <w:tc>
          <w:tcPr>
            <w:tcW w:w="267" w:type="dxa"/>
            <w:tcBorders>
              <w:top w:val="nil"/>
              <w:bottom w:val="nil"/>
            </w:tcBorders>
            <w:tcMar>
              <w:top w:w="0" w:type="dxa"/>
              <w:left w:w="28" w:type="dxa"/>
              <w:bottom w:w="57" w:type="dxa"/>
              <w:right w:w="28" w:type="dxa"/>
            </w:tcMar>
          </w:tcPr>
          <w:p w14:paraId="0B4E75D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C0C2FD8" w14:textId="77777777" w:rsidR="00913F30" w:rsidRPr="00532C25"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A9450C7" w14:textId="77777777" w:rsidR="00913F30" w:rsidRPr="000230B2" w:rsidRDefault="00913F30" w:rsidP="00913F30">
            <w:pPr>
              <w:ind w:left="420" w:hangingChars="200" w:hanging="420"/>
              <w:rPr>
                <w:szCs w:val="21"/>
              </w:rPr>
            </w:pPr>
            <w:r>
              <w:rPr>
                <w:rFonts w:hint="eastAsia"/>
                <w:szCs w:val="21"/>
              </w:rPr>
              <w:t>(2)　褥瘡</w:t>
            </w:r>
            <w:r w:rsidRPr="000230B2">
              <w:rPr>
                <w:rFonts w:hint="eastAsia"/>
                <w:szCs w:val="21"/>
              </w:rPr>
              <w:t>マネジメント加算</w:t>
            </w:r>
            <w:r w:rsidRPr="000230B2">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6EBBDE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CE232EC" w14:textId="61126FB6" w:rsidR="00913F30" w:rsidRPr="00160B04" w:rsidRDefault="00160E1A" w:rsidP="00913F30">
            <w:pPr>
              <w:rPr>
                <w:spacing w:val="-20"/>
                <w:sz w:val="20"/>
                <w:szCs w:val="20"/>
              </w:rPr>
            </w:pPr>
            <w:r w:rsidRPr="00160B04">
              <w:rPr>
                <w:rFonts w:hint="eastAsia"/>
                <w:spacing w:val="-20"/>
                <w:szCs w:val="21"/>
              </w:rPr>
              <w:t>平</w:t>
            </w:r>
            <w:r w:rsidRPr="00160B04">
              <w:rPr>
                <w:spacing w:val="-20"/>
                <w:szCs w:val="21"/>
              </w:rPr>
              <w:t>27厚労告95第</w:t>
            </w:r>
            <w:r w:rsidRPr="00160B04">
              <w:rPr>
                <w:rFonts w:hint="eastAsia"/>
                <w:spacing w:val="-20"/>
                <w:szCs w:val="21"/>
              </w:rPr>
              <w:t>七十一</w:t>
            </w:r>
            <w:r w:rsidRPr="00160B04">
              <w:rPr>
                <w:spacing w:val="-20"/>
                <w:szCs w:val="21"/>
              </w:rPr>
              <w:t>号の</w:t>
            </w:r>
            <w:r w:rsidRPr="00160B04">
              <w:rPr>
                <w:rFonts w:ascii="Segoe UI Symbol" w:hAnsi="Segoe UI Symbol" w:cs="Segoe UI Symbol" w:hint="eastAsia"/>
                <w:spacing w:val="-20"/>
                <w:szCs w:val="21"/>
              </w:rPr>
              <w:t>二のロ</w:t>
            </w:r>
          </w:p>
        </w:tc>
      </w:tr>
      <w:tr w:rsidR="00913F30" w:rsidRPr="007F37F3" w14:paraId="7D9050F4" w14:textId="77777777" w:rsidTr="000E63CB">
        <w:tc>
          <w:tcPr>
            <w:tcW w:w="267" w:type="dxa"/>
            <w:tcBorders>
              <w:top w:val="nil"/>
              <w:bottom w:val="nil"/>
            </w:tcBorders>
            <w:tcMar>
              <w:top w:w="0" w:type="dxa"/>
              <w:left w:w="28" w:type="dxa"/>
              <w:bottom w:w="57" w:type="dxa"/>
              <w:right w:w="28" w:type="dxa"/>
            </w:tcMar>
          </w:tcPr>
          <w:p w14:paraId="1AEFFD2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3CEC551"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E745E3D" w14:textId="77777777" w:rsidR="00913F30" w:rsidRPr="000230B2" w:rsidRDefault="00913F30" w:rsidP="00913F30">
            <w:pPr>
              <w:ind w:leftChars="100" w:left="420" w:hangingChars="100" w:hanging="210"/>
              <w:rPr>
                <w:szCs w:val="21"/>
              </w:rPr>
            </w:pPr>
            <w:r w:rsidRPr="000230B2">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500B4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6CD505A" w14:textId="77777777" w:rsidR="00913F30" w:rsidRPr="002E2F26" w:rsidRDefault="00913F30" w:rsidP="00913F30">
            <w:pPr>
              <w:rPr>
                <w:spacing w:val="-20"/>
                <w:sz w:val="20"/>
                <w:szCs w:val="20"/>
              </w:rPr>
            </w:pPr>
          </w:p>
        </w:tc>
      </w:tr>
      <w:tr w:rsidR="00913F30" w:rsidRPr="007F37F3" w14:paraId="0B16D99B" w14:textId="77777777" w:rsidTr="000E63CB">
        <w:tc>
          <w:tcPr>
            <w:tcW w:w="267" w:type="dxa"/>
            <w:tcBorders>
              <w:top w:val="nil"/>
              <w:bottom w:val="nil"/>
            </w:tcBorders>
            <w:tcMar>
              <w:top w:w="0" w:type="dxa"/>
              <w:left w:w="28" w:type="dxa"/>
              <w:bottom w:w="57" w:type="dxa"/>
              <w:right w:w="28" w:type="dxa"/>
            </w:tcMar>
          </w:tcPr>
          <w:p w14:paraId="247E8CB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E81315" w14:textId="77777777" w:rsidR="00913F30" w:rsidRPr="00532C25"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30C99F" w14:textId="636DB72D"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 xml:space="preserve">ア　</w:t>
            </w:r>
            <w:r w:rsidRPr="00155DC9">
              <w:rPr>
                <w:rFonts w:ascii="ＭＳ ゴシック" w:eastAsia="ＭＳ ゴシック" w:hAnsi="ＭＳ ゴシック"/>
                <w:b/>
                <w:szCs w:val="21"/>
              </w:rPr>
              <w:t>(1)</w:t>
            </w:r>
            <w:r w:rsidRPr="00155DC9">
              <w:rPr>
                <w:rFonts w:ascii="ＭＳ ゴシック" w:eastAsia="ＭＳ ゴシック" w:hAnsi="ＭＳ ゴシック" w:hint="eastAsia"/>
                <w:b/>
                <w:szCs w:val="21"/>
              </w:rPr>
              <w:t>アからオまでに掲げる基準のいずれにも適合していますか。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B3AD0F" w14:textId="77777777" w:rsidR="00913F30" w:rsidRPr="00EF7FB4" w:rsidRDefault="00900993" w:rsidP="00913F30">
            <w:pPr>
              <w:rPr>
                <w:sz w:val="20"/>
                <w:szCs w:val="20"/>
              </w:rPr>
            </w:pPr>
            <w:sdt>
              <w:sdtPr>
                <w:rPr>
                  <w:sz w:val="20"/>
                  <w:szCs w:val="20"/>
                </w:rPr>
                <w:id w:val="149792062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502D930" w14:textId="77777777" w:rsidR="00913F30" w:rsidRDefault="00900993" w:rsidP="00913F30">
            <w:pPr>
              <w:rPr>
                <w:sz w:val="20"/>
                <w:szCs w:val="20"/>
              </w:rPr>
            </w:pPr>
            <w:sdt>
              <w:sdtPr>
                <w:rPr>
                  <w:sz w:val="20"/>
                  <w:szCs w:val="20"/>
                </w:rPr>
                <w:id w:val="-139287827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952DDE1" w14:textId="77777777" w:rsidR="00913F30" w:rsidRPr="002E2F26" w:rsidRDefault="00913F30" w:rsidP="00913F30">
            <w:pPr>
              <w:rPr>
                <w:spacing w:val="-20"/>
                <w:sz w:val="20"/>
                <w:szCs w:val="20"/>
              </w:rPr>
            </w:pPr>
          </w:p>
        </w:tc>
      </w:tr>
      <w:tr w:rsidR="00913F30" w:rsidRPr="007F37F3" w14:paraId="7E77FF8B" w14:textId="77777777" w:rsidTr="000E63CB">
        <w:tc>
          <w:tcPr>
            <w:tcW w:w="267" w:type="dxa"/>
            <w:tcBorders>
              <w:top w:val="nil"/>
              <w:bottom w:val="nil"/>
            </w:tcBorders>
            <w:tcMar>
              <w:top w:w="0" w:type="dxa"/>
              <w:left w:w="28" w:type="dxa"/>
              <w:bottom w:w="57" w:type="dxa"/>
              <w:right w:w="28" w:type="dxa"/>
            </w:tcMar>
          </w:tcPr>
          <w:p w14:paraId="06A6D31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FE0E80" w14:textId="77777777" w:rsidR="00913F30" w:rsidRPr="00532C25"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57F0DDB" w14:textId="76D4F4DA" w:rsidR="00913F30" w:rsidRPr="00155DC9" w:rsidRDefault="00913F30" w:rsidP="00913F30">
            <w:pPr>
              <w:ind w:left="422" w:hangingChars="200" w:hanging="422"/>
              <w:rPr>
                <w:rFonts w:ascii="ＭＳ ゴシック" w:eastAsia="ＭＳ ゴシック" w:hAnsi="ＭＳ ゴシック"/>
                <w:b/>
                <w:szCs w:val="21"/>
              </w:rPr>
            </w:pPr>
            <w:r w:rsidRPr="00155DC9">
              <w:rPr>
                <w:rFonts w:ascii="ＭＳ ゴシック" w:eastAsia="ＭＳ ゴシック" w:hAnsi="ＭＳ ゴシック" w:hint="eastAsia"/>
                <w:b/>
                <w:szCs w:val="21"/>
              </w:rPr>
              <w:t xml:space="preserve">　イ　次のいずれかに適合していますか。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1FC6EF6" w14:textId="6F64328B" w:rsidR="00913F30" w:rsidRPr="00EF7FB4" w:rsidRDefault="00900993" w:rsidP="00913F30">
            <w:pPr>
              <w:rPr>
                <w:sz w:val="20"/>
                <w:szCs w:val="20"/>
              </w:rPr>
            </w:pPr>
            <w:sdt>
              <w:sdtPr>
                <w:rPr>
                  <w:sz w:val="20"/>
                  <w:szCs w:val="20"/>
                </w:rPr>
                <w:id w:val="-80585517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16F9A3C" w14:textId="2C39D12C" w:rsidR="00913F30" w:rsidRDefault="00900993" w:rsidP="00913F30">
            <w:pPr>
              <w:rPr>
                <w:sz w:val="20"/>
                <w:szCs w:val="20"/>
              </w:rPr>
            </w:pPr>
            <w:sdt>
              <w:sdtPr>
                <w:rPr>
                  <w:sz w:val="20"/>
                  <w:szCs w:val="20"/>
                </w:rPr>
                <w:id w:val="-101777949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17CDEB2" w14:textId="77777777" w:rsidR="00913F30" w:rsidRPr="002E2F26" w:rsidRDefault="00913F30" w:rsidP="00913F30">
            <w:pPr>
              <w:rPr>
                <w:spacing w:val="-20"/>
                <w:sz w:val="20"/>
                <w:szCs w:val="20"/>
              </w:rPr>
            </w:pPr>
          </w:p>
        </w:tc>
      </w:tr>
      <w:tr w:rsidR="00913F30" w:rsidRPr="007F37F3" w14:paraId="3B88F0DA" w14:textId="77777777" w:rsidTr="000E63CB">
        <w:tc>
          <w:tcPr>
            <w:tcW w:w="267" w:type="dxa"/>
            <w:tcBorders>
              <w:top w:val="nil"/>
              <w:bottom w:val="nil"/>
            </w:tcBorders>
            <w:tcMar>
              <w:top w:w="0" w:type="dxa"/>
              <w:left w:w="28" w:type="dxa"/>
              <w:bottom w:w="57" w:type="dxa"/>
              <w:right w:w="28" w:type="dxa"/>
            </w:tcMar>
          </w:tcPr>
          <w:p w14:paraId="74E5AA3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C130C5"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378AF09" w14:textId="54CD1396"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①　(</w:t>
            </w:r>
            <w:r w:rsidRPr="00155DC9">
              <w:rPr>
                <w:rFonts w:ascii="ＭＳ ゴシック" w:eastAsia="ＭＳ ゴシック" w:hAnsi="ＭＳ ゴシック"/>
                <w:b/>
                <w:szCs w:val="21"/>
              </w:rPr>
              <w:t>1)</w:t>
            </w:r>
            <w:r w:rsidRPr="00155DC9">
              <w:rPr>
                <w:rFonts w:ascii="ＭＳ ゴシック" w:eastAsia="ＭＳ ゴシック" w:hAnsi="ＭＳ ゴシック" w:hint="eastAsia"/>
                <w:b/>
                <w:szCs w:val="21"/>
              </w:rPr>
              <w:t>アの確認の結果、褥瘡が認められた入所者又は利用者について、当該褥瘡が治癒したこと。</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7DFD252" w14:textId="663D1777" w:rsidR="00913F30" w:rsidRPr="00774DBF" w:rsidRDefault="00900993" w:rsidP="00913F30">
            <w:pPr>
              <w:jc w:val="center"/>
              <w:rPr>
                <w:strike/>
                <w:color w:val="FF0000"/>
                <w:sz w:val="20"/>
                <w:szCs w:val="20"/>
              </w:rPr>
            </w:pPr>
            <w:sdt>
              <w:sdtPr>
                <w:rPr>
                  <w:sz w:val="20"/>
                  <w:szCs w:val="20"/>
                </w:rPr>
                <w:id w:val="-133082063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60947CE9" w14:textId="77777777" w:rsidR="00913F30" w:rsidRPr="002E2F26" w:rsidRDefault="00913F30" w:rsidP="00913F30">
            <w:pPr>
              <w:rPr>
                <w:spacing w:val="-20"/>
                <w:sz w:val="20"/>
                <w:szCs w:val="20"/>
              </w:rPr>
            </w:pPr>
          </w:p>
        </w:tc>
      </w:tr>
      <w:tr w:rsidR="00913F30" w:rsidRPr="007F37F3" w14:paraId="5034B56A" w14:textId="77777777" w:rsidTr="000E63CB">
        <w:tc>
          <w:tcPr>
            <w:tcW w:w="267" w:type="dxa"/>
            <w:tcBorders>
              <w:top w:val="nil"/>
              <w:bottom w:val="nil"/>
            </w:tcBorders>
            <w:tcMar>
              <w:top w:w="0" w:type="dxa"/>
              <w:left w:w="28" w:type="dxa"/>
              <w:bottom w:w="57" w:type="dxa"/>
              <w:right w:w="28" w:type="dxa"/>
            </w:tcMar>
          </w:tcPr>
          <w:p w14:paraId="49F46B0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BC0421"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7F72C20" w14:textId="5F46B3FB" w:rsidR="00913F30" w:rsidRPr="00155DC9" w:rsidRDefault="00913F30" w:rsidP="00913F30">
            <w:pPr>
              <w:ind w:leftChars="100" w:left="42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②　(</w:t>
            </w:r>
            <w:r w:rsidRPr="00155DC9">
              <w:rPr>
                <w:rFonts w:ascii="ＭＳ ゴシック" w:eastAsia="ＭＳ ゴシック" w:hAnsi="ＭＳ ゴシック"/>
                <w:b/>
                <w:szCs w:val="21"/>
              </w:rPr>
              <w:t>1)</w:t>
            </w:r>
            <w:r w:rsidRPr="00155DC9">
              <w:rPr>
                <w:rFonts w:ascii="ＭＳ ゴシック" w:eastAsia="ＭＳ ゴシック" w:hAnsi="ＭＳ ゴシック" w:hint="eastAsia"/>
                <w:b/>
                <w:szCs w:val="21"/>
              </w:rPr>
              <w:t>アの評価の結果、施設入所時又は利用開始時に褥瘡が発生するリスクがあるとされた入所者又は利用者について、褥瘡の発生のないこと。</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6737F86" w14:textId="77777777" w:rsidR="00913F30" w:rsidRDefault="00913F30" w:rsidP="00913F30">
            <w:pPr>
              <w:jc w:val="center"/>
              <w:rPr>
                <w:sz w:val="20"/>
                <w:szCs w:val="20"/>
              </w:rPr>
            </w:pPr>
          </w:p>
          <w:p w14:paraId="30647BB4" w14:textId="07EFFB45" w:rsidR="00913F30" w:rsidRPr="00774DBF" w:rsidRDefault="00900993" w:rsidP="00913F30">
            <w:pPr>
              <w:jc w:val="center"/>
              <w:rPr>
                <w:strike/>
                <w:color w:val="FF0000"/>
                <w:sz w:val="20"/>
                <w:szCs w:val="20"/>
              </w:rPr>
            </w:pPr>
            <w:sdt>
              <w:sdtPr>
                <w:rPr>
                  <w:sz w:val="20"/>
                  <w:szCs w:val="20"/>
                </w:rPr>
                <w:id w:val="-113339990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19EA6516" w14:textId="77777777" w:rsidR="00913F30" w:rsidRPr="002E2F26" w:rsidRDefault="00913F30" w:rsidP="00913F30">
            <w:pPr>
              <w:rPr>
                <w:spacing w:val="-20"/>
                <w:sz w:val="20"/>
                <w:szCs w:val="20"/>
              </w:rPr>
            </w:pPr>
          </w:p>
        </w:tc>
      </w:tr>
      <w:tr w:rsidR="00913F30" w:rsidRPr="0099619B" w14:paraId="5D16DEF0" w14:textId="77777777" w:rsidTr="000E63CB">
        <w:tc>
          <w:tcPr>
            <w:tcW w:w="267" w:type="dxa"/>
            <w:tcBorders>
              <w:top w:val="nil"/>
              <w:bottom w:val="nil"/>
            </w:tcBorders>
            <w:tcMar>
              <w:top w:w="0" w:type="dxa"/>
              <w:left w:w="28" w:type="dxa"/>
              <w:bottom w:w="57" w:type="dxa"/>
              <w:right w:w="28" w:type="dxa"/>
            </w:tcMar>
          </w:tcPr>
          <w:p w14:paraId="5C93702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418CEA" w14:textId="77777777" w:rsidR="00913F30" w:rsidRPr="00532C25"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0C7A834" w14:textId="77777777" w:rsidR="00913F30" w:rsidRPr="000230B2" w:rsidRDefault="00913F30" w:rsidP="00913F30">
            <w:pPr>
              <w:ind w:left="420" w:hangingChars="200" w:hanging="420"/>
              <w:rPr>
                <w:szCs w:val="21"/>
              </w:rPr>
            </w:pPr>
            <w:r>
              <w:rPr>
                <w:rFonts w:hint="eastAsia"/>
                <w:szCs w:val="21"/>
              </w:rPr>
              <w:t>※　褥瘡マネジメント加算の算定に当たっての留意事項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68C9965"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0AE5B4FA"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295C82E9" w14:textId="4BA0DA63"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41</w:t>
            </w:r>
            <w:r w:rsidRPr="002E2F26">
              <w:rPr>
                <w:spacing w:val="-20"/>
                <w:sz w:val="20"/>
                <w:szCs w:val="20"/>
              </w:rPr>
              <w:t>)</w:t>
            </w:r>
          </w:p>
        </w:tc>
      </w:tr>
      <w:tr w:rsidR="00913F30" w:rsidRPr="007F37F3" w14:paraId="0F22A155" w14:textId="77777777" w:rsidTr="000E63CB">
        <w:tc>
          <w:tcPr>
            <w:tcW w:w="267" w:type="dxa"/>
            <w:tcBorders>
              <w:top w:val="nil"/>
              <w:bottom w:val="nil"/>
            </w:tcBorders>
            <w:tcMar>
              <w:top w:w="0" w:type="dxa"/>
              <w:left w:w="28" w:type="dxa"/>
              <w:bottom w:w="57" w:type="dxa"/>
              <w:right w:w="28" w:type="dxa"/>
            </w:tcMar>
          </w:tcPr>
          <w:p w14:paraId="5173832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7BC443"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2252EA8" w14:textId="77777777" w:rsidR="00913F30" w:rsidRPr="000230B2" w:rsidRDefault="00913F30" w:rsidP="00913F30">
            <w:pPr>
              <w:ind w:left="210" w:hangingChars="100" w:hanging="210"/>
              <w:rPr>
                <w:szCs w:val="21"/>
              </w:rPr>
            </w:pPr>
            <w:r>
              <w:rPr>
                <w:rFonts w:hint="eastAsia"/>
                <w:szCs w:val="21"/>
              </w:rPr>
              <w:t xml:space="preserve">①　</w:t>
            </w:r>
            <w:r w:rsidRPr="003F7AC3">
              <w:rPr>
                <w:rFonts w:hint="eastAsia"/>
                <w:szCs w:val="21"/>
              </w:rPr>
              <w:t>褥瘡マネジメント加算は、褥瘡管理に係る質の向上を図るため、多職種の共同により、入所者が</w:t>
            </w:r>
            <w:r>
              <w:rPr>
                <w:rFonts w:hint="eastAsia"/>
                <w:szCs w:val="21"/>
              </w:rPr>
              <w:t>褥瘡管理を要する要因の分析を踏まえた褥瘡ケア計画の作成（Ｐｌａｎ</w:t>
            </w:r>
            <w:r w:rsidRPr="003F7AC3">
              <w:rPr>
                <w:rFonts w:hint="eastAsia"/>
                <w:szCs w:val="21"/>
              </w:rPr>
              <w:t>）、当該計</w:t>
            </w:r>
            <w:r>
              <w:rPr>
                <w:rFonts w:hint="eastAsia"/>
                <w:szCs w:val="21"/>
              </w:rPr>
              <w:t>画に基づく褥瘡管理の実施（Ｄｏ）、当該実施内容の評価（Ｃｈｅｃｋ）とその結果を踏まえた当該計画の見直し（Ａｃｔｉｏｎ）といったサイクル（ＰＤＣＡ</w:t>
            </w:r>
            <w:r w:rsidRPr="003F7AC3">
              <w:rPr>
                <w:szCs w:val="21"/>
              </w:rPr>
              <w:t>）の構築を通じて、継続</w:t>
            </w:r>
            <w:r>
              <w:rPr>
                <w:szCs w:val="21"/>
              </w:rPr>
              <w:t>的に褥瘡管理に係る質の管理を行った場合に加算するもので</w:t>
            </w:r>
            <w:r>
              <w:rPr>
                <w:rFonts w:hint="eastAsia"/>
                <w:szCs w:val="21"/>
              </w:rPr>
              <w:t>す</w:t>
            </w:r>
            <w:r w:rsidRPr="003F7AC3">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77BC796"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52A49630" w14:textId="77777777" w:rsidR="00913F30" w:rsidRPr="002E2F26" w:rsidRDefault="00913F30" w:rsidP="00913F30">
            <w:pPr>
              <w:rPr>
                <w:spacing w:val="-20"/>
                <w:sz w:val="20"/>
                <w:szCs w:val="20"/>
              </w:rPr>
            </w:pPr>
          </w:p>
        </w:tc>
      </w:tr>
      <w:tr w:rsidR="00913F30" w:rsidRPr="007F37F3" w14:paraId="70A411C2" w14:textId="77777777" w:rsidTr="000E63CB">
        <w:tc>
          <w:tcPr>
            <w:tcW w:w="267" w:type="dxa"/>
            <w:tcBorders>
              <w:top w:val="nil"/>
              <w:bottom w:val="nil"/>
            </w:tcBorders>
            <w:tcMar>
              <w:top w:w="0" w:type="dxa"/>
              <w:left w:w="28" w:type="dxa"/>
              <w:bottom w:w="57" w:type="dxa"/>
              <w:right w:w="28" w:type="dxa"/>
            </w:tcMar>
          </w:tcPr>
          <w:p w14:paraId="3E93F0F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C8F8786"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EF313" w14:textId="77777777" w:rsidR="00913F30" w:rsidRPr="000230B2" w:rsidRDefault="00913F30" w:rsidP="00913F30">
            <w:pPr>
              <w:ind w:left="210" w:hangingChars="100" w:hanging="210"/>
              <w:rPr>
                <w:szCs w:val="21"/>
              </w:rPr>
            </w:pPr>
            <w:r>
              <w:rPr>
                <w:rFonts w:hint="eastAsia"/>
                <w:szCs w:val="21"/>
              </w:rPr>
              <w:t xml:space="preserve">②　</w:t>
            </w:r>
            <w:r w:rsidRPr="003F7AC3">
              <w:rPr>
                <w:rFonts w:hint="eastAsia"/>
                <w:szCs w:val="21"/>
              </w:rPr>
              <w:t>褥瘡マネジメント加算（Ⅰ）は、原則として入所者全員を対象として入所者ごとに</w:t>
            </w:r>
            <w:r>
              <w:rPr>
                <w:rFonts w:hint="eastAsia"/>
                <w:szCs w:val="21"/>
              </w:rPr>
              <w:t>(1)</w:t>
            </w:r>
            <w:r w:rsidRPr="003F7AC3">
              <w:rPr>
                <w:szCs w:val="21"/>
              </w:rPr>
              <w:t>に掲げる要件を満たした場合に、当該施設の入所者全員（褥瘡マネジメント加算（Ⅱ）又は（Ⅲ</w:t>
            </w:r>
            <w:r>
              <w:rPr>
                <w:szCs w:val="21"/>
              </w:rPr>
              <w:t>）を算定する者を除く。）に対して算定できるもので</w:t>
            </w:r>
            <w:r>
              <w:rPr>
                <w:rFonts w:hint="eastAsia"/>
                <w:szCs w:val="21"/>
              </w:rPr>
              <w:t>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4D0001D"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AA114B4" w14:textId="77777777" w:rsidR="00913F30" w:rsidRPr="002E2F26" w:rsidRDefault="00913F30" w:rsidP="00913F30">
            <w:pPr>
              <w:rPr>
                <w:spacing w:val="-20"/>
                <w:sz w:val="20"/>
                <w:szCs w:val="20"/>
              </w:rPr>
            </w:pPr>
          </w:p>
        </w:tc>
      </w:tr>
      <w:tr w:rsidR="00913F30" w:rsidRPr="007F37F3" w14:paraId="2BFF3DC4" w14:textId="77777777" w:rsidTr="000E63CB">
        <w:tc>
          <w:tcPr>
            <w:tcW w:w="267" w:type="dxa"/>
            <w:tcBorders>
              <w:top w:val="nil"/>
              <w:bottom w:val="nil"/>
            </w:tcBorders>
            <w:tcMar>
              <w:top w:w="0" w:type="dxa"/>
              <w:left w:w="28" w:type="dxa"/>
              <w:bottom w:w="57" w:type="dxa"/>
              <w:right w:w="28" w:type="dxa"/>
            </w:tcMar>
          </w:tcPr>
          <w:p w14:paraId="614A2D8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C22740"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68C8D2" w14:textId="08128F79" w:rsidR="00913F30" w:rsidRPr="00B86DE6" w:rsidRDefault="00913F30" w:rsidP="00913F30">
            <w:pPr>
              <w:ind w:left="211" w:hangingChars="100" w:hanging="211"/>
              <w:rPr>
                <w:rFonts w:ascii="ＭＳ ゴシック" w:eastAsia="ＭＳ ゴシック" w:hAnsi="ＭＳ ゴシック"/>
                <w:b/>
                <w:szCs w:val="21"/>
              </w:rPr>
            </w:pPr>
            <w:r w:rsidRPr="00B86DE6">
              <w:rPr>
                <w:rFonts w:ascii="ＭＳ ゴシック" w:eastAsia="ＭＳ ゴシック" w:hAnsi="ＭＳ ゴシック" w:hint="eastAsia"/>
                <w:b/>
                <w:szCs w:val="21"/>
              </w:rPr>
              <w:t>③　(1)アの</w:t>
            </w:r>
            <w:r w:rsidRPr="00B86DE6">
              <w:rPr>
                <w:rFonts w:ascii="ＭＳ ゴシック" w:eastAsia="ＭＳ ゴシック" w:hAnsi="ＭＳ ゴシック"/>
                <w:b/>
                <w:szCs w:val="21"/>
              </w:rPr>
              <w:t>評価は、別紙様式５を用いて、褥瘡の状態及び褥瘡の発生と関連のあるリスクについて実施</w:t>
            </w:r>
            <w:r w:rsidRPr="00B86DE6">
              <w:rPr>
                <w:rFonts w:ascii="ＭＳ ゴシック" w:eastAsia="ＭＳ ゴシック" w:hAnsi="ＭＳ ゴシック" w:hint="eastAsia"/>
                <w:b/>
                <w:szCs w:val="21"/>
              </w:rPr>
              <w:t>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2ED02D2" w14:textId="77777777" w:rsidR="00913F30" w:rsidRPr="00EF7FB4" w:rsidRDefault="00900993" w:rsidP="00913F30">
            <w:pPr>
              <w:rPr>
                <w:sz w:val="20"/>
                <w:szCs w:val="20"/>
              </w:rPr>
            </w:pPr>
            <w:sdt>
              <w:sdtPr>
                <w:rPr>
                  <w:sz w:val="20"/>
                  <w:szCs w:val="20"/>
                </w:rPr>
                <w:id w:val="115858023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99206A8" w14:textId="77777777" w:rsidR="00913F30" w:rsidRDefault="00900993" w:rsidP="00913F30">
            <w:pPr>
              <w:rPr>
                <w:sz w:val="20"/>
                <w:szCs w:val="20"/>
              </w:rPr>
            </w:pPr>
            <w:sdt>
              <w:sdtPr>
                <w:rPr>
                  <w:sz w:val="20"/>
                  <w:szCs w:val="20"/>
                </w:rPr>
                <w:id w:val="32224757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216491B" w14:textId="77777777" w:rsidR="00913F30" w:rsidRPr="002E2F26" w:rsidRDefault="00913F30" w:rsidP="00913F30">
            <w:pPr>
              <w:rPr>
                <w:spacing w:val="-20"/>
                <w:sz w:val="20"/>
                <w:szCs w:val="20"/>
              </w:rPr>
            </w:pPr>
          </w:p>
        </w:tc>
      </w:tr>
      <w:tr w:rsidR="00913F30" w:rsidRPr="007F37F3" w14:paraId="68629DBA" w14:textId="77777777" w:rsidTr="000E63CB">
        <w:tc>
          <w:tcPr>
            <w:tcW w:w="267" w:type="dxa"/>
            <w:tcBorders>
              <w:top w:val="nil"/>
              <w:bottom w:val="nil"/>
            </w:tcBorders>
            <w:tcMar>
              <w:top w:w="0" w:type="dxa"/>
              <w:left w:w="28" w:type="dxa"/>
              <w:bottom w:w="57" w:type="dxa"/>
              <w:right w:w="28" w:type="dxa"/>
            </w:tcMar>
          </w:tcPr>
          <w:p w14:paraId="79F1617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3429B5"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30CFC2" w14:textId="0454721C"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④　(</w:t>
            </w:r>
            <w:r w:rsidRPr="00155DC9">
              <w:rPr>
                <w:rFonts w:ascii="ＭＳ ゴシック" w:eastAsia="ＭＳ ゴシック" w:hAnsi="ＭＳ ゴシック"/>
                <w:b/>
                <w:szCs w:val="21"/>
              </w:rPr>
              <w:t>1)</w:t>
            </w:r>
            <w:r w:rsidRPr="00155DC9">
              <w:rPr>
                <w:rFonts w:ascii="ＭＳ ゴシック" w:eastAsia="ＭＳ ゴシック" w:hAnsi="ＭＳ ゴシック" w:hint="eastAsia"/>
                <w:b/>
                <w:szCs w:val="21"/>
              </w:rPr>
              <w:t>ア</w:t>
            </w:r>
            <w:r w:rsidRPr="00155DC9">
              <w:rPr>
                <w:rFonts w:ascii="ＭＳ ゴシック" w:eastAsia="ＭＳ ゴシック" w:hAnsi="ＭＳ ゴシック"/>
                <w:b/>
                <w:szCs w:val="21"/>
              </w:rPr>
              <w:t>の施設入所時の評価は、</w:t>
            </w:r>
            <w:r w:rsidRPr="00155DC9">
              <w:rPr>
                <w:rFonts w:ascii="ＭＳ ゴシック" w:eastAsia="ＭＳ ゴシック" w:hAnsi="ＭＳ ゴシック" w:hint="eastAsia"/>
                <w:b/>
                <w:szCs w:val="21"/>
              </w:rPr>
              <w:t>(1)ア</w:t>
            </w:r>
            <w:r w:rsidRPr="00155DC9">
              <w:rPr>
                <w:rFonts w:ascii="ＭＳ ゴシック" w:eastAsia="ＭＳ ゴシック" w:hAnsi="ＭＳ ゴシック"/>
                <w:b/>
                <w:szCs w:val="21"/>
              </w:rPr>
              <w:t>から</w:t>
            </w:r>
            <w:r w:rsidRPr="00155DC9">
              <w:rPr>
                <w:rFonts w:ascii="ＭＳ ゴシック" w:eastAsia="ＭＳ ゴシック" w:hAnsi="ＭＳ ゴシック" w:hint="eastAsia"/>
                <w:b/>
                <w:szCs w:val="21"/>
              </w:rPr>
              <w:t>オ</w:t>
            </w:r>
            <w:r w:rsidRPr="00155DC9">
              <w:rPr>
                <w:rFonts w:ascii="ＭＳ ゴシック" w:eastAsia="ＭＳ ゴシック" w:hAnsi="ＭＳ ゴシック"/>
                <w:b/>
                <w:szCs w:val="21"/>
              </w:rPr>
              <w:t>までの要件に適合しているものとして</w:t>
            </w:r>
            <w:r w:rsidRPr="00155DC9">
              <w:rPr>
                <w:rFonts w:ascii="ＭＳ ゴシック" w:eastAsia="ＭＳ ゴシック" w:hAnsi="ＭＳ ゴシック" w:hint="eastAsia"/>
                <w:b/>
                <w:szCs w:val="21"/>
              </w:rPr>
              <w:t>市</w:t>
            </w:r>
            <w:r w:rsidRPr="00155DC9">
              <w:rPr>
                <w:rFonts w:ascii="ＭＳ ゴシック" w:eastAsia="ＭＳ ゴシック" w:hAnsi="ＭＳ ゴシック"/>
                <w:b/>
                <w:szCs w:val="21"/>
              </w:rPr>
              <w:t>に届け出た日の属する月及び当該月以降の新規入所者については、当該者の施設入所時に評価を行うこととし、届出の日の属する月の前月において既に入所している者（以下「既入所者」という。）については、介護記録等に基づき、施設入所時における評価を行</w:t>
            </w:r>
            <w:r w:rsidRPr="00155DC9">
              <w:rPr>
                <w:rFonts w:ascii="ＭＳ ゴシック" w:eastAsia="ＭＳ ゴシック" w:hAnsi="ＭＳ ゴシック" w:hint="eastAsia"/>
                <w:b/>
                <w:szCs w:val="21"/>
              </w:rPr>
              <w:t>っていますか。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39F187F" w14:textId="77777777" w:rsidR="00913F30" w:rsidRPr="00EF7FB4" w:rsidRDefault="00900993" w:rsidP="00913F30">
            <w:pPr>
              <w:rPr>
                <w:sz w:val="20"/>
                <w:szCs w:val="20"/>
              </w:rPr>
            </w:pPr>
            <w:sdt>
              <w:sdtPr>
                <w:rPr>
                  <w:sz w:val="20"/>
                  <w:szCs w:val="20"/>
                </w:rPr>
                <w:id w:val="-52795114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97BA3DE" w14:textId="77777777" w:rsidR="00913F30" w:rsidRDefault="00900993" w:rsidP="00913F30">
            <w:pPr>
              <w:rPr>
                <w:sz w:val="20"/>
                <w:szCs w:val="20"/>
              </w:rPr>
            </w:pPr>
            <w:sdt>
              <w:sdtPr>
                <w:rPr>
                  <w:sz w:val="20"/>
                  <w:szCs w:val="20"/>
                </w:rPr>
                <w:id w:val="-148253165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74A4C6C" w14:textId="77777777" w:rsidR="00913F30" w:rsidRPr="002E2F26" w:rsidRDefault="00913F30" w:rsidP="00913F30">
            <w:pPr>
              <w:rPr>
                <w:spacing w:val="-20"/>
                <w:sz w:val="20"/>
                <w:szCs w:val="20"/>
              </w:rPr>
            </w:pPr>
          </w:p>
        </w:tc>
      </w:tr>
      <w:tr w:rsidR="00913F30" w:rsidRPr="007F37F3" w14:paraId="3A16C2A6" w14:textId="77777777" w:rsidTr="000E63CB">
        <w:tc>
          <w:tcPr>
            <w:tcW w:w="267" w:type="dxa"/>
            <w:tcBorders>
              <w:top w:val="nil"/>
              <w:bottom w:val="nil"/>
            </w:tcBorders>
            <w:tcMar>
              <w:top w:w="0" w:type="dxa"/>
              <w:left w:w="28" w:type="dxa"/>
              <w:bottom w:w="57" w:type="dxa"/>
              <w:right w:w="28" w:type="dxa"/>
            </w:tcMar>
          </w:tcPr>
          <w:p w14:paraId="2A49E84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5FA681"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083991A" w14:textId="77777777" w:rsidR="00913F30" w:rsidRPr="00155DC9" w:rsidRDefault="00913F30" w:rsidP="00913F30">
            <w:pPr>
              <w:ind w:left="210" w:hangingChars="100" w:hanging="210"/>
              <w:rPr>
                <w:szCs w:val="21"/>
              </w:rPr>
            </w:pPr>
            <w:r w:rsidRPr="00155DC9">
              <w:rPr>
                <w:rFonts w:hint="eastAsia"/>
                <w:szCs w:val="21"/>
              </w:rPr>
              <w:t xml:space="preserve">⑤　</w:t>
            </w:r>
            <w:r w:rsidRPr="00155DC9">
              <w:rPr>
                <w:szCs w:val="21"/>
              </w:rPr>
              <w:t>評価結果等の情報の提出については、ＬＩＦＥを用いて行</w:t>
            </w:r>
            <w:r w:rsidRPr="00155DC9">
              <w:rPr>
                <w:rFonts w:hint="eastAsia"/>
                <w:szCs w:val="21"/>
              </w:rPr>
              <w:t>ってください。</w:t>
            </w:r>
          </w:p>
          <w:p w14:paraId="73954632" w14:textId="395709AE" w:rsidR="00913F30" w:rsidRPr="00155DC9" w:rsidRDefault="00913F30" w:rsidP="00913F30">
            <w:pPr>
              <w:ind w:left="210" w:hangingChars="100" w:hanging="210"/>
              <w:rPr>
                <w:szCs w:val="21"/>
              </w:rPr>
            </w:pPr>
            <w:r w:rsidRPr="00155DC9">
              <w:rPr>
                <w:rFonts w:hint="eastAsia"/>
                <w:szCs w:val="21"/>
              </w:rPr>
              <w:t xml:space="preserve">　　ＬＩＦＥへの提出情報、提出頻度等については、「科学的介護情報システム（ＬＩＦＥ）関連加算に関する基本的考え方並びに事務処理手順及び様式例の提示について」を参照してください。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0B2DE81"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90EDBE6" w14:textId="77777777" w:rsidR="00913F30" w:rsidRPr="002E2F26" w:rsidRDefault="00913F30" w:rsidP="00913F30">
            <w:pPr>
              <w:rPr>
                <w:spacing w:val="-20"/>
                <w:sz w:val="20"/>
                <w:szCs w:val="20"/>
              </w:rPr>
            </w:pPr>
          </w:p>
        </w:tc>
      </w:tr>
      <w:tr w:rsidR="00913F30" w:rsidRPr="007F37F3" w14:paraId="39CFBE35" w14:textId="77777777" w:rsidTr="000E63CB">
        <w:tc>
          <w:tcPr>
            <w:tcW w:w="267" w:type="dxa"/>
            <w:tcBorders>
              <w:top w:val="nil"/>
              <w:bottom w:val="nil"/>
            </w:tcBorders>
            <w:tcMar>
              <w:top w:w="0" w:type="dxa"/>
              <w:left w:w="28" w:type="dxa"/>
              <w:bottom w:w="57" w:type="dxa"/>
              <w:right w:w="28" w:type="dxa"/>
            </w:tcMar>
          </w:tcPr>
          <w:p w14:paraId="163627B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9E1695"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D52513" w14:textId="654FAA93"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⑥　(1)ウ</w:t>
            </w:r>
            <w:r w:rsidRPr="00155DC9">
              <w:rPr>
                <w:rFonts w:ascii="ＭＳ ゴシック" w:eastAsia="ＭＳ ゴシック" w:hAnsi="ＭＳ ゴシック"/>
                <w:b/>
                <w:szCs w:val="21"/>
              </w:rPr>
              <w:t>の褥瘡ケア計画は、褥瘡管理に対する各種ガイドラインを参考にしながら、入所者ごとに、褥瘡管理に関する事項に対し関連職種が共同して取り組むべき事項や、入所者の状態を考慮した評価を行う間隔等を検討し、別紙様式５を用いて、作成</w:t>
            </w:r>
            <w:r w:rsidRPr="00155DC9">
              <w:rPr>
                <w:rFonts w:ascii="ＭＳ ゴシック" w:eastAsia="ＭＳ ゴシック" w:hAnsi="ＭＳ ゴシック" w:hint="eastAsia"/>
                <w:b/>
                <w:szCs w:val="21"/>
              </w:rPr>
              <w:t>していますか</w:t>
            </w:r>
            <w:r w:rsidRPr="00155DC9">
              <w:rPr>
                <w:rFonts w:ascii="ＭＳ ゴシック" w:eastAsia="ＭＳ ゴシック" w:hAnsi="ＭＳ ゴシック"/>
                <w:b/>
                <w:szCs w:val="21"/>
              </w:rPr>
              <w:t>。</w:t>
            </w:r>
          </w:p>
          <w:p w14:paraId="30FC26AA" w14:textId="2D36988E" w:rsidR="00913F30" w:rsidRPr="00155DC9" w:rsidRDefault="00913F30" w:rsidP="00913F30">
            <w:pPr>
              <w:ind w:leftChars="100" w:left="210" w:firstLineChars="100" w:firstLine="210"/>
              <w:rPr>
                <w:szCs w:val="21"/>
              </w:rPr>
            </w:pPr>
            <w:r w:rsidRPr="00155DC9">
              <w:rPr>
                <w:szCs w:val="21"/>
              </w:rPr>
              <w:t>なお、介護福祉施設サービスにおいては、褥瘡ケア計画に相当する内容を施設サービス計画の中に記載する場合は、その記載をもって褥瘡ケア計画の作成に代えることができるものと</w:t>
            </w:r>
            <w:r w:rsidRPr="00155DC9">
              <w:rPr>
                <w:rFonts w:hint="eastAsia"/>
                <w:szCs w:val="21"/>
              </w:rPr>
              <w:t>しますが</w:t>
            </w:r>
            <w:r w:rsidRPr="00155DC9">
              <w:rPr>
                <w:szCs w:val="21"/>
              </w:rPr>
              <w:t>、下線又は枠で囲う等により、他の記載と区別できるように</w:t>
            </w:r>
            <w:r w:rsidRPr="00155DC9">
              <w:rPr>
                <w:rFonts w:hint="eastAsia"/>
                <w:szCs w:val="21"/>
              </w:rPr>
              <w:t>してください</w:t>
            </w:r>
            <w:r w:rsidRPr="00155DC9">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4641CA7" w14:textId="77777777" w:rsidR="00913F30" w:rsidRPr="00EF7FB4" w:rsidRDefault="00900993" w:rsidP="00913F30">
            <w:pPr>
              <w:rPr>
                <w:sz w:val="20"/>
                <w:szCs w:val="20"/>
              </w:rPr>
            </w:pPr>
            <w:sdt>
              <w:sdtPr>
                <w:rPr>
                  <w:sz w:val="20"/>
                  <w:szCs w:val="20"/>
                </w:rPr>
                <w:id w:val="-125304123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FAC04CB" w14:textId="77777777" w:rsidR="00913F30" w:rsidRDefault="00900993" w:rsidP="00913F30">
            <w:pPr>
              <w:rPr>
                <w:sz w:val="20"/>
                <w:szCs w:val="20"/>
              </w:rPr>
            </w:pPr>
            <w:sdt>
              <w:sdtPr>
                <w:rPr>
                  <w:sz w:val="20"/>
                  <w:szCs w:val="20"/>
                </w:rPr>
                <w:id w:val="-173915835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5409639" w14:textId="77777777" w:rsidR="00913F30" w:rsidRPr="002E2F26" w:rsidRDefault="00913F30" w:rsidP="00913F30">
            <w:pPr>
              <w:rPr>
                <w:spacing w:val="-20"/>
                <w:sz w:val="20"/>
                <w:szCs w:val="20"/>
              </w:rPr>
            </w:pPr>
          </w:p>
        </w:tc>
      </w:tr>
      <w:tr w:rsidR="00913F30" w:rsidRPr="007F37F3" w14:paraId="4D9DDD01" w14:textId="77777777" w:rsidTr="000E63CB">
        <w:tc>
          <w:tcPr>
            <w:tcW w:w="267" w:type="dxa"/>
            <w:tcBorders>
              <w:top w:val="nil"/>
              <w:bottom w:val="nil"/>
            </w:tcBorders>
            <w:tcMar>
              <w:top w:w="0" w:type="dxa"/>
              <w:left w:w="28" w:type="dxa"/>
              <w:bottom w:w="57" w:type="dxa"/>
              <w:right w:w="28" w:type="dxa"/>
            </w:tcMar>
          </w:tcPr>
          <w:p w14:paraId="71C0C54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5C2BD4"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0A15FE" w14:textId="78C1BDDC"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⑦　(1)エ</w:t>
            </w:r>
            <w:r w:rsidRPr="00155DC9">
              <w:rPr>
                <w:rFonts w:ascii="ＭＳ ゴシック" w:eastAsia="ＭＳ ゴシック" w:hAnsi="ＭＳ ゴシック"/>
                <w:b/>
                <w:szCs w:val="21"/>
              </w:rPr>
              <w:t>において、褥瘡ケア計画に基づいたケアを実施する際には、褥瘡ケア・マネジメントの対象となる入所者又はその家族に説明し、その同意を得</w:t>
            </w:r>
            <w:r w:rsidRPr="00155DC9">
              <w:rPr>
                <w:rFonts w:ascii="ＭＳ ゴシック" w:eastAsia="ＭＳ ゴシック" w:hAnsi="ＭＳ ゴシック" w:hint="eastAsia"/>
                <w:b/>
                <w:szCs w:val="21"/>
              </w:rPr>
              <w:t>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7430B3E" w14:textId="77777777" w:rsidR="00913F30" w:rsidRPr="00EF7FB4" w:rsidRDefault="00900993" w:rsidP="00913F30">
            <w:pPr>
              <w:rPr>
                <w:sz w:val="20"/>
                <w:szCs w:val="20"/>
              </w:rPr>
            </w:pPr>
            <w:sdt>
              <w:sdtPr>
                <w:rPr>
                  <w:sz w:val="20"/>
                  <w:szCs w:val="20"/>
                </w:rPr>
                <w:id w:val="-93690573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FFA9109" w14:textId="6213490D" w:rsidR="00913F30" w:rsidRDefault="00900993" w:rsidP="00913F30">
            <w:pPr>
              <w:rPr>
                <w:sz w:val="20"/>
                <w:szCs w:val="20"/>
              </w:rPr>
            </w:pPr>
            <w:sdt>
              <w:sdtPr>
                <w:rPr>
                  <w:sz w:val="20"/>
                  <w:szCs w:val="20"/>
                </w:rPr>
                <w:id w:val="120390723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A9ABEFD" w14:textId="77777777" w:rsidR="00913F30" w:rsidRPr="002E2F26" w:rsidRDefault="00913F30" w:rsidP="00913F30">
            <w:pPr>
              <w:rPr>
                <w:spacing w:val="-20"/>
                <w:sz w:val="20"/>
                <w:szCs w:val="20"/>
              </w:rPr>
            </w:pPr>
          </w:p>
        </w:tc>
      </w:tr>
      <w:tr w:rsidR="00913F30" w:rsidRPr="007F37F3" w14:paraId="63E09364" w14:textId="77777777" w:rsidTr="000E63CB">
        <w:tc>
          <w:tcPr>
            <w:tcW w:w="267" w:type="dxa"/>
            <w:tcBorders>
              <w:top w:val="nil"/>
              <w:bottom w:val="nil"/>
            </w:tcBorders>
            <w:tcMar>
              <w:top w:w="0" w:type="dxa"/>
              <w:left w:w="28" w:type="dxa"/>
              <w:bottom w:w="57" w:type="dxa"/>
              <w:right w:w="28" w:type="dxa"/>
            </w:tcMar>
          </w:tcPr>
          <w:p w14:paraId="3C345B3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9B0286"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8BCB076" w14:textId="6696CEFA" w:rsidR="00913F30" w:rsidRPr="00155DC9" w:rsidRDefault="00913F30" w:rsidP="00913F30">
            <w:pPr>
              <w:ind w:left="210" w:hangingChars="100" w:hanging="210"/>
              <w:rPr>
                <w:szCs w:val="21"/>
              </w:rPr>
            </w:pPr>
            <w:r w:rsidRPr="00155DC9">
              <w:rPr>
                <w:rFonts w:hint="eastAsia"/>
                <w:szCs w:val="21"/>
              </w:rPr>
              <w:t>⑧　(1)オ</w:t>
            </w:r>
            <w:r w:rsidRPr="00155DC9">
              <w:rPr>
                <w:szCs w:val="21"/>
              </w:rPr>
              <w:t>における褥瘡ケア計画の見直しは、褥瘡ケア計画に実施上の問題（褥瘡管理の変更の必要性、関連職種が共同して取り組むべき事項の見直しの必要性等）があれば直ちに実施</w:t>
            </w:r>
            <w:r w:rsidRPr="00155DC9">
              <w:rPr>
                <w:rFonts w:hint="eastAsia"/>
                <w:szCs w:val="21"/>
              </w:rPr>
              <w:t>してください。</w:t>
            </w:r>
          </w:p>
          <w:p w14:paraId="39CA7A48" w14:textId="5EABFCBB" w:rsidR="00913F30" w:rsidRPr="00155DC9" w:rsidRDefault="00913F30" w:rsidP="00913F30">
            <w:pPr>
              <w:ind w:leftChars="100" w:left="210" w:firstLineChars="100" w:firstLine="210"/>
              <w:rPr>
                <w:szCs w:val="21"/>
              </w:rPr>
            </w:pPr>
            <w:r w:rsidRPr="00155DC9">
              <w:rPr>
                <w:rFonts w:hint="eastAsia"/>
                <w:szCs w:val="21"/>
              </w:rPr>
              <w:t>その際、ＰＤＣＡの推進及び褥瘡管理に係る質の向上を図る観点から、ＬＩＦＥへの提出情報及びフィードバック情報を活用してください。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7C1E6B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4BCA3B1" w14:textId="77777777" w:rsidR="00913F30" w:rsidRPr="002E2F26" w:rsidRDefault="00913F30" w:rsidP="00913F30">
            <w:pPr>
              <w:rPr>
                <w:spacing w:val="-20"/>
                <w:sz w:val="20"/>
                <w:szCs w:val="20"/>
              </w:rPr>
            </w:pPr>
          </w:p>
        </w:tc>
      </w:tr>
      <w:tr w:rsidR="00913F30" w:rsidRPr="007F37F3" w14:paraId="0D8989B0" w14:textId="77777777" w:rsidTr="000E63CB">
        <w:tc>
          <w:tcPr>
            <w:tcW w:w="267" w:type="dxa"/>
            <w:tcBorders>
              <w:top w:val="nil"/>
              <w:bottom w:val="nil"/>
            </w:tcBorders>
            <w:tcMar>
              <w:top w:w="0" w:type="dxa"/>
              <w:left w:w="28" w:type="dxa"/>
              <w:bottom w:w="57" w:type="dxa"/>
              <w:right w:w="28" w:type="dxa"/>
            </w:tcMar>
          </w:tcPr>
          <w:p w14:paraId="3983583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DC1D9A" w14:textId="77777777" w:rsidR="00913F30" w:rsidRPr="00532C25"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68A52A" w14:textId="3DBD98A6" w:rsidR="00913F30" w:rsidRPr="00155DC9" w:rsidRDefault="00913F30" w:rsidP="00913F30">
            <w:pPr>
              <w:ind w:left="210" w:hangingChars="100" w:hanging="210"/>
              <w:rPr>
                <w:szCs w:val="21"/>
              </w:rPr>
            </w:pPr>
            <w:r w:rsidRPr="00155DC9">
              <w:rPr>
                <w:rFonts w:hint="eastAsia"/>
                <w:szCs w:val="21"/>
              </w:rPr>
              <w:t>⑨　褥瘡マネジメント加算（Ⅱ）は、褥瘡マネジメント加算（Ⅰ）の算定要件を満たす施設において、④の評価の結果、施設入所時に褥瘡</w:t>
            </w:r>
            <w:r w:rsidRPr="00155DC9">
              <w:rPr>
                <w:szCs w:val="21"/>
              </w:rPr>
              <w:t>が認められ</w:t>
            </w:r>
            <w:r w:rsidRPr="00155DC9">
              <w:rPr>
                <w:rFonts w:hint="eastAsia"/>
                <w:szCs w:val="21"/>
              </w:rPr>
              <w:t>た又は褥瘡が発生するリスクがあるとされた入所者について、施設入所日の属する月の翌月以降に別紙様式５を用いて評価を実施し、当該月に別紙様式５に示す持続する発赤（ｄ１）以上の褥瘡の発症がない場合に、所定単位数を算定できるものとします。</w:t>
            </w:r>
          </w:p>
          <w:p w14:paraId="12951ECB" w14:textId="6938CD1A" w:rsidR="00913F30" w:rsidRPr="00155DC9" w:rsidRDefault="00913F30" w:rsidP="00913F30">
            <w:pPr>
              <w:ind w:leftChars="100" w:left="210" w:firstLineChars="100" w:firstLine="210"/>
              <w:rPr>
                <w:szCs w:val="21"/>
              </w:rPr>
            </w:pPr>
            <w:r w:rsidRPr="00155DC9">
              <w:rPr>
                <w:rFonts w:hint="eastAsia"/>
                <w:szCs w:val="21"/>
              </w:rPr>
              <w:t>ただし、施設入所時に褥瘡があった入所者については、当該褥瘡の治癒後に、算定できるものとします。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DCAFFC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FC256D1" w14:textId="77777777" w:rsidR="00913F30" w:rsidRPr="002E2F26" w:rsidRDefault="00913F30" w:rsidP="00913F30">
            <w:pPr>
              <w:rPr>
                <w:spacing w:val="-20"/>
                <w:sz w:val="20"/>
                <w:szCs w:val="20"/>
              </w:rPr>
            </w:pPr>
          </w:p>
        </w:tc>
      </w:tr>
      <w:tr w:rsidR="00913F30" w:rsidRPr="007F37F3" w14:paraId="5FEFA12A" w14:textId="77777777" w:rsidTr="000E63CB">
        <w:tc>
          <w:tcPr>
            <w:tcW w:w="267" w:type="dxa"/>
            <w:tcBorders>
              <w:top w:val="nil"/>
              <w:bottom w:val="single" w:sz="4" w:space="0" w:color="auto"/>
            </w:tcBorders>
            <w:tcMar>
              <w:top w:w="0" w:type="dxa"/>
              <w:left w:w="28" w:type="dxa"/>
              <w:bottom w:w="57" w:type="dxa"/>
              <w:right w:w="28" w:type="dxa"/>
            </w:tcMar>
          </w:tcPr>
          <w:p w14:paraId="7073DEDB"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839610F" w14:textId="77777777" w:rsidR="00913F30" w:rsidRPr="00532C25"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C4D4CB3" w14:textId="71A80A96" w:rsidR="00913F30" w:rsidRPr="003F7AC3" w:rsidRDefault="00913F30" w:rsidP="00913F30">
            <w:pPr>
              <w:ind w:left="210" w:hangingChars="100" w:hanging="210"/>
              <w:rPr>
                <w:szCs w:val="21"/>
              </w:rPr>
            </w:pPr>
            <w:r>
              <w:rPr>
                <w:rFonts w:hint="eastAsia"/>
                <w:szCs w:val="21"/>
              </w:rPr>
              <w:t xml:space="preserve">⑩　</w:t>
            </w:r>
            <w:r w:rsidRPr="003F7AC3">
              <w:rPr>
                <w:rFonts w:hint="eastAsia"/>
                <w:szCs w:val="21"/>
              </w:rPr>
              <w:t>褥瘡管理に当たっては、施設ごとに当該マネジメントの実施に必要な褥瘡管理に係るマニュアルを整備</w:t>
            </w:r>
            <w:r>
              <w:rPr>
                <w:rFonts w:hint="eastAsia"/>
                <w:szCs w:val="21"/>
              </w:rPr>
              <w:t>し、当該マニュアルに基づき実施することが望ましいものです。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C84371B" w14:textId="77777777" w:rsidR="00913F30"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742FCF8" w14:textId="77777777" w:rsidR="00913F30" w:rsidRPr="002E2F26" w:rsidRDefault="00913F30" w:rsidP="00913F30">
            <w:pPr>
              <w:rPr>
                <w:spacing w:val="-20"/>
                <w:sz w:val="20"/>
                <w:szCs w:val="20"/>
              </w:rPr>
            </w:pPr>
          </w:p>
        </w:tc>
      </w:tr>
      <w:tr w:rsidR="00913F30" w:rsidRPr="007F37F3" w14:paraId="466AF4C0" w14:textId="77777777" w:rsidTr="000E63CB">
        <w:tc>
          <w:tcPr>
            <w:tcW w:w="267" w:type="dxa"/>
            <w:tcBorders>
              <w:top w:val="single" w:sz="4" w:space="0" w:color="auto"/>
              <w:bottom w:val="nil"/>
            </w:tcBorders>
            <w:tcMar>
              <w:top w:w="0" w:type="dxa"/>
              <w:left w:w="28" w:type="dxa"/>
              <w:bottom w:w="57" w:type="dxa"/>
              <w:right w:w="28" w:type="dxa"/>
            </w:tcMar>
          </w:tcPr>
          <w:p w14:paraId="0706B7D4" w14:textId="27CD7A12" w:rsidR="00913F30" w:rsidRPr="00532C25" w:rsidRDefault="00913F30" w:rsidP="00913F30">
            <w:pPr>
              <w:jc w:val="right"/>
              <w:rPr>
                <w:szCs w:val="21"/>
              </w:rPr>
            </w:pPr>
            <w:r w:rsidRPr="00532C25">
              <w:rPr>
                <w:rFonts w:hint="eastAsia"/>
                <w:szCs w:val="21"/>
              </w:rPr>
              <w:t>3</w:t>
            </w:r>
            <w:r>
              <w:rPr>
                <w:szCs w:val="21"/>
              </w:rPr>
              <w:t>9</w:t>
            </w:r>
          </w:p>
        </w:tc>
        <w:tc>
          <w:tcPr>
            <w:tcW w:w="1179" w:type="dxa"/>
            <w:tcBorders>
              <w:top w:val="single" w:sz="4" w:space="0" w:color="auto"/>
              <w:bottom w:val="nil"/>
              <w:right w:val="single" w:sz="4" w:space="0" w:color="auto"/>
            </w:tcBorders>
            <w:tcMar>
              <w:top w:w="0" w:type="dxa"/>
              <w:left w:w="57" w:type="dxa"/>
              <w:bottom w:w="57" w:type="dxa"/>
              <w:right w:w="57" w:type="dxa"/>
            </w:tcMar>
          </w:tcPr>
          <w:p w14:paraId="27C70540" w14:textId="77777777" w:rsidR="00913F30" w:rsidRPr="00083BB7" w:rsidRDefault="00913F30" w:rsidP="00913F30">
            <w:pPr>
              <w:rPr>
                <w:szCs w:val="21"/>
              </w:rPr>
            </w:pPr>
            <w:r w:rsidRPr="00532C25">
              <w:rPr>
                <w:rFonts w:hint="eastAsia"/>
                <w:szCs w:val="21"/>
              </w:rPr>
              <w:t xml:space="preserve">　排せつ支</w:t>
            </w:r>
            <w:r w:rsidRPr="00532C25">
              <w:rPr>
                <w:rFonts w:hint="eastAsia"/>
                <w:szCs w:val="21"/>
              </w:rPr>
              <w:lastRenderedPageBreak/>
              <w:t>援加算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9213BCC" w14:textId="436845B8" w:rsidR="00913F30" w:rsidRPr="006F3821" w:rsidRDefault="00913F30" w:rsidP="00913F30">
            <w:pPr>
              <w:ind w:firstLineChars="100" w:firstLine="211"/>
              <w:rPr>
                <w:rFonts w:ascii="ＭＳ ゴシック" w:eastAsia="ＭＳ ゴシック" w:hAnsi="ＭＳ ゴシック"/>
                <w:b/>
                <w:szCs w:val="21"/>
              </w:rPr>
            </w:pPr>
            <w:r w:rsidRPr="006F3821">
              <w:rPr>
                <w:rFonts w:ascii="ＭＳ ゴシック" w:eastAsia="ＭＳ ゴシック" w:hAnsi="ＭＳ ゴシック" w:hint="eastAsia"/>
                <w:b/>
                <w:szCs w:val="21"/>
              </w:rPr>
              <w:lastRenderedPageBreak/>
              <w:t>別に厚生労働大臣が定める基準に適合しているものとして</w:t>
            </w:r>
            <w:r w:rsidRPr="000B7BC4">
              <w:rPr>
                <w:rFonts w:ascii="ＭＳ ゴシック" w:eastAsia="ＭＳ ゴシック" w:hAnsi="ＭＳ ゴシック" w:hint="eastAsia"/>
                <w:b/>
                <w:color w:val="000000" w:themeColor="text1"/>
                <w:szCs w:val="21"/>
              </w:rPr>
              <w:t>、電子</w:t>
            </w:r>
            <w:r w:rsidRPr="000B7BC4">
              <w:rPr>
                <w:rFonts w:ascii="ＭＳ ゴシック" w:eastAsia="ＭＳ ゴシック" w:hAnsi="ＭＳ ゴシック" w:hint="eastAsia"/>
                <w:b/>
                <w:color w:val="000000" w:themeColor="text1"/>
                <w:szCs w:val="21"/>
              </w:rPr>
              <w:lastRenderedPageBreak/>
              <w:t>情報処理組織を使用する方法により、市長に対し、老健局長が定める様式による届出を行った指定施設において、継続的に入所者ごとの排せつに係る支援を行った場合は、当該基準に掲げる区分</w:t>
            </w:r>
            <w:r w:rsidRPr="006F3821">
              <w:rPr>
                <w:rFonts w:ascii="ＭＳ ゴシック" w:eastAsia="ＭＳ ゴシック" w:hAnsi="ＭＳ ゴシック" w:hint="eastAsia"/>
                <w:b/>
                <w:szCs w:val="21"/>
              </w:rPr>
              <w:t>に従い、１月につき所定単位数を加算していますか。</w:t>
            </w:r>
          </w:p>
          <w:p w14:paraId="2AFFC8E4" w14:textId="77777777" w:rsidR="00913F30" w:rsidRPr="00083BB7" w:rsidRDefault="00913F30" w:rsidP="00913F30">
            <w:pPr>
              <w:ind w:firstLineChars="100" w:firstLine="210"/>
              <w:rPr>
                <w:szCs w:val="21"/>
              </w:rPr>
            </w:pPr>
            <w:r w:rsidRPr="006304A1">
              <w:rPr>
                <w:rFonts w:hint="eastAsia"/>
                <w:szCs w:val="21"/>
              </w:rPr>
              <w:t>ただし、次に掲げるいずれかの加算を算定している場合におい</w:t>
            </w:r>
            <w:r>
              <w:rPr>
                <w:rFonts w:hint="eastAsia"/>
                <w:szCs w:val="21"/>
              </w:rPr>
              <w:t>ては、次に掲げるその他の加算は算定しません</w:t>
            </w:r>
            <w:r w:rsidRPr="006304A1">
              <w:rPr>
                <w:rFonts w:hint="eastAsia"/>
                <w:szCs w:val="21"/>
              </w:rPr>
              <w:t>。</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1CAAD1E" w14:textId="77777777" w:rsidR="00913F30" w:rsidRPr="00EF7FB4" w:rsidRDefault="00900993" w:rsidP="00913F30">
            <w:pPr>
              <w:rPr>
                <w:sz w:val="20"/>
                <w:szCs w:val="20"/>
              </w:rPr>
            </w:pPr>
            <w:sdt>
              <w:sdtPr>
                <w:rPr>
                  <w:sz w:val="20"/>
                  <w:szCs w:val="20"/>
                </w:rPr>
                <w:id w:val="71007449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7602D04" w14:textId="77777777" w:rsidR="00913F30" w:rsidRDefault="00900993" w:rsidP="00913F30">
            <w:pPr>
              <w:rPr>
                <w:sz w:val="20"/>
                <w:szCs w:val="20"/>
              </w:rPr>
            </w:pPr>
            <w:sdt>
              <w:sdtPr>
                <w:rPr>
                  <w:sz w:val="20"/>
                  <w:szCs w:val="20"/>
                </w:rPr>
                <w:id w:val="30975243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4FABD97B" w14:textId="3CA8F4CB" w:rsidR="00913F30" w:rsidRPr="00532C25" w:rsidRDefault="00900993" w:rsidP="00913F30">
            <w:pPr>
              <w:rPr>
                <w:szCs w:val="21"/>
              </w:rPr>
            </w:pPr>
            <w:sdt>
              <w:sdtPr>
                <w:rPr>
                  <w:sz w:val="20"/>
                  <w:szCs w:val="21"/>
                </w:rPr>
                <w:id w:val="-2095158219"/>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0EC31429" w14:textId="77777777" w:rsidR="00913F30" w:rsidRPr="002E2F26" w:rsidRDefault="00913F30" w:rsidP="00913F30">
            <w:pPr>
              <w:rPr>
                <w:spacing w:val="-20"/>
                <w:sz w:val="20"/>
                <w:szCs w:val="20"/>
              </w:rPr>
            </w:pPr>
            <w:r w:rsidRPr="002E2F26">
              <w:rPr>
                <w:rFonts w:hint="eastAsia"/>
                <w:spacing w:val="-20"/>
                <w:sz w:val="20"/>
                <w:szCs w:val="20"/>
              </w:rPr>
              <w:lastRenderedPageBreak/>
              <w:t>平</w:t>
            </w:r>
            <w:r w:rsidRPr="002E2F26">
              <w:rPr>
                <w:spacing w:val="-20"/>
                <w:sz w:val="20"/>
                <w:szCs w:val="20"/>
              </w:rPr>
              <w:t>12厚告21</w:t>
            </w:r>
          </w:p>
          <w:p w14:paraId="6CE91F84" w14:textId="5FF0D798" w:rsidR="00913F30" w:rsidRPr="002E2F26" w:rsidRDefault="00913F30" w:rsidP="00913F30">
            <w:pPr>
              <w:rPr>
                <w:spacing w:val="-20"/>
                <w:sz w:val="20"/>
                <w:szCs w:val="20"/>
              </w:rPr>
            </w:pPr>
            <w:r w:rsidRPr="002E2F26">
              <w:rPr>
                <w:rFonts w:hint="eastAsia"/>
                <w:spacing w:val="-20"/>
                <w:sz w:val="20"/>
                <w:szCs w:val="20"/>
              </w:rPr>
              <w:lastRenderedPageBreak/>
              <w:t>別表の</w:t>
            </w:r>
            <w:r w:rsidRPr="002E2F26">
              <w:rPr>
                <w:spacing w:val="-20"/>
                <w:sz w:val="20"/>
                <w:szCs w:val="20"/>
              </w:rPr>
              <w:t>1の</w:t>
            </w:r>
            <w:r>
              <w:rPr>
                <w:rFonts w:hint="eastAsia"/>
                <w:spacing w:val="-20"/>
                <w:sz w:val="20"/>
                <w:szCs w:val="20"/>
              </w:rPr>
              <w:t>ラ</w:t>
            </w:r>
          </w:p>
        </w:tc>
      </w:tr>
      <w:tr w:rsidR="00913F30" w:rsidRPr="007F37F3" w14:paraId="5E299ADC" w14:textId="77777777" w:rsidTr="000E63CB">
        <w:tc>
          <w:tcPr>
            <w:tcW w:w="267" w:type="dxa"/>
            <w:tcBorders>
              <w:top w:val="nil"/>
              <w:bottom w:val="nil"/>
            </w:tcBorders>
            <w:tcMar>
              <w:top w:w="0" w:type="dxa"/>
              <w:left w:w="28" w:type="dxa"/>
              <w:bottom w:w="57" w:type="dxa"/>
              <w:right w:w="28" w:type="dxa"/>
            </w:tcMar>
          </w:tcPr>
          <w:p w14:paraId="103C55E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B729F8"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ED206C2" w14:textId="77777777" w:rsidR="00913F30" w:rsidRPr="00231AF9" w:rsidRDefault="00913F30" w:rsidP="00913F30">
            <w:pPr>
              <w:ind w:left="738" w:hangingChars="350" w:hanging="738"/>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　(1)　排せつ支援加算（Ⅰ）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59F71A" w14:textId="77777777" w:rsidR="00913F30" w:rsidRPr="00532C25" w:rsidRDefault="00900993" w:rsidP="00913F30">
            <w:pPr>
              <w:jc w:val="center"/>
              <w:rPr>
                <w:szCs w:val="21"/>
              </w:rPr>
            </w:pPr>
            <w:sdt>
              <w:sdtPr>
                <w:rPr>
                  <w:sz w:val="20"/>
                  <w:szCs w:val="20"/>
                </w:rPr>
                <w:id w:val="-79961705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586963E1" w14:textId="77777777" w:rsidR="00913F30" w:rsidRPr="002E2F26" w:rsidRDefault="00913F30" w:rsidP="00913F30">
            <w:pPr>
              <w:rPr>
                <w:spacing w:val="-20"/>
                <w:sz w:val="20"/>
                <w:szCs w:val="20"/>
              </w:rPr>
            </w:pPr>
          </w:p>
        </w:tc>
      </w:tr>
      <w:tr w:rsidR="00913F30" w:rsidRPr="007F37F3" w14:paraId="54D11497" w14:textId="77777777" w:rsidTr="000E63CB">
        <w:tc>
          <w:tcPr>
            <w:tcW w:w="267" w:type="dxa"/>
            <w:tcBorders>
              <w:top w:val="nil"/>
              <w:bottom w:val="nil"/>
            </w:tcBorders>
            <w:tcMar>
              <w:top w:w="0" w:type="dxa"/>
              <w:left w:w="28" w:type="dxa"/>
              <w:bottom w:w="57" w:type="dxa"/>
              <w:right w:w="28" w:type="dxa"/>
            </w:tcMar>
          </w:tcPr>
          <w:p w14:paraId="7D26C7E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CEFA66"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68F80A" w14:textId="77777777" w:rsidR="00913F30" w:rsidRPr="00231AF9" w:rsidRDefault="00913F30" w:rsidP="00913F30">
            <w:pPr>
              <w:ind w:leftChars="100" w:left="73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(2)　排せつ支援加算（Ⅱ）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400816E" w14:textId="77777777" w:rsidR="00913F30" w:rsidRPr="00532C25" w:rsidRDefault="00900993" w:rsidP="00913F30">
            <w:pPr>
              <w:jc w:val="center"/>
              <w:rPr>
                <w:szCs w:val="21"/>
              </w:rPr>
            </w:pPr>
            <w:sdt>
              <w:sdtPr>
                <w:rPr>
                  <w:sz w:val="20"/>
                  <w:szCs w:val="20"/>
                </w:rPr>
                <w:id w:val="-57266904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62724515" w14:textId="77777777" w:rsidR="00913F30" w:rsidRPr="002E2F26" w:rsidRDefault="00913F30" w:rsidP="00913F30">
            <w:pPr>
              <w:rPr>
                <w:spacing w:val="-20"/>
                <w:sz w:val="20"/>
                <w:szCs w:val="20"/>
              </w:rPr>
            </w:pPr>
          </w:p>
        </w:tc>
      </w:tr>
      <w:tr w:rsidR="00913F30" w:rsidRPr="007F37F3" w14:paraId="716C6C88" w14:textId="77777777" w:rsidTr="000E63CB">
        <w:tc>
          <w:tcPr>
            <w:tcW w:w="267" w:type="dxa"/>
            <w:tcBorders>
              <w:top w:val="nil"/>
              <w:bottom w:val="nil"/>
            </w:tcBorders>
            <w:tcMar>
              <w:top w:w="0" w:type="dxa"/>
              <w:left w:w="28" w:type="dxa"/>
              <w:bottom w:w="57" w:type="dxa"/>
              <w:right w:w="28" w:type="dxa"/>
            </w:tcMar>
          </w:tcPr>
          <w:p w14:paraId="740FB62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CBD315"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B6D8919" w14:textId="77777777" w:rsidR="00913F30" w:rsidRPr="00231AF9" w:rsidRDefault="00913F30" w:rsidP="00913F30">
            <w:pPr>
              <w:ind w:leftChars="100" w:left="73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(3)　排せつ支援加算（Ⅲ）</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4314DF5" w14:textId="77777777" w:rsidR="00913F30" w:rsidRPr="00532C25" w:rsidRDefault="00900993" w:rsidP="00913F30">
            <w:pPr>
              <w:jc w:val="center"/>
              <w:rPr>
                <w:szCs w:val="21"/>
              </w:rPr>
            </w:pPr>
            <w:sdt>
              <w:sdtPr>
                <w:rPr>
                  <w:sz w:val="20"/>
                  <w:szCs w:val="20"/>
                </w:rPr>
                <w:id w:val="-43050385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2288B3F4" w14:textId="77777777" w:rsidR="00913F30" w:rsidRPr="002E2F26" w:rsidRDefault="00913F30" w:rsidP="00913F30">
            <w:pPr>
              <w:rPr>
                <w:spacing w:val="-20"/>
                <w:sz w:val="20"/>
                <w:szCs w:val="20"/>
              </w:rPr>
            </w:pPr>
          </w:p>
        </w:tc>
      </w:tr>
      <w:tr w:rsidR="00913F30" w:rsidRPr="007F37F3" w14:paraId="192B8311" w14:textId="77777777" w:rsidTr="000E63CB">
        <w:tc>
          <w:tcPr>
            <w:tcW w:w="267" w:type="dxa"/>
            <w:tcBorders>
              <w:top w:val="nil"/>
              <w:bottom w:val="nil"/>
            </w:tcBorders>
            <w:tcMar>
              <w:top w:w="0" w:type="dxa"/>
              <w:left w:w="28" w:type="dxa"/>
              <w:bottom w:w="57" w:type="dxa"/>
              <w:right w:w="28" w:type="dxa"/>
            </w:tcMar>
          </w:tcPr>
          <w:p w14:paraId="678C95E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75F28AB"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8A7DD9F" w14:textId="77777777" w:rsidR="00913F30" w:rsidRPr="00083BB7" w:rsidRDefault="00913F30" w:rsidP="00913F30">
            <w:pPr>
              <w:ind w:left="735" w:hangingChars="350" w:hanging="735"/>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AEDEAC4"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3454180D" w14:textId="54187AA1"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27厚労告95第</w:t>
            </w:r>
            <w:r w:rsidRPr="002E2F26">
              <w:rPr>
                <w:rFonts w:hint="eastAsia"/>
                <w:spacing w:val="-20"/>
                <w:sz w:val="20"/>
                <w:szCs w:val="20"/>
              </w:rPr>
              <w:t>七十一</w:t>
            </w:r>
            <w:r w:rsidRPr="002E2F26">
              <w:rPr>
                <w:spacing w:val="-20"/>
                <w:sz w:val="20"/>
                <w:szCs w:val="20"/>
              </w:rPr>
              <w:t>号</w:t>
            </w:r>
            <w:r w:rsidRPr="00160B04">
              <w:rPr>
                <w:spacing w:val="-20"/>
                <w:sz w:val="20"/>
                <w:szCs w:val="20"/>
              </w:rPr>
              <w:t>の</w:t>
            </w:r>
            <w:r w:rsidRPr="00160B04">
              <w:rPr>
                <w:rFonts w:ascii="Segoe UI Symbol" w:hAnsi="Segoe UI Symbol" w:cs="Segoe UI Symbol" w:hint="eastAsia"/>
                <w:spacing w:val="-20"/>
                <w:sz w:val="20"/>
                <w:szCs w:val="20"/>
              </w:rPr>
              <w:t>三</w:t>
            </w:r>
            <w:r w:rsidR="00A767F5" w:rsidRPr="00160B04">
              <w:rPr>
                <w:rFonts w:ascii="Segoe UI Symbol" w:hAnsi="Segoe UI Symbol" w:cs="Segoe UI Symbol" w:hint="eastAsia"/>
                <w:spacing w:val="-20"/>
                <w:szCs w:val="21"/>
              </w:rPr>
              <w:t>のイ</w:t>
            </w:r>
          </w:p>
        </w:tc>
      </w:tr>
      <w:tr w:rsidR="00913F30" w:rsidRPr="007F37F3" w14:paraId="7DF8F737" w14:textId="77777777" w:rsidTr="000E63CB">
        <w:tc>
          <w:tcPr>
            <w:tcW w:w="267" w:type="dxa"/>
            <w:tcBorders>
              <w:top w:val="nil"/>
              <w:bottom w:val="nil"/>
            </w:tcBorders>
            <w:tcMar>
              <w:top w:w="0" w:type="dxa"/>
              <w:left w:w="28" w:type="dxa"/>
              <w:bottom w:w="57" w:type="dxa"/>
              <w:right w:w="28" w:type="dxa"/>
            </w:tcMar>
          </w:tcPr>
          <w:p w14:paraId="354FDC9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3CDAC1F"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510E5C" w14:textId="77777777" w:rsidR="00913F30" w:rsidRPr="00083BB7" w:rsidRDefault="00913F30" w:rsidP="00913F30">
            <w:pPr>
              <w:ind w:left="735" w:hangingChars="350" w:hanging="735"/>
              <w:rPr>
                <w:szCs w:val="21"/>
              </w:rPr>
            </w:pPr>
            <w:r>
              <w:rPr>
                <w:rFonts w:hint="eastAsia"/>
                <w:szCs w:val="21"/>
              </w:rPr>
              <w:t xml:space="preserve">(1)　</w:t>
            </w:r>
            <w:r w:rsidRPr="006F3821">
              <w:rPr>
                <w:rFonts w:hint="eastAsia"/>
                <w:szCs w:val="21"/>
              </w:rPr>
              <w:t>排せつ支援加算</w:t>
            </w:r>
            <w:r w:rsidRPr="006F3821">
              <w:rPr>
                <w:szCs w:val="21"/>
              </w:rPr>
              <w:t>(Ⅰ)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A0A4E2"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21E23431" w14:textId="77777777" w:rsidR="00913F30" w:rsidRPr="002E2F26" w:rsidRDefault="00913F30" w:rsidP="00913F30">
            <w:pPr>
              <w:rPr>
                <w:spacing w:val="-20"/>
                <w:sz w:val="20"/>
                <w:szCs w:val="20"/>
              </w:rPr>
            </w:pPr>
          </w:p>
        </w:tc>
      </w:tr>
      <w:tr w:rsidR="00913F30" w:rsidRPr="007F37F3" w14:paraId="1606A68E" w14:textId="77777777" w:rsidTr="000E63CB">
        <w:tc>
          <w:tcPr>
            <w:tcW w:w="267" w:type="dxa"/>
            <w:tcBorders>
              <w:top w:val="nil"/>
              <w:bottom w:val="nil"/>
            </w:tcBorders>
            <w:tcMar>
              <w:top w:w="0" w:type="dxa"/>
              <w:left w:w="28" w:type="dxa"/>
              <w:bottom w:w="57" w:type="dxa"/>
              <w:right w:w="28" w:type="dxa"/>
            </w:tcMar>
          </w:tcPr>
          <w:p w14:paraId="5330FAC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10AF08"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017957B" w14:textId="77777777" w:rsidR="00913F30" w:rsidRPr="00083BB7" w:rsidRDefault="00913F30" w:rsidP="00913F30">
            <w:pPr>
              <w:ind w:leftChars="100" w:left="735" w:hangingChars="250" w:hanging="525"/>
              <w:rPr>
                <w:szCs w:val="21"/>
              </w:rPr>
            </w:pPr>
            <w:r w:rsidRPr="006F3821">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3CE65C7"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02351D1" w14:textId="77777777" w:rsidR="00913F30" w:rsidRPr="002E2F26" w:rsidRDefault="00913F30" w:rsidP="00913F30">
            <w:pPr>
              <w:rPr>
                <w:spacing w:val="-20"/>
                <w:sz w:val="20"/>
                <w:szCs w:val="20"/>
              </w:rPr>
            </w:pPr>
          </w:p>
        </w:tc>
      </w:tr>
      <w:tr w:rsidR="00913F30" w:rsidRPr="007F37F3" w14:paraId="65F83B7D" w14:textId="77777777" w:rsidTr="000E63CB">
        <w:tc>
          <w:tcPr>
            <w:tcW w:w="267" w:type="dxa"/>
            <w:tcBorders>
              <w:top w:val="nil"/>
              <w:bottom w:val="nil"/>
            </w:tcBorders>
            <w:tcMar>
              <w:top w:w="0" w:type="dxa"/>
              <w:left w:w="28" w:type="dxa"/>
              <w:bottom w:w="57" w:type="dxa"/>
              <w:right w:w="28" w:type="dxa"/>
            </w:tcMar>
          </w:tcPr>
          <w:p w14:paraId="1830512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A62E85"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25366A1" w14:textId="5951425F" w:rsidR="00913F30" w:rsidRPr="006F3821" w:rsidRDefault="00913F30" w:rsidP="00913F30">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ア　入所者又は利用者ごとに、要介護状態の軽減の見込みについて、医師又は医師と連携した看護師が施設入所時又は利用開始時に評価し、その後少なくとも</w:t>
            </w:r>
            <w:r w:rsidRPr="00155DC9">
              <w:rPr>
                <w:rFonts w:ascii="ＭＳ ゴシック" w:eastAsia="ＭＳ ゴシック" w:hAnsi="ＭＳ ゴシック" w:hint="eastAsia"/>
                <w:b/>
                <w:szCs w:val="21"/>
              </w:rPr>
              <w:t>３月</w:t>
            </w:r>
            <w:r w:rsidRPr="006F3821">
              <w:rPr>
                <w:rFonts w:ascii="ＭＳ ゴシック" w:eastAsia="ＭＳ ゴシック" w:hAnsi="ＭＳ ゴシック" w:hint="eastAsia"/>
                <w:b/>
                <w:szCs w:val="21"/>
              </w:rPr>
              <w:t>に１回評価するとともに、その評価結果等の情報を厚生労働省に提出し、排せつ支援の実施に当たって、当該情報その他排せつ支援の適切かつ有効な実施のために必要な情報を活用していますか。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494FECF" w14:textId="77777777" w:rsidR="00913F30" w:rsidRPr="00EF7FB4" w:rsidRDefault="00900993" w:rsidP="00913F30">
            <w:pPr>
              <w:rPr>
                <w:sz w:val="20"/>
                <w:szCs w:val="20"/>
              </w:rPr>
            </w:pPr>
            <w:sdt>
              <w:sdtPr>
                <w:rPr>
                  <w:sz w:val="20"/>
                  <w:szCs w:val="20"/>
                </w:rPr>
                <w:id w:val="465477049"/>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300409D" w14:textId="77777777" w:rsidR="00913F30" w:rsidRPr="006F3821" w:rsidRDefault="00900993" w:rsidP="00913F30">
            <w:pPr>
              <w:rPr>
                <w:sz w:val="20"/>
                <w:szCs w:val="20"/>
              </w:rPr>
            </w:pPr>
            <w:sdt>
              <w:sdtPr>
                <w:rPr>
                  <w:sz w:val="20"/>
                  <w:szCs w:val="20"/>
                </w:rPr>
                <w:id w:val="696277591"/>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BBB92B6" w14:textId="77777777" w:rsidR="00913F30" w:rsidRPr="002E2F26" w:rsidRDefault="00913F30" w:rsidP="00913F30">
            <w:pPr>
              <w:rPr>
                <w:spacing w:val="-20"/>
                <w:sz w:val="20"/>
                <w:szCs w:val="20"/>
              </w:rPr>
            </w:pPr>
          </w:p>
        </w:tc>
      </w:tr>
      <w:tr w:rsidR="00913F30" w:rsidRPr="007F37F3" w14:paraId="6A258E11" w14:textId="77777777" w:rsidTr="000E63CB">
        <w:tc>
          <w:tcPr>
            <w:tcW w:w="267" w:type="dxa"/>
            <w:tcBorders>
              <w:top w:val="nil"/>
              <w:bottom w:val="nil"/>
            </w:tcBorders>
            <w:tcMar>
              <w:top w:w="0" w:type="dxa"/>
              <w:left w:w="28" w:type="dxa"/>
              <w:bottom w:w="57" w:type="dxa"/>
              <w:right w:w="28" w:type="dxa"/>
            </w:tcMar>
          </w:tcPr>
          <w:p w14:paraId="26DB242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067A8E"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3986EA1" w14:textId="77777777" w:rsidR="00913F30" w:rsidRPr="006F3821" w:rsidRDefault="00913F30" w:rsidP="00913F30">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イ　アの評価の結果、排せつに介護を要する入所者又は利用者であって、適切な対応を行うことにより、要介護状態の軽減が見込まれるものについて、医師、看護師、介護支援専門員その他の職種の者が共同して、当該入所者又は利用者が排せつに介護を要する原因を分析し、それに基づいた支援計画を作成し、当該支援計画に基づく支援を継続して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9D8F68D" w14:textId="77777777" w:rsidR="00913F30" w:rsidRPr="00EF7FB4" w:rsidRDefault="00900993" w:rsidP="00913F30">
            <w:pPr>
              <w:rPr>
                <w:sz w:val="20"/>
                <w:szCs w:val="20"/>
              </w:rPr>
            </w:pPr>
            <w:sdt>
              <w:sdtPr>
                <w:rPr>
                  <w:sz w:val="20"/>
                  <w:szCs w:val="20"/>
                </w:rPr>
                <w:id w:val="-206547915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3772D74" w14:textId="77777777" w:rsidR="00913F30" w:rsidRPr="00532C25" w:rsidRDefault="00900993" w:rsidP="00913F30">
            <w:pPr>
              <w:rPr>
                <w:szCs w:val="21"/>
              </w:rPr>
            </w:pPr>
            <w:sdt>
              <w:sdtPr>
                <w:rPr>
                  <w:sz w:val="20"/>
                  <w:szCs w:val="20"/>
                </w:rPr>
                <w:id w:val="-1389333565"/>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E1797C0" w14:textId="77777777" w:rsidR="00913F30" w:rsidRPr="002E2F26" w:rsidRDefault="00913F30" w:rsidP="00913F30">
            <w:pPr>
              <w:rPr>
                <w:spacing w:val="-20"/>
                <w:sz w:val="20"/>
                <w:szCs w:val="20"/>
              </w:rPr>
            </w:pPr>
          </w:p>
        </w:tc>
      </w:tr>
      <w:tr w:rsidR="00913F30" w:rsidRPr="007F37F3" w14:paraId="6B715AA4" w14:textId="77777777" w:rsidTr="000E63CB">
        <w:tc>
          <w:tcPr>
            <w:tcW w:w="267" w:type="dxa"/>
            <w:tcBorders>
              <w:top w:val="nil"/>
              <w:bottom w:val="nil"/>
            </w:tcBorders>
            <w:tcMar>
              <w:top w:w="0" w:type="dxa"/>
              <w:left w:w="28" w:type="dxa"/>
              <w:bottom w:w="57" w:type="dxa"/>
              <w:right w:w="28" w:type="dxa"/>
            </w:tcMar>
          </w:tcPr>
          <w:p w14:paraId="7D844AC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36713D" w14:textId="77777777" w:rsidR="00913F30" w:rsidRPr="00083B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EA3182F" w14:textId="66C723C6" w:rsidR="00913F30" w:rsidRPr="006F3821" w:rsidRDefault="00913F30" w:rsidP="00913F30">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ウ　アの評価に基づき、少なくとも３月に１回、入所者又は利用者ごとに支援計画を見直していますか。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1E3B9E9" w14:textId="77777777" w:rsidR="00913F30" w:rsidRPr="00EF7FB4" w:rsidRDefault="00900993" w:rsidP="00913F30">
            <w:pPr>
              <w:rPr>
                <w:sz w:val="20"/>
                <w:szCs w:val="20"/>
              </w:rPr>
            </w:pPr>
            <w:sdt>
              <w:sdtPr>
                <w:rPr>
                  <w:sz w:val="20"/>
                  <w:szCs w:val="20"/>
                </w:rPr>
                <w:id w:val="-48384793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85FFCA2" w14:textId="77777777" w:rsidR="00913F30" w:rsidRPr="00532C25" w:rsidRDefault="00900993" w:rsidP="00913F30">
            <w:pPr>
              <w:rPr>
                <w:szCs w:val="21"/>
              </w:rPr>
            </w:pPr>
            <w:sdt>
              <w:sdtPr>
                <w:rPr>
                  <w:sz w:val="20"/>
                  <w:szCs w:val="20"/>
                </w:rPr>
                <w:id w:val="29672690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56B9649" w14:textId="77777777" w:rsidR="00913F30" w:rsidRPr="002E2F26" w:rsidRDefault="00913F30" w:rsidP="00913F30">
            <w:pPr>
              <w:rPr>
                <w:spacing w:val="-20"/>
                <w:sz w:val="20"/>
                <w:szCs w:val="20"/>
              </w:rPr>
            </w:pPr>
          </w:p>
        </w:tc>
      </w:tr>
      <w:tr w:rsidR="00913F30" w:rsidRPr="007F37F3" w14:paraId="7CCEFDEE" w14:textId="77777777" w:rsidTr="000E63CB">
        <w:tc>
          <w:tcPr>
            <w:tcW w:w="267" w:type="dxa"/>
            <w:tcBorders>
              <w:top w:val="nil"/>
              <w:bottom w:val="nil"/>
            </w:tcBorders>
            <w:tcMar>
              <w:top w:w="0" w:type="dxa"/>
              <w:left w:w="28" w:type="dxa"/>
              <w:bottom w:w="57" w:type="dxa"/>
              <w:right w:w="28" w:type="dxa"/>
            </w:tcMar>
          </w:tcPr>
          <w:p w14:paraId="76AF238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F33695"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81B6B1" w14:textId="77777777" w:rsidR="00913F30" w:rsidRPr="00083BB7" w:rsidRDefault="00913F30" w:rsidP="00913F30">
            <w:pPr>
              <w:ind w:left="735" w:hangingChars="350" w:hanging="735"/>
              <w:rPr>
                <w:szCs w:val="21"/>
              </w:rPr>
            </w:pPr>
            <w:r>
              <w:rPr>
                <w:rFonts w:hint="eastAsia"/>
                <w:szCs w:val="21"/>
              </w:rPr>
              <w:t xml:space="preserve">(2)　</w:t>
            </w:r>
            <w:r w:rsidRPr="006F3821">
              <w:rPr>
                <w:rFonts w:hint="eastAsia"/>
                <w:szCs w:val="21"/>
              </w:rPr>
              <w:t>排せつ支援加算</w:t>
            </w:r>
            <w:r w:rsidRPr="006F3821">
              <w:rPr>
                <w:szCs w:val="21"/>
              </w:rPr>
              <w:t xml:space="preserve">(Ⅱ)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34A5F7E"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73E51A6" w14:textId="7F131FAA" w:rsidR="00913F30" w:rsidRPr="00E3428E" w:rsidRDefault="001436D0" w:rsidP="00913F30">
            <w:pPr>
              <w:rPr>
                <w:spacing w:val="-20"/>
                <w:sz w:val="20"/>
                <w:szCs w:val="20"/>
              </w:rPr>
            </w:pPr>
            <w:r w:rsidRPr="00E3428E">
              <w:rPr>
                <w:rFonts w:hint="eastAsia"/>
                <w:spacing w:val="-20"/>
                <w:szCs w:val="21"/>
              </w:rPr>
              <w:t>平</w:t>
            </w:r>
            <w:r w:rsidRPr="00E3428E">
              <w:rPr>
                <w:spacing w:val="-20"/>
                <w:szCs w:val="21"/>
              </w:rPr>
              <w:t>27厚労告95第</w:t>
            </w:r>
            <w:r w:rsidRPr="00E3428E">
              <w:rPr>
                <w:rFonts w:hint="eastAsia"/>
                <w:spacing w:val="-20"/>
                <w:szCs w:val="21"/>
              </w:rPr>
              <w:t>七十一</w:t>
            </w:r>
            <w:r w:rsidRPr="00E3428E">
              <w:rPr>
                <w:spacing w:val="-20"/>
                <w:szCs w:val="21"/>
              </w:rPr>
              <w:t>号の</w:t>
            </w:r>
            <w:r w:rsidRPr="00E3428E">
              <w:rPr>
                <w:rFonts w:ascii="Segoe UI Symbol" w:hAnsi="Segoe UI Symbol" w:cs="Segoe UI Symbol" w:hint="eastAsia"/>
                <w:spacing w:val="-20"/>
                <w:szCs w:val="21"/>
              </w:rPr>
              <w:t>三のロ</w:t>
            </w:r>
          </w:p>
        </w:tc>
      </w:tr>
      <w:tr w:rsidR="00913F30" w:rsidRPr="007F37F3" w14:paraId="0F8015E9" w14:textId="77777777" w:rsidTr="000E63CB">
        <w:tc>
          <w:tcPr>
            <w:tcW w:w="267" w:type="dxa"/>
            <w:tcBorders>
              <w:top w:val="nil"/>
              <w:bottom w:val="nil"/>
            </w:tcBorders>
            <w:tcMar>
              <w:top w:w="0" w:type="dxa"/>
              <w:left w:w="28" w:type="dxa"/>
              <w:bottom w:w="57" w:type="dxa"/>
              <w:right w:w="28" w:type="dxa"/>
            </w:tcMar>
          </w:tcPr>
          <w:p w14:paraId="2BF08F3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B41A0F"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5897CE" w14:textId="77777777" w:rsidR="00913F30" w:rsidRPr="00083BB7" w:rsidRDefault="00913F30" w:rsidP="00913F30">
            <w:pPr>
              <w:ind w:leftChars="100" w:left="735" w:hangingChars="250" w:hanging="525"/>
              <w:rPr>
                <w:szCs w:val="21"/>
              </w:rPr>
            </w:pPr>
            <w:r w:rsidRPr="006F3821">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FC471F6"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E549FB6" w14:textId="77777777" w:rsidR="00913F30" w:rsidRPr="00E3428E" w:rsidRDefault="00913F30" w:rsidP="00913F30">
            <w:pPr>
              <w:rPr>
                <w:spacing w:val="-20"/>
                <w:sz w:val="20"/>
                <w:szCs w:val="20"/>
              </w:rPr>
            </w:pPr>
          </w:p>
        </w:tc>
      </w:tr>
      <w:tr w:rsidR="00913F30" w:rsidRPr="007F37F3" w14:paraId="2DFBCAA6" w14:textId="77777777" w:rsidTr="000E63CB">
        <w:tc>
          <w:tcPr>
            <w:tcW w:w="267" w:type="dxa"/>
            <w:tcBorders>
              <w:top w:val="nil"/>
              <w:bottom w:val="nil"/>
            </w:tcBorders>
            <w:tcMar>
              <w:top w:w="0" w:type="dxa"/>
              <w:left w:w="28" w:type="dxa"/>
              <w:bottom w:w="57" w:type="dxa"/>
              <w:right w:w="28" w:type="dxa"/>
            </w:tcMar>
          </w:tcPr>
          <w:p w14:paraId="3FD54AC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4A3C5C1"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9E68628" w14:textId="77777777" w:rsidR="00913F30" w:rsidRPr="006F3821" w:rsidRDefault="00913F30" w:rsidP="00913F30">
            <w:pPr>
              <w:ind w:left="211" w:hangingChars="100" w:hanging="211"/>
              <w:rPr>
                <w:rFonts w:ascii="ＭＳ ゴシック" w:eastAsia="ＭＳ ゴシック" w:hAnsi="ＭＳ ゴシック"/>
                <w:b/>
                <w:szCs w:val="21"/>
              </w:rPr>
            </w:pPr>
            <w:r w:rsidRPr="006F3821">
              <w:rPr>
                <w:rFonts w:ascii="ＭＳ ゴシック" w:eastAsia="ＭＳ ゴシック" w:hAnsi="ＭＳ ゴシック" w:hint="eastAsia"/>
                <w:b/>
                <w:szCs w:val="21"/>
              </w:rPr>
              <w:t>ア　(1)アからウまでに掲げる基準のいずれにも適合していますか。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B58EEA" w14:textId="77777777" w:rsidR="00913F30" w:rsidRPr="00EF7FB4" w:rsidRDefault="00900993" w:rsidP="00913F30">
            <w:pPr>
              <w:rPr>
                <w:sz w:val="20"/>
                <w:szCs w:val="20"/>
              </w:rPr>
            </w:pPr>
            <w:sdt>
              <w:sdtPr>
                <w:rPr>
                  <w:sz w:val="20"/>
                  <w:szCs w:val="20"/>
                </w:rPr>
                <w:id w:val="62898264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F386D70" w14:textId="77777777" w:rsidR="00913F30" w:rsidRPr="00532C25" w:rsidRDefault="00900993" w:rsidP="00913F30">
            <w:pPr>
              <w:rPr>
                <w:szCs w:val="21"/>
              </w:rPr>
            </w:pPr>
            <w:sdt>
              <w:sdtPr>
                <w:rPr>
                  <w:sz w:val="20"/>
                  <w:szCs w:val="20"/>
                </w:rPr>
                <w:id w:val="172856771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2CB57FF" w14:textId="77777777" w:rsidR="00913F30" w:rsidRPr="002E2F26" w:rsidRDefault="00913F30" w:rsidP="00913F30">
            <w:pPr>
              <w:rPr>
                <w:spacing w:val="-20"/>
                <w:sz w:val="20"/>
                <w:szCs w:val="20"/>
              </w:rPr>
            </w:pPr>
          </w:p>
        </w:tc>
      </w:tr>
      <w:tr w:rsidR="00913F30" w:rsidRPr="007F37F3" w14:paraId="67050EC7" w14:textId="77777777" w:rsidTr="000E63CB">
        <w:tc>
          <w:tcPr>
            <w:tcW w:w="267" w:type="dxa"/>
            <w:tcBorders>
              <w:top w:val="nil"/>
              <w:bottom w:val="nil"/>
            </w:tcBorders>
            <w:tcMar>
              <w:top w:w="0" w:type="dxa"/>
              <w:left w:w="28" w:type="dxa"/>
              <w:bottom w:w="57" w:type="dxa"/>
              <w:right w:w="28" w:type="dxa"/>
            </w:tcMar>
          </w:tcPr>
          <w:p w14:paraId="2F9A033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79542E"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9F3955" w14:textId="77777777" w:rsidR="00913F30" w:rsidRPr="006F3821" w:rsidRDefault="00913F30" w:rsidP="00913F30">
            <w:pPr>
              <w:rPr>
                <w:rFonts w:ascii="ＭＳ ゴシック" w:eastAsia="ＭＳ ゴシック" w:hAnsi="ＭＳ ゴシック"/>
                <w:b/>
                <w:szCs w:val="21"/>
              </w:rPr>
            </w:pPr>
            <w:r w:rsidRPr="006F3821">
              <w:rPr>
                <w:rFonts w:ascii="ＭＳ ゴシック" w:eastAsia="ＭＳ ゴシック" w:hAnsi="ＭＳ ゴシック" w:hint="eastAsia"/>
                <w:b/>
                <w:szCs w:val="21"/>
              </w:rPr>
              <w:t>イ　次に掲げる基準のいずれかに適合していますか。</w:t>
            </w:r>
          </w:p>
          <w:p w14:paraId="4E675CCD" w14:textId="77777777" w:rsidR="00913F30" w:rsidRPr="006F3821" w:rsidRDefault="00913F30" w:rsidP="00913F30">
            <w:pPr>
              <w:ind w:left="422" w:hangingChars="200" w:hanging="422"/>
              <w:rPr>
                <w:rFonts w:ascii="ＭＳ ゴシック" w:eastAsia="ＭＳ ゴシック" w:hAnsi="ＭＳ ゴシック"/>
                <w:b/>
                <w:szCs w:val="21"/>
              </w:rPr>
            </w:pPr>
            <w:r w:rsidRPr="006F3821">
              <w:rPr>
                <w:rFonts w:ascii="ＭＳ ゴシック" w:eastAsia="ＭＳ ゴシック" w:hAnsi="ＭＳ ゴシック"/>
                <w:b/>
                <w:szCs w:val="21"/>
              </w:rPr>
              <w:t xml:space="preserve">　a</w:t>
            </w:r>
            <w:r w:rsidRPr="006F3821">
              <w:rPr>
                <w:rFonts w:ascii="ＭＳ ゴシック" w:eastAsia="ＭＳ ゴシック" w:hAnsi="ＭＳ ゴシック" w:hint="eastAsia"/>
                <w:b/>
                <w:szCs w:val="21"/>
              </w:rPr>
              <w:t xml:space="preserve">　(1)ア</w:t>
            </w:r>
            <w:r w:rsidRPr="006F3821">
              <w:rPr>
                <w:rFonts w:ascii="ＭＳ ゴシック" w:eastAsia="ＭＳ ゴシック" w:hAnsi="ＭＳ ゴシック"/>
                <w:b/>
                <w:szCs w:val="21"/>
              </w:rPr>
              <w:t>の評価の結果、要介護状態の軽減が見込まれる者について、施設入所時又は利用開始時と比較して、排尿又は排便の状態の少なくとも一方が改善するとともにいずれにも悪化がないこと。</w:t>
            </w:r>
          </w:p>
          <w:p w14:paraId="6E600607" w14:textId="77777777" w:rsidR="00913F30" w:rsidRPr="006F3821" w:rsidRDefault="00913F30" w:rsidP="00913F30">
            <w:pPr>
              <w:ind w:leftChars="100" w:left="421" w:hangingChars="100" w:hanging="211"/>
              <w:rPr>
                <w:rFonts w:ascii="ＭＳ ゴシック" w:eastAsia="ＭＳ ゴシック" w:hAnsi="ＭＳ ゴシック"/>
                <w:b/>
                <w:szCs w:val="21"/>
              </w:rPr>
            </w:pPr>
            <w:r w:rsidRPr="006F3821">
              <w:rPr>
                <w:rFonts w:ascii="ＭＳ ゴシック" w:eastAsia="ＭＳ ゴシック" w:hAnsi="ＭＳ ゴシック"/>
                <w:b/>
                <w:szCs w:val="21"/>
              </w:rPr>
              <w:t xml:space="preserve">b　</w:t>
            </w:r>
            <w:r w:rsidRPr="006F3821">
              <w:rPr>
                <w:rFonts w:ascii="ＭＳ ゴシック" w:eastAsia="ＭＳ ゴシック" w:hAnsi="ＭＳ ゴシック" w:hint="eastAsia"/>
                <w:b/>
                <w:szCs w:val="21"/>
              </w:rPr>
              <w:t>(1)ア</w:t>
            </w:r>
            <w:r w:rsidRPr="006F3821">
              <w:rPr>
                <w:rFonts w:ascii="ＭＳ ゴシック" w:eastAsia="ＭＳ ゴシック" w:hAnsi="ＭＳ ゴシック"/>
                <w:b/>
                <w:szCs w:val="21"/>
              </w:rPr>
              <w:t>の評価の結果、施設入所時又は利用開始時におむつを使用していた者であって要介護状態の軽減が見込まれるものについて、おむつを使用しなくなったこと。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4D42769" w14:textId="77777777" w:rsidR="00913F30" w:rsidRPr="00EF7FB4" w:rsidRDefault="00900993" w:rsidP="00913F30">
            <w:pPr>
              <w:rPr>
                <w:sz w:val="20"/>
                <w:szCs w:val="20"/>
              </w:rPr>
            </w:pPr>
            <w:sdt>
              <w:sdtPr>
                <w:rPr>
                  <w:sz w:val="20"/>
                  <w:szCs w:val="20"/>
                </w:rPr>
                <w:id w:val="127344296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9F8E481" w14:textId="77777777" w:rsidR="00913F30" w:rsidRPr="00532C25" w:rsidRDefault="00900993" w:rsidP="00913F30">
            <w:pPr>
              <w:rPr>
                <w:szCs w:val="21"/>
              </w:rPr>
            </w:pPr>
            <w:sdt>
              <w:sdtPr>
                <w:rPr>
                  <w:sz w:val="20"/>
                  <w:szCs w:val="20"/>
                </w:rPr>
                <w:id w:val="65674122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C62D7FF" w14:textId="77777777" w:rsidR="00913F30" w:rsidRPr="002E2F26" w:rsidRDefault="00913F30" w:rsidP="00913F30">
            <w:pPr>
              <w:rPr>
                <w:spacing w:val="-20"/>
                <w:sz w:val="20"/>
                <w:szCs w:val="20"/>
              </w:rPr>
            </w:pPr>
          </w:p>
        </w:tc>
      </w:tr>
      <w:tr w:rsidR="00913F30" w:rsidRPr="007F37F3" w14:paraId="4EB9C3DE" w14:textId="77777777" w:rsidTr="000E63CB">
        <w:tc>
          <w:tcPr>
            <w:tcW w:w="267" w:type="dxa"/>
            <w:tcBorders>
              <w:top w:val="nil"/>
              <w:bottom w:val="nil"/>
            </w:tcBorders>
            <w:tcMar>
              <w:top w:w="0" w:type="dxa"/>
              <w:left w:w="28" w:type="dxa"/>
              <w:bottom w:w="57" w:type="dxa"/>
              <w:right w:w="28" w:type="dxa"/>
            </w:tcMar>
          </w:tcPr>
          <w:p w14:paraId="37EBEBD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C4794A" w14:textId="77777777" w:rsidR="00913F30" w:rsidRPr="00155DC9"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C6DFD53" w14:textId="4ABBBAD7" w:rsidR="00913F30" w:rsidRPr="00155DC9" w:rsidRDefault="00533099" w:rsidP="00E3428E">
            <w:pPr>
              <w:ind w:leftChars="100" w:left="210"/>
              <w:rPr>
                <w:rFonts w:ascii="ＭＳ ゴシック" w:eastAsia="ＭＳ ゴシック" w:hAnsi="ＭＳ ゴシック"/>
                <w:b/>
                <w:szCs w:val="21"/>
              </w:rPr>
            </w:pPr>
            <w:r w:rsidRPr="00E3428E">
              <w:rPr>
                <w:rFonts w:ascii="ＭＳ ゴシック" w:eastAsia="ＭＳ ゴシック" w:hAnsi="ＭＳ ゴシック" w:hint="eastAsia"/>
                <w:b/>
                <w:szCs w:val="21"/>
              </w:rPr>
              <w:t>c</w:t>
            </w:r>
            <w:r w:rsidR="00913F30" w:rsidRPr="00E3428E">
              <w:rPr>
                <w:rFonts w:ascii="ＭＳ ゴシック" w:eastAsia="ＭＳ ゴシック" w:hAnsi="ＭＳ ゴシック" w:hint="eastAsia"/>
                <w:b/>
                <w:szCs w:val="21"/>
              </w:rPr>
              <w:t xml:space="preserve">　</w:t>
            </w:r>
            <w:r w:rsidR="00913F30" w:rsidRPr="00155DC9">
              <w:rPr>
                <w:rFonts w:ascii="ＭＳ ゴシック" w:eastAsia="ＭＳ ゴシック" w:hAnsi="ＭＳ ゴシック" w:hint="eastAsia"/>
                <w:b/>
                <w:szCs w:val="21"/>
              </w:rPr>
              <w:t>(</w:t>
            </w:r>
            <w:r w:rsidR="00913F30" w:rsidRPr="00155DC9">
              <w:rPr>
                <w:rFonts w:ascii="ＭＳ ゴシック" w:eastAsia="ＭＳ ゴシック" w:hAnsi="ＭＳ ゴシック"/>
                <w:b/>
                <w:szCs w:val="21"/>
              </w:rPr>
              <w:t>1)</w:t>
            </w:r>
            <w:r w:rsidR="00913F30" w:rsidRPr="00155DC9">
              <w:rPr>
                <w:rFonts w:ascii="ＭＳ ゴシック" w:eastAsia="ＭＳ ゴシック" w:hAnsi="ＭＳ ゴシック" w:hint="eastAsia"/>
                <w:b/>
                <w:szCs w:val="21"/>
              </w:rPr>
              <w:t>アの評価の結果、施設入所時又は利用開始時に尿道カテーテルが留置されていた者であって要介護状態の軽減が見込まれるものについて、尿道カテーテルが抜去されていますか。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5F6C79FC" w14:textId="77777777" w:rsidR="00913F30" w:rsidRPr="00EF7FB4" w:rsidRDefault="00900993" w:rsidP="00913F30">
            <w:pPr>
              <w:rPr>
                <w:sz w:val="20"/>
                <w:szCs w:val="20"/>
              </w:rPr>
            </w:pPr>
            <w:sdt>
              <w:sdtPr>
                <w:rPr>
                  <w:sz w:val="20"/>
                  <w:szCs w:val="20"/>
                </w:rPr>
                <w:id w:val="78763090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629C334A" w14:textId="5F908FC3" w:rsidR="00913F30" w:rsidRDefault="00900993" w:rsidP="00913F30">
            <w:pPr>
              <w:rPr>
                <w:sz w:val="20"/>
                <w:szCs w:val="20"/>
              </w:rPr>
            </w:pPr>
            <w:sdt>
              <w:sdtPr>
                <w:rPr>
                  <w:sz w:val="20"/>
                  <w:szCs w:val="20"/>
                </w:rPr>
                <w:id w:val="-111058616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D688B6E" w14:textId="77777777" w:rsidR="00913F30" w:rsidRPr="002E2F26" w:rsidRDefault="00913F30" w:rsidP="00913F30">
            <w:pPr>
              <w:rPr>
                <w:spacing w:val="-20"/>
                <w:sz w:val="20"/>
                <w:szCs w:val="20"/>
              </w:rPr>
            </w:pPr>
          </w:p>
        </w:tc>
      </w:tr>
      <w:tr w:rsidR="00913F30" w:rsidRPr="007F37F3" w14:paraId="18FDF781" w14:textId="77777777" w:rsidTr="000E63CB">
        <w:tc>
          <w:tcPr>
            <w:tcW w:w="267" w:type="dxa"/>
            <w:tcBorders>
              <w:top w:val="nil"/>
              <w:bottom w:val="nil"/>
            </w:tcBorders>
            <w:tcMar>
              <w:top w:w="0" w:type="dxa"/>
              <w:left w:w="28" w:type="dxa"/>
              <w:bottom w:w="57" w:type="dxa"/>
              <w:right w:w="28" w:type="dxa"/>
            </w:tcMar>
          </w:tcPr>
          <w:p w14:paraId="4814CA8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AA558A"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1A06754" w14:textId="77777777" w:rsidR="00913F30" w:rsidRPr="00083BB7" w:rsidRDefault="00913F30" w:rsidP="00913F30">
            <w:pPr>
              <w:ind w:left="735" w:hangingChars="350" w:hanging="735"/>
              <w:rPr>
                <w:szCs w:val="21"/>
              </w:rPr>
            </w:pPr>
            <w:r>
              <w:rPr>
                <w:rFonts w:hint="eastAsia"/>
                <w:szCs w:val="21"/>
              </w:rPr>
              <w:t xml:space="preserve">(3)　</w:t>
            </w:r>
            <w:r w:rsidRPr="005A0686">
              <w:rPr>
                <w:rFonts w:hint="eastAsia"/>
                <w:szCs w:val="21"/>
              </w:rPr>
              <w:t>排せつ支援加算</w:t>
            </w:r>
            <w:r w:rsidRPr="005A0686">
              <w:rPr>
                <w:szCs w:val="21"/>
              </w:rPr>
              <w:t>(Ⅲ)</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1A8ACFA" w14:textId="77777777" w:rsidR="00913F30" w:rsidRPr="00E3428E"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F00B3C9" w14:textId="079F9763" w:rsidR="00913F30" w:rsidRPr="00E3428E" w:rsidRDefault="0043702A" w:rsidP="00913F30">
            <w:pPr>
              <w:rPr>
                <w:spacing w:val="-20"/>
                <w:sz w:val="20"/>
                <w:szCs w:val="20"/>
              </w:rPr>
            </w:pPr>
            <w:r w:rsidRPr="00E3428E">
              <w:rPr>
                <w:rFonts w:hint="eastAsia"/>
                <w:spacing w:val="-20"/>
                <w:szCs w:val="21"/>
              </w:rPr>
              <w:t>平</w:t>
            </w:r>
            <w:r w:rsidRPr="00E3428E">
              <w:rPr>
                <w:spacing w:val="-20"/>
                <w:szCs w:val="21"/>
              </w:rPr>
              <w:t>27厚労告95第</w:t>
            </w:r>
            <w:r w:rsidRPr="00E3428E">
              <w:rPr>
                <w:rFonts w:hint="eastAsia"/>
                <w:spacing w:val="-20"/>
                <w:szCs w:val="21"/>
              </w:rPr>
              <w:t>七十一</w:t>
            </w:r>
            <w:r w:rsidRPr="00E3428E">
              <w:rPr>
                <w:spacing w:val="-20"/>
                <w:szCs w:val="21"/>
              </w:rPr>
              <w:t>号の</w:t>
            </w:r>
            <w:r w:rsidRPr="00E3428E">
              <w:rPr>
                <w:rFonts w:ascii="Segoe UI Symbol" w:hAnsi="Segoe UI Symbol" w:cs="Segoe UI Symbol" w:hint="eastAsia"/>
                <w:spacing w:val="-20"/>
                <w:szCs w:val="21"/>
              </w:rPr>
              <w:t>三のハ</w:t>
            </w:r>
          </w:p>
        </w:tc>
      </w:tr>
      <w:tr w:rsidR="00913F30" w:rsidRPr="007F37F3" w14:paraId="250F2E30" w14:textId="77777777" w:rsidTr="000E63CB">
        <w:tc>
          <w:tcPr>
            <w:tcW w:w="267" w:type="dxa"/>
            <w:tcBorders>
              <w:top w:val="nil"/>
              <w:bottom w:val="nil"/>
            </w:tcBorders>
            <w:tcMar>
              <w:top w:w="0" w:type="dxa"/>
              <w:left w:w="28" w:type="dxa"/>
              <w:bottom w:w="57" w:type="dxa"/>
              <w:right w:w="28" w:type="dxa"/>
            </w:tcMar>
          </w:tcPr>
          <w:p w14:paraId="620CD40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2FB571" w14:textId="77777777" w:rsidR="00913F30" w:rsidRPr="00083BB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E5064CD" w14:textId="77777777" w:rsidR="00913F30" w:rsidRPr="005A0686" w:rsidRDefault="00913F30" w:rsidP="00913F30">
            <w:pPr>
              <w:ind w:firstLineChars="100" w:firstLine="211"/>
              <w:rPr>
                <w:rFonts w:ascii="ＭＳ ゴシック" w:eastAsia="ＭＳ ゴシック" w:hAnsi="ＭＳ ゴシック"/>
                <w:b/>
                <w:szCs w:val="21"/>
              </w:rPr>
            </w:pPr>
            <w:r w:rsidRPr="005A0686">
              <w:rPr>
                <w:rFonts w:ascii="ＭＳ ゴシック" w:eastAsia="ＭＳ ゴシック" w:hAnsi="ＭＳ ゴシック"/>
                <w:b/>
                <w:szCs w:val="21"/>
              </w:rPr>
              <w:t>(1)</w:t>
            </w:r>
            <w:r w:rsidRPr="005A0686">
              <w:rPr>
                <w:rFonts w:ascii="ＭＳ ゴシック" w:eastAsia="ＭＳ ゴシック" w:hAnsi="ＭＳ ゴシック" w:hint="eastAsia"/>
                <w:b/>
                <w:szCs w:val="21"/>
              </w:rPr>
              <w:t>ア</w:t>
            </w:r>
            <w:r w:rsidRPr="005A0686">
              <w:rPr>
                <w:rFonts w:ascii="ＭＳ ゴシック" w:eastAsia="ＭＳ ゴシック" w:hAnsi="ＭＳ ゴシック"/>
                <w:b/>
                <w:szCs w:val="21"/>
              </w:rPr>
              <w:t>から</w:t>
            </w:r>
            <w:r w:rsidRPr="005A0686">
              <w:rPr>
                <w:rFonts w:ascii="ＭＳ ゴシック" w:eastAsia="ＭＳ ゴシック" w:hAnsi="ＭＳ ゴシック" w:hint="eastAsia"/>
                <w:b/>
                <w:szCs w:val="21"/>
              </w:rPr>
              <w:t>ウ</w:t>
            </w:r>
            <w:r w:rsidRPr="005A0686">
              <w:rPr>
                <w:rFonts w:ascii="ＭＳ ゴシック" w:eastAsia="ＭＳ ゴシック" w:hAnsi="ＭＳ ゴシック"/>
                <w:b/>
                <w:szCs w:val="21"/>
              </w:rPr>
              <w:t>まで並びに</w:t>
            </w:r>
            <w:r w:rsidRPr="005A0686">
              <w:rPr>
                <w:rFonts w:ascii="ＭＳ ゴシック" w:eastAsia="ＭＳ ゴシック" w:hAnsi="ＭＳ ゴシック" w:hint="eastAsia"/>
                <w:b/>
                <w:szCs w:val="21"/>
              </w:rPr>
              <w:t>(2)イa</w:t>
            </w:r>
            <w:r w:rsidRPr="005A0686">
              <w:rPr>
                <w:rFonts w:ascii="ＭＳ ゴシック" w:eastAsia="ＭＳ ゴシック" w:hAnsi="ＭＳ ゴシック"/>
                <w:b/>
                <w:szCs w:val="21"/>
              </w:rPr>
              <w:t>及びbに掲げる基準のいずれにも適合</w:t>
            </w:r>
            <w:r w:rsidRPr="005A0686">
              <w:rPr>
                <w:rFonts w:ascii="ＭＳ ゴシック" w:eastAsia="ＭＳ ゴシック" w:hAnsi="ＭＳ ゴシック" w:hint="eastAsia"/>
                <w:b/>
                <w:szCs w:val="21"/>
              </w:rPr>
              <w:t>していますか</w:t>
            </w:r>
            <w:r w:rsidRPr="005A0686">
              <w:rPr>
                <w:rFonts w:ascii="ＭＳ ゴシック" w:eastAsia="ＭＳ ゴシック" w:hAnsi="ＭＳ ゴシック"/>
                <w:b/>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D37E185" w14:textId="77777777" w:rsidR="00913F30" w:rsidRPr="00E3428E" w:rsidRDefault="00900993" w:rsidP="00913F30">
            <w:pPr>
              <w:rPr>
                <w:sz w:val="20"/>
                <w:szCs w:val="20"/>
              </w:rPr>
            </w:pPr>
            <w:sdt>
              <w:sdtPr>
                <w:rPr>
                  <w:sz w:val="20"/>
                  <w:szCs w:val="20"/>
                </w:rPr>
                <w:id w:val="-6523805"/>
                <w14:checkbox>
                  <w14:checked w14:val="0"/>
                  <w14:checkedState w14:val="2612" w14:font="ＭＳ ゴシック"/>
                  <w14:uncheckedState w14:val="2610" w14:font="ＭＳ ゴシック"/>
                </w14:checkbox>
              </w:sdtPr>
              <w:sdtContent>
                <w:r w:rsidR="00913F30" w:rsidRPr="00E3428E">
                  <w:rPr>
                    <w:rFonts w:ascii="ＭＳ ゴシック" w:eastAsia="ＭＳ ゴシック" w:hAnsi="ＭＳ ゴシック" w:hint="eastAsia"/>
                    <w:sz w:val="20"/>
                    <w:szCs w:val="20"/>
                  </w:rPr>
                  <w:t>☐</w:t>
                </w:r>
              </w:sdtContent>
            </w:sdt>
            <w:r w:rsidR="00913F30" w:rsidRPr="00E3428E">
              <w:rPr>
                <w:rFonts w:hint="eastAsia"/>
                <w:sz w:val="20"/>
                <w:szCs w:val="20"/>
              </w:rPr>
              <w:t>いる</w:t>
            </w:r>
          </w:p>
          <w:p w14:paraId="53D36503" w14:textId="22A933D2" w:rsidR="00913F30" w:rsidRPr="00E3428E" w:rsidRDefault="00900993" w:rsidP="00913F30">
            <w:pPr>
              <w:rPr>
                <w:szCs w:val="21"/>
              </w:rPr>
            </w:pPr>
            <w:sdt>
              <w:sdtPr>
                <w:rPr>
                  <w:sz w:val="20"/>
                  <w:szCs w:val="20"/>
                </w:rPr>
                <w:id w:val="1614015127"/>
                <w14:checkbox>
                  <w14:checked w14:val="0"/>
                  <w14:checkedState w14:val="2612" w14:font="ＭＳ ゴシック"/>
                  <w14:uncheckedState w14:val="2610" w14:font="ＭＳ ゴシック"/>
                </w14:checkbox>
              </w:sdtPr>
              <w:sdtContent>
                <w:r w:rsidR="00913F30" w:rsidRPr="00E3428E">
                  <w:rPr>
                    <w:rFonts w:ascii="ＭＳ ゴシック" w:eastAsia="ＭＳ ゴシック" w:hAnsi="ＭＳ ゴシック" w:hint="eastAsia"/>
                    <w:sz w:val="20"/>
                    <w:szCs w:val="20"/>
                  </w:rPr>
                  <w:t>☐</w:t>
                </w:r>
              </w:sdtContent>
            </w:sdt>
            <w:r w:rsidR="00913F30" w:rsidRPr="00E3428E">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FD6F8AE" w14:textId="77777777" w:rsidR="00913F30" w:rsidRPr="00E3428E" w:rsidRDefault="00913F30" w:rsidP="00913F30">
            <w:pPr>
              <w:rPr>
                <w:spacing w:val="-20"/>
                <w:sz w:val="20"/>
                <w:szCs w:val="20"/>
              </w:rPr>
            </w:pPr>
          </w:p>
        </w:tc>
      </w:tr>
      <w:tr w:rsidR="00913F30" w:rsidRPr="007F37F3" w14:paraId="6DA62B4F" w14:textId="77777777" w:rsidTr="000E63CB">
        <w:tc>
          <w:tcPr>
            <w:tcW w:w="267" w:type="dxa"/>
            <w:tcBorders>
              <w:top w:val="nil"/>
              <w:bottom w:val="nil"/>
            </w:tcBorders>
            <w:tcMar>
              <w:top w:w="0" w:type="dxa"/>
              <w:left w:w="28" w:type="dxa"/>
              <w:bottom w:w="57" w:type="dxa"/>
              <w:right w:w="28" w:type="dxa"/>
            </w:tcMar>
          </w:tcPr>
          <w:p w14:paraId="526BAE6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0E330F"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C97C2D" w14:textId="77777777" w:rsidR="00913F30" w:rsidRPr="00083BB7" w:rsidRDefault="00913F30" w:rsidP="00913F30">
            <w:pPr>
              <w:ind w:left="735" w:hangingChars="350" w:hanging="735"/>
              <w:rPr>
                <w:szCs w:val="21"/>
              </w:rPr>
            </w:pPr>
            <w:r>
              <w:rPr>
                <w:rFonts w:hint="eastAsia"/>
                <w:szCs w:val="21"/>
              </w:rPr>
              <w:t>※　排せつ支援加算の算定に当たっての留意事項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3AD86E5"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1A7826B7" w14:textId="77777777" w:rsidR="00913F30" w:rsidRPr="00DB7333" w:rsidRDefault="00913F30" w:rsidP="00913F30">
            <w:pPr>
              <w:rPr>
                <w:spacing w:val="-20"/>
                <w:szCs w:val="21"/>
              </w:rPr>
            </w:pPr>
            <w:r w:rsidRPr="00DB7333">
              <w:rPr>
                <w:rFonts w:hint="eastAsia"/>
                <w:spacing w:val="-20"/>
                <w:szCs w:val="21"/>
              </w:rPr>
              <w:t>平</w:t>
            </w:r>
            <w:r w:rsidRPr="00DB7333">
              <w:rPr>
                <w:spacing w:val="-20"/>
                <w:szCs w:val="21"/>
              </w:rPr>
              <w:t>12老企40</w:t>
            </w:r>
          </w:p>
          <w:p w14:paraId="331CA9AD" w14:textId="0E720364" w:rsidR="00913F30" w:rsidRPr="002E2F26" w:rsidRDefault="00913F30" w:rsidP="00913F30">
            <w:pPr>
              <w:rPr>
                <w:spacing w:val="-20"/>
                <w:sz w:val="20"/>
                <w:szCs w:val="20"/>
              </w:rPr>
            </w:pPr>
            <w:r w:rsidRPr="00DB7333">
              <w:rPr>
                <w:rFonts w:hint="eastAsia"/>
                <w:spacing w:val="-20"/>
                <w:szCs w:val="21"/>
              </w:rPr>
              <w:t>第</w:t>
            </w:r>
            <w:r w:rsidRPr="00DB7333">
              <w:rPr>
                <w:spacing w:val="-20"/>
                <w:szCs w:val="21"/>
              </w:rPr>
              <w:t>2の5の(</w:t>
            </w:r>
            <w:r>
              <w:rPr>
                <w:rFonts w:hint="eastAsia"/>
                <w:spacing w:val="-20"/>
                <w:szCs w:val="21"/>
              </w:rPr>
              <w:t>42</w:t>
            </w:r>
            <w:r w:rsidRPr="00DB7333">
              <w:rPr>
                <w:spacing w:val="-20"/>
                <w:szCs w:val="21"/>
              </w:rPr>
              <w:t>)</w:t>
            </w:r>
          </w:p>
        </w:tc>
      </w:tr>
      <w:tr w:rsidR="00913F30" w:rsidRPr="007F37F3" w14:paraId="763842E6" w14:textId="77777777" w:rsidTr="000E63CB">
        <w:tc>
          <w:tcPr>
            <w:tcW w:w="267" w:type="dxa"/>
            <w:tcBorders>
              <w:top w:val="nil"/>
              <w:bottom w:val="nil"/>
            </w:tcBorders>
            <w:tcMar>
              <w:top w:w="0" w:type="dxa"/>
              <w:left w:w="28" w:type="dxa"/>
              <w:bottom w:w="57" w:type="dxa"/>
              <w:right w:w="28" w:type="dxa"/>
            </w:tcMar>
          </w:tcPr>
          <w:p w14:paraId="1AD8714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7DB8AE"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E22E4E4" w14:textId="77777777" w:rsidR="00913F30" w:rsidRPr="00083BB7" w:rsidRDefault="00913F30" w:rsidP="00913F30">
            <w:pPr>
              <w:ind w:left="210" w:hangingChars="100" w:hanging="210"/>
              <w:rPr>
                <w:szCs w:val="21"/>
              </w:rPr>
            </w:pPr>
            <w:r>
              <w:rPr>
                <w:rFonts w:hint="eastAsia"/>
                <w:szCs w:val="21"/>
              </w:rPr>
              <w:t xml:space="preserve">①　</w:t>
            </w:r>
            <w:r w:rsidRPr="005A0686">
              <w:rPr>
                <w:rFonts w:hint="eastAsia"/>
                <w:szCs w:val="21"/>
              </w:rPr>
              <w:t>排せつ支援加算は、排せつ支援の質の向上を図るため、多職種</w:t>
            </w:r>
            <w:r w:rsidRPr="005A0686">
              <w:rPr>
                <w:rFonts w:hint="eastAsia"/>
                <w:szCs w:val="21"/>
              </w:rPr>
              <w:lastRenderedPageBreak/>
              <w:t>の共同により、入所者が</w:t>
            </w:r>
            <w:r>
              <w:rPr>
                <w:rFonts w:hint="eastAsia"/>
                <w:szCs w:val="21"/>
              </w:rPr>
              <w:t>排せつに介護を要する要因の分析を踏まえた支援計画の作成（Ｐｌａｎ）、当該支援計画に基づく排せつ支援の実施（Ｄｏ）、当該支援内容の評価（Ｃｈｅｃｋ）とその結果を踏まえた当該支援計画の見直し（Ａｃｔｉｏｎ）といったサイクル（ＰＤＣＡ</w:t>
            </w:r>
            <w:r w:rsidRPr="005A0686">
              <w:rPr>
                <w:szCs w:val="21"/>
              </w:rPr>
              <w:t>）の構築を通じ</w:t>
            </w:r>
            <w:r>
              <w:rPr>
                <w:szCs w:val="21"/>
              </w:rPr>
              <w:t>て、継続的に排せつ支援の質の管理を行った場合に加算するもので</w:t>
            </w:r>
            <w:r>
              <w:rPr>
                <w:rFonts w:hint="eastAsia"/>
                <w:szCs w:val="21"/>
              </w:rPr>
              <w:t>す</w:t>
            </w:r>
            <w:r w:rsidRPr="005A0686">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B3FE6F"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6334A8B0" w14:textId="77777777" w:rsidR="00913F30" w:rsidRPr="002E2F26" w:rsidRDefault="00913F30" w:rsidP="00913F30">
            <w:pPr>
              <w:rPr>
                <w:spacing w:val="-20"/>
                <w:sz w:val="20"/>
                <w:szCs w:val="20"/>
              </w:rPr>
            </w:pPr>
          </w:p>
        </w:tc>
      </w:tr>
      <w:tr w:rsidR="00913F30" w:rsidRPr="007F37F3" w14:paraId="69FE3E5D" w14:textId="77777777" w:rsidTr="000E63CB">
        <w:tc>
          <w:tcPr>
            <w:tcW w:w="267" w:type="dxa"/>
            <w:tcBorders>
              <w:top w:val="nil"/>
              <w:bottom w:val="nil"/>
            </w:tcBorders>
            <w:tcMar>
              <w:top w:w="0" w:type="dxa"/>
              <w:left w:w="28" w:type="dxa"/>
              <w:bottom w:w="57" w:type="dxa"/>
              <w:right w:w="28" w:type="dxa"/>
            </w:tcMar>
          </w:tcPr>
          <w:p w14:paraId="676B5F0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29518F"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52A8F66" w14:textId="77777777" w:rsidR="00913F30" w:rsidRPr="00083BB7" w:rsidRDefault="00913F30" w:rsidP="00913F30">
            <w:pPr>
              <w:ind w:left="210" w:hangingChars="100" w:hanging="210"/>
              <w:rPr>
                <w:szCs w:val="21"/>
              </w:rPr>
            </w:pPr>
            <w:r>
              <w:rPr>
                <w:rFonts w:hint="eastAsia"/>
                <w:szCs w:val="21"/>
              </w:rPr>
              <w:t xml:space="preserve">②　</w:t>
            </w:r>
            <w:r w:rsidRPr="005A0686">
              <w:rPr>
                <w:rFonts w:hint="eastAsia"/>
                <w:szCs w:val="21"/>
              </w:rPr>
              <w:t>排せつ支援加算（Ⅰ）は、原則として入所者全員を対象として入所者ごとに</w:t>
            </w:r>
            <w:r>
              <w:rPr>
                <w:rFonts w:hint="eastAsia"/>
                <w:szCs w:val="21"/>
              </w:rPr>
              <w:t>(1)</w:t>
            </w:r>
            <w:r w:rsidRPr="005A0686">
              <w:rPr>
                <w:szCs w:val="21"/>
              </w:rPr>
              <w:t>に掲げる要件を満たした場合に、当該施設の入所者全員（排せつ支援加算（Ⅱ）又は（Ⅲ</w:t>
            </w:r>
            <w:r>
              <w:rPr>
                <w:szCs w:val="21"/>
              </w:rPr>
              <w:t>）を算定する者を除く。）に対して算定できるもので</w:t>
            </w:r>
            <w:r>
              <w:rPr>
                <w:rFonts w:hint="eastAsia"/>
                <w:szCs w:val="21"/>
              </w:rPr>
              <w:t>す</w:t>
            </w:r>
            <w:r w:rsidRPr="005A0686">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CCC1B96"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D4B3A09" w14:textId="77777777" w:rsidR="00913F30" w:rsidRPr="002E2F26" w:rsidRDefault="00913F30" w:rsidP="00913F30">
            <w:pPr>
              <w:rPr>
                <w:spacing w:val="-20"/>
                <w:sz w:val="20"/>
                <w:szCs w:val="20"/>
              </w:rPr>
            </w:pPr>
          </w:p>
        </w:tc>
      </w:tr>
      <w:tr w:rsidR="00913F30" w:rsidRPr="007F37F3" w14:paraId="299CB1A0" w14:textId="77777777" w:rsidTr="000E63CB">
        <w:tc>
          <w:tcPr>
            <w:tcW w:w="267" w:type="dxa"/>
            <w:tcBorders>
              <w:top w:val="nil"/>
              <w:bottom w:val="nil"/>
            </w:tcBorders>
            <w:tcMar>
              <w:top w:w="0" w:type="dxa"/>
              <w:left w:w="28" w:type="dxa"/>
              <w:bottom w:w="57" w:type="dxa"/>
              <w:right w:w="28" w:type="dxa"/>
            </w:tcMar>
          </w:tcPr>
          <w:p w14:paraId="59AB607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A141B3"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6242E6" w14:textId="77777777" w:rsidR="00913F30" w:rsidRPr="00155DC9" w:rsidRDefault="00913F30" w:rsidP="00913F30">
            <w:pPr>
              <w:ind w:left="210" w:hangingChars="100" w:hanging="210"/>
              <w:rPr>
                <w:szCs w:val="21"/>
              </w:rPr>
            </w:pPr>
            <w:r w:rsidRPr="00155DC9">
              <w:rPr>
                <w:rFonts w:hint="eastAsia"/>
                <w:szCs w:val="21"/>
              </w:rPr>
              <w:t>③　本加算は、全ての入所者について、必要に応じ適切な介護が提供されていることを前提としつつ、さらに特別な支援を行うことにより、施設入所時と比較して排せつの状態が改善することを評価したものです。</w:t>
            </w:r>
          </w:p>
          <w:p w14:paraId="73AD4758" w14:textId="77777777" w:rsidR="00913F30" w:rsidRPr="00155DC9" w:rsidRDefault="00913F30" w:rsidP="00913F30">
            <w:pPr>
              <w:ind w:leftChars="100" w:left="210" w:firstLineChars="100" w:firstLine="210"/>
              <w:rPr>
                <w:szCs w:val="21"/>
              </w:rPr>
            </w:pPr>
            <w:r w:rsidRPr="00155DC9">
              <w:rPr>
                <w:rFonts w:hint="eastAsia"/>
                <w:szCs w:val="21"/>
              </w:rPr>
              <w:t>したがって、例えば、施設入所時において、入所者が尿意・便意を職員へ訴えることができるにもかかわらず、職員が適時に排せつを介助できるとは限らないことを主たる理由としておむつへの排せつとしていた場合、支援を行って排せつの状態を改善させたとしても加算の対象とはな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996FA5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00EFA15" w14:textId="77777777" w:rsidR="00913F30" w:rsidRPr="002E2F26" w:rsidRDefault="00913F30" w:rsidP="00913F30">
            <w:pPr>
              <w:rPr>
                <w:spacing w:val="-20"/>
                <w:sz w:val="20"/>
                <w:szCs w:val="20"/>
              </w:rPr>
            </w:pPr>
          </w:p>
        </w:tc>
      </w:tr>
      <w:tr w:rsidR="00913F30" w:rsidRPr="007F37F3" w14:paraId="5BF823B6" w14:textId="77777777" w:rsidTr="000E63CB">
        <w:tc>
          <w:tcPr>
            <w:tcW w:w="267" w:type="dxa"/>
            <w:tcBorders>
              <w:top w:val="nil"/>
              <w:bottom w:val="nil"/>
            </w:tcBorders>
            <w:tcMar>
              <w:top w:w="0" w:type="dxa"/>
              <w:left w:w="28" w:type="dxa"/>
              <w:bottom w:w="57" w:type="dxa"/>
              <w:right w:w="28" w:type="dxa"/>
            </w:tcMar>
          </w:tcPr>
          <w:p w14:paraId="7B57113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63CD08F"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19ECC4" w14:textId="3CB768A7"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④　(1)ア</w:t>
            </w:r>
            <w:r w:rsidRPr="00155DC9">
              <w:rPr>
                <w:rFonts w:ascii="ＭＳ ゴシック" w:eastAsia="ＭＳ ゴシック" w:hAnsi="ＭＳ ゴシック"/>
                <w:b/>
                <w:szCs w:val="21"/>
              </w:rPr>
              <w:t>の評価は、別紙様式６を用いて、</w:t>
            </w:r>
            <w:r w:rsidRPr="00155DC9">
              <w:rPr>
                <w:rFonts w:ascii="ＭＳ ゴシック" w:eastAsia="ＭＳ ゴシック" w:hAnsi="ＭＳ ゴシック" w:hint="eastAsia"/>
                <w:b/>
                <w:szCs w:val="21"/>
              </w:rPr>
              <w:t>以下の(ｱ)から(ｴ)</w:t>
            </w:r>
            <w:r w:rsidRPr="00155DC9">
              <w:rPr>
                <w:rFonts w:ascii="ＭＳ ゴシック" w:eastAsia="ＭＳ ゴシック" w:hAnsi="ＭＳ ゴシック"/>
                <w:b/>
                <w:szCs w:val="21"/>
              </w:rPr>
              <w:t>について実施</w:t>
            </w:r>
            <w:r w:rsidRPr="00155DC9">
              <w:rPr>
                <w:rFonts w:ascii="ＭＳ ゴシック" w:eastAsia="ＭＳ ゴシック" w:hAnsi="ＭＳ ゴシック" w:hint="eastAsia"/>
                <w:b/>
                <w:szCs w:val="21"/>
              </w:rPr>
              <w:t>していますか</w:t>
            </w:r>
            <w:r w:rsidRPr="00155DC9">
              <w:rPr>
                <w:rFonts w:ascii="ＭＳ ゴシック" w:eastAsia="ＭＳ ゴシック" w:hAnsi="ＭＳ ゴシック"/>
                <w:b/>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B9D0DD8" w14:textId="77777777" w:rsidR="00913F30" w:rsidRPr="00A60D88" w:rsidRDefault="00900993" w:rsidP="00913F30">
            <w:pPr>
              <w:rPr>
                <w:sz w:val="20"/>
                <w:szCs w:val="20"/>
              </w:rPr>
            </w:pPr>
            <w:sdt>
              <w:sdtPr>
                <w:rPr>
                  <w:sz w:val="20"/>
                  <w:szCs w:val="20"/>
                </w:rPr>
                <w:id w:val="-99341270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3328EE03" w14:textId="77777777" w:rsidR="00913F30" w:rsidRPr="00532C25" w:rsidRDefault="00900993" w:rsidP="00913F30">
            <w:pPr>
              <w:rPr>
                <w:szCs w:val="21"/>
              </w:rPr>
            </w:pPr>
            <w:sdt>
              <w:sdtPr>
                <w:rPr>
                  <w:sz w:val="20"/>
                  <w:szCs w:val="20"/>
                </w:rPr>
                <w:id w:val="-1467355969"/>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43FBB10" w14:textId="77777777" w:rsidR="00913F30" w:rsidRPr="002E2F26" w:rsidRDefault="00913F30" w:rsidP="00913F30">
            <w:pPr>
              <w:rPr>
                <w:spacing w:val="-20"/>
                <w:sz w:val="20"/>
                <w:szCs w:val="20"/>
              </w:rPr>
            </w:pPr>
          </w:p>
        </w:tc>
      </w:tr>
      <w:tr w:rsidR="00913F30" w:rsidRPr="007F37F3" w14:paraId="38400046" w14:textId="77777777" w:rsidTr="000E63CB">
        <w:tc>
          <w:tcPr>
            <w:tcW w:w="267" w:type="dxa"/>
            <w:tcBorders>
              <w:top w:val="nil"/>
              <w:bottom w:val="nil"/>
            </w:tcBorders>
            <w:tcMar>
              <w:top w:w="0" w:type="dxa"/>
              <w:left w:w="28" w:type="dxa"/>
              <w:bottom w:w="57" w:type="dxa"/>
              <w:right w:w="28" w:type="dxa"/>
            </w:tcMar>
          </w:tcPr>
          <w:p w14:paraId="651F451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AAEFFA"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C53B7C" w14:textId="74331825"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b/>
                <w:szCs w:val="21"/>
              </w:rPr>
              <w:t>(</w:t>
            </w:r>
            <w:r w:rsidRPr="00155DC9">
              <w:rPr>
                <w:rFonts w:ascii="ＭＳ ゴシック" w:eastAsia="ＭＳ ゴシック" w:hAnsi="ＭＳ ゴシック" w:hint="eastAsia"/>
                <w:b/>
                <w:szCs w:val="21"/>
              </w:rPr>
              <w:t>ｱ</w:t>
            </w:r>
            <w:r w:rsidRPr="00155DC9">
              <w:rPr>
                <w:rFonts w:ascii="ＭＳ ゴシック" w:eastAsia="ＭＳ ゴシック" w:hAnsi="ＭＳ ゴシック"/>
                <w:b/>
                <w:szCs w:val="21"/>
              </w:rPr>
              <w:t>)</w:t>
            </w:r>
            <w:r w:rsidRPr="00155DC9">
              <w:rPr>
                <w:rFonts w:ascii="ＭＳ ゴシック" w:eastAsia="ＭＳ ゴシック" w:hAnsi="ＭＳ ゴシック" w:hint="eastAsia"/>
                <w:b/>
                <w:szCs w:val="21"/>
              </w:rPr>
              <w:t xml:space="preserve">　</w:t>
            </w:r>
            <w:r w:rsidRPr="00155DC9">
              <w:rPr>
                <w:rFonts w:ascii="ＭＳ ゴシック" w:eastAsia="ＭＳ ゴシック" w:hAnsi="ＭＳ ゴシック"/>
                <w:b/>
                <w:szCs w:val="21"/>
              </w:rPr>
              <w:t xml:space="preserve"> 排尿の状態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487F305"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E82BAAB" w14:textId="77777777" w:rsidR="00913F30" w:rsidRPr="002E2F26" w:rsidRDefault="00913F30" w:rsidP="00913F30">
            <w:pPr>
              <w:rPr>
                <w:spacing w:val="-20"/>
                <w:sz w:val="20"/>
                <w:szCs w:val="20"/>
              </w:rPr>
            </w:pPr>
          </w:p>
        </w:tc>
      </w:tr>
      <w:tr w:rsidR="00913F30" w:rsidRPr="007F37F3" w14:paraId="33F5093A" w14:textId="77777777" w:rsidTr="000E63CB">
        <w:tc>
          <w:tcPr>
            <w:tcW w:w="267" w:type="dxa"/>
            <w:tcBorders>
              <w:top w:val="nil"/>
              <w:bottom w:val="nil"/>
            </w:tcBorders>
            <w:tcMar>
              <w:top w:w="0" w:type="dxa"/>
              <w:left w:w="28" w:type="dxa"/>
              <w:bottom w:w="57" w:type="dxa"/>
              <w:right w:w="28" w:type="dxa"/>
            </w:tcMar>
          </w:tcPr>
          <w:p w14:paraId="769616E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6FA5424"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7AE561" w14:textId="67322C6A"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hint="eastAsia"/>
                <w:b/>
                <w:szCs w:val="21"/>
              </w:rPr>
              <w:t>(ｲ</w:t>
            </w:r>
            <w:r w:rsidRPr="00155DC9">
              <w:rPr>
                <w:rFonts w:ascii="ＭＳ ゴシック" w:eastAsia="ＭＳ ゴシック" w:hAnsi="ＭＳ ゴシック"/>
                <w:b/>
                <w:szCs w:val="21"/>
              </w:rPr>
              <w:t>)   排便の状態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BEC7A2"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EFD3C09" w14:textId="77777777" w:rsidR="00913F30" w:rsidRPr="002E2F26" w:rsidRDefault="00913F30" w:rsidP="00913F30">
            <w:pPr>
              <w:rPr>
                <w:spacing w:val="-20"/>
                <w:sz w:val="20"/>
                <w:szCs w:val="20"/>
              </w:rPr>
            </w:pPr>
          </w:p>
        </w:tc>
      </w:tr>
      <w:tr w:rsidR="00913F30" w:rsidRPr="007F37F3" w14:paraId="20838881" w14:textId="77777777" w:rsidTr="000E63CB">
        <w:tc>
          <w:tcPr>
            <w:tcW w:w="267" w:type="dxa"/>
            <w:tcBorders>
              <w:top w:val="nil"/>
              <w:bottom w:val="nil"/>
            </w:tcBorders>
            <w:tcMar>
              <w:top w:w="0" w:type="dxa"/>
              <w:left w:w="28" w:type="dxa"/>
              <w:bottom w:w="57" w:type="dxa"/>
              <w:right w:w="28" w:type="dxa"/>
            </w:tcMar>
          </w:tcPr>
          <w:p w14:paraId="1008F41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287E9A5"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31B44FE" w14:textId="0ADECAC8"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b/>
                <w:szCs w:val="21"/>
              </w:rPr>
              <w:t>(</w:t>
            </w:r>
            <w:r w:rsidRPr="00155DC9">
              <w:rPr>
                <w:rFonts w:ascii="ＭＳ ゴシック" w:eastAsia="ＭＳ ゴシック" w:hAnsi="ＭＳ ゴシック" w:hint="eastAsia"/>
                <w:b/>
                <w:szCs w:val="21"/>
              </w:rPr>
              <w:t>ｳ</w:t>
            </w:r>
            <w:r w:rsidRPr="00155DC9">
              <w:rPr>
                <w:rFonts w:ascii="ＭＳ ゴシック" w:eastAsia="ＭＳ ゴシック" w:hAnsi="ＭＳ ゴシック"/>
                <w:b/>
                <w:szCs w:val="21"/>
              </w:rPr>
              <w:t>)</w:t>
            </w:r>
            <w:r w:rsidRPr="00155DC9">
              <w:rPr>
                <w:rFonts w:ascii="ＭＳ ゴシック" w:eastAsia="ＭＳ ゴシック" w:hAnsi="ＭＳ ゴシック" w:hint="eastAsia"/>
                <w:b/>
                <w:szCs w:val="21"/>
              </w:rPr>
              <w:t xml:space="preserve">　</w:t>
            </w:r>
            <w:r w:rsidRPr="00155DC9">
              <w:rPr>
                <w:rFonts w:ascii="ＭＳ ゴシック" w:eastAsia="ＭＳ ゴシック" w:hAnsi="ＭＳ ゴシック"/>
                <w:b/>
                <w:szCs w:val="21"/>
              </w:rPr>
              <w:t xml:space="preserve"> おむつの使用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832AD3F"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B2D3628" w14:textId="77777777" w:rsidR="00913F30" w:rsidRPr="002E2F26" w:rsidRDefault="00913F30" w:rsidP="00913F30">
            <w:pPr>
              <w:rPr>
                <w:spacing w:val="-20"/>
                <w:sz w:val="20"/>
                <w:szCs w:val="20"/>
              </w:rPr>
            </w:pPr>
          </w:p>
        </w:tc>
      </w:tr>
      <w:tr w:rsidR="00913F30" w:rsidRPr="007F37F3" w14:paraId="4F264C7B" w14:textId="77777777" w:rsidTr="000E63CB">
        <w:tc>
          <w:tcPr>
            <w:tcW w:w="267" w:type="dxa"/>
            <w:tcBorders>
              <w:top w:val="nil"/>
              <w:bottom w:val="nil"/>
            </w:tcBorders>
            <w:tcMar>
              <w:top w:w="0" w:type="dxa"/>
              <w:left w:w="28" w:type="dxa"/>
              <w:bottom w:w="57" w:type="dxa"/>
              <w:right w:w="28" w:type="dxa"/>
            </w:tcMar>
          </w:tcPr>
          <w:p w14:paraId="0C9EE62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F15877" w14:textId="77777777" w:rsidR="00913F30" w:rsidRPr="00083B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3DB9A55" w14:textId="20162031" w:rsidR="00913F30" w:rsidRPr="00155DC9" w:rsidRDefault="00913F30" w:rsidP="00913F30">
            <w:pPr>
              <w:ind w:left="211" w:hangingChars="100" w:hanging="211"/>
              <w:rPr>
                <w:rFonts w:ascii="ＭＳ ゴシック" w:eastAsia="ＭＳ ゴシック" w:hAnsi="ＭＳ ゴシック"/>
                <w:b/>
                <w:szCs w:val="21"/>
              </w:rPr>
            </w:pPr>
            <w:r w:rsidRPr="00155DC9">
              <w:rPr>
                <w:rFonts w:ascii="ＭＳ ゴシック" w:eastAsia="ＭＳ ゴシック" w:hAnsi="ＭＳ ゴシック"/>
                <w:b/>
                <w:szCs w:val="21"/>
              </w:rPr>
              <w:t>(</w:t>
            </w:r>
            <w:r w:rsidRPr="00155DC9">
              <w:rPr>
                <w:rFonts w:ascii="ＭＳ ゴシック" w:eastAsia="ＭＳ ゴシック" w:hAnsi="ＭＳ ゴシック" w:hint="eastAsia"/>
                <w:b/>
                <w:szCs w:val="21"/>
              </w:rPr>
              <w:t>ｴ</w:t>
            </w:r>
            <w:r w:rsidRPr="00155DC9">
              <w:rPr>
                <w:rFonts w:ascii="ＭＳ ゴシック" w:eastAsia="ＭＳ ゴシック" w:hAnsi="ＭＳ ゴシック"/>
                <w:b/>
                <w:szCs w:val="21"/>
              </w:rPr>
              <w:t>)</w:t>
            </w:r>
            <w:r w:rsidRPr="00155DC9">
              <w:rPr>
                <w:rFonts w:ascii="ＭＳ ゴシック" w:eastAsia="ＭＳ ゴシック" w:hAnsi="ＭＳ ゴシック" w:hint="eastAsia"/>
                <w:b/>
                <w:szCs w:val="21"/>
              </w:rPr>
              <w:t xml:space="preserve">　</w:t>
            </w:r>
            <w:r w:rsidRPr="00155DC9">
              <w:rPr>
                <w:rFonts w:ascii="ＭＳ ゴシック" w:eastAsia="ＭＳ ゴシック" w:hAnsi="ＭＳ ゴシック"/>
                <w:b/>
                <w:szCs w:val="21"/>
              </w:rPr>
              <w:t xml:space="preserve"> 尿道カテーテルの留置</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ABC8533"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D4EB297" w14:textId="77777777" w:rsidR="00913F30" w:rsidRPr="002E2F26" w:rsidRDefault="00913F30" w:rsidP="00913F30">
            <w:pPr>
              <w:rPr>
                <w:spacing w:val="-20"/>
                <w:sz w:val="20"/>
                <w:szCs w:val="20"/>
              </w:rPr>
            </w:pPr>
          </w:p>
        </w:tc>
      </w:tr>
      <w:tr w:rsidR="00913F30" w:rsidRPr="007F37F3" w14:paraId="341FF5A1" w14:textId="77777777" w:rsidTr="000E63CB">
        <w:tc>
          <w:tcPr>
            <w:tcW w:w="267" w:type="dxa"/>
            <w:tcBorders>
              <w:top w:val="nil"/>
              <w:bottom w:val="nil"/>
            </w:tcBorders>
            <w:tcMar>
              <w:top w:w="0" w:type="dxa"/>
              <w:left w:w="28" w:type="dxa"/>
              <w:bottom w:w="57" w:type="dxa"/>
              <w:right w:w="28" w:type="dxa"/>
            </w:tcMar>
          </w:tcPr>
          <w:p w14:paraId="597EE13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9314F5"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C97DF41" w14:textId="6E35B07E" w:rsidR="00913F30" w:rsidRPr="007E49A4" w:rsidRDefault="00913F30" w:rsidP="00913F30">
            <w:pPr>
              <w:ind w:left="211" w:hangingChars="100" w:hanging="211"/>
              <w:rPr>
                <w:rFonts w:ascii="ＭＳ ゴシック" w:eastAsia="ＭＳ ゴシック" w:hAnsi="ＭＳ ゴシック"/>
                <w:b/>
                <w:szCs w:val="21"/>
              </w:rPr>
            </w:pPr>
            <w:r w:rsidRPr="007E49A4">
              <w:rPr>
                <w:rFonts w:ascii="ＭＳ ゴシック" w:eastAsia="ＭＳ ゴシック" w:hAnsi="ＭＳ ゴシック" w:hint="eastAsia"/>
                <w:b/>
                <w:szCs w:val="21"/>
              </w:rPr>
              <w:t>⑤　(1)ア</w:t>
            </w:r>
            <w:r w:rsidRPr="007E49A4">
              <w:rPr>
                <w:rFonts w:ascii="ＭＳ ゴシック" w:eastAsia="ＭＳ ゴシック" w:hAnsi="ＭＳ ゴシック"/>
                <w:b/>
                <w:szCs w:val="21"/>
              </w:rPr>
              <w:t>の施設入所時の評価は、</w:t>
            </w:r>
            <w:r w:rsidRPr="007E49A4">
              <w:rPr>
                <w:rFonts w:ascii="ＭＳ ゴシック" w:eastAsia="ＭＳ ゴシック" w:hAnsi="ＭＳ ゴシック" w:hint="eastAsia"/>
                <w:b/>
                <w:szCs w:val="21"/>
              </w:rPr>
              <w:t>(1)ア</w:t>
            </w:r>
            <w:r w:rsidRPr="007E49A4">
              <w:rPr>
                <w:rFonts w:ascii="ＭＳ ゴシック" w:eastAsia="ＭＳ ゴシック" w:hAnsi="ＭＳ ゴシック"/>
                <w:b/>
                <w:szCs w:val="21"/>
              </w:rPr>
              <w:t>から</w:t>
            </w:r>
            <w:r>
              <w:rPr>
                <w:rFonts w:ascii="ＭＳ ゴシック" w:eastAsia="ＭＳ ゴシック" w:hAnsi="ＭＳ ゴシック" w:hint="eastAsia"/>
                <w:b/>
                <w:szCs w:val="21"/>
              </w:rPr>
              <w:t>ウ</w:t>
            </w:r>
            <w:r w:rsidRPr="007E49A4">
              <w:rPr>
                <w:rFonts w:ascii="ＭＳ ゴシック" w:eastAsia="ＭＳ ゴシック" w:hAnsi="ＭＳ ゴシック"/>
                <w:b/>
                <w:szCs w:val="21"/>
              </w:rPr>
              <w:t>までの要件に適合しているものとして</w:t>
            </w:r>
            <w:r w:rsidRPr="007E49A4">
              <w:rPr>
                <w:rFonts w:ascii="ＭＳ ゴシック" w:eastAsia="ＭＳ ゴシック" w:hAnsi="ＭＳ ゴシック" w:hint="eastAsia"/>
                <w:b/>
                <w:szCs w:val="21"/>
              </w:rPr>
              <w:t>市長</w:t>
            </w:r>
            <w:r w:rsidRPr="007E49A4">
              <w:rPr>
                <w:rFonts w:ascii="ＭＳ ゴシック" w:eastAsia="ＭＳ ゴシック" w:hAnsi="ＭＳ ゴシック"/>
                <w:b/>
                <w:szCs w:val="21"/>
              </w:rPr>
              <w:t>に届け出た日の属する月及び当該月以降の新規入所者については、当該者の施設入所時に評価を行うこととし、届出の日の属する月の前月以前から既に入所している者（以下「既入所者」という。）については、介護記録等に基づき、施設入所時における評価を行</w:t>
            </w:r>
            <w:r w:rsidRPr="007E49A4">
              <w:rPr>
                <w:rFonts w:ascii="ＭＳ ゴシック" w:eastAsia="ＭＳ ゴシック" w:hAnsi="ＭＳ ゴシック" w:hint="eastAsia"/>
                <w:b/>
                <w:szCs w:val="21"/>
              </w:rPr>
              <w:t>っていますか</w:t>
            </w:r>
            <w:r w:rsidRPr="007E49A4">
              <w:rPr>
                <w:rFonts w:ascii="ＭＳ ゴシック" w:eastAsia="ＭＳ ゴシック" w:hAnsi="ＭＳ ゴシック"/>
                <w:b/>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5CC251" w14:textId="77777777" w:rsidR="00913F30" w:rsidRPr="00A60D88" w:rsidRDefault="00900993" w:rsidP="00913F30">
            <w:pPr>
              <w:rPr>
                <w:sz w:val="20"/>
                <w:szCs w:val="20"/>
              </w:rPr>
            </w:pPr>
            <w:sdt>
              <w:sdtPr>
                <w:rPr>
                  <w:sz w:val="20"/>
                  <w:szCs w:val="20"/>
                </w:rPr>
                <w:id w:val="-1041814464"/>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16976117" w14:textId="77777777" w:rsidR="00913F30" w:rsidRPr="00532C25" w:rsidRDefault="00900993" w:rsidP="00913F30">
            <w:pPr>
              <w:rPr>
                <w:szCs w:val="21"/>
              </w:rPr>
            </w:pPr>
            <w:sdt>
              <w:sdtPr>
                <w:rPr>
                  <w:sz w:val="20"/>
                  <w:szCs w:val="20"/>
                </w:rPr>
                <w:id w:val="-378090078"/>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87463A8" w14:textId="77777777" w:rsidR="00913F30" w:rsidRPr="002E2F26" w:rsidRDefault="00913F30" w:rsidP="00913F30">
            <w:pPr>
              <w:rPr>
                <w:spacing w:val="-20"/>
                <w:sz w:val="20"/>
                <w:szCs w:val="20"/>
              </w:rPr>
            </w:pPr>
          </w:p>
        </w:tc>
      </w:tr>
      <w:tr w:rsidR="00913F30" w:rsidRPr="007F37F3" w14:paraId="7FF9D80E" w14:textId="77777777" w:rsidTr="000E63CB">
        <w:tc>
          <w:tcPr>
            <w:tcW w:w="267" w:type="dxa"/>
            <w:tcBorders>
              <w:top w:val="nil"/>
              <w:bottom w:val="nil"/>
            </w:tcBorders>
            <w:tcMar>
              <w:top w:w="0" w:type="dxa"/>
              <w:left w:w="28" w:type="dxa"/>
              <w:bottom w:w="57" w:type="dxa"/>
              <w:right w:w="28" w:type="dxa"/>
            </w:tcMar>
          </w:tcPr>
          <w:p w14:paraId="491EF3E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003FE"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125F2A7" w14:textId="77777777" w:rsidR="00913F30" w:rsidRPr="00520AC4" w:rsidRDefault="00913F30" w:rsidP="00913F30">
            <w:pPr>
              <w:ind w:left="211" w:hangingChars="100" w:hanging="211"/>
              <w:rPr>
                <w:rFonts w:ascii="ＭＳ ゴシック" w:eastAsia="ＭＳ ゴシック" w:hAnsi="ＭＳ ゴシック"/>
                <w:b/>
                <w:szCs w:val="21"/>
              </w:rPr>
            </w:pPr>
            <w:r w:rsidRPr="00520AC4">
              <w:rPr>
                <w:rFonts w:ascii="ＭＳ ゴシック" w:eastAsia="ＭＳ ゴシック" w:hAnsi="ＭＳ ゴシック" w:hint="eastAsia"/>
                <w:b/>
                <w:szCs w:val="21"/>
              </w:rPr>
              <w:t>⑥　④又は⑤の評価を医師と連携した看護師が行った場合は、その内容を支援の開始前に医師へ報告していますか。</w:t>
            </w:r>
          </w:p>
          <w:p w14:paraId="47DAC02B" w14:textId="77777777" w:rsidR="00913F30" w:rsidRPr="00520AC4" w:rsidRDefault="00913F30" w:rsidP="00913F30">
            <w:pPr>
              <w:ind w:leftChars="100" w:left="210" w:firstLineChars="100" w:firstLine="211"/>
              <w:rPr>
                <w:rFonts w:ascii="ＭＳ ゴシック" w:eastAsia="ＭＳ ゴシック" w:hAnsi="ＭＳ ゴシック"/>
                <w:b/>
                <w:szCs w:val="21"/>
              </w:rPr>
            </w:pPr>
            <w:r w:rsidRPr="00520AC4">
              <w:rPr>
                <w:rFonts w:ascii="ＭＳ ゴシック" w:eastAsia="ＭＳ ゴシック" w:hAnsi="ＭＳ ゴシック" w:hint="eastAsia"/>
                <w:b/>
                <w:szCs w:val="21"/>
              </w:rPr>
              <w:t>また、医師と連携した看護師が④の評価を行う際、入所者の背景疾患の状況を勘案する必要がある場合等は、医師へ相談していますか。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E0B00BF" w14:textId="77777777" w:rsidR="00913F30" w:rsidRPr="00A60D88" w:rsidRDefault="00900993" w:rsidP="00913F30">
            <w:pPr>
              <w:rPr>
                <w:sz w:val="20"/>
                <w:szCs w:val="20"/>
              </w:rPr>
            </w:pPr>
            <w:sdt>
              <w:sdtPr>
                <w:rPr>
                  <w:sz w:val="20"/>
                  <w:szCs w:val="20"/>
                </w:rPr>
                <w:id w:val="-1717658600"/>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77287208" w14:textId="77777777" w:rsidR="00913F30" w:rsidRPr="00532C25" w:rsidRDefault="00900993" w:rsidP="00913F30">
            <w:pPr>
              <w:rPr>
                <w:szCs w:val="21"/>
              </w:rPr>
            </w:pPr>
            <w:sdt>
              <w:sdtPr>
                <w:rPr>
                  <w:sz w:val="20"/>
                  <w:szCs w:val="20"/>
                </w:rPr>
                <w:id w:val="-1228999711"/>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5AB8428" w14:textId="77777777" w:rsidR="00913F30" w:rsidRPr="002E2F26" w:rsidRDefault="00913F30" w:rsidP="00913F30">
            <w:pPr>
              <w:rPr>
                <w:spacing w:val="-20"/>
                <w:sz w:val="20"/>
                <w:szCs w:val="20"/>
              </w:rPr>
            </w:pPr>
          </w:p>
        </w:tc>
      </w:tr>
      <w:tr w:rsidR="00913F30" w:rsidRPr="007F37F3" w14:paraId="30F46671" w14:textId="77777777" w:rsidTr="000E63CB">
        <w:tc>
          <w:tcPr>
            <w:tcW w:w="267" w:type="dxa"/>
            <w:tcBorders>
              <w:top w:val="nil"/>
              <w:bottom w:val="nil"/>
            </w:tcBorders>
            <w:tcMar>
              <w:top w:w="0" w:type="dxa"/>
              <w:left w:w="28" w:type="dxa"/>
              <w:bottom w:w="57" w:type="dxa"/>
              <w:right w:w="28" w:type="dxa"/>
            </w:tcMar>
          </w:tcPr>
          <w:p w14:paraId="7528769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5A358E"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9480321" w14:textId="77777777" w:rsidR="00913F30" w:rsidRPr="00013259" w:rsidRDefault="00913F30" w:rsidP="00913F30">
            <w:pPr>
              <w:ind w:left="210" w:hangingChars="100" w:hanging="210"/>
              <w:rPr>
                <w:szCs w:val="21"/>
              </w:rPr>
            </w:pPr>
            <w:r w:rsidRPr="00013259">
              <w:rPr>
                <w:rFonts w:hint="eastAsia"/>
                <w:szCs w:val="21"/>
              </w:rPr>
              <w:t>⑦　評価結果等の情報の提出については、ＬＩＦＥを用いて行うこととします。</w:t>
            </w:r>
          </w:p>
          <w:p w14:paraId="1BC55324" w14:textId="1AACE740" w:rsidR="00913F30" w:rsidRPr="00520AC4" w:rsidRDefault="00913F30" w:rsidP="00913F30">
            <w:pPr>
              <w:ind w:leftChars="100" w:left="210" w:firstLineChars="100" w:firstLine="210"/>
              <w:rPr>
                <w:rFonts w:ascii="ＭＳ ゴシック" w:eastAsia="ＭＳ ゴシック" w:hAnsi="ＭＳ ゴシック"/>
                <w:b/>
                <w:szCs w:val="21"/>
              </w:rPr>
            </w:pPr>
            <w:r w:rsidRPr="00013259">
              <w:rPr>
                <w:rFonts w:hint="eastAsia"/>
                <w:szCs w:val="21"/>
              </w:rPr>
              <w:t>ＬＩＦＥへの提出情報、提出頻度等については、「科学的介護情報システム（ＬＩＦＥ）関連加算に関する基本的考え方並びに事務処理手順及び様式例の提示について」を参照してください。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C135BA6"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DAFEBC4" w14:textId="77777777" w:rsidR="00913F30" w:rsidRPr="002E2F26" w:rsidRDefault="00913F30" w:rsidP="00913F30">
            <w:pPr>
              <w:rPr>
                <w:spacing w:val="-20"/>
                <w:sz w:val="20"/>
                <w:szCs w:val="20"/>
              </w:rPr>
            </w:pPr>
          </w:p>
        </w:tc>
      </w:tr>
      <w:tr w:rsidR="00913F30" w:rsidRPr="007F37F3" w14:paraId="181D60D4" w14:textId="77777777" w:rsidTr="000E63CB">
        <w:tc>
          <w:tcPr>
            <w:tcW w:w="267" w:type="dxa"/>
            <w:tcBorders>
              <w:top w:val="nil"/>
              <w:bottom w:val="nil"/>
            </w:tcBorders>
            <w:tcMar>
              <w:top w:w="0" w:type="dxa"/>
              <w:left w:w="28" w:type="dxa"/>
              <w:bottom w:w="57" w:type="dxa"/>
              <w:right w:w="28" w:type="dxa"/>
            </w:tcMar>
          </w:tcPr>
          <w:p w14:paraId="57F302B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0BC6A92"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7512413" w14:textId="096526EB" w:rsidR="00913F30" w:rsidRPr="00155DC9" w:rsidRDefault="00913F30" w:rsidP="00913F30">
            <w:pPr>
              <w:ind w:left="210" w:hangingChars="100" w:hanging="210"/>
              <w:rPr>
                <w:szCs w:val="21"/>
              </w:rPr>
            </w:pPr>
            <w:r w:rsidRPr="00155DC9">
              <w:rPr>
                <w:rFonts w:hint="eastAsia"/>
                <w:szCs w:val="21"/>
              </w:rPr>
              <w:t>⑧　「排せつに介護を要する入所者」とは、④の</w:t>
            </w:r>
            <w:r w:rsidRPr="00155DC9">
              <w:rPr>
                <w:szCs w:val="21"/>
              </w:rPr>
              <w:t>(</w:t>
            </w:r>
            <w:r w:rsidRPr="00155DC9">
              <w:rPr>
                <w:rFonts w:hint="eastAsia"/>
                <w:szCs w:val="21"/>
              </w:rPr>
              <w:t>ｱ</w:t>
            </w:r>
            <w:r w:rsidRPr="00155DC9">
              <w:rPr>
                <w:szCs w:val="21"/>
              </w:rPr>
              <w:t>)若しくは(</w:t>
            </w:r>
            <w:r w:rsidRPr="00155DC9">
              <w:rPr>
                <w:rFonts w:hint="eastAsia"/>
                <w:szCs w:val="21"/>
              </w:rPr>
              <w:t>ｲ</w:t>
            </w:r>
            <w:r w:rsidRPr="00155DC9">
              <w:rPr>
                <w:szCs w:val="21"/>
              </w:rPr>
              <w:t>)が「一部介助」又は「全介助」と評価される者又は(</w:t>
            </w:r>
            <w:r w:rsidRPr="00155DC9">
              <w:rPr>
                <w:rFonts w:hint="eastAsia"/>
                <w:szCs w:val="21"/>
              </w:rPr>
              <w:t>ｳ</w:t>
            </w:r>
            <w:r w:rsidRPr="00155DC9">
              <w:rPr>
                <w:szCs w:val="21"/>
              </w:rPr>
              <w:t>)若しくは(</w:t>
            </w:r>
            <w:r w:rsidRPr="00155DC9">
              <w:rPr>
                <w:rFonts w:hint="eastAsia"/>
                <w:szCs w:val="21"/>
              </w:rPr>
              <w:t>ｴ</w:t>
            </w:r>
            <w:r w:rsidRPr="00155DC9">
              <w:rPr>
                <w:szCs w:val="21"/>
              </w:rPr>
              <w:t>)が「あり」の者をい</w:t>
            </w:r>
            <w:r w:rsidRPr="00155DC9">
              <w:rPr>
                <w:rFonts w:hint="eastAsia"/>
                <w:szCs w:val="21"/>
              </w:rPr>
              <w:t>います</w:t>
            </w:r>
            <w:r w:rsidRPr="00155DC9">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E1E037"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A638CCD" w14:textId="77777777" w:rsidR="00913F30" w:rsidRPr="002E2F26" w:rsidRDefault="00913F30" w:rsidP="00913F30">
            <w:pPr>
              <w:rPr>
                <w:spacing w:val="-20"/>
                <w:sz w:val="20"/>
                <w:szCs w:val="20"/>
              </w:rPr>
            </w:pPr>
          </w:p>
        </w:tc>
      </w:tr>
      <w:tr w:rsidR="00913F30" w:rsidRPr="007F37F3" w14:paraId="687832C3" w14:textId="77777777" w:rsidTr="000E63CB">
        <w:tc>
          <w:tcPr>
            <w:tcW w:w="267" w:type="dxa"/>
            <w:tcBorders>
              <w:top w:val="nil"/>
              <w:bottom w:val="nil"/>
            </w:tcBorders>
            <w:tcMar>
              <w:top w:w="0" w:type="dxa"/>
              <w:left w:w="28" w:type="dxa"/>
              <w:bottom w:w="57" w:type="dxa"/>
              <w:right w:w="28" w:type="dxa"/>
            </w:tcMar>
          </w:tcPr>
          <w:p w14:paraId="228446E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A05BAA"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E9637E" w14:textId="35D2AD21" w:rsidR="00913F30" w:rsidRPr="00155DC9" w:rsidRDefault="00913F30" w:rsidP="00913F30">
            <w:pPr>
              <w:ind w:left="210" w:hangingChars="100" w:hanging="210"/>
              <w:rPr>
                <w:szCs w:val="21"/>
              </w:rPr>
            </w:pPr>
            <w:r w:rsidRPr="00155DC9">
              <w:rPr>
                <w:rFonts w:hint="eastAsia"/>
                <w:szCs w:val="21"/>
              </w:rPr>
              <w:t xml:space="preserve">⑨　</w:t>
            </w:r>
            <w:r w:rsidRPr="00155DC9">
              <w:rPr>
                <w:szCs w:val="21"/>
              </w:rPr>
              <w:t>「適切な対応を行うことにより、要介護状態の軽減が見込まれる」とは、特別な支援を行わなかった場合には、</w:t>
            </w:r>
            <w:r w:rsidRPr="00155DC9">
              <w:rPr>
                <w:rFonts w:hint="eastAsia"/>
                <w:szCs w:val="21"/>
              </w:rPr>
              <w:t>④の</w:t>
            </w:r>
            <w:r w:rsidRPr="00155DC9">
              <w:rPr>
                <w:szCs w:val="21"/>
              </w:rPr>
              <w:t>(</w:t>
            </w:r>
            <w:r w:rsidRPr="00155DC9">
              <w:rPr>
                <w:rFonts w:hint="eastAsia"/>
                <w:szCs w:val="21"/>
              </w:rPr>
              <w:t>ｱ</w:t>
            </w:r>
            <w:r w:rsidRPr="00155DC9">
              <w:rPr>
                <w:szCs w:val="21"/>
              </w:rPr>
              <w:t>)から(</w:t>
            </w:r>
            <w:r w:rsidRPr="00155DC9">
              <w:rPr>
                <w:rFonts w:hint="eastAsia"/>
                <w:szCs w:val="21"/>
              </w:rPr>
              <w:t>ｴ</w:t>
            </w:r>
            <w:r w:rsidRPr="00155DC9">
              <w:rPr>
                <w:szCs w:val="21"/>
              </w:rPr>
              <w:t>)の評価が不変又は低下となることが見込まれるものの、適切な対応を行った場合には、④の(</w:t>
            </w:r>
            <w:r w:rsidRPr="00155DC9">
              <w:rPr>
                <w:rFonts w:hint="eastAsia"/>
                <w:szCs w:val="21"/>
              </w:rPr>
              <w:t>ｱ</w:t>
            </w:r>
            <w:r w:rsidRPr="00155DC9">
              <w:rPr>
                <w:szCs w:val="21"/>
              </w:rPr>
              <w:t>)から(</w:t>
            </w:r>
            <w:r w:rsidRPr="00155DC9">
              <w:rPr>
                <w:rFonts w:hint="eastAsia"/>
                <w:szCs w:val="21"/>
              </w:rPr>
              <w:t>ｴ</w:t>
            </w:r>
            <w:r w:rsidRPr="00155DC9">
              <w:rPr>
                <w:szCs w:val="21"/>
              </w:rPr>
              <w:t>)の評価が</w:t>
            </w:r>
            <w:r w:rsidRPr="00155DC9">
              <w:rPr>
                <w:kern w:val="0"/>
                <w:szCs w:val="21"/>
              </w:rPr>
              <w:t>改善することが見込まれることをい</w:t>
            </w:r>
            <w:r w:rsidRPr="00155DC9">
              <w:rPr>
                <w:rFonts w:hint="eastAsia"/>
                <w:kern w:val="0"/>
                <w:szCs w:val="21"/>
              </w:rPr>
              <w:t>います。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D9AD7B4"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851E2D8" w14:textId="77777777" w:rsidR="00913F30" w:rsidRPr="002E2F26" w:rsidRDefault="00913F30" w:rsidP="00913F30">
            <w:pPr>
              <w:rPr>
                <w:spacing w:val="-20"/>
                <w:sz w:val="20"/>
                <w:szCs w:val="20"/>
              </w:rPr>
            </w:pPr>
          </w:p>
        </w:tc>
      </w:tr>
      <w:tr w:rsidR="00913F30" w:rsidRPr="007F37F3" w14:paraId="0B63DCD1" w14:textId="77777777" w:rsidTr="000E63CB">
        <w:tc>
          <w:tcPr>
            <w:tcW w:w="267" w:type="dxa"/>
            <w:tcBorders>
              <w:top w:val="nil"/>
              <w:bottom w:val="nil"/>
            </w:tcBorders>
            <w:tcMar>
              <w:top w:w="0" w:type="dxa"/>
              <w:left w:w="28" w:type="dxa"/>
              <w:bottom w:w="57" w:type="dxa"/>
              <w:right w:w="28" w:type="dxa"/>
            </w:tcMar>
          </w:tcPr>
          <w:p w14:paraId="2EE2960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A1AD8F"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68C10D4" w14:textId="6F0C0FB6" w:rsidR="00913F30" w:rsidRDefault="00913F30" w:rsidP="00913F30">
            <w:pPr>
              <w:ind w:left="210" w:hangingChars="100" w:hanging="210"/>
              <w:rPr>
                <w:szCs w:val="21"/>
              </w:rPr>
            </w:pPr>
            <w:r>
              <w:rPr>
                <w:rFonts w:hint="eastAsia"/>
                <w:szCs w:val="21"/>
              </w:rPr>
              <w:t>⑩　支</w:t>
            </w:r>
            <w:r w:rsidRPr="005A0686">
              <w:rPr>
                <w:rFonts w:hint="eastAsia"/>
                <w:szCs w:val="21"/>
              </w:rPr>
              <w:t>援に先立って、失禁に対する各種ガイドラインを参考にしながら、対象者が排せつに介護を要する要因を多職種が共同して分</w:t>
            </w:r>
            <w:r>
              <w:rPr>
                <w:rFonts w:hint="eastAsia"/>
                <w:szCs w:val="21"/>
              </w:rPr>
              <w:t>析し、それに基づいて、別紙様式６の様式を用いて支援計画を作成します。</w:t>
            </w:r>
          </w:p>
          <w:p w14:paraId="266E729A" w14:textId="77777777" w:rsidR="00913F30" w:rsidRDefault="00913F30" w:rsidP="00913F30">
            <w:pPr>
              <w:ind w:leftChars="100" w:left="210" w:firstLineChars="100" w:firstLine="210"/>
              <w:rPr>
                <w:szCs w:val="21"/>
              </w:rPr>
            </w:pPr>
            <w:r w:rsidRPr="005A0686">
              <w:rPr>
                <w:rFonts w:hint="eastAsia"/>
                <w:szCs w:val="21"/>
              </w:rPr>
              <w:t>要因分析及び支援計画の作成に関わる職種は、④の評価を行った医師又は看護師、介護支援専門員、及び支援対象の入所者の特性を把握している介護職員を含むものとし、その他、疾患、使用している薬剤、食生活、生活機能の状態</w:t>
            </w:r>
            <w:r>
              <w:rPr>
                <w:rFonts w:hint="eastAsia"/>
                <w:szCs w:val="21"/>
              </w:rPr>
              <w:t>等に応じ薬剤師、管理栄養士、理学療法士、作業療法士等を適宜加えます</w:t>
            </w:r>
            <w:r w:rsidRPr="005A0686">
              <w:rPr>
                <w:rFonts w:hint="eastAsia"/>
                <w:szCs w:val="21"/>
              </w:rPr>
              <w:t>。</w:t>
            </w:r>
          </w:p>
          <w:p w14:paraId="762F52C3" w14:textId="1C365233" w:rsidR="00913F30" w:rsidRPr="005A0686" w:rsidRDefault="00913F30" w:rsidP="00913F30">
            <w:pPr>
              <w:ind w:leftChars="100" w:left="210" w:firstLineChars="100" w:firstLine="210"/>
              <w:rPr>
                <w:szCs w:val="21"/>
              </w:rPr>
            </w:pPr>
            <w:r w:rsidRPr="005A0686">
              <w:rPr>
                <w:rFonts w:hint="eastAsia"/>
                <w:szCs w:val="21"/>
              </w:rPr>
              <w:t>なお、介護福祉施設サービスにおいては、支援計画に相当する内容を施設サービス計画の中に記載する場合は、その記載をもって支援計画の作成に代えることができるものとするが</w:t>
            </w:r>
            <w:r>
              <w:rPr>
                <w:rFonts w:hint="eastAsia"/>
                <w:szCs w:val="21"/>
              </w:rPr>
              <w:t>、下線又は枠で囲う等により、他の記載と区別できるようにしてください。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86F45C"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4592818" w14:textId="77777777" w:rsidR="00913F30" w:rsidRPr="002E2F26" w:rsidRDefault="00913F30" w:rsidP="00913F30">
            <w:pPr>
              <w:rPr>
                <w:spacing w:val="-20"/>
                <w:sz w:val="20"/>
                <w:szCs w:val="20"/>
              </w:rPr>
            </w:pPr>
          </w:p>
        </w:tc>
      </w:tr>
      <w:tr w:rsidR="00913F30" w:rsidRPr="007F37F3" w14:paraId="6AA6B1A9" w14:textId="77777777" w:rsidTr="000E63CB">
        <w:tc>
          <w:tcPr>
            <w:tcW w:w="267" w:type="dxa"/>
            <w:tcBorders>
              <w:top w:val="nil"/>
              <w:bottom w:val="nil"/>
            </w:tcBorders>
            <w:tcMar>
              <w:top w:w="0" w:type="dxa"/>
              <w:left w:w="28" w:type="dxa"/>
              <w:bottom w:w="57" w:type="dxa"/>
              <w:right w:w="28" w:type="dxa"/>
            </w:tcMar>
          </w:tcPr>
          <w:p w14:paraId="111AE4F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FCEA38F"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56577E5" w14:textId="19E8F793" w:rsidR="00913F30" w:rsidRDefault="00913F30" w:rsidP="00913F30">
            <w:pPr>
              <w:ind w:left="210" w:hangingChars="100" w:hanging="210"/>
              <w:rPr>
                <w:szCs w:val="21"/>
              </w:rPr>
            </w:pPr>
            <w:r>
              <w:rPr>
                <w:rFonts w:hint="eastAsia"/>
                <w:szCs w:val="21"/>
              </w:rPr>
              <w:t xml:space="preserve">⑪　</w:t>
            </w:r>
            <w:r w:rsidRPr="005A0686">
              <w:rPr>
                <w:rFonts w:hint="eastAsia"/>
                <w:szCs w:val="21"/>
              </w:rPr>
              <w:t>支援計画の作成にあたっては、要因分析の結果と整合性が取れた計画を、個々の入所者の特性に配慮しなが</w:t>
            </w:r>
            <w:r>
              <w:rPr>
                <w:rFonts w:hint="eastAsia"/>
                <w:szCs w:val="21"/>
              </w:rPr>
              <w:t>ら個別に作成することとし、画一的な支援計画とならないよう留意してください</w:t>
            </w:r>
            <w:r w:rsidRPr="005A0686">
              <w:rPr>
                <w:rFonts w:hint="eastAsia"/>
                <w:szCs w:val="21"/>
              </w:rPr>
              <w:t>。</w:t>
            </w:r>
          </w:p>
          <w:p w14:paraId="60B568F3" w14:textId="468A42C8" w:rsidR="00913F30" w:rsidRPr="005A0686" w:rsidRDefault="00913F30" w:rsidP="00913F30">
            <w:pPr>
              <w:ind w:leftChars="100" w:left="210" w:firstLineChars="100" w:firstLine="210"/>
              <w:rPr>
                <w:szCs w:val="21"/>
              </w:rPr>
            </w:pPr>
            <w:r>
              <w:rPr>
                <w:rFonts w:hint="eastAsia"/>
                <w:szCs w:val="21"/>
              </w:rPr>
              <w:t>また、支援において入所者の尊厳が十分保持されるよう留意してください</w:t>
            </w:r>
            <w:r w:rsidRPr="005A0686">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A882D89"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547B2E4" w14:textId="77777777" w:rsidR="00913F30" w:rsidRPr="002E2F26" w:rsidRDefault="00913F30" w:rsidP="00913F30">
            <w:pPr>
              <w:rPr>
                <w:spacing w:val="-20"/>
                <w:sz w:val="20"/>
                <w:szCs w:val="20"/>
              </w:rPr>
            </w:pPr>
          </w:p>
        </w:tc>
      </w:tr>
      <w:tr w:rsidR="00913F30" w:rsidRPr="007F37F3" w14:paraId="421A0D46" w14:textId="77777777" w:rsidTr="000E63CB">
        <w:tc>
          <w:tcPr>
            <w:tcW w:w="267" w:type="dxa"/>
            <w:tcBorders>
              <w:top w:val="nil"/>
              <w:bottom w:val="nil"/>
            </w:tcBorders>
            <w:tcMar>
              <w:top w:w="0" w:type="dxa"/>
              <w:left w:w="28" w:type="dxa"/>
              <w:bottom w:w="57" w:type="dxa"/>
              <w:right w:w="28" w:type="dxa"/>
            </w:tcMar>
          </w:tcPr>
          <w:p w14:paraId="17FAA29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3D7BC4"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2C1C50E" w14:textId="39CF6AB7" w:rsidR="00913F30" w:rsidRPr="005A0686" w:rsidRDefault="00913F30" w:rsidP="00913F30">
            <w:pPr>
              <w:ind w:left="210" w:hangingChars="100" w:hanging="210"/>
              <w:rPr>
                <w:szCs w:val="21"/>
              </w:rPr>
            </w:pPr>
            <w:r>
              <w:rPr>
                <w:rFonts w:hint="eastAsia"/>
                <w:szCs w:val="21"/>
              </w:rPr>
              <w:t>⑫</w:t>
            </w:r>
            <w:r w:rsidRPr="00E3428E">
              <w:rPr>
                <w:rFonts w:hint="eastAsia"/>
                <w:szCs w:val="21"/>
              </w:rPr>
              <w:t xml:space="preserve">　</w:t>
            </w:r>
            <w:r w:rsidR="00CB3F28" w:rsidRPr="00E3428E">
              <w:rPr>
                <w:rFonts w:hint="eastAsia"/>
                <w:szCs w:val="21"/>
              </w:rPr>
              <w:t>当</w:t>
            </w:r>
            <w:r w:rsidRPr="00E3428E">
              <w:rPr>
                <w:rFonts w:hint="eastAsia"/>
                <w:szCs w:val="21"/>
              </w:rPr>
              <w:t>該支援</w:t>
            </w:r>
            <w:r w:rsidRPr="005A0686">
              <w:rPr>
                <w:rFonts w:hint="eastAsia"/>
                <w:szCs w:val="21"/>
              </w:rPr>
              <w:t>計画の実施にあたっては、計画の作成に関与した者が、入所者又はその家族に対し、排せつの状態及び今後の見込み、支援の必要性、要因分析並びに支援計画の内容、当該支援は入所者又はその家族がこれらの説明を理解した上で支援の実施を希望する場合に行うものであること、及び支援開始後であってもいつでも入所者又はその家族の希望に応じて支援計画を中断又は中止できること</w:t>
            </w:r>
            <w:r>
              <w:rPr>
                <w:rFonts w:hint="eastAsia"/>
                <w:szCs w:val="21"/>
              </w:rPr>
              <w:t>を説明し、入所者及びその家族の理解と希望を確認した上で行ってください。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EB15C0F"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525B191" w14:textId="77777777" w:rsidR="00913F30" w:rsidRPr="002E2F26" w:rsidRDefault="00913F30" w:rsidP="00913F30">
            <w:pPr>
              <w:rPr>
                <w:spacing w:val="-20"/>
                <w:sz w:val="20"/>
                <w:szCs w:val="20"/>
              </w:rPr>
            </w:pPr>
          </w:p>
        </w:tc>
      </w:tr>
      <w:tr w:rsidR="00913F30" w:rsidRPr="007F37F3" w14:paraId="6CC33316" w14:textId="77777777" w:rsidTr="000E63CB">
        <w:tc>
          <w:tcPr>
            <w:tcW w:w="267" w:type="dxa"/>
            <w:tcBorders>
              <w:top w:val="nil"/>
              <w:bottom w:val="nil"/>
            </w:tcBorders>
            <w:tcMar>
              <w:top w:w="0" w:type="dxa"/>
              <w:left w:w="28" w:type="dxa"/>
              <w:bottom w:w="57" w:type="dxa"/>
              <w:right w:w="28" w:type="dxa"/>
            </w:tcMar>
          </w:tcPr>
          <w:p w14:paraId="7C7C0B2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DC58188"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D0723A2" w14:textId="29138FC5" w:rsidR="00913F30" w:rsidRPr="007F7F22" w:rsidRDefault="00913F30" w:rsidP="00913F30">
            <w:pPr>
              <w:ind w:left="210" w:hangingChars="100" w:hanging="210"/>
              <w:rPr>
                <w:szCs w:val="21"/>
              </w:rPr>
            </w:pPr>
            <w:r>
              <w:rPr>
                <w:rFonts w:hint="eastAsia"/>
                <w:szCs w:val="21"/>
              </w:rPr>
              <w:t>⑬</w:t>
            </w:r>
            <w:r w:rsidRPr="007F7F22">
              <w:rPr>
                <w:rFonts w:hint="eastAsia"/>
                <w:szCs w:val="21"/>
              </w:rPr>
              <w:t xml:space="preserve">　(</w:t>
            </w:r>
            <w:r w:rsidRPr="00216BA3">
              <w:rPr>
                <w:rFonts w:hint="eastAsia"/>
                <w:szCs w:val="21"/>
              </w:rPr>
              <w:t>1</w:t>
            </w:r>
            <w:r w:rsidRPr="007F7F22">
              <w:rPr>
                <w:szCs w:val="21"/>
              </w:rPr>
              <w:t>)</w:t>
            </w:r>
            <w:r w:rsidRPr="007F7F22">
              <w:rPr>
                <w:rFonts w:hint="eastAsia"/>
                <w:szCs w:val="21"/>
              </w:rPr>
              <w:t>ウ</w:t>
            </w:r>
            <w:r w:rsidRPr="007F7F22">
              <w:rPr>
                <w:szCs w:val="21"/>
              </w:rPr>
              <w:t>における支援計画の見直しは、支援計画に実施上の問題（排せつ支援計画の変更の必要性、関連職種が共同して取り組むべき事項の見直しの必要性等）があれば直ちに実施</w:t>
            </w:r>
            <w:r w:rsidRPr="007F7F22">
              <w:rPr>
                <w:rFonts w:hint="eastAsia"/>
                <w:szCs w:val="21"/>
              </w:rPr>
              <w:t>してください。</w:t>
            </w:r>
          </w:p>
          <w:p w14:paraId="75EEE6E6" w14:textId="19DF2234" w:rsidR="00913F30" w:rsidRPr="007F7F22" w:rsidRDefault="00913F30" w:rsidP="00913F30">
            <w:pPr>
              <w:ind w:leftChars="100" w:left="210" w:firstLineChars="100" w:firstLine="220"/>
              <w:rPr>
                <w:color w:val="111111"/>
                <w:sz w:val="22"/>
              </w:rPr>
            </w:pPr>
            <w:r w:rsidRPr="007F7F22">
              <w:rPr>
                <w:rFonts w:hint="eastAsia"/>
                <w:color w:val="111111"/>
                <w:sz w:val="22"/>
              </w:rPr>
              <w:t>その際、P</w:t>
            </w:r>
            <w:r w:rsidRPr="007F7F22">
              <w:rPr>
                <w:color w:val="111111"/>
                <w:sz w:val="22"/>
              </w:rPr>
              <w:t>DCA</w:t>
            </w:r>
            <w:r w:rsidRPr="007F7F22">
              <w:rPr>
                <w:rFonts w:hint="eastAsia"/>
                <w:color w:val="111111"/>
                <w:sz w:val="22"/>
              </w:rPr>
              <w:t>の推進及び排せつ支援の質の向上を図る観点から、LIFEへの提出情報及びフィードバック情報を活用してください。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91CF8B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77E8BBB" w14:textId="77777777" w:rsidR="00913F30" w:rsidRPr="002E2F26" w:rsidRDefault="00913F30" w:rsidP="00913F30">
            <w:pPr>
              <w:rPr>
                <w:spacing w:val="-20"/>
                <w:sz w:val="20"/>
                <w:szCs w:val="20"/>
              </w:rPr>
            </w:pPr>
          </w:p>
        </w:tc>
      </w:tr>
      <w:tr w:rsidR="00913F30" w:rsidRPr="007F37F3" w14:paraId="472846C6" w14:textId="77777777" w:rsidTr="000E63CB">
        <w:tc>
          <w:tcPr>
            <w:tcW w:w="267" w:type="dxa"/>
            <w:tcBorders>
              <w:top w:val="nil"/>
              <w:bottom w:val="nil"/>
            </w:tcBorders>
            <w:tcMar>
              <w:top w:w="0" w:type="dxa"/>
              <w:left w:w="28" w:type="dxa"/>
              <w:bottom w:w="57" w:type="dxa"/>
              <w:right w:w="28" w:type="dxa"/>
            </w:tcMar>
          </w:tcPr>
          <w:p w14:paraId="178BCF0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990FE27"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72FF1F" w14:textId="7D05BB06" w:rsidR="00913F30" w:rsidRPr="00155DC9" w:rsidRDefault="00913F30" w:rsidP="00913F30">
            <w:pPr>
              <w:ind w:left="210" w:hangingChars="100" w:hanging="210"/>
              <w:rPr>
                <w:szCs w:val="21"/>
              </w:rPr>
            </w:pPr>
            <w:r w:rsidRPr="00155DC9">
              <w:rPr>
                <w:rFonts w:hint="eastAsia"/>
                <w:szCs w:val="21"/>
              </w:rPr>
              <w:t>⑭　排せつ支援加算（Ⅱ）は、排せつ支援加算（Ⅰ）の算定要件を満たす施設において、施設入所時と比較して、④に掲げる</w:t>
            </w:r>
            <w:r w:rsidRPr="00155DC9">
              <w:rPr>
                <w:szCs w:val="21"/>
              </w:rPr>
              <w:t>(</w:t>
            </w:r>
            <w:r w:rsidRPr="00155DC9">
              <w:rPr>
                <w:rFonts w:hint="eastAsia"/>
                <w:szCs w:val="21"/>
              </w:rPr>
              <w:t>ｱ</w:t>
            </w:r>
            <w:r w:rsidRPr="00155DC9">
              <w:rPr>
                <w:szCs w:val="21"/>
              </w:rPr>
              <w:t>)</w:t>
            </w:r>
            <w:r w:rsidRPr="00155DC9">
              <w:rPr>
                <w:rFonts w:hint="eastAsia"/>
                <w:szCs w:val="21"/>
              </w:rPr>
              <w:t>若しくは</w:t>
            </w:r>
            <w:r w:rsidRPr="00155DC9">
              <w:rPr>
                <w:szCs w:val="21"/>
              </w:rPr>
              <w:t>(</w:t>
            </w:r>
            <w:r w:rsidRPr="00155DC9">
              <w:rPr>
                <w:rFonts w:hint="eastAsia"/>
                <w:szCs w:val="21"/>
              </w:rPr>
              <w:t>ｲ</w:t>
            </w:r>
            <w:r w:rsidRPr="00155DC9">
              <w:rPr>
                <w:szCs w:val="21"/>
              </w:rPr>
              <w:t>)の評価の少なく</w:t>
            </w:r>
            <w:r w:rsidRPr="00155DC9">
              <w:rPr>
                <w:rFonts w:hint="eastAsia"/>
                <w:szCs w:val="21"/>
              </w:rPr>
              <w:t>とも一方が改善し、かつ、いずれにも悪化がない場合又は</w:t>
            </w:r>
            <w:r w:rsidRPr="00155DC9">
              <w:rPr>
                <w:szCs w:val="21"/>
              </w:rPr>
              <w:t>(</w:t>
            </w:r>
            <w:r w:rsidRPr="00155DC9">
              <w:rPr>
                <w:rFonts w:hint="eastAsia"/>
                <w:szCs w:val="21"/>
              </w:rPr>
              <w:t>ｳ</w:t>
            </w:r>
            <w:r w:rsidRPr="00155DC9">
              <w:rPr>
                <w:szCs w:val="21"/>
              </w:rPr>
              <w:t>)若し</w:t>
            </w:r>
            <w:r w:rsidRPr="00155DC9">
              <w:rPr>
                <w:rFonts w:hint="eastAsia"/>
                <w:szCs w:val="21"/>
              </w:rPr>
              <w:t>くは</w:t>
            </w:r>
            <w:r w:rsidRPr="00155DC9">
              <w:rPr>
                <w:szCs w:val="21"/>
              </w:rPr>
              <w:t>(</w:t>
            </w:r>
            <w:r w:rsidRPr="00155DC9">
              <w:rPr>
                <w:rFonts w:hint="eastAsia"/>
                <w:szCs w:val="21"/>
              </w:rPr>
              <w:t>ｴ</w:t>
            </w:r>
            <w:r w:rsidRPr="00155DC9">
              <w:rPr>
                <w:szCs w:val="21"/>
              </w:rPr>
              <w:t>)の評価が</w:t>
            </w:r>
            <w:r w:rsidRPr="00155DC9">
              <w:rPr>
                <w:rFonts w:hint="eastAsia"/>
                <w:szCs w:val="21"/>
              </w:rPr>
              <w:t>改善した場合に、算定できることとします。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8B24A1D"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AD20C21" w14:textId="77777777" w:rsidR="00913F30" w:rsidRPr="002E2F26" w:rsidRDefault="00913F30" w:rsidP="00913F30">
            <w:pPr>
              <w:rPr>
                <w:spacing w:val="-20"/>
                <w:sz w:val="20"/>
                <w:szCs w:val="20"/>
              </w:rPr>
            </w:pPr>
          </w:p>
        </w:tc>
      </w:tr>
      <w:tr w:rsidR="00913F30" w:rsidRPr="007F37F3" w14:paraId="7751CC24" w14:textId="77777777" w:rsidTr="000E63CB">
        <w:tc>
          <w:tcPr>
            <w:tcW w:w="267" w:type="dxa"/>
            <w:tcBorders>
              <w:top w:val="nil"/>
              <w:bottom w:val="single" w:sz="4" w:space="0" w:color="auto"/>
            </w:tcBorders>
            <w:tcMar>
              <w:top w:w="0" w:type="dxa"/>
              <w:left w:w="28" w:type="dxa"/>
              <w:bottom w:w="57" w:type="dxa"/>
              <w:right w:w="28" w:type="dxa"/>
            </w:tcMar>
          </w:tcPr>
          <w:p w14:paraId="6F2FEC46"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C882B2C"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EED06A2" w14:textId="050D513B" w:rsidR="00913F30" w:rsidRPr="00155DC9" w:rsidRDefault="00913F30" w:rsidP="00913F30">
            <w:pPr>
              <w:ind w:left="210" w:hangingChars="100" w:hanging="210"/>
              <w:rPr>
                <w:szCs w:val="21"/>
              </w:rPr>
            </w:pPr>
            <w:r w:rsidRPr="00155DC9">
              <w:rPr>
                <w:rFonts w:hint="eastAsia"/>
                <w:szCs w:val="21"/>
              </w:rPr>
              <w:t>⑮　排せつ支援加算（Ⅲ）は、排せつ支援加算（Ⅰ）の算定要件を満たす施設において、施設入所時と比較して、④に掲げる</w:t>
            </w:r>
            <w:r w:rsidRPr="00155DC9">
              <w:rPr>
                <w:szCs w:val="21"/>
              </w:rPr>
              <w:t>(</w:t>
            </w:r>
            <w:r w:rsidRPr="00155DC9">
              <w:rPr>
                <w:rFonts w:hint="eastAsia"/>
                <w:szCs w:val="21"/>
              </w:rPr>
              <w:t>ｱ</w:t>
            </w:r>
            <w:r w:rsidRPr="00155DC9">
              <w:rPr>
                <w:szCs w:val="21"/>
              </w:rPr>
              <w:t>)又は(</w:t>
            </w:r>
            <w:r w:rsidRPr="00155DC9">
              <w:rPr>
                <w:rFonts w:hint="eastAsia"/>
                <w:szCs w:val="21"/>
              </w:rPr>
              <w:t>ｲ</w:t>
            </w:r>
            <w:r w:rsidRPr="00155DC9">
              <w:rPr>
                <w:szCs w:val="21"/>
              </w:rPr>
              <w:t>)の評価の少なく</w:t>
            </w:r>
            <w:r w:rsidRPr="00155DC9">
              <w:rPr>
                <w:rFonts w:hint="eastAsia"/>
                <w:szCs w:val="21"/>
              </w:rPr>
              <w:t>とも一方が改善し、いずれにも悪化がなく、かつ、(ｳ</w:t>
            </w:r>
            <w:r w:rsidRPr="00155DC9">
              <w:rPr>
                <w:szCs w:val="21"/>
              </w:rPr>
              <w:t>)の評価が</w:t>
            </w:r>
            <w:r w:rsidRPr="00155DC9">
              <w:rPr>
                <w:rFonts w:hint="eastAsia"/>
                <w:szCs w:val="21"/>
              </w:rPr>
              <w:t>改善した場合に、算定できることとします。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62451E9" w14:textId="77777777" w:rsidR="00913F30" w:rsidRPr="00532C25"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A674869" w14:textId="77777777" w:rsidR="00913F30" w:rsidRPr="002E2F26" w:rsidRDefault="00913F30" w:rsidP="00913F30">
            <w:pPr>
              <w:rPr>
                <w:spacing w:val="-20"/>
                <w:sz w:val="20"/>
                <w:szCs w:val="20"/>
              </w:rPr>
            </w:pPr>
          </w:p>
        </w:tc>
      </w:tr>
      <w:tr w:rsidR="00913F30" w:rsidRPr="00E509D7" w14:paraId="00126249" w14:textId="77777777" w:rsidTr="000E63CB">
        <w:tc>
          <w:tcPr>
            <w:tcW w:w="267" w:type="dxa"/>
            <w:tcBorders>
              <w:top w:val="nil"/>
              <w:bottom w:val="nil"/>
            </w:tcBorders>
            <w:tcMar>
              <w:top w:w="0" w:type="dxa"/>
              <w:left w:w="28" w:type="dxa"/>
              <w:bottom w:w="57" w:type="dxa"/>
              <w:right w:w="28" w:type="dxa"/>
            </w:tcMar>
          </w:tcPr>
          <w:p w14:paraId="181185C7" w14:textId="2EA62DD6" w:rsidR="00913F30" w:rsidRPr="00532C25" w:rsidRDefault="00913F30" w:rsidP="00913F30">
            <w:pPr>
              <w:ind w:left="210" w:hangingChars="100" w:hanging="210"/>
              <w:rPr>
                <w:szCs w:val="21"/>
              </w:rPr>
            </w:pPr>
            <w:r>
              <w:rPr>
                <w:szCs w:val="21"/>
              </w:rPr>
              <w:t>40</w:t>
            </w:r>
          </w:p>
        </w:tc>
        <w:tc>
          <w:tcPr>
            <w:tcW w:w="1179" w:type="dxa"/>
            <w:tcBorders>
              <w:top w:val="nil"/>
              <w:bottom w:val="nil"/>
              <w:right w:val="single" w:sz="4" w:space="0" w:color="auto"/>
            </w:tcBorders>
            <w:tcMar>
              <w:top w:w="0" w:type="dxa"/>
              <w:left w:w="57" w:type="dxa"/>
              <w:bottom w:w="57" w:type="dxa"/>
              <w:right w:w="57" w:type="dxa"/>
            </w:tcMar>
          </w:tcPr>
          <w:p w14:paraId="7345F124" w14:textId="77777777" w:rsidR="00913F30" w:rsidRPr="00083BB7" w:rsidRDefault="00913F30" w:rsidP="00913F30">
            <w:pPr>
              <w:ind w:firstLineChars="100" w:firstLine="210"/>
              <w:rPr>
                <w:szCs w:val="21"/>
              </w:rPr>
            </w:pPr>
            <w:r w:rsidRPr="00E509D7">
              <w:rPr>
                <w:rFonts w:hint="eastAsia"/>
                <w:szCs w:val="21"/>
              </w:rPr>
              <w:t>自立支援促進加算</w:t>
            </w: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D40E7B7" w14:textId="1448E916" w:rsidR="00913F30" w:rsidRPr="00DB7333" w:rsidRDefault="00913F30" w:rsidP="00913F30">
            <w:pPr>
              <w:ind w:firstLineChars="100" w:firstLine="211"/>
              <w:rPr>
                <w:rFonts w:ascii="ＭＳ ゴシック" w:eastAsia="ＭＳ ゴシック" w:hAnsi="ＭＳ ゴシック"/>
                <w:b/>
                <w:szCs w:val="21"/>
              </w:rPr>
            </w:pPr>
            <w:r w:rsidRPr="00DB7333">
              <w:rPr>
                <w:rFonts w:ascii="ＭＳ ゴシック" w:eastAsia="ＭＳ ゴシック" w:hAnsi="ＭＳ ゴシック" w:hint="eastAsia"/>
                <w:b/>
                <w:szCs w:val="21"/>
              </w:rPr>
              <w:t>別に厚生労働大臣が定める基準に適合しているものとし</w:t>
            </w:r>
            <w:r w:rsidRPr="006B5B1C">
              <w:rPr>
                <w:rFonts w:ascii="ＭＳ ゴシック" w:eastAsia="ＭＳ ゴシック" w:hAnsi="ＭＳ ゴシック" w:hint="eastAsia"/>
                <w:b/>
                <w:color w:val="000000" w:themeColor="text1"/>
                <w:szCs w:val="21"/>
              </w:rPr>
              <w:t>て、電子情報処理組織を使用する方法により、市長に対し、老健局長が定める様式による届出を行った指定施設において、継続的に入所者ごとの自立支援を行った場合は、１月につき所定単位数を加算し</w:t>
            </w:r>
            <w:r w:rsidRPr="00DB7333">
              <w:rPr>
                <w:rFonts w:ascii="ＭＳ ゴシック" w:eastAsia="ＭＳ ゴシック" w:hAnsi="ＭＳ ゴシック" w:hint="eastAsia"/>
                <w:b/>
                <w:szCs w:val="21"/>
              </w:rPr>
              <w:t>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063837" w14:textId="77777777" w:rsidR="00913F30" w:rsidRPr="00E509D7" w:rsidRDefault="00900993" w:rsidP="00913F30">
            <w:pPr>
              <w:ind w:left="210" w:hangingChars="100" w:hanging="210"/>
              <w:rPr>
                <w:szCs w:val="21"/>
              </w:rPr>
            </w:pPr>
            <w:sdt>
              <w:sdtPr>
                <w:rPr>
                  <w:szCs w:val="21"/>
                </w:rPr>
                <w:id w:val="-611967551"/>
                <w14:checkbox>
                  <w14:checked w14:val="0"/>
                  <w14:checkedState w14:val="2612" w14:font="ＭＳ ゴシック"/>
                  <w14:uncheckedState w14:val="2610" w14:font="ＭＳ ゴシック"/>
                </w14:checkbox>
              </w:sdtPr>
              <w:sdtContent>
                <w:r w:rsidR="00913F30" w:rsidRPr="00E509D7">
                  <w:rPr>
                    <w:rFonts w:hint="eastAsia"/>
                    <w:szCs w:val="21"/>
                  </w:rPr>
                  <w:t>☐</w:t>
                </w:r>
              </w:sdtContent>
            </w:sdt>
            <w:r w:rsidR="00913F30" w:rsidRPr="00E509D7">
              <w:rPr>
                <w:rFonts w:hint="eastAsia"/>
                <w:szCs w:val="21"/>
              </w:rPr>
              <w:t>いる</w:t>
            </w:r>
          </w:p>
          <w:p w14:paraId="6FA75C8F" w14:textId="77777777" w:rsidR="00913F30" w:rsidRPr="00E509D7" w:rsidRDefault="00900993" w:rsidP="00913F30">
            <w:pPr>
              <w:ind w:left="210" w:hangingChars="100" w:hanging="210"/>
              <w:rPr>
                <w:szCs w:val="21"/>
              </w:rPr>
            </w:pPr>
            <w:sdt>
              <w:sdtPr>
                <w:rPr>
                  <w:szCs w:val="21"/>
                </w:rPr>
                <w:id w:val="-741563592"/>
                <w14:checkbox>
                  <w14:checked w14:val="0"/>
                  <w14:checkedState w14:val="2612" w14:font="ＭＳ ゴシック"/>
                  <w14:uncheckedState w14:val="2610" w14:font="ＭＳ ゴシック"/>
                </w14:checkbox>
              </w:sdtPr>
              <w:sdtContent>
                <w:r w:rsidR="00913F30" w:rsidRPr="00E509D7">
                  <w:rPr>
                    <w:rFonts w:hint="eastAsia"/>
                    <w:szCs w:val="21"/>
                  </w:rPr>
                  <w:t>☐</w:t>
                </w:r>
              </w:sdtContent>
            </w:sdt>
            <w:r w:rsidR="00913F30" w:rsidRPr="00E509D7">
              <w:rPr>
                <w:rFonts w:hint="eastAsia"/>
                <w:szCs w:val="21"/>
              </w:rPr>
              <w:t>いない</w:t>
            </w:r>
          </w:p>
          <w:p w14:paraId="0296DE34" w14:textId="40CD5575" w:rsidR="00913F30" w:rsidRPr="00532C25" w:rsidRDefault="00900993" w:rsidP="00913F30">
            <w:pPr>
              <w:ind w:left="210" w:hangingChars="100" w:hanging="210"/>
              <w:rPr>
                <w:szCs w:val="21"/>
              </w:rPr>
            </w:pPr>
            <w:sdt>
              <w:sdtPr>
                <w:rPr>
                  <w:szCs w:val="21"/>
                </w:rPr>
                <w:id w:val="197441728"/>
                <w14:checkbox>
                  <w14:checked w14:val="0"/>
                  <w14:checkedState w14:val="2612" w14:font="ＭＳ ゴシック"/>
                  <w14:uncheckedState w14:val="2610" w14:font="ＭＳ ゴシック"/>
                </w14:checkbox>
              </w:sdtPr>
              <w:sdtContent>
                <w:r w:rsidR="00913F30" w:rsidRPr="00E509D7">
                  <w:rPr>
                    <w:rFonts w:hint="eastAsia"/>
                    <w:szCs w:val="21"/>
                  </w:rPr>
                  <w:t>☐</w:t>
                </w:r>
              </w:sdtContent>
            </w:sdt>
            <w:r w:rsidR="00913F30" w:rsidRPr="00221BFA">
              <w:rPr>
                <w:rFonts w:hint="eastAsia"/>
                <w:sz w:val="20"/>
                <w:szCs w:val="21"/>
              </w:rPr>
              <w:t>該当無し</w:t>
            </w:r>
          </w:p>
        </w:tc>
        <w:tc>
          <w:tcPr>
            <w:tcW w:w="1447" w:type="dxa"/>
            <w:tcBorders>
              <w:top w:val="nil"/>
              <w:left w:val="single" w:sz="4" w:space="0" w:color="auto"/>
              <w:bottom w:val="nil"/>
            </w:tcBorders>
            <w:tcMar>
              <w:top w:w="0" w:type="dxa"/>
              <w:left w:w="28" w:type="dxa"/>
              <w:bottom w:w="57" w:type="dxa"/>
              <w:right w:w="28" w:type="dxa"/>
            </w:tcMar>
          </w:tcPr>
          <w:p w14:paraId="70D714EE" w14:textId="77777777" w:rsidR="00913F30" w:rsidRPr="002E2F26" w:rsidRDefault="00913F30" w:rsidP="00913F30">
            <w:pPr>
              <w:ind w:left="200" w:hangingChars="100" w:hanging="200"/>
              <w:rPr>
                <w:sz w:val="20"/>
                <w:szCs w:val="20"/>
              </w:rPr>
            </w:pPr>
            <w:r w:rsidRPr="002E2F26">
              <w:rPr>
                <w:rFonts w:hint="eastAsia"/>
                <w:sz w:val="20"/>
                <w:szCs w:val="20"/>
              </w:rPr>
              <w:t>平</w:t>
            </w:r>
            <w:r w:rsidRPr="002E2F26">
              <w:rPr>
                <w:sz w:val="20"/>
                <w:szCs w:val="20"/>
              </w:rPr>
              <w:t>12厚告21</w:t>
            </w:r>
          </w:p>
          <w:p w14:paraId="064AD678" w14:textId="1B062795" w:rsidR="00913F30" w:rsidRPr="002E2F26" w:rsidRDefault="00913F30" w:rsidP="00913F30">
            <w:pPr>
              <w:ind w:left="200" w:hangingChars="100" w:hanging="200"/>
              <w:rPr>
                <w:sz w:val="20"/>
                <w:szCs w:val="20"/>
              </w:rPr>
            </w:pPr>
            <w:r w:rsidRPr="002E2F26">
              <w:rPr>
                <w:rFonts w:hint="eastAsia"/>
                <w:sz w:val="20"/>
                <w:szCs w:val="20"/>
              </w:rPr>
              <w:t>別表の</w:t>
            </w:r>
            <w:r w:rsidRPr="002E2F26">
              <w:rPr>
                <w:sz w:val="20"/>
                <w:szCs w:val="20"/>
              </w:rPr>
              <w:t>1の</w:t>
            </w:r>
            <w:r>
              <w:rPr>
                <w:rFonts w:hint="eastAsia"/>
                <w:sz w:val="20"/>
                <w:szCs w:val="20"/>
              </w:rPr>
              <w:t>ム</w:t>
            </w:r>
          </w:p>
        </w:tc>
      </w:tr>
      <w:tr w:rsidR="00913F30" w:rsidRPr="007F37F3" w14:paraId="73A3861C" w14:textId="77777777" w:rsidTr="000E63CB">
        <w:tc>
          <w:tcPr>
            <w:tcW w:w="267" w:type="dxa"/>
            <w:tcBorders>
              <w:top w:val="nil"/>
              <w:bottom w:val="nil"/>
            </w:tcBorders>
            <w:tcMar>
              <w:top w:w="0" w:type="dxa"/>
              <w:left w:w="28" w:type="dxa"/>
              <w:bottom w:w="57" w:type="dxa"/>
              <w:right w:w="28" w:type="dxa"/>
            </w:tcMar>
          </w:tcPr>
          <w:p w14:paraId="5C512FD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1A4E9C1"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EA85D65" w14:textId="77777777" w:rsidR="00913F30" w:rsidRPr="00083BB7" w:rsidRDefault="00913F30" w:rsidP="00913F30">
            <w:pPr>
              <w:widowControl/>
              <w:spacing w:line="240" w:lineRule="exact"/>
              <w:ind w:left="210" w:hangingChars="100" w:hanging="210"/>
              <w:jc w:val="left"/>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C139BB9"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452D3DAA" w14:textId="0E493B9E"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27厚労告95</w:t>
            </w:r>
            <w:r w:rsidRPr="002E2F26">
              <w:rPr>
                <w:rFonts w:hint="eastAsia"/>
                <w:spacing w:val="-20"/>
                <w:sz w:val="20"/>
                <w:szCs w:val="20"/>
              </w:rPr>
              <w:t>第七十一</w:t>
            </w:r>
            <w:r w:rsidRPr="002E2F26">
              <w:rPr>
                <w:spacing w:val="-20"/>
                <w:sz w:val="20"/>
                <w:szCs w:val="20"/>
              </w:rPr>
              <w:t>号の</w:t>
            </w:r>
            <w:r w:rsidRPr="002E2F26">
              <w:rPr>
                <w:rFonts w:hint="eastAsia"/>
                <w:spacing w:val="-20"/>
                <w:sz w:val="20"/>
                <w:szCs w:val="20"/>
              </w:rPr>
              <w:t>四</w:t>
            </w:r>
          </w:p>
        </w:tc>
      </w:tr>
      <w:tr w:rsidR="00913F30" w:rsidRPr="007F37F3" w14:paraId="096FAE2D" w14:textId="77777777" w:rsidTr="000E63CB">
        <w:tc>
          <w:tcPr>
            <w:tcW w:w="267" w:type="dxa"/>
            <w:tcBorders>
              <w:top w:val="nil"/>
              <w:bottom w:val="nil"/>
            </w:tcBorders>
            <w:tcMar>
              <w:top w:w="0" w:type="dxa"/>
              <w:left w:w="28" w:type="dxa"/>
              <w:bottom w:w="57" w:type="dxa"/>
              <w:right w:w="28" w:type="dxa"/>
            </w:tcMar>
          </w:tcPr>
          <w:p w14:paraId="635CDAD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C43DE30"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2AFDC36" w14:textId="77777777" w:rsidR="00913F30" w:rsidRPr="00E509D7" w:rsidRDefault="00913F30" w:rsidP="00913F30">
            <w:pPr>
              <w:ind w:firstLineChars="100" w:firstLine="210"/>
              <w:rPr>
                <w:szCs w:val="21"/>
              </w:rPr>
            </w:pPr>
            <w:r w:rsidRPr="00E509D7">
              <w:rPr>
                <w:rFonts w:hint="eastAsia"/>
                <w:szCs w:val="21"/>
              </w:rPr>
              <w:t>次に掲げる基準のいずれにも適合すること。</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F9FD85D"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723C2BF8" w14:textId="77777777" w:rsidR="00913F30" w:rsidRPr="002E2F26" w:rsidRDefault="00913F30" w:rsidP="00913F30">
            <w:pPr>
              <w:rPr>
                <w:spacing w:val="-20"/>
                <w:sz w:val="20"/>
                <w:szCs w:val="20"/>
              </w:rPr>
            </w:pPr>
          </w:p>
        </w:tc>
      </w:tr>
      <w:tr w:rsidR="00913F30" w:rsidRPr="007F37F3" w14:paraId="06955B25" w14:textId="77777777" w:rsidTr="000E63CB">
        <w:tc>
          <w:tcPr>
            <w:tcW w:w="267" w:type="dxa"/>
            <w:tcBorders>
              <w:top w:val="nil"/>
              <w:bottom w:val="nil"/>
            </w:tcBorders>
            <w:tcMar>
              <w:top w:w="0" w:type="dxa"/>
              <w:left w:w="28" w:type="dxa"/>
              <w:bottom w:w="57" w:type="dxa"/>
              <w:right w:w="28" w:type="dxa"/>
            </w:tcMar>
          </w:tcPr>
          <w:p w14:paraId="1C79A92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5BD900"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8A08A94" w14:textId="1E9BB43D" w:rsidR="00913F30" w:rsidRPr="00786188"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ア</w:t>
            </w:r>
            <w:r w:rsidRPr="00786188">
              <w:rPr>
                <w:rFonts w:ascii="ＭＳ ゴシック" w:eastAsia="ＭＳ ゴシック" w:hAnsi="ＭＳ ゴシック" w:hint="eastAsia"/>
                <w:b/>
                <w:szCs w:val="21"/>
              </w:rPr>
              <w:t xml:space="preserve">　医師が入所者ごとに</w:t>
            </w:r>
            <w:r>
              <w:rPr>
                <w:rFonts w:ascii="ＭＳ ゴシック" w:eastAsia="ＭＳ ゴシック" w:hAnsi="ＭＳ ゴシック" w:hint="eastAsia"/>
                <w:b/>
                <w:szCs w:val="21"/>
              </w:rPr>
              <w:t>、施設入所時に自立支援に係る医学的評価</w:t>
            </w:r>
            <w:r>
              <w:rPr>
                <w:rFonts w:ascii="ＭＳ ゴシック" w:eastAsia="ＭＳ ゴシック" w:hAnsi="ＭＳ ゴシック" w:hint="eastAsia"/>
                <w:b/>
                <w:szCs w:val="21"/>
              </w:rPr>
              <w:lastRenderedPageBreak/>
              <w:t>を行い、その後少なくと</w:t>
            </w:r>
            <w:r w:rsidRPr="00D86063">
              <w:rPr>
                <w:rFonts w:ascii="ＭＳ ゴシック" w:eastAsia="ＭＳ ゴシック" w:hAnsi="ＭＳ ゴシック" w:hint="eastAsia"/>
                <w:b/>
                <w:szCs w:val="21"/>
              </w:rPr>
              <w:t>も３月に</w:t>
            </w:r>
            <w:r>
              <w:rPr>
                <w:rFonts w:ascii="ＭＳ ゴシック" w:eastAsia="ＭＳ ゴシック" w:hAnsi="ＭＳ ゴシック" w:hint="eastAsia"/>
                <w:b/>
                <w:szCs w:val="21"/>
              </w:rPr>
              <w:t>１</w:t>
            </w:r>
            <w:r w:rsidRPr="00786188">
              <w:rPr>
                <w:rFonts w:ascii="ＭＳ ゴシック" w:eastAsia="ＭＳ ゴシック" w:hAnsi="ＭＳ ゴシック" w:hint="eastAsia"/>
                <w:b/>
                <w:szCs w:val="21"/>
              </w:rPr>
              <w:t>回医学的評価の見直しを行うとともに、その医学的評価の結果等の情報を厚生労働省に提出し、自立支援の促進に当たって、当該情報その他自立支援の適切かつ有効な促進のために必要な情報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1F0FE5F" w14:textId="77777777" w:rsidR="00913F30" w:rsidRPr="00A60D88" w:rsidRDefault="00900993" w:rsidP="00913F30">
            <w:pPr>
              <w:rPr>
                <w:sz w:val="20"/>
                <w:szCs w:val="20"/>
              </w:rPr>
            </w:pPr>
            <w:sdt>
              <w:sdtPr>
                <w:rPr>
                  <w:sz w:val="20"/>
                  <w:szCs w:val="20"/>
                </w:rPr>
                <w:id w:val="-1595478427"/>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755B729A" w14:textId="77777777" w:rsidR="00913F30" w:rsidRPr="00A60D88" w:rsidRDefault="00900993" w:rsidP="00913F30">
            <w:pPr>
              <w:rPr>
                <w:szCs w:val="21"/>
              </w:rPr>
            </w:pPr>
            <w:sdt>
              <w:sdtPr>
                <w:rPr>
                  <w:sz w:val="20"/>
                  <w:szCs w:val="20"/>
                </w:rPr>
                <w:id w:val="-151992124"/>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04873F5" w14:textId="77777777" w:rsidR="00913F30" w:rsidRPr="002E2F26" w:rsidRDefault="00913F30" w:rsidP="00913F30">
            <w:pPr>
              <w:rPr>
                <w:spacing w:val="-20"/>
                <w:sz w:val="20"/>
                <w:szCs w:val="20"/>
              </w:rPr>
            </w:pPr>
          </w:p>
        </w:tc>
      </w:tr>
      <w:tr w:rsidR="00913F30" w:rsidRPr="007F37F3" w14:paraId="67E48324" w14:textId="77777777" w:rsidTr="000E63CB">
        <w:tc>
          <w:tcPr>
            <w:tcW w:w="267" w:type="dxa"/>
            <w:tcBorders>
              <w:top w:val="nil"/>
              <w:bottom w:val="nil"/>
            </w:tcBorders>
            <w:tcMar>
              <w:top w:w="0" w:type="dxa"/>
              <w:left w:w="28" w:type="dxa"/>
              <w:bottom w:w="57" w:type="dxa"/>
              <w:right w:w="28" w:type="dxa"/>
            </w:tcMar>
          </w:tcPr>
          <w:p w14:paraId="7624C25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419E0F"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F59A6DA" w14:textId="77777777" w:rsidR="00913F30" w:rsidRPr="00786188"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イ　ア</w:t>
            </w:r>
            <w:r w:rsidRPr="00786188">
              <w:rPr>
                <w:rFonts w:ascii="ＭＳ ゴシック" w:eastAsia="ＭＳ ゴシック" w:hAnsi="ＭＳ ゴシック" w:hint="eastAsia"/>
                <w:b/>
                <w:szCs w:val="21"/>
              </w:rPr>
              <w:t>の医学的評価の結果、自立支援の促進が必要であるとされた入所者ごとに、医師、看護職員、介護職員、介護支援専門員その他の職種の者が共同して、自立支援に係る支援計画を策定し、支援計画に従ったケア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D62C758" w14:textId="77777777" w:rsidR="00913F30" w:rsidRPr="00A60D88" w:rsidRDefault="00900993" w:rsidP="00913F30">
            <w:pPr>
              <w:rPr>
                <w:sz w:val="20"/>
                <w:szCs w:val="20"/>
              </w:rPr>
            </w:pPr>
            <w:sdt>
              <w:sdtPr>
                <w:rPr>
                  <w:sz w:val="20"/>
                  <w:szCs w:val="20"/>
                </w:rPr>
                <w:id w:val="-75720038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6186661D" w14:textId="77777777" w:rsidR="00913F30" w:rsidRPr="00532C25" w:rsidRDefault="00900993" w:rsidP="00913F30">
            <w:pPr>
              <w:rPr>
                <w:szCs w:val="21"/>
              </w:rPr>
            </w:pPr>
            <w:sdt>
              <w:sdtPr>
                <w:rPr>
                  <w:sz w:val="20"/>
                  <w:szCs w:val="20"/>
                </w:rPr>
                <w:id w:val="24300500"/>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C085CFE" w14:textId="77777777" w:rsidR="00913F30" w:rsidRPr="002E2F26" w:rsidRDefault="00913F30" w:rsidP="00913F30">
            <w:pPr>
              <w:rPr>
                <w:spacing w:val="-20"/>
                <w:sz w:val="20"/>
                <w:szCs w:val="20"/>
              </w:rPr>
            </w:pPr>
          </w:p>
        </w:tc>
      </w:tr>
      <w:tr w:rsidR="00913F30" w:rsidRPr="007F37F3" w14:paraId="418B2792" w14:textId="77777777" w:rsidTr="000E63CB">
        <w:tc>
          <w:tcPr>
            <w:tcW w:w="267" w:type="dxa"/>
            <w:tcBorders>
              <w:top w:val="nil"/>
              <w:bottom w:val="nil"/>
            </w:tcBorders>
            <w:tcMar>
              <w:top w:w="0" w:type="dxa"/>
              <w:left w:w="28" w:type="dxa"/>
              <w:bottom w:w="57" w:type="dxa"/>
              <w:right w:w="28" w:type="dxa"/>
            </w:tcMar>
          </w:tcPr>
          <w:p w14:paraId="4487FA7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A12AEF"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F8DC07" w14:textId="77777777" w:rsidR="00913F30" w:rsidRPr="00786188"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ア</w:t>
            </w:r>
            <w:r w:rsidRPr="00786188">
              <w:rPr>
                <w:rFonts w:ascii="ＭＳ ゴシック" w:eastAsia="ＭＳ ゴシック" w:hAnsi="ＭＳ ゴシック" w:hint="eastAsia"/>
                <w:b/>
                <w:szCs w:val="21"/>
              </w:rPr>
              <w:t>の医学的評価に基づき</w:t>
            </w:r>
            <w:r>
              <w:rPr>
                <w:rFonts w:ascii="ＭＳ ゴシック" w:eastAsia="ＭＳ ゴシック" w:hAnsi="ＭＳ ゴシック" w:hint="eastAsia"/>
                <w:b/>
                <w:szCs w:val="21"/>
              </w:rPr>
              <w:t>、少なくとも３月に１</w:t>
            </w:r>
            <w:r w:rsidRPr="00786188">
              <w:rPr>
                <w:rFonts w:ascii="ＭＳ ゴシック" w:eastAsia="ＭＳ ゴシック" w:hAnsi="ＭＳ ゴシック" w:hint="eastAsia"/>
                <w:b/>
                <w:szCs w:val="21"/>
              </w:rPr>
              <w:t>回、入所者ごとに支援計画を見直していますか。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1DE423" w14:textId="77777777" w:rsidR="00913F30" w:rsidRPr="00A60D88" w:rsidRDefault="00900993" w:rsidP="00913F30">
            <w:pPr>
              <w:rPr>
                <w:sz w:val="20"/>
                <w:szCs w:val="20"/>
              </w:rPr>
            </w:pPr>
            <w:sdt>
              <w:sdtPr>
                <w:rPr>
                  <w:sz w:val="20"/>
                  <w:szCs w:val="20"/>
                </w:rPr>
                <w:id w:val="-1795367024"/>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17C60CA0" w14:textId="77777777" w:rsidR="00913F30" w:rsidRPr="00532C25" w:rsidRDefault="00900993" w:rsidP="00913F30">
            <w:pPr>
              <w:rPr>
                <w:szCs w:val="21"/>
              </w:rPr>
            </w:pPr>
            <w:sdt>
              <w:sdtPr>
                <w:rPr>
                  <w:sz w:val="20"/>
                  <w:szCs w:val="20"/>
                </w:rPr>
                <w:id w:val="109250612"/>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3DF1DE9" w14:textId="77777777" w:rsidR="00913F30" w:rsidRPr="002E2F26" w:rsidRDefault="00913F30" w:rsidP="00913F30">
            <w:pPr>
              <w:rPr>
                <w:spacing w:val="-20"/>
                <w:sz w:val="20"/>
                <w:szCs w:val="20"/>
              </w:rPr>
            </w:pPr>
          </w:p>
        </w:tc>
      </w:tr>
      <w:tr w:rsidR="00913F30" w:rsidRPr="007F37F3" w14:paraId="744B017C" w14:textId="77777777" w:rsidTr="000E63CB">
        <w:tc>
          <w:tcPr>
            <w:tcW w:w="267" w:type="dxa"/>
            <w:tcBorders>
              <w:top w:val="nil"/>
              <w:bottom w:val="nil"/>
            </w:tcBorders>
            <w:tcMar>
              <w:top w:w="0" w:type="dxa"/>
              <w:left w:w="28" w:type="dxa"/>
              <w:bottom w:w="57" w:type="dxa"/>
              <w:right w:w="28" w:type="dxa"/>
            </w:tcMar>
          </w:tcPr>
          <w:p w14:paraId="1279E12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8BFA28E" w14:textId="77777777" w:rsidR="00913F30" w:rsidRPr="00083BB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ACC186D" w14:textId="77777777" w:rsidR="00913F30" w:rsidRPr="00786188"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エ</w:t>
            </w:r>
            <w:r w:rsidRPr="00786188">
              <w:rPr>
                <w:rFonts w:ascii="ＭＳ ゴシック" w:eastAsia="ＭＳ ゴシック" w:hAnsi="ＭＳ ゴシック" w:hint="eastAsia"/>
                <w:b/>
                <w:szCs w:val="21"/>
              </w:rPr>
              <w:t xml:space="preserve">　医師が自立支援に係る支援計画の策定等に参加していますか。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2D1C439" w14:textId="77777777" w:rsidR="00913F30" w:rsidRPr="00A60D88" w:rsidRDefault="00900993" w:rsidP="00913F30">
            <w:pPr>
              <w:rPr>
                <w:sz w:val="20"/>
                <w:szCs w:val="20"/>
              </w:rPr>
            </w:pPr>
            <w:sdt>
              <w:sdtPr>
                <w:rPr>
                  <w:sz w:val="20"/>
                  <w:szCs w:val="20"/>
                </w:rPr>
                <w:id w:val="-20441878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64618224" w14:textId="77777777" w:rsidR="00913F30" w:rsidRPr="00532C25" w:rsidRDefault="00900993" w:rsidP="00913F30">
            <w:pPr>
              <w:rPr>
                <w:szCs w:val="21"/>
              </w:rPr>
            </w:pPr>
            <w:sdt>
              <w:sdtPr>
                <w:rPr>
                  <w:sz w:val="20"/>
                  <w:szCs w:val="20"/>
                </w:rPr>
                <w:id w:val="135601022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BCA8B34" w14:textId="77777777" w:rsidR="00913F30" w:rsidRPr="002E2F26" w:rsidRDefault="00913F30" w:rsidP="00913F30">
            <w:pPr>
              <w:rPr>
                <w:spacing w:val="-20"/>
                <w:sz w:val="20"/>
                <w:szCs w:val="20"/>
              </w:rPr>
            </w:pPr>
          </w:p>
        </w:tc>
      </w:tr>
      <w:tr w:rsidR="00913F30" w:rsidRPr="007F37F3" w14:paraId="7A3A967D" w14:textId="77777777" w:rsidTr="000E63CB">
        <w:tc>
          <w:tcPr>
            <w:tcW w:w="267" w:type="dxa"/>
            <w:tcBorders>
              <w:top w:val="nil"/>
              <w:bottom w:val="nil"/>
            </w:tcBorders>
            <w:tcMar>
              <w:top w:w="0" w:type="dxa"/>
              <w:left w:w="28" w:type="dxa"/>
              <w:bottom w:w="57" w:type="dxa"/>
              <w:right w:w="28" w:type="dxa"/>
            </w:tcMar>
          </w:tcPr>
          <w:p w14:paraId="7C84E9B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06A1BE"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377B989" w14:textId="77777777" w:rsidR="00913F30" w:rsidRPr="00E509D7" w:rsidRDefault="00913F30" w:rsidP="00913F30">
            <w:pPr>
              <w:ind w:left="210" w:hangingChars="100" w:hanging="210"/>
              <w:rPr>
                <w:szCs w:val="21"/>
              </w:rPr>
            </w:pPr>
            <w:r>
              <w:rPr>
                <w:rFonts w:hint="eastAsia"/>
                <w:szCs w:val="21"/>
              </w:rPr>
              <w:t>※　自立支援促進加算の算定に当たっての留意事項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15897F"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C48A6FA" w14:textId="77777777" w:rsidR="00913F30" w:rsidRPr="002E2F26" w:rsidRDefault="00913F30" w:rsidP="00913F30">
            <w:pPr>
              <w:rPr>
                <w:spacing w:val="-20"/>
                <w:sz w:val="20"/>
                <w:szCs w:val="20"/>
              </w:rPr>
            </w:pPr>
          </w:p>
        </w:tc>
      </w:tr>
      <w:tr w:rsidR="00913F30" w:rsidRPr="007F37F3" w14:paraId="750DDD48" w14:textId="77777777" w:rsidTr="000E63CB">
        <w:tc>
          <w:tcPr>
            <w:tcW w:w="267" w:type="dxa"/>
            <w:tcBorders>
              <w:top w:val="nil"/>
              <w:bottom w:val="nil"/>
            </w:tcBorders>
            <w:tcMar>
              <w:top w:w="0" w:type="dxa"/>
              <w:left w:w="28" w:type="dxa"/>
              <w:bottom w:w="57" w:type="dxa"/>
              <w:right w:w="28" w:type="dxa"/>
            </w:tcMar>
          </w:tcPr>
          <w:p w14:paraId="34AC392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19CE8F"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F1616AB" w14:textId="650DAE6E" w:rsidR="00913F30" w:rsidRDefault="00913F30" w:rsidP="00913F30">
            <w:pPr>
              <w:ind w:left="210" w:hangingChars="100" w:hanging="210"/>
              <w:rPr>
                <w:szCs w:val="21"/>
              </w:rPr>
            </w:pPr>
            <w:r w:rsidRPr="00E509D7">
              <w:rPr>
                <w:rFonts w:hint="eastAsia"/>
                <w:szCs w:val="21"/>
              </w:rPr>
              <w:t>①　自立支援促進加算は、入所者の尊厳の保持及び自立支援に係るケアの質の向上を図るため、多職種共同による、入所者が自立支援の促進を要する要因の分析を踏まえた支援計画の作成（Ｐｌａｎ）、当該支援計画に基づく自立支援の促進（Ｄｏ）、当該支援内容の評価（Ｃｈｅｃｋ）とその結果を踏まえ</w:t>
            </w:r>
            <w:r>
              <w:rPr>
                <w:rFonts w:hint="eastAsia"/>
                <w:szCs w:val="21"/>
              </w:rPr>
              <w:t>た当該支援計画の見直し（Ａｃｔｉｏｎ）といったサイクル（</w:t>
            </w:r>
            <w:r>
              <w:rPr>
                <w:szCs w:val="21"/>
              </w:rPr>
              <w:t>ＰＤＣＡ</w:t>
            </w:r>
            <w:r w:rsidRPr="00E509D7">
              <w:rPr>
                <w:szCs w:val="21"/>
              </w:rPr>
              <w:t>）の構築を通じて、継続的に入所者の尊厳</w:t>
            </w:r>
            <w:r>
              <w:rPr>
                <w:szCs w:val="21"/>
              </w:rPr>
              <w:t>を保持し、自立支援に係る質の管理を行った場合に加算するもので</w:t>
            </w:r>
            <w:r>
              <w:rPr>
                <w:rFonts w:hint="eastAsia"/>
                <w:szCs w:val="21"/>
              </w:rPr>
              <w:t>す</w:t>
            </w:r>
            <w:r w:rsidRPr="00E509D7">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708C5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9375572" w14:textId="77777777" w:rsidR="00913F30" w:rsidRPr="00F60E1F" w:rsidRDefault="00913F30" w:rsidP="00913F30">
            <w:pPr>
              <w:rPr>
                <w:spacing w:val="-20"/>
                <w:sz w:val="20"/>
                <w:szCs w:val="20"/>
              </w:rPr>
            </w:pPr>
            <w:r w:rsidRPr="00F60E1F">
              <w:rPr>
                <w:rFonts w:hint="eastAsia"/>
                <w:spacing w:val="-20"/>
                <w:sz w:val="20"/>
                <w:szCs w:val="20"/>
              </w:rPr>
              <w:t>平</w:t>
            </w:r>
            <w:r w:rsidRPr="00F60E1F">
              <w:rPr>
                <w:spacing w:val="-20"/>
                <w:sz w:val="20"/>
                <w:szCs w:val="20"/>
              </w:rPr>
              <w:t>12老企40</w:t>
            </w:r>
          </w:p>
          <w:p w14:paraId="01C4C6DE" w14:textId="6AD5CA08" w:rsidR="00913F30" w:rsidRPr="002E2F26" w:rsidRDefault="00913F30" w:rsidP="00913F30">
            <w:pPr>
              <w:rPr>
                <w:spacing w:val="-20"/>
                <w:sz w:val="20"/>
                <w:szCs w:val="20"/>
              </w:rPr>
            </w:pPr>
            <w:r w:rsidRPr="00F60E1F">
              <w:rPr>
                <w:rFonts w:hint="eastAsia"/>
                <w:spacing w:val="-20"/>
                <w:sz w:val="20"/>
                <w:szCs w:val="20"/>
              </w:rPr>
              <w:t>第</w:t>
            </w:r>
            <w:r w:rsidRPr="00F60E1F">
              <w:rPr>
                <w:spacing w:val="-20"/>
                <w:sz w:val="20"/>
                <w:szCs w:val="20"/>
              </w:rPr>
              <w:t>2の5の(43)</w:t>
            </w:r>
          </w:p>
        </w:tc>
      </w:tr>
      <w:tr w:rsidR="00913F30" w:rsidRPr="007F37F3" w14:paraId="0E7A70B8" w14:textId="77777777" w:rsidTr="000E63CB">
        <w:tc>
          <w:tcPr>
            <w:tcW w:w="267" w:type="dxa"/>
            <w:tcBorders>
              <w:top w:val="nil"/>
              <w:bottom w:val="nil"/>
            </w:tcBorders>
            <w:tcMar>
              <w:top w:w="0" w:type="dxa"/>
              <w:left w:w="28" w:type="dxa"/>
              <w:bottom w:w="57" w:type="dxa"/>
              <w:right w:w="28" w:type="dxa"/>
            </w:tcMar>
          </w:tcPr>
          <w:p w14:paraId="2FEEFA9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E0F23FA"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5E41A78" w14:textId="77777777" w:rsidR="00913F30" w:rsidRPr="00E509D7" w:rsidRDefault="00913F30" w:rsidP="00913F30">
            <w:pPr>
              <w:ind w:left="210" w:hangingChars="100" w:hanging="210"/>
              <w:rPr>
                <w:szCs w:val="21"/>
              </w:rPr>
            </w:pPr>
            <w:r w:rsidRPr="00E509D7">
              <w:rPr>
                <w:rFonts w:hint="eastAsia"/>
                <w:szCs w:val="21"/>
              </w:rPr>
              <w:t>②　本加算は、全ての入所者について、必要に応じ、適切な介護が提供されていることを前提としつつ、介護保険制度の理念に基づき、入所者が尊厳を保持し、その有する能力に応じ自立した日常生活を営むことが</w:t>
            </w:r>
            <w:r>
              <w:rPr>
                <w:rFonts w:hint="eastAsia"/>
                <w:szCs w:val="21"/>
              </w:rPr>
              <w:t>できるよう、特に必要な支援を実施していることを評価するものです</w:t>
            </w:r>
            <w:r w:rsidRPr="00E509D7">
              <w:rPr>
                <w:rFonts w:hint="eastAsia"/>
                <w:szCs w:val="21"/>
              </w:rPr>
              <w:t>。</w:t>
            </w:r>
          </w:p>
          <w:p w14:paraId="3AD82FC2" w14:textId="77777777" w:rsidR="00913F30" w:rsidRDefault="00913F30" w:rsidP="00913F30">
            <w:pPr>
              <w:ind w:leftChars="100" w:left="210" w:firstLineChars="100" w:firstLine="210"/>
              <w:rPr>
                <w:szCs w:val="21"/>
              </w:rPr>
            </w:pPr>
            <w:r w:rsidRPr="00E509D7">
              <w:rPr>
                <w:rFonts w:hint="eastAsia"/>
                <w:szCs w:val="21"/>
              </w:rPr>
              <w:t>このため、医師が、定期的に、全ての入所者に対する医学的評価及びリハビリテーション、日々の過ごし方等についてのアセスメントを実施するとともに、医師、看護職員、介護職員、介護支援専門員その他の職種が、医学的評価、アセスメント及び支援実績に基づき、特に自立支援のための対応が必要とされた者について、生活全般において適切な介護を実施するための包括的な支援計画を策定し、個々の入所者や家族の希望に沿った、尊厳の保持に資する取組や本人を尊重する個別ケア、寝たきり防止に資する取組、自立した生活を支える取組、廃用性機能障害に対する機能回復・重度化防止のための自立</w:t>
            </w:r>
            <w:r>
              <w:rPr>
                <w:rFonts w:hint="eastAsia"/>
                <w:szCs w:val="21"/>
              </w:rPr>
              <w:t>支援の取組などの特別な支援を行っている場合に算定できるものです</w:t>
            </w:r>
            <w:r w:rsidRPr="00E509D7">
              <w:rPr>
                <w:rFonts w:hint="eastAsia"/>
                <w:szCs w:val="21"/>
              </w:rPr>
              <w:t>。</w:t>
            </w:r>
          </w:p>
          <w:p w14:paraId="12ACE7DE" w14:textId="77777777" w:rsidR="00913F30" w:rsidRPr="00433ECE" w:rsidRDefault="00913F30" w:rsidP="00913F30">
            <w:pPr>
              <w:ind w:leftChars="100" w:left="210" w:firstLineChars="100" w:firstLine="210"/>
              <w:rPr>
                <w:szCs w:val="21"/>
              </w:rPr>
            </w:pPr>
            <w:r w:rsidRPr="00E509D7">
              <w:rPr>
                <w:rFonts w:hint="eastAsia"/>
                <w:szCs w:val="21"/>
              </w:rPr>
              <w:t>なお、本加算は、画一的・集団的な介護又は個別的ではあっても画一的な支援計画による取組を評価するものではないこと、また、リハビリテーションや機能訓練の実施を評価するものではないことから、個別のリハビリテーシ</w:t>
            </w:r>
            <w:r>
              <w:rPr>
                <w:rFonts w:hint="eastAsia"/>
                <w:szCs w:val="21"/>
              </w:rPr>
              <w:t>ョンや機能訓練を実施することのみでは、加算の対象とはなりません</w:t>
            </w:r>
            <w:r w:rsidRPr="00E509D7">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E47E094"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67F58B1" w14:textId="77777777" w:rsidR="00913F30" w:rsidRPr="002E2F26" w:rsidRDefault="00913F30" w:rsidP="00913F30">
            <w:pPr>
              <w:rPr>
                <w:spacing w:val="-20"/>
                <w:sz w:val="20"/>
                <w:szCs w:val="20"/>
              </w:rPr>
            </w:pPr>
          </w:p>
        </w:tc>
      </w:tr>
      <w:tr w:rsidR="00913F30" w:rsidRPr="007F37F3" w14:paraId="73135954" w14:textId="77777777" w:rsidTr="000E63CB">
        <w:tc>
          <w:tcPr>
            <w:tcW w:w="267" w:type="dxa"/>
            <w:tcBorders>
              <w:top w:val="nil"/>
              <w:bottom w:val="nil"/>
            </w:tcBorders>
            <w:tcMar>
              <w:top w:w="0" w:type="dxa"/>
              <w:left w:w="28" w:type="dxa"/>
              <w:bottom w:w="57" w:type="dxa"/>
              <w:right w:w="28" w:type="dxa"/>
            </w:tcMar>
          </w:tcPr>
          <w:p w14:paraId="0A43046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80CE126"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12640B4" w14:textId="16DB2E52" w:rsidR="00913F30" w:rsidRPr="00E509D7" w:rsidRDefault="00913F30" w:rsidP="00913F30">
            <w:pPr>
              <w:ind w:left="210" w:hangingChars="100" w:hanging="210"/>
              <w:rPr>
                <w:szCs w:val="21"/>
              </w:rPr>
            </w:pPr>
            <w:r w:rsidRPr="00E509D7">
              <w:rPr>
                <w:rFonts w:hint="eastAsia"/>
                <w:szCs w:val="21"/>
              </w:rPr>
              <w:t>③　本加算は、原則として入所者全員を対象として入所者ごとに大臣基準第</w:t>
            </w:r>
            <w:r w:rsidRPr="00E509D7">
              <w:rPr>
                <w:szCs w:val="21"/>
              </w:rPr>
              <w:t>71号の４に掲げる要件を満た</w:t>
            </w:r>
            <w:r>
              <w:rPr>
                <w:szCs w:val="21"/>
              </w:rPr>
              <w:t>した場合に、当該施設の入所者全員に対して算定できるもので</w:t>
            </w:r>
            <w:r>
              <w:rPr>
                <w:rFonts w:hint="eastAsia"/>
                <w:szCs w:val="21"/>
              </w:rPr>
              <w:t>す</w:t>
            </w:r>
            <w:r w:rsidRPr="00E509D7">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38D0153"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3788F03" w14:textId="77777777" w:rsidR="00913F30" w:rsidRPr="002E2F26" w:rsidRDefault="00913F30" w:rsidP="00913F30">
            <w:pPr>
              <w:rPr>
                <w:spacing w:val="-20"/>
                <w:sz w:val="20"/>
                <w:szCs w:val="20"/>
              </w:rPr>
            </w:pPr>
          </w:p>
        </w:tc>
      </w:tr>
      <w:tr w:rsidR="00913F30" w:rsidRPr="007F37F3" w14:paraId="60802EFB" w14:textId="77777777" w:rsidTr="000E63CB">
        <w:tc>
          <w:tcPr>
            <w:tcW w:w="267" w:type="dxa"/>
            <w:tcBorders>
              <w:top w:val="nil"/>
              <w:bottom w:val="nil"/>
            </w:tcBorders>
            <w:tcMar>
              <w:top w:w="0" w:type="dxa"/>
              <w:left w:w="28" w:type="dxa"/>
              <w:bottom w:w="57" w:type="dxa"/>
              <w:right w:w="28" w:type="dxa"/>
            </w:tcMar>
          </w:tcPr>
          <w:p w14:paraId="67DD600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BA8F44"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A16F48D" w14:textId="78DCCF19" w:rsidR="00913F30" w:rsidRPr="00E509D7" w:rsidRDefault="00913F30" w:rsidP="00913F30">
            <w:pPr>
              <w:ind w:left="210" w:hangingChars="100" w:hanging="210"/>
              <w:rPr>
                <w:szCs w:val="21"/>
              </w:rPr>
            </w:pPr>
            <w:r>
              <w:rPr>
                <w:rFonts w:hint="eastAsia"/>
                <w:szCs w:val="21"/>
              </w:rPr>
              <w:t xml:space="preserve">④　</w:t>
            </w:r>
            <w:r w:rsidRPr="00990941">
              <w:rPr>
                <w:rFonts w:hint="eastAsia"/>
                <w:szCs w:val="21"/>
              </w:rPr>
              <w:t>自立支援に係る医学的評価は、医師が必要に応じて関連職種と連携し、別紙様式７を用いて、当該時点における自立支援に係る評価に加え、特別な支援を実施することによる入所者の状態の改善可能性等について、実施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DB09EB1"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BC49B22" w14:textId="77777777" w:rsidR="00913F30" w:rsidRPr="002E2F26" w:rsidRDefault="00913F30" w:rsidP="00913F30">
            <w:pPr>
              <w:rPr>
                <w:spacing w:val="-20"/>
                <w:sz w:val="20"/>
                <w:szCs w:val="20"/>
              </w:rPr>
            </w:pPr>
          </w:p>
        </w:tc>
      </w:tr>
      <w:tr w:rsidR="00913F30" w:rsidRPr="007F37F3" w14:paraId="7F337807" w14:textId="77777777" w:rsidTr="000E63CB">
        <w:tc>
          <w:tcPr>
            <w:tcW w:w="267" w:type="dxa"/>
            <w:tcBorders>
              <w:top w:val="nil"/>
              <w:bottom w:val="nil"/>
            </w:tcBorders>
            <w:tcMar>
              <w:top w:w="0" w:type="dxa"/>
              <w:left w:w="28" w:type="dxa"/>
              <w:bottom w:w="57" w:type="dxa"/>
              <w:right w:w="28" w:type="dxa"/>
            </w:tcMar>
          </w:tcPr>
          <w:p w14:paraId="4856D37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FA6D7E"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34753A4" w14:textId="152E3FA5" w:rsidR="00913F30" w:rsidRPr="00E509D7" w:rsidRDefault="00913F30" w:rsidP="00913F30">
            <w:pPr>
              <w:ind w:left="210" w:hangingChars="100" w:hanging="210"/>
              <w:rPr>
                <w:szCs w:val="21"/>
              </w:rPr>
            </w:pPr>
            <w:r>
              <w:rPr>
                <w:rFonts w:hint="eastAsia"/>
                <w:szCs w:val="21"/>
              </w:rPr>
              <w:t>⑤</w:t>
            </w:r>
            <w:r w:rsidRPr="00E509D7">
              <w:rPr>
                <w:rFonts w:hint="eastAsia"/>
                <w:szCs w:val="21"/>
              </w:rPr>
              <w:t xml:space="preserve">　</w:t>
            </w:r>
            <w:r>
              <w:rPr>
                <w:rFonts w:hint="eastAsia"/>
                <w:szCs w:val="21"/>
              </w:rPr>
              <w:t>イ</w:t>
            </w:r>
            <w:r w:rsidRPr="00E509D7">
              <w:rPr>
                <w:szCs w:val="21"/>
              </w:rPr>
              <w:t>の支援計画は、関係職種が共同し、別紙様式７を用いて作成</w:t>
            </w:r>
            <w:r w:rsidRPr="00E509D7">
              <w:rPr>
                <w:szCs w:val="21"/>
              </w:rPr>
              <w:lastRenderedPageBreak/>
              <w:t>すること。作成にあたっては、</w:t>
            </w:r>
            <w:r>
              <w:rPr>
                <w:rFonts w:hint="eastAsia"/>
                <w:szCs w:val="21"/>
              </w:rPr>
              <w:t>ア</w:t>
            </w:r>
            <w:r w:rsidRPr="00E509D7">
              <w:rPr>
                <w:szCs w:val="21"/>
              </w:rPr>
              <w:t>の医学的評価及び支援実績等に基づき、個々の入所者の特性に配慮しながら個</w:t>
            </w:r>
            <w:r>
              <w:rPr>
                <w:szCs w:val="21"/>
              </w:rPr>
              <w:t>別に作成することとし、画一的な支援計画とならないよう留意</w:t>
            </w:r>
            <w:r>
              <w:rPr>
                <w:rFonts w:hint="eastAsia"/>
                <w:szCs w:val="21"/>
              </w:rPr>
              <w:t>してください</w:t>
            </w:r>
            <w:r w:rsidRPr="00E509D7">
              <w:rPr>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607E63"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ADD8490" w14:textId="77777777" w:rsidR="00913F30" w:rsidRPr="002E2F26" w:rsidRDefault="00913F30" w:rsidP="00913F30">
            <w:pPr>
              <w:rPr>
                <w:spacing w:val="-20"/>
                <w:sz w:val="20"/>
                <w:szCs w:val="20"/>
              </w:rPr>
            </w:pPr>
          </w:p>
        </w:tc>
      </w:tr>
      <w:tr w:rsidR="00913F30" w:rsidRPr="007F37F3" w14:paraId="1DD2986E" w14:textId="77777777" w:rsidTr="000E63CB">
        <w:tc>
          <w:tcPr>
            <w:tcW w:w="267" w:type="dxa"/>
            <w:tcBorders>
              <w:top w:val="nil"/>
              <w:bottom w:val="nil"/>
            </w:tcBorders>
            <w:tcMar>
              <w:top w:w="0" w:type="dxa"/>
              <w:left w:w="28" w:type="dxa"/>
              <w:bottom w:w="57" w:type="dxa"/>
              <w:right w:w="28" w:type="dxa"/>
            </w:tcMar>
          </w:tcPr>
          <w:p w14:paraId="74909E1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0D30B7"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412D962" w14:textId="61434AD5" w:rsidR="00913F30" w:rsidRDefault="00913F30" w:rsidP="00913F30">
            <w:pPr>
              <w:ind w:left="210" w:hangingChars="100" w:hanging="210"/>
              <w:rPr>
                <w:szCs w:val="21"/>
              </w:rPr>
            </w:pPr>
            <w:r>
              <w:rPr>
                <w:rFonts w:hint="eastAsia"/>
                <w:szCs w:val="21"/>
              </w:rPr>
              <w:t>⑥</w:t>
            </w:r>
            <w:r w:rsidRPr="00E509D7">
              <w:rPr>
                <w:rFonts w:hint="eastAsia"/>
                <w:szCs w:val="21"/>
              </w:rPr>
              <w:t xml:space="preserve">　当該支援計画の各項目は原則として以下のとおり</w:t>
            </w:r>
            <w:r>
              <w:rPr>
                <w:rFonts w:hint="eastAsia"/>
                <w:szCs w:val="21"/>
              </w:rPr>
              <w:t>実施してください</w:t>
            </w:r>
            <w:r w:rsidRPr="00E509D7">
              <w:rPr>
                <w:rFonts w:hint="eastAsia"/>
                <w:szCs w:val="21"/>
              </w:rPr>
              <w:t>。</w:t>
            </w:r>
          </w:p>
          <w:p w14:paraId="122A7D04" w14:textId="77777777" w:rsidR="00913F30" w:rsidRPr="00786188" w:rsidRDefault="00913F30" w:rsidP="00913F30">
            <w:pPr>
              <w:ind w:leftChars="100" w:left="210" w:firstLineChars="100" w:firstLine="210"/>
              <w:rPr>
                <w:szCs w:val="21"/>
              </w:rPr>
            </w:pPr>
            <w:r w:rsidRPr="00E509D7">
              <w:rPr>
                <w:rFonts w:hint="eastAsia"/>
                <w:szCs w:val="21"/>
              </w:rPr>
              <w:t>その際、入所者及びその家族の希望も確認</w:t>
            </w:r>
            <w:r>
              <w:rPr>
                <w:rFonts w:hint="eastAsia"/>
                <w:szCs w:val="21"/>
              </w:rPr>
              <w:t>し、入所者の尊厳が支援に当たり十分保持されるように留意してください。</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30AB209"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C5CC3DB" w14:textId="77777777" w:rsidR="00913F30" w:rsidRPr="002E2F26" w:rsidRDefault="00913F30" w:rsidP="00913F30">
            <w:pPr>
              <w:rPr>
                <w:spacing w:val="-20"/>
                <w:sz w:val="20"/>
                <w:szCs w:val="20"/>
              </w:rPr>
            </w:pPr>
          </w:p>
        </w:tc>
      </w:tr>
      <w:tr w:rsidR="00913F30" w:rsidRPr="007F37F3" w14:paraId="19556096" w14:textId="77777777" w:rsidTr="000E63CB">
        <w:tc>
          <w:tcPr>
            <w:tcW w:w="267" w:type="dxa"/>
            <w:tcBorders>
              <w:top w:val="nil"/>
              <w:bottom w:val="nil"/>
            </w:tcBorders>
            <w:tcMar>
              <w:top w:w="0" w:type="dxa"/>
              <w:left w:w="28" w:type="dxa"/>
              <w:bottom w:w="57" w:type="dxa"/>
              <w:right w:w="28" w:type="dxa"/>
            </w:tcMar>
          </w:tcPr>
          <w:p w14:paraId="332E85B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CC511D"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508FA4" w14:textId="3033B6C3" w:rsidR="00913F30" w:rsidRPr="00D86063" w:rsidRDefault="00913F30" w:rsidP="00913F30">
            <w:pPr>
              <w:ind w:leftChars="100" w:left="421" w:hangingChars="100" w:hanging="211"/>
              <w:rPr>
                <w:rFonts w:ascii="ＭＳ ゴシック" w:eastAsia="ＭＳ ゴシック" w:hAnsi="ＭＳ ゴシック"/>
                <w:b/>
                <w:szCs w:val="21"/>
              </w:rPr>
            </w:pPr>
            <w:r w:rsidRPr="00D86063">
              <w:rPr>
                <w:rFonts w:ascii="ＭＳ ゴシック" w:eastAsia="ＭＳ ゴシック" w:hAnsi="ＭＳ ゴシック" w:hint="eastAsia"/>
                <w:b/>
                <w:szCs w:val="21"/>
              </w:rPr>
              <w:t>ａ　寝たきりによる廃用性機能障害の防止や改善へ向けて、離床、座位保持又は立ち上がりを計画的に支援していますか。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CA352B4" w14:textId="77777777" w:rsidR="00913F30" w:rsidRPr="00A60D88" w:rsidRDefault="00900993" w:rsidP="00913F30">
            <w:pPr>
              <w:rPr>
                <w:sz w:val="20"/>
                <w:szCs w:val="20"/>
              </w:rPr>
            </w:pPr>
            <w:sdt>
              <w:sdtPr>
                <w:rPr>
                  <w:sz w:val="20"/>
                  <w:szCs w:val="20"/>
                </w:rPr>
                <w:id w:val="2116947938"/>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30A8B236" w14:textId="77777777" w:rsidR="00913F30" w:rsidRPr="00532C25" w:rsidRDefault="00900993" w:rsidP="00913F30">
            <w:pPr>
              <w:rPr>
                <w:szCs w:val="21"/>
              </w:rPr>
            </w:pPr>
            <w:sdt>
              <w:sdtPr>
                <w:rPr>
                  <w:sz w:val="20"/>
                  <w:szCs w:val="20"/>
                </w:rPr>
                <w:id w:val="-1428184695"/>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2C98DE5" w14:textId="77777777" w:rsidR="00913F30" w:rsidRPr="002E2F26" w:rsidRDefault="00913F30" w:rsidP="00913F30">
            <w:pPr>
              <w:rPr>
                <w:spacing w:val="-20"/>
                <w:sz w:val="20"/>
                <w:szCs w:val="20"/>
              </w:rPr>
            </w:pPr>
          </w:p>
        </w:tc>
      </w:tr>
      <w:tr w:rsidR="00913F30" w:rsidRPr="007F37F3" w14:paraId="1D9F9EF9" w14:textId="77777777" w:rsidTr="000E63CB">
        <w:tc>
          <w:tcPr>
            <w:tcW w:w="267" w:type="dxa"/>
            <w:tcBorders>
              <w:top w:val="nil"/>
              <w:bottom w:val="nil"/>
            </w:tcBorders>
            <w:tcMar>
              <w:top w:w="0" w:type="dxa"/>
              <w:left w:w="28" w:type="dxa"/>
              <w:bottom w:w="57" w:type="dxa"/>
              <w:right w:w="28" w:type="dxa"/>
            </w:tcMar>
          </w:tcPr>
          <w:p w14:paraId="7B671E8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0AF82F"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5E00681" w14:textId="47B1CC79" w:rsidR="00913F30" w:rsidRPr="00D86063" w:rsidRDefault="00913F30" w:rsidP="00913F30">
            <w:pPr>
              <w:ind w:leftChars="100" w:left="421" w:hangingChars="100" w:hanging="211"/>
              <w:rPr>
                <w:rFonts w:ascii="ＭＳ ゴシック" w:eastAsia="ＭＳ ゴシック" w:hAnsi="ＭＳ ゴシック"/>
                <w:b/>
                <w:szCs w:val="21"/>
              </w:rPr>
            </w:pPr>
            <w:r w:rsidRPr="00D86063">
              <w:rPr>
                <w:rFonts w:ascii="ＭＳ ゴシック" w:eastAsia="ＭＳ ゴシック" w:hAnsi="ＭＳ ゴシック" w:hint="eastAsia"/>
                <w:b/>
                <w:szCs w:val="21"/>
              </w:rPr>
              <w:t>ｂ　食事は、本人の希望に応じ、居室外で、車椅子ではなく普通の椅子を用いる、本人が長年親しんだ食器や箸を施設に持ち込み使用する等、施設においても、本人の希望を尊重し、自宅等におけるこれまでの暮らしを維持できるようにする。食事の時間や嗜好等への対応について、画一的ではなく、個人の習慣や希望を尊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E665E20" w14:textId="77777777" w:rsidR="00913F30" w:rsidRPr="00A60D88" w:rsidRDefault="00900993" w:rsidP="00913F30">
            <w:pPr>
              <w:rPr>
                <w:sz w:val="20"/>
                <w:szCs w:val="20"/>
              </w:rPr>
            </w:pPr>
            <w:sdt>
              <w:sdtPr>
                <w:rPr>
                  <w:sz w:val="20"/>
                  <w:szCs w:val="20"/>
                </w:rPr>
                <w:id w:val="3910151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7835D49A" w14:textId="77777777" w:rsidR="00913F30" w:rsidRPr="00532C25" w:rsidRDefault="00900993" w:rsidP="00913F30">
            <w:pPr>
              <w:rPr>
                <w:szCs w:val="21"/>
              </w:rPr>
            </w:pPr>
            <w:sdt>
              <w:sdtPr>
                <w:rPr>
                  <w:sz w:val="20"/>
                  <w:szCs w:val="20"/>
                </w:rPr>
                <w:id w:val="-40075837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42A1620" w14:textId="77777777" w:rsidR="00913F30" w:rsidRPr="002E2F26" w:rsidRDefault="00913F30" w:rsidP="00913F30">
            <w:pPr>
              <w:rPr>
                <w:spacing w:val="-20"/>
                <w:sz w:val="20"/>
                <w:szCs w:val="20"/>
              </w:rPr>
            </w:pPr>
          </w:p>
        </w:tc>
      </w:tr>
      <w:tr w:rsidR="00913F30" w:rsidRPr="007F37F3" w14:paraId="3E4DC7C8" w14:textId="77777777" w:rsidTr="000E63CB">
        <w:tc>
          <w:tcPr>
            <w:tcW w:w="267" w:type="dxa"/>
            <w:tcBorders>
              <w:top w:val="nil"/>
              <w:bottom w:val="nil"/>
            </w:tcBorders>
            <w:tcMar>
              <w:top w:w="0" w:type="dxa"/>
              <w:left w:w="28" w:type="dxa"/>
              <w:bottom w:w="57" w:type="dxa"/>
              <w:right w:w="28" w:type="dxa"/>
            </w:tcMar>
          </w:tcPr>
          <w:p w14:paraId="0FA265A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422EEDE"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3298C3" w14:textId="77777777" w:rsidR="00913F30" w:rsidRPr="00D86063" w:rsidRDefault="00913F30" w:rsidP="00913F30">
            <w:pPr>
              <w:ind w:leftChars="100" w:left="421" w:hangingChars="100" w:hanging="211"/>
              <w:rPr>
                <w:rFonts w:ascii="ＭＳ ゴシック" w:eastAsia="ＭＳ ゴシック" w:hAnsi="ＭＳ ゴシック"/>
                <w:b/>
                <w:szCs w:val="21"/>
              </w:rPr>
            </w:pPr>
            <w:r w:rsidRPr="00D86063">
              <w:rPr>
                <w:rFonts w:ascii="ＭＳ ゴシック" w:eastAsia="ＭＳ ゴシック" w:hAnsi="ＭＳ ゴシック" w:hint="eastAsia"/>
                <w:b/>
                <w:szCs w:val="21"/>
              </w:rPr>
              <w:t>ｃ　排せつは、入所者ごとの排せつリズムを考慮しつつ、プライバシーに配慮したトイレを使用することとし、特に多床室においては、ポータブルトイレの使用を前提とした支援計画を策定していませんか。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1B29B6" w14:textId="7C52331D" w:rsidR="00913F30" w:rsidRPr="00A60D88" w:rsidRDefault="00900993" w:rsidP="00913F30">
            <w:pPr>
              <w:rPr>
                <w:sz w:val="20"/>
                <w:szCs w:val="20"/>
              </w:rPr>
            </w:pPr>
            <w:sdt>
              <w:sdtPr>
                <w:rPr>
                  <w:sz w:val="20"/>
                  <w:szCs w:val="20"/>
                </w:rPr>
                <w:id w:val="996232321"/>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Pr>
                <w:rFonts w:hint="eastAsia"/>
                <w:sz w:val="20"/>
                <w:szCs w:val="20"/>
              </w:rPr>
              <w:t>いない</w:t>
            </w:r>
          </w:p>
          <w:p w14:paraId="601BFFC9" w14:textId="6B0DF271" w:rsidR="00913F30" w:rsidRPr="00532C25" w:rsidRDefault="00900993" w:rsidP="00913F30">
            <w:pPr>
              <w:rPr>
                <w:szCs w:val="21"/>
              </w:rPr>
            </w:pPr>
            <w:sdt>
              <w:sdtPr>
                <w:rPr>
                  <w:sz w:val="20"/>
                  <w:szCs w:val="20"/>
                </w:rPr>
                <w:id w:val="1094819924"/>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2D30A59A" w14:textId="77777777" w:rsidR="00913F30" w:rsidRPr="002E2F26" w:rsidRDefault="00913F30" w:rsidP="00913F30">
            <w:pPr>
              <w:rPr>
                <w:spacing w:val="-20"/>
                <w:sz w:val="20"/>
                <w:szCs w:val="20"/>
              </w:rPr>
            </w:pPr>
          </w:p>
        </w:tc>
      </w:tr>
      <w:tr w:rsidR="00913F30" w:rsidRPr="007F37F3" w14:paraId="0FC9FB60" w14:textId="77777777" w:rsidTr="000E63CB">
        <w:tc>
          <w:tcPr>
            <w:tcW w:w="267" w:type="dxa"/>
            <w:tcBorders>
              <w:top w:val="nil"/>
              <w:bottom w:val="nil"/>
            </w:tcBorders>
            <w:tcMar>
              <w:top w:w="0" w:type="dxa"/>
              <w:left w:w="28" w:type="dxa"/>
              <w:bottom w:w="57" w:type="dxa"/>
              <w:right w:w="28" w:type="dxa"/>
            </w:tcMar>
          </w:tcPr>
          <w:p w14:paraId="48F61E6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F8E142"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E66F46" w14:textId="77777777" w:rsidR="00913F30" w:rsidRPr="00D86063" w:rsidRDefault="00913F30" w:rsidP="00913F30">
            <w:pPr>
              <w:ind w:leftChars="100" w:left="421" w:hangingChars="100" w:hanging="211"/>
              <w:rPr>
                <w:rFonts w:ascii="ＭＳ ゴシック" w:eastAsia="ＭＳ ゴシック" w:hAnsi="ＭＳ ゴシック"/>
                <w:b/>
                <w:szCs w:val="21"/>
              </w:rPr>
            </w:pPr>
            <w:r w:rsidRPr="00D86063">
              <w:rPr>
                <w:rFonts w:ascii="ＭＳ ゴシック" w:eastAsia="ＭＳ ゴシック" w:hAnsi="ＭＳ ゴシック" w:hint="eastAsia"/>
                <w:b/>
                <w:szCs w:val="21"/>
              </w:rPr>
              <w:t>ｄ　入浴は、特別浴槽ではなく、一般浴槽での入浴とし、回数やケアの方法についても、個人の習慣や希望を尊重していますか。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547C983" w14:textId="77777777" w:rsidR="00913F30" w:rsidRPr="00A60D88" w:rsidRDefault="00900993" w:rsidP="00913F30">
            <w:pPr>
              <w:rPr>
                <w:sz w:val="20"/>
                <w:szCs w:val="20"/>
              </w:rPr>
            </w:pPr>
            <w:sdt>
              <w:sdtPr>
                <w:rPr>
                  <w:sz w:val="20"/>
                  <w:szCs w:val="20"/>
                </w:rPr>
                <w:id w:val="-832768340"/>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5E0A94CF" w14:textId="77777777" w:rsidR="00913F30" w:rsidRPr="00532C25" w:rsidRDefault="00900993" w:rsidP="00913F30">
            <w:pPr>
              <w:rPr>
                <w:szCs w:val="21"/>
              </w:rPr>
            </w:pPr>
            <w:sdt>
              <w:sdtPr>
                <w:rPr>
                  <w:sz w:val="20"/>
                  <w:szCs w:val="20"/>
                </w:rPr>
                <w:id w:val="-2081053828"/>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6FBAA88" w14:textId="77777777" w:rsidR="00913F30" w:rsidRPr="002E2F26" w:rsidRDefault="00913F30" w:rsidP="00913F30">
            <w:pPr>
              <w:rPr>
                <w:spacing w:val="-20"/>
                <w:sz w:val="20"/>
                <w:szCs w:val="20"/>
              </w:rPr>
            </w:pPr>
          </w:p>
        </w:tc>
      </w:tr>
      <w:tr w:rsidR="00913F30" w:rsidRPr="007F37F3" w14:paraId="5CA0817F" w14:textId="77777777" w:rsidTr="000E63CB">
        <w:tc>
          <w:tcPr>
            <w:tcW w:w="267" w:type="dxa"/>
            <w:tcBorders>
              <w:top w:val="nil"/>
              <w:bottom w:val="nil"/>
            </w:tcBorders>
            <w:tcMar>
              <w:top w:w="0" w:type="dxa"/>
              <w:left w:w="28" w:type="dxa"/>
              <w:bottom w:w="57" w:type="dxa"/>
              <w:right w:w="28" w:type="dxa"/>
            </w:tcMar>
          </w:tcPr>
          <w:p w14:paraId="52BD4EC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48F12"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F7190C3" w14:textId="07BC895D" w:rsidR="00913F30" w:rsidRPr="00D86063" w:rsidRDefault="00913F30" w:rsidP="00913F30">
            <w:pPr>
              <w:ind w:leftChars="100" w:left="421" w:hangingChars="100" w:hanging="211"/>
              <w:rPr>
                <w:rFonts w:ascii="ＭＳ ゴシック" w:eastAsia="ＭＳ ゴシック" w:hAnsi="ＭＳ ゴシック"/>
                <w:b/>
                <w:szCs w:val="21"/>
              </w:rPr>
            </w:pPr>
            <w:r w:rsidRPr="00D86063">
              <w:rPr>
                <w:rFonts w:ascii="ＭＳ ゴシック" w:eastAsia="ＭＳ ゴシック" w:hAnsi="ＭＳ ゴシック" w:hint="eastAsia"/>
                <w:b/>
                <w:szCs w:val="21"/>
              </w:rPr>
              <w:t>ｅ　生活全般において、画一的・集団的な介護ではなく個別ケアの実践のため、入所者本人や家族と相談し、可能な限り自宅での生活と同様の暮らしを続けられるようにしていますか。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CB5FE8" w14:textId="77777777" w:rsidR="00913F30" w:rsidRPr="00A60D88" w:rsidRDefault="00900993" w:rsidP="00913F30">
            <w:pPr>
              <w:rPr>
                <w:sz w:val="20"/>
                <w:szCs w:val="20"/>
              </w:rPr>
            </w:pPr>
            <w:sdt>
              <w:sdtPr>
                <w:rPr>
                  <w:sz w:val="20"/>
                  <w:szCs w:val="20"/>
                </w:rPr>
                <w:id w:val="1397932074"/>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5F2B23AB" w14:textId="77777777" w:rsidR="00913F30" w:rsidRPr="00532C25" w:rsidRDefault="00900993" w:rsidP="00913F30">
            <w:pPr>
              <w:rPr>
                <w:szCs w:val="21"/>
              </w:rPr>
            </w:pPr>
            <w:sdt>
              <w:sdtPr>
                <w:rPr>
                  <w:sz w:val="20"/>
                  <w:szCs w:val="20"/>
                </w:rPr>
                <w:id w:val="1750772725"/>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5042F8A" w14:textId="77777777" w:rsidR="00913F30" w:rsidRPr="002E2F26" w:rsidRDefault="00913F30" w:rsidP="00913F30">
            <w:pPr>
              <w:rPr>
                <w:spacing w:val="-20"/>
                <w:sz w:val="20"/>
                <w:szCs w:val="20"/>
              </w:rPr>
            </w:pPr>
          </w:p>
        </w:tc>
      </w:tr>
      <w:tr w:rsidR="00913F30" w:rsidRPr="007F37F3" w14:paraId="2F9E110E" w14:textId="77777777" w:rsidTr="000E63CB">
        <w:tc>
          <w:tcPr>
            <w:tcW w:w="267" w:type="dxa"/>
            <w:tcBorders>
              <w:top w:val="nil"/>
              <w:bottom w:val="nil"/>
            </w:tcBorders>
            <w:tcMar>
              <w:top w:w="0" w:type="dxa"/>
              <w:left w:w="28" w:type="dxa"/>
              <w:bottom w:w="57" w:type="dxa"/>
              <w:right w:w="28" w:type="dxa"/>
            </w:tcMar>
          </w:tcPr>
          <w:p w14:paraId="1494C01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9A6C8E"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4434586" w14:textId="77777777" w:rsidR="00913F30" w:rsidRPr="00D86063" w:rsidRDefault="00913F30" w:rsidP="00913F30">
            <w:pPr>
              <w:ind w:leftChars="100" w:left="421" w:hangingChars="100" w:hanging="211"/>
              <w:rPr>
                <w:szCs w:val="21"/>
              </w:rPr>
            </w:pPr>
            <w:r w:rsidRPr="00D86063">
              <w:rPr>
                <w:rFonts w:ascii="ＭＳ ゴシック" w:eastAsia="ＭＳ ゴシック" w:hAnsi="ＭＳ ゴシック" w:hint="eastAsia"/>
                <w:b/>
                <w:szCs w:val="21"/>
              </w:rPr>
              <w:t>ｆ　リハビリテーション及び機能訓練の実施については、本加算において評価をするものではありませんが、アの評価に基づき、必要な場合は、入所者本人や家族の希望も確認して施設サービス計画の見直しを行っ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CEF986" w14:textId="77777777" w:rsidR="00913F30" w:rsidRPr="00A60D88" w:rsidRDefault="00900993" w:rsidP="00913F30">
            <w:pPr>
              <w:rPr>
                <w:sz w:val="20"/>
                <w:szCs w:val="20"/>
              </w:rPr>
            </w:pPr>
            <w:sdt>
              <w:sdtPr>
                <w:rPr>
                  <w:sz w:val="20"/>
                  <w:szCs w:val="20"/>
                </w:rPr>
                <w:id w:val="122795935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76476D55" w14:textId="77777777" w:rsidR="00913F30" w:rsidRPr="00532C25" w:rsidRDefault="00900993" w:rsidP="00913F30">
            <w:pPr>
              <w:rPr>
                <w:szCs w:val="21"/>
              </w:rPr>
            </w:pPr>
            <w:sdt>
              <w:sdtPr>
                <w:rPr>
                  <w:sz w:val="20"/>
                  <w:szCs w:val="20"/>
                </w:rPr>
                <w:id w:val="-408919036"/>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D3A460C" w14:textId="77777777" w:rsidR="00913F30" w:rsidRPr="002E2F26" w:rsidRDefault="00913F30" w:rsidP="00913F30">
            <w:pPr>
              <w:rPr>
                <w:spacing w:val="-20"/>
                <w:sz w:val="20"/>
                <w:szCs w:val="20"/>
              </w:rPr>
            </w:pPr>
          </w:p>
        </w:tc>
      </w:tr>
      <w:tr w:rsidR="00913F30" w:rsidRPr="007F37F3" w14:paraId="45B412FD" w14:textId="77777777" w:rsidTr="000E63CB">
        <w:tc>
          <w:tcPr>
            <w:tcW w:w="267" w:type="dxa"/>
            <w:tcBorders>
              <w:top w:val="nil"/>
              <w:bottom w:val="nil"/>
            </w:tcBorders>
            <w:tcMar>
              <w:top w:w="0" w:type="dxa"/>
              <w:left w:w="28" w:type="dxa"/>
              <w:bottom w:w="57" w:type="dxa"/>
              <w:right w:w="28" w:type="dxa"/>
            </w:tcMar>
          </w:tcPr>
          <w:p w14:paraId="5B85C2A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88BC8F" w14:textId="77777777" w:rsidR="00913F30" w:rsidRPr="00083B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9B68F84" w14:textId="11830C27" w:rsidR="00913F30" w:rsidRPr="00D86063" w:rsidRDefault="00913F30" w:rsidP="00913F30">
            <w:pPr>
              <w:ind w:leftChars="100" w:left="421" w:hangingChars="100" w:hanging="211"/>
              <w:rPr>
                <w:rFonts w:ascii="ＭＳ ゴシック" w:eastAsia="ＭＳ ゴシック" w:hAnsi="ＭＳ ゴシック"/>
                <w:b/>
                <w:szCs w:val="21"/>
              </w:rPr>
            </w:pPr>
            <w:r w:rsidRPr="00D86063">
              <w:rPr>
                <w:rFonts w:ascii="ＭＳ ゴシック" w:eastAsia="ＭＳ ゴシック" w:hAnsi="ＭＳ ゴシック" w:hint="eastAsia"/>
                <w:b/>
                <w:szCs w:val="21"/>
              </w:rPr>
              <w:t>ｇ　入所者の社会参加につなげるために、入所者と地域住民等とが交流する機会を定期的に設ける等、地域や社会とのつながりを維持していますか。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56381FF" w14:textId="77777777" w:rsidR="00913F30" w:rsidRPr="00A60D88" w:rsidRDefault="00900993" w:rsidP="00913F30">
            <w:pPr>
              <w:rPr>
                <w:sz w:val="20"/>
                <w:szCs w:val="20"/>
              </w:rPr>
            </w:pPr>
            <w:sdt>
              <w:sdtPr>
                <w:rPr>
                  <w:sz w:val="20"/>
                  <w:szCs w:val="20"/>
                </w:rPr>
                <w:id w:val="-275563362"/>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4BACA56D" w14:textId="757ED678" w:rsidR="00913F30" w:rsidRDefault="00900993" w:rsidP="00913F30">
            <w:pPr>
              <w:rPr>
                <w:sz w:val="20"/>
                <w:szCs w:val="20"/>
              </w:rPr>
            </w:pPr>
            <w:sdt>
              <w:sdtPr>
                <w:rPr>
                  <w:sz w:val="20"/>
                  <w:szCs w:val="20"/>
                </w:rPr>
                <w:id w:val="-819426911"/>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95324B5" w14:textId="77777777" w:rsidR="00913F30" w:rsidRPr="002E2F26" w:rsidRDefault="00913F30" w:rsidP="00913F30">
            <w:pPr>
              <w:rPr>
                <w:spacing w:val="-20"/>
                <w:sz w:val="20"/>
                <w:szCs w:val="20"/>
              </w:rPr>
            </w:pPr>
          </w:p>
        </w:tc>
      </w:tr>
      <w:tr w:rsidR="00913F30" w:rsidRPr="007F37F3" w14:paraId="7E1133D1" w14:textId="77777777" w:rsidTr="000E63CB">
        <w:tc>
          <w:tcPr>
            <w:tcW w:w="267" w:type="dxa"/>
            <w:tcBorders>
              <w:top w:val="nil"/>
              <w:bottom w:val="nil"/>
            </w:tcBorders>
            <w:tcMar>
              <w:top w:w="0" w:type="dxa"/>
              <w:left w:w="28" w:type="dxa"/>
              <w:bottom w:w="57" w:type="dxa"/>
              <w:right w:w="28" w:type="dxa"/>
            </w:tcMar>
          </w:tcPr>
          <w:p w14:paraId="5E00FFA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5BB082"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8F5015" w14:textId="48AFEF68" w:rsidR="00913F30" w:rsidRPr="00D86063" w:rsidRDefault="00913F30" w:rsidP="00913F30">
            <w:pPr>
              <w:ind w:left="211" w:hangingChars="100" w:hanging="211"/>
              <w:rPr>
                <w:rFonts w:ascii="ＭＳ ゴシック" w:eastAsia="ＭＳ ゴシック" w:hAnsi="ＭＳ ゴシック"/>
                <w:b/>
                <w:kern w:val="0"/>
                <w:szCs w:val="21"/>
              </w:rPr>
            </w:pPr>
            <w:r w:rsidRPr="00D86063">
              <w:rPr>
                <w:rFonts w:ascii="ＭＳ ゴシック" w:eastAsia="ＭＳ ゴシック" w:hAnsi="ＭＳ ゴシック" w:hint="eastAsia"/>
                <w:b/>
                <w:szCs w:val="21"/>
              </w:rPr>
              <w:t>⑦　イ</w:t>
            </w:r>
            <w:r w:rsidRPr="00D86063">
              <w:rPr>
                <w:rFonts w:ascii="ＭＳ ゴシック" w:eastAsia="ＭＳ ゴシック" w:hAnsi="ＭＳ ゴシック"/>
                <w:b/>
                <w:szCs w:val="21"/>
              </w:rPr>
              <w:t>において、支援計画に基づいたケアを実施する際には、対</w:t>
            </w:r>
            <w:r w:rsidRPr="00D86063">
              <w:rPr>
                <w:rFonts w:ascii="ＭＳ ゴシック" w:eastAsia="ＭＳ ゴシック" w:hAnsi="ＭＳ ゴシック"/>
                <w:b/>
                <w:kern w:val="0"/>
                <w:szCs w:val="21"/>
              </w:rPr>
              <w:t>象となる入所者又はその家族に説明し、その同意を得</w:t>
            </w:r>
            <w:r w:rsidRPr="00D86063">
              <w:rPr>
                <w:rFonts w:ascii="ＭＳ ゴシック" w:eastAsia="ＭＳ ゴシック" w:hAnsi="ＭＳ ゴシック" w:hint="eastAsia"/>
                <w:b/>
                <w:kern w:val="0"/>
                <w:szCs w:val="21"/>
              </w:rPr>
              <w:t>ていますか。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6BFFFBD6" w14:textId="77777777" w:rsidR="00913F30" w:rsidRPr="00A60D88" w:rsidRDefault="00900993" w:rsidP="00913F30">
            <w:pPr>
              <w:rPr>
                <w:sz w:val="20"/>
                <w:szCs w:val="20"/>
              </w:rPr>
            </w:pPr>
            <w:sdt>
              <w:sdtPr>
                <w:rPr>
                  <w:sz w:val="20"/>
                  <w:szCs w:val="20"/>
                </w:rPr>
                <w:id w:val="1956285154"/>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いる</w:t>
            </w:r>
          </w:p>
          <w:p w14:paraId="566D2226" w14:textId="77777777" w:rsidR="00913F30" w:rsidRPr="00532C25" w:rsidRDefault="00900993" w:rsidP="00913F30">
            <w:pPr>
              <w:rPr>
                <w:szCs w:val="21"/>
              </w:rPr>
            </w:pPr>
            <w:sdt>
              <w:sdtPr>
                <w:rPr>
                  <w:sz w:val="20"/>
                  <w:szCs w:val="20"/>
                </w:rPr>
                <w:id w:val="1600222513"/>
                <w14:checkbox>
                  <w14:checked w14:val="0"/>
                  <w14:checkedState w14:val="2612" w14:font="ＭＳ ゴシック"/>
                  <w14:uncheckedState w14:val="2610" w14:font="ＭＳ ゴシック"/>
                </w14:checkbox>
              </w:sdtPr>
              <w:sdtContent>
                <w:r w:rsidR="00913F30" w:rsidRPr="00A60D88">
                  <w:rPr>
                    <w:rFonts w:ascii="ＭＳ ゴシック" w:eastAsia="ＭＳ ゴシック" w:hAnsi="ＭＳ ゴシック" w:hint="eastAsia"/>
                    <w:sz w:val="20"/>
                    <w:szCs w:val="20"/>
                  </w:rPr>
                  <w:t>☐</w:t>
                </w:r>
              </w:sdtContent>
            </w:sdt>
            <w:r w:rsidR="00913F30" w:rsidRPr="00A60D88">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3C3EABD" w14:textId="77777777" w:rsidR="00913F30" w:rsidRPr="002E2F26" w:rsidRDefault="00913F30" w:rsidP="00913F30">
            <w:pPr>
              <w:rPr>
                <w:spacing w:val="-20"/>
                <w:sz w:val="20"/>
                <w:szCs w:val="20"/>
              </w:rPr>
            </w:pPr>
          </w:p>
        </w:tc>
      </w:tr>
      <w:tr w:rsidR="00913F30" w:rsidRPr="007F37F3" w14:paraId="5F128DB8" w14:textId="77777777" w:rsidTr="000E63CB">
        <w:tc>
          <w:tcPr>
            <w:tcW w:w="267" w:type="dxa"/>
            <w:tcBorders>
              <w:top w:val="nil"/>
              <w:bottom w:val="nil"/>
            </w:tcBorders>
            <w:tcMar>
              <w:top w:w="0" w:type="dxa"/>
              <w:left w:w="28" w:type="dxa"/>
              <w:bottom w:w="57" w:type="dxa"/>
              <w:right w:w="28" w:type="dxa"/>
            </w:tcMar>
          </w:tcPr>
          <w:p w14:paraId="74FDCCF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ADEDB0"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844270" w14:textId="7D7EA8CF" w:rsidR="00913F30" w:rsidRPr="00E509D7" w:rsidRDefault="00913F30" w:rsidP="00913F30">
            <w:pPr>
              <w:ind w:left="210" w:hangingChars="100" w:hanging="210"/>
              <w:rPr>
                <w:szCs w:val="21"/>
              </w:rPr>
            </w:pPr>
            <w:r>
              <w:rPr>
                <w:rFonts w:hint="eastAsia"/>
                <w:szCs w:val="21"/>
              </w:rPr>
              <w:t>⑧</w:t>
            </w:r>
            <w:r w:rsidRPr="00E509D7">
              <w:rPr>
                <w:rFonts w:hint="eastAsia"/>
                <w:szCs w:val="21"/>
              </w:rPr>
              <w:t xml:space="preserve">　</w:t>
            </w:r>
            <w:r>
              <w:rPr>
                <w:rFonts w:hint="eastAsia"/>
                <w:szCs w:val="21"/>
              </w:rPr>
              <w:t>ウ</w:t>
            </w:r>
            <w:r w:rsidRPr="00E509D7">
              <w:rPr>
                <w:szCs w:val="21"/>
              </w:rPr>
              <w:t>における支援計画の見直しは、支援計画に実施上に当たっての課題（入所者の自立に係る状態の変化、支援の実施時における医学的観点からの留意事項に関する大きな変更、関連職種が共同して取り組むべ</w:t>
            </w:r>
            <w:r>
              <w:rPr>
                <w:szCs w:val="21"/>
              </w:rPr>
              <w:t>き事項の見直しの必要性等）に応じ、必要に応じた見直しを行</w:t>
            </w:r>
            <w:r>
              <w:rPr>
                <w:rFonts w:hint="eastAsia"/>
                <w:szCs w:val="21"/>
              </w:rPr>
              <w:t>ってください。</w:t>
            </w:r>
          </w:p>
          <w:p w14:paraId="4AF5CA28" w14:textId="77777777" w:rsidR="00913F30" w:rsidRPr="00433ECE" w:rsidRDefault="00913F30" w:rsidP="00913F30">
            <w:pPr>
              <w:ind w:leftChars="100" w:left="210" w:firstLineChars="100" w:firstLine="210"/>
              <w:rPr>
                <w:szCs w:val="21"/>
              </w:rPr>
            </w:pPr>
            <w:r w:rsidRPr="00E509D7">
              <w:rPr>
                <w:rFonts w:hint="eastAsia"/>
                <w:szCs w:val="21"/>
              </w:rPr>
              <w:t>その際、ＰＤＣＡの推進及びケアの向上を図る</w:t>
            </w:r>
            <w:r>
              <w:rPr>
                <w:rFonts w:hint="eastAsia"/>
                <w:szCs w:val="21"/>
              </w:rPr>
              <w:t>観点から、Ｌ</w:t>
            </w:r>
            <w:r w:rsidRPr="00146C2B">
              <w:rPr>
                <w:rFonts w:hint="eastAsia"/>
                <w:w w:val="94"/>
                <w:kern w:val="0"/>
                <w:szCs w:val="21"/>
                <w:fitText w:val="5775" w:id="-1142242558"/>
              </w:rPr>
              <w:t>ＩＦＥへの提出情報とフィードバック情報を活用してください</w:t>
            </w:r>
            <w:r w:rsidRPr="00146C2B">
              <w:rPr>
                <w:rFonts w:hint="eastAsia"/>
                <w:spacing w:val="32"/>
                <w:w w:val="94"/>
                <w:kern w:val="0"/>
                <w:szCs w:val="21"/>
                <w:fitText w:val="5775" w:id="-1142242558"/>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5949F4"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6770549" w14:textId="77777777" w:rsidR="00913F30" w:rsidRPr="002E2F26" w:rsidRDefault="00913F30" w:rsidP="00913F30">
            <w:pPr>
              <w:rPr>
                <w:spacing w:val="-20"/>
                <w:sz w:val="20"/>
                <w:szCs w:val="20"/>
              </w:rPr>
            </w:pPr>
          </w:p>
        </w:tc>
      </w:tr>
      <w:tr w:rsidR="00913F30" w:rsidRPr="007F37F3" w14:paraId="40C4BA14" w14:textId="77777777" w:rsidTr="000E63CB">
        <w:tc>
          <w:tcPr>
            <w:tcW w:w="267" w:type="dxa"/>
            <w:tcBorders>
              <w:top w:val="nil"/>
              <w:bottom w:val="single" w:sz="4" w:space="0" w:color="auto"/>
            </w:tcBorders>
            <w:tcMar>
              <w:top w:w="0" w:type="dxa"/>
              <w:left w:w="28" w:type="dxa"/>
              <w:bottom w:w="57" w:type="dxa"/>
              <w:right w:w="28" w:type="dxa"/>
            </w:tcMar>
          </w:tcPr>
          <w:p w14:paraId="65D3C1A1"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7B82C03"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F7D1F7E" w14:textId="3CB1E62F" w:rsidR="00913F30" w:rsidRDefault="00913F30" w:rsidP="00913F30">
            <w:pPr>
              <w:ind w:left="210" w:hangingChars="100" w:hanging="210"/>
              <w:rPr>
                <w:szCs w:val="21"/>
              </w:rPr>
            </w:pPr>
            <w:r>
              <w:rPr>
                <w:rFonts w:hint="eastAsia"/>
                <w:szCs w:val="21"/>
              </w:rPr>
              <w:t>⑨</w:t>
            </w:r>
            <w:r w:rsidRPr="00E509D7">
              <w:rPr>
                <w:rFonts w:hint="eastAsia"/>
                <w:szCs w:val="21"/>
              </w:rPr>
              <w:t xml:space="preserve">　</w:t>
            </w:r>
            <w:r>
              <w:rPr>
                <w:rFonts w:hint="eastAsia"/>
                <w:szCs w:val="21"/>
              </w:rPr>
              <w:t>エ</w:t>
            </w:r>
            <w:r w:rsidRPr="00E509D7">
              <w:rPr>
                <w:szCs w:val="21"/>
              </w:rPr>
              <w:t>の</w:t>
            </w:r>
            <w:r>
              <w:rPr>
                <w:szCs w:val="21"/>
              </w:rPr>
              <w:t>評価結果等の情報の提出については、ＬＩＦＥを用いて行うことと</w:t>
            </w:r>
            <w:r>
              <w:rPr>
                <w:rFonts w:hint="eastAsia"/>
                <w:szCs w:val="21"/>
              </w:rPr>
              <w:t>します</w:t>
            </w:r>
            <w:r w:rsidRPr="00E509D7">
              <w:rPr>
                <w:szCs w:val="21"/>
              </w:rPr>
              <w:t>。</w:t>
            </w:r>
          </w:p>
          <w:p w14:paraId="3E2E0BA7" w14:textId="77777777" w:rsidR="00913F30" w:rsidRPr="00E509D7" w:rsidRDefault="00913F30" w:rsidP="00913F30">
            <w:pPr>
              <w:ind w:leftChars="100" w:left="210" w:firstLineChars="100" w:firstLine="210"/>
              <w:rPr>
                <w:szCs w:val="21"/>
              </w:rPr>
            </w:pPr>
            <w:r w:rsidRPr="00E509D7">
              <w:rPr>
                <w:szCs w:val="21"/>
              </w:rPr>
              <w:t>ＬＩＦＥへの提出情報、提出頻度等については、「科学的介護情報システム（ＬＩＦＥ）関連加算に関する基本的</w:t>
            </w:r>
            <w:r>
              <w:rPr>
                <w:szCs w:val="21"/>
              </w:rPr>
              <w:t>考え方並びに事務処理手順及び様式例の提示について」を参照</w:t>
            </w:r>
            <w:r>
              <w:rPr>
                <w:rFonts w:hint="eastAsia"/>
                <w:szCs w:val="21"/>
              </w:rPr>
              <w:t>してください</w:t>
            </w:r>
            <w:r w:rsidRPr="00E509D7">
              <w:rPr>
                <w:szCs w:val="21"/>
              </w:rPr>
              <w:t>。</w:t>
            </w:r>
          </w:p>
          <w:p w14:paraId="0781C835" w14:textId="263A8372" w:rsidR="00913F30" w:rsidRPr="000778DF" w:rsidRDefault="00913F30" w:rsidP="00913F30">
            <w:pPr>
              <w:ind w:leftChars="100" w:left="210" w:firstLineChars="100" w:firstLine="210"/>
              <w:rPr>
                <w:kern w:val="0"/>
                <w:szCs w:val="21"/>
              </w:rPr>
            </w:pPr>
            <w:r w:rsidRPr="00E509D7">
              <w:rPr>
                <w:rFonts w:hint="eastAsia"/>
                <w:szCs w:val="21"/>
              </w:rPr>
              <w:t>提出された情報については、国民の健康の保持増進及</w:t>
            </w:r>
            <w:r>
              <w:rPr>
                <w:rFonts w:hint="eastAsia"/>
                <w:szCs w:val="21"/>
              </w:rPr>
              <w:t>びその</w:t>
            </w:r>
            <w:r w:rsidRPr="00F60E1F">
              <w:rPr>
                <w:rFonts w:hint="eastAsia"/>
                <w:kern w:val="0"/>
                <w:szCs w:val="21"/>
              </w:rPr>
              <w:t>有する能力の維持向上に資するため、適宜活用されるものです。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8EA581F" w14:textId="77777777" w:rsidR="00913F30" w:rsidRPr="00532C25"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1435FF2" w14:textId="77777777" w:rsidR="00913F30" w:rsidRPr="002E2F26" w:rsidRDefault="00913F30" w:rsidP="00913F30">
            <w:pPr>
              <w:rPr>
                <w:spacing w:val="-20"/>
                <w:sz w:val="20"/>
                <w:szCs w:val="20"/>
              </w:rPr>
            </w:pPr>
          </w:p>
        </w:tc>
      </w:tr>
      <w:tr w:rsidR="00913F30" w:rsidRPr="007F37F3" w14:paraId="67C094EA" w14:textId="77777777" w:rsidTr="000E63CB">
        <w:tc>
          <w:tcPr>
            <w:tcW w:w="267" w:type="dxa"/>
            <w:tcBorders>
              <w:top w:val="nil"/>
              <w:bottom w:val="nil"/>
            </w:tcBorders>
            <w:tcMar>
              <w:top w:w="0" w:type="dxa"/>
              <w:left w:w="28" w:type="dxa"/>
              <w:bottom w:w="57" w:type="dxa"/>
              <w:right w:w="28" w:type="dxa"/>
            </w:tcMar>
          </w:tcPr>
          <w:p w14:paraId="56237226" w14:textId="472AD352" w:rsidR="00913F30" w:rsidRPr="00532C25" w:rsidRDefault="00913F30" w:rsidP="00913F30">
            <w:pPr>
              <w:jc w:val="right"/>
              <w:rPr>
                <w:szCs w:val="21"/>
              </w:rPr>
            </w:pPr>
            <w:r>
              <w:rPr>
                <w:szCs w:val="21"/>
              </w:rPr>
              <w:t>41</w:t>
            </w:r>
          </w:p>
        </w:tc>
        <w:tc>
          <w:tcPr>
            <w:tcW w:w="1179" w:type="dxa"/>
            <w:tcBorders>
              <w:top w:val="nil"/>
              <w:bottom w:val="nil"/>
              <w:right w:val="single" w:sz="4" w:space="0" w:color="auto"/>
            </w:tcBorders>
            <w:tcMar>
              <w:top w:w="0" w:type="dxa"/>
              <w:left w:w="57" w:type="dxa"/>
              <w:bottom w:w="57" w:type="dxa"/>
              <w:right w:w="57" w:type="dxa"/>
            </w:tcMar>
          </w:tcPr>
          <w:p w14:paraId="28DEF053" w14:textId="77777777" w:rsidR="00913F30" w:rsidRPr="00083BB7" w:rsidRDefault="00913F30" w:rsidP="00913F30">
            <w:pPr>
              <w:rPr>
                <w:szCs w:val="21"/>
              </w:rPr>
            </w:pPr>
            <w:r w:rsidRPr="00083BB7">
              <w:rPr>
                <w:rFonts w:hint="eastAsia"/>
                <w:szCs w:val="21"/>
              </w:rPr>
              <w:t xml:space="preserve">　</w:t>
            </w:r>
            <w:r w:rsidRPr="00083BB7">
              <w:rPr>
                <w:rFonts w:hAnsi="ＭＳ ゴシック" w:hint="eastAsia"/>
                <w:szCs w:val="21"/>
              </w:rPr>
              <w:t>科学的介護推進体制</w:t>
            </w:r>
            <w:r w:rsidRPr="00083BB7">
              <w:rPr>
                <w:rFonts w:hAnsi="ＭＳ ゴシック" w:hint="eastAsia"/>
                <w:szCs w:val="21"/>
              </w:rPr>
              <w:lastRenderedPageBreak/>
              <w:t>加算</w:t>
            </w: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BB675CD" w14:textId="051F86EE" w:rsidR="00913F30" w:rsidRPr="004610E0" w:rsidRDefault="00913F30" w:rsidP="00913F30">
            <w:pPr>
              <w:ind w:firstLineChars="100" w:firstLine="211"/>
              <w:rPr>
                <w:rFonts w:ascii="ＭＳ ゴシック" w:eastAsia="ＭＳ ゴシック" w:hAnsi="ＭＳ ゴシック"/>
                <w:b/>
                <w:szCs w:val="21"/>
              </w:rPr>
            </w:pPr>
            <w:r w:rsidRPr="004610E0">
              <w:rPr>
                <w:rFonts w:ascii="ＭＳ ゴシック" w:eastAsia="ＭＳ ゴシック" w:hAnsi="ＭＳ ゴシック" w:hint="eastAsia"/>
                <w:b/>
                <w:szCs w:val="21"/>
              </w:rPr>
              <w:lastRenderedPageBreak/>
              <w:t>別に厚生労働大臣が定める基準に適合しているものとして</w:t>
            </w:r>
            <w:r w:rsidRPr="006B5B1C">
              <w:rPr>
                <w:rFonts w:ascii="ＭＳ ゴシック" w:eastAsia="ＭＳ ゴシック" w:hAnsi="ＭＳ ゴシック" w:hint="eastAsia"/>
                <w:b/>
                <w:color w:val="000000" w:themeColor="text1"/>
                <w:szCs w:val="21"/>
              </w:rPr>
              <w:t>、電子情報処理組織を使用する方法により、市長に対し、老健局長が定め</w:t>
            </w:r>
            <w:r w:rsidRPr="006B5B1C">
              <w:rPr>
                <w:rFonts w:ascii="ＭＳ ゴシック" w:eastAsia="ＭＳ ゴシック" w:hAnsi="ＭＳ ゴシック" w:hint="eastAsia"/>
                <w:b/>
                <w:color w:val="000000" w:themeColor="text1"/>
                <w:szCs w:val="21"/>
              </w:rPr>
              <w:lastRenderedPageBreak/>
              <w:t>る様式による届出を行った指定施設が、入所者に対し介護福祉</w:t>
            </w:r>
            <w:r w:rsidRPr="004610E0">
              <w:rPr>
                <w:rFonts w:ascii="ＭＳ ゴシック" w:eastAsia="ＭＳ ゴシック" w:hAnsi="ＭＳ ゴシック" w:hint="eastAsia"/>
                <w:b/>
                <w:szCs w:val="21"/>
              </w:rPr>
              <w:t>施設サービスを行った場合は、当該基準に掲げる区分に従い、１月につき次に掲げる所定単位数を加算していますか。</w:t>
            </w:r>
          </w:p>
          <w:p w14:paraId="71D1DE2F" w14:textId="77777777" w:rsidR="00913F30" w:rsidRPr="004610E0" w:rsidRDefault="00913F30" w:rsidP="00913F30">
            <w:pPr>
              <w:ind w:firstLineChars="100" w:firstLine="210"/>
              <w:rPr>
                <w:szCs w:val="21"/>
              </w:rPr>
            </w:pPr>
            <w:r w:rsidRPr="004610E0">
              <w:rPr>
                <w:rFonts w:hint="eastAsia"/>
                <w:szCs w:val="21"/>
              </w:rPr>
              <w:t>ただし、次に掲げるいずれかの加算を算定している場合においては、次に掲げるその他の加算は算定しません。</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B45B16E" w14:textId="77777777" w:rsidR="00913F30" w:rsidRPr="00EF7FB4" w:rsidRDefault="00900993" w:rsidP="00913F30">
            <w:pPr>
              <w:rPr>
                <w:sz w:val="20"/>
                <w:szCs w:val="20"/>
              </w:rPr>
            </w:pPr>
            <w:sdt>
              <w:sdtPr>
                <w:rPr>
                  <w:sz w:val="20"/>
                  <w:szCs w:val="20"/>
                </w:rPr>
                <w:id w:val="52692157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BB48248" w14:textId="77777777" w:rsidR="00913F30" w:rsidRDefault="00900993" w:rsidP="00913F30">
            <w:pPr>
              <w:rPr>
                <w:sz w:val="20"/>
                <w:szCs w:val="20"/>
              </w:rPr>
            </w:pPr>
            <w:sdt>
              <w:sdtPr>
                <w:rPr>
                  <w:sz w:val="20"/>
                  <w:szCs w:val="20"/>
                </w:rPr>
                <w:id w:val="197317453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36F6DC46" w14:textId="18D39F43" w:rsidR="00913F30" w:rsidRPr="00532C25" w:rsidRDefault="00900993" w:rsidP="00913F30">
            <w:pPr>
              <w:rPr>
                <w:szCs w:val="21"/>
              </w:rPr>
            </w:pPr>
            <w:sdt>
              <w:sdtPr>
                <w:rPr>
                  <w:sz w:val="20"/>
                  <w:szCs w:val="21"/>
                </w:rPr>
                <w:id w:val="1141696002"/>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nil"/>
              <w:left w:val="single" w:sz="4" w:space="0" w:color="auto"/>
              <w:bottom w:val="nil"/>
            </w:tcBorders>
            <w:tcMar>
              <w:top w:w="0" w:type="dxa"/>
              <w:left w:w="28" w:type="dxa"/>
              <w:bottom w:w="57" w:type="dxa"/>
              <w:right w:w="28" w:type="dxa"/>
            </w:tcMar>
          </w:tcPr>
          <w:p w14:paraId="376D3449" w14:textId="77777777" w:rsidR="00913F30" w:rsidRPr="002E2F26" w:rsidRDefault="00913F30" w:rsidP="00913F30">
            <w:pPr>
              <w:rPr>
                <w:spacing w:val="-20"/>
                <w:sz w:val="20"/>
                <w:szCs w:val="20"/>
              </w:rPr>
            </w:pPr>
            <w:r w:rsidRPr="002E2F26">
              <w:rPr>
                <w:rFonts w:hint="eastAsia"/>
                <w:spacing w:val="-20"/>
                <w:sz w:val="20"/>
                <w:szCs w:val="20"/>
              </w:rPr>
              <w:lastRenderedPageBreak/>
              <w:t>平</w:t>
            </w:r>
            <w:r w:rsidRPr="002E2F26">
              <w:rPr>
                <w:spacing w:val="-20"/>
                <w:sz w:val="20"/>
                <w:szCs w:val="20"/>
              </w:rPr>
              <w:t>12厚告21</w:t>
            </w:r>
          </w:p>
          <w:p w14:paraId="737B999A" w14:textId="3BD608BF"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ウ</w:t>
            </w:r>
          </w:p>
        </w:tc>
      </w:tr>
      <w:tr w:rsidR="00913F30" w:rsidRPr="007F37F3" w14:paraId="78540628" w14:textId="77777777" w:rsidTr="000E63CB">
        <w:tc>
          <w:tcPr>
            <w:tcW w:w="267" w:type="dxa"/>
            <w:tcBorders>
              <w:top w:val="nil"/>
              <w:bottom w:val="nil"/>
            </w:tcBorders>
            <w:tcMar>
              <w:top w:w="0" w:type="dxa"/>
              <w:left w:w="28" w:type="dxa"/>
              <w:bottom w:w="57" w:type="dxa"/>
              <w:right w:w="28" w:type="dxa"/>
            </w:tcMar>
          </w:tcPr>
          <w:p w14:paraId="621DCB7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139B1A"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320C7D" w14:textId="77777777" w:rsidR="00913F30" w:rsidRPr="00231AF9" w:rsidRDefault="00913F30" w:rsidP="00913F30">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(1)　科学的介護推進体制加算（Ⅰ）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615DB4C" w14:textId="77777777" w:rsidR="00913F30" w:rsidRPr="00532C25" w:rsidRDefault="00900993" w:rsidP="00913F30">
            <w:pPr>
              <w:jc w:val="center"/>
              <w:rPr>
                <w:szCs w:val="21"/>
              </w:rPr>
            </w:pPr>
            <w:sdt>
              <w:sdtPr>
                <w:rPr>
                  <w:sz w:val="20"/>
                  <w:szCs w:val="20"/>
                </w:rPr>
                <w:id w:val="176302334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2F8ABBD1" w14:textId="77777777" w:rsidR="00913F30" w:rsidRPr="002E2F26" w:rsidRDefault="00913F30" w:rsidP="00913F30">
            <w:pPr>
              <w:rPr>
                <w:spacing w:val="-20"/>
                <w:sz w:val="20"/>
                <w:szCs w:val="20"/>
              </w:rPr>
            </w:pPr>
          </w:p>
        </w:tc>
      </w:tr>
      <w:tr w:rsidR="00913F30" w:rsidRPr="007F37F3" w14:paraId="28F35248" w14:textId="77777777" w:rsidTr="000E63CB">
        <w:tc>
          <w:tcPr>
            <w:tcW w:w="267" w:type="dxa"/>
            <w:tcBorders>
              <w:top w:val="nil"/>
              <w:bottom w:val="nil"/>
            </w:tcBorders>
            <w:tcMar>
              <w:top w:w="0" w:type="dxa"/>
              <w:left w:w="28" w:type="dxa"/>
              <w:bottom w:w="57" w:type="dxa"/>
              <w:right w:w="28" w:type="dxa"/>
            </w:tcMar>
          </w:tcPr>
          <w:p w14:paraId="4A7D267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E3884E8"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94F998A" w14:textId="77777777" w:rsidR="00913F30" w:rsidRPr="00231AF9" w:rsidRDefault="00913F30" w:rsidP="00913F30">
            <w:pPr>
              <w:ind w:firstLineChars="100" w:firstLine="211"/>
              <w:rPr>
                <w:rFonts w:ascii="ＭＳ ゴシック" w:eastAsia="ＭＳ ゴシック" w:hAnsi="ＭＳ ゴシック"/>
                <w:b/>
                <w:szCs w:val="21"/>
              </w:rPr>
            </w:pPr>
            <w:r w:rsidRPr="00231AF9">
              <w:rPr>
                <w:rFonts w:ascii="ＭＳ ゴシック" w:eastAsia="ＭＳ ゴシック" w:hAnsi="ＭＳ ゴシック" w:hint="eastAsia"/>
                <w:b/>
                <w:szCs w:val="21"/>
              </w:rPr>
              <w:t>(2)　科学的介護推進体制加算（Ⅱ）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1DC21422" w14:textId="77777777" w:rsidR="00913F30" w:rsidRPr="00532C25" w:rsidRDefault="00900993" w:rsidP="00913F30">
            <w:pPr>
              <w:jc w:val="center"/>
              <w:rPr>
                <w:szCs w:val="21"/>
              </w:rPr>
            </w:pPr>
            <w:sdt>
              <w:sdtPr>
                <w:rPr>
                  <w:sz w:val="20"/>
                  <w:szCs w:val="20"/>
                </w:rPr>
                <w:id w:val="138698331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398B1D64" w14:textId="77777777" w:rsidR="00913F30" w:rsidRPr="002E2F26" w:rsidRDefault="00913F30" w:rsidP="00913F30">
            <w:pPr>
              <w:rPr>
                <w:spacing w:val="-20"/>
                <w:sz w:val="20"/>
                <w:szCs w:val="20"/>
              </w:rPr>
            </w:pPr>
          </w:p>
        </w:tc>
      </w:tr>
      <w:tr w:rsidR="00913F30" w:rsidRPr="007F37F3" w14:paraId="5DAF2E98" w14:textId="77777777" w:rsidTr="000E63CB">
        <w:tc>
          <w:tcPr>
            <w:tcW w:w="267" w:type="dxa"/>
            <w:tcBorders>
              <w:top w:val="nil"/>
              <w:bottom w:val="nil"/>
            </w:tcBorders>
            <w:tcMar>
              <w:top w:w="0" w:type="dxa"/>
              <w:left w:w="28" w:type="dxa"/>
              <w:bottom w:w="57" w:type="dxa"/>
              <w:right w:w="28" w:type="dxa"/>
            </w:tcMar>
          </w:tcPr>
          <w:p w14:paraId="19A85C8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F2DF70"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272CC91" w14:textId="77777777" w:rsidR="00913F30" w:rsidRPr="00083BB7" w:rsidRDefault="00913F30" w:rsidP="00913F30">
            <w:pPr>
              <w:widowControl/>
              <w:spacing w:line="240" w:lineRule="exact"/>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91E9A57"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6C503FDF" w14:textId="45FA7D73" w:rsidR="00913F30" w:rsidRPr="00E3428E" w:rsidRDefault="00913F30" w:rsidP="00913F30">
            <w:pPr>
              <w:rPr>
                <w:spacing w:val="-20"/>
                <w:sz w:val="20"/>
                <w:szCs w:val="20"/>
              </w:rPr>
            </w:pPr>
            <w:r w:rsidRPr="00E3428E">
              <w:rPr>
                <w:rFonts w:hint="eastAsia"/>
                <w:spacing w:val="-20"/>
                <w:sz w:val="20"/>
                <w:szCs w:val="20"/>
              </w:rPr>
              <w:t>平</w:t>
            </w:r>
            <w:r w:rsidRPr="00E3428E">
              <w:rPr>
                <w:spacing w:val="-20"/>
                <w:sz w:val="20"/>
                <w:szCs w:val="20"/>
              </w:rPr>
              <w:t>27厚労告95</w:t>
            </w:r>
            <w:r w:rsidRPr="00E3428E">
              <w:rPr>
                <w:rFonts w:hint="eastAsia"/>
                <w:spacing w:val="-20"/>
                <w:sz w:val="20"/>
                <w:szCs w:val="20"/>
              </w:rPr>
              <w:t>第七十一</w:t>
            </w:r>
            <w:r w:rsidRPr="00E3428E">
              <w:rPr>
                <w:spacing w:val="-20"/>
                <w:sz w:val="20"/>
                <w:szCs w:val="20"/>
              </w:rPr>
              <w:t>号の</w:t>
            </w:r>
            <w:r w:rsidRPr="00E3428E">
              <w:rPr>
                <w:rFonts w:hint="eastAsia"/>
                <w:spacing w:val="-20"/>
                <w:sz w:val="20"/>
                <w:szCs w:val="20"/>
              </w:rPr>
              <w:t>五</w:t>
            </w:r>
            <w:r w:rsidR="00000B30" w:rsidRPr="00E3428E">
              <w:rPr>
                <w:rFonts w:hint="eastAsia"/>
                <w:spacing w:val="-20"/>
                <w:szCs w:val="21"/>
              </w:rPr>
              <w:t>のイ</w:t>
            </w:r>
          </w:p>
        </w:tc>
      </w:tr>
      <w:tr w:rsidR="00913F30" w:rsidRPr="007F37F3" w14:paraId="0A89473D" w14:textId="77777777" w:rsidTr="000E63CB">
        <w:tc>
          <w:tcPr>
            <w:tcW w:w="267" w:type="dxa"/>
            <w:tcBorders>
              <w:top w:val="nil"/>
              <w:bottom w:val="nil"/>
            </w:tcBorders>
            <w:tcMar>
              <w:top w:w="0" w:type="dxa"/>
              <w:left w:w="28" w:type="dxa"/>
              <w:bottom w:w="57" w:type="dxa"/>
              <w:right w:w="28" w:type="dxa"/>
            </w:tcMar>
          </w:tcPr>
          <w:p w14:paraId="249B5C4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30E311"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983EF00" w14:textId="77777777" w:rsidR="00913F30" w:rsidRPr="004610E0" w:rsidRDefault="00913F30" w:rsidP="00913F30">
            <w:pPr>
              <w:widowControl/>
              <w:spacing w:line="240" w:lineRule="exact"/>
              <w:rPr>
                <w:szCs w:val="21"/>
              </w:rPr>
            </w:pPr>
            <w:r>
              <w:rPr>
                <w:rFonts w:hint="eastAsia"/>
                <w:szCs w:val="21"/>
              </w:rPr>
              <w:t xml:space="preserve">(1)　</w:t>
            </w:r>
            <w:r w:rsidRPr="004610E0">
              <w:rPr>
                <w:rFonts w:hint="eastAsia"/>
                <w:szCs w:val="21"/>
              </w:rPr>
              <w:t>科学的介護推進体制加算</w:t>
            </w:r>
            <w:r w:rsidRPr="004610E0">
              <w:rPr>
                <w:szCs w:val="21"/>
              </w:rPr>
              <w:t>(Ⅰ)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5749529"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248B2EA5" w14:textId="77777777" w:rsidR="00913F30" w:rsidRPr="00E3428E" w:rsidRDefault="00913F30" w:rsidP="00913F30">
            <w:pPr>
              <w:rPr>
                <w:spacing w:val="-20"/>
                <w:sz w:val="20"/>
                <w:szCs w:val="20"/>
              </w:rPr>
            </w:pPr>
          </w:p>
        </w:tc>
      </w:tr>
      <w:tr w:rsidR="00913F30" w:rsidRPr="007F37F3" w14:paraId="1B543787" w14:textId="77777777" w:rsidTr="000E63CB">
        <w:tc>
          <w:tcPr>
            <w:tcW w:w="267" w:type="dxa"/>
            <w:tcBorders>
              <w:top w:val="nil"/>
              <w:bottom w:val="nil"/>
            </w:tcBorders>
            <w:tcMar>
              <w:top w:w="0" w:type="dxa"/>
              <w:left w:w="28" w:type="dxa"/>
              <w:bottom w:w="57" w:type="dxa"/>
              <w:right w:w="28" w:type="dxa"/>
            </w:tcMar>
          </w:tcPr>
          <w:p w14:paraId="4F7E93B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F6129F"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C35459E" w14:textId="77777777" w:rsidR="00913F30" w:rsidRPr="004610E0" w:rsidRDefault="00913F30" w:rsidP="00913F30">
            <w:pPr>
              <w:widowControl/>
              <w:spacing w:line="240" w:lineRule="exact"/>
              <w:ind w:leftChars="100" w:left="630" w:hangingChars="200" w:hanging="420"/>
              <w:rPr>
                <w:szCs w:val="21"/>
              </w:rPr>
            </w:pPr>
            <w:r w:rsidRPr="004610E0">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2BC686E"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0FF4058" w14:textId="77777777" w:rsidR="00913F30" w:rsidRPr="00E3428E" w:rsidRDefault="00913F30" w:rsidP="00913F30">
            <w:pPr>
              <w:rPr>
                <w:spacing w:val="-20"/>
                <w:sz w:val="20"/>
                <w:szCs w:val="20"/>
              </w:rPr>
            </w:pPr>
          </w:p>
        </w:tc>
      </w:tr>
      <w:tr w:rsidR="00913F30" w:rsidRPr="007F37F3" w14:paraId="1E304B27" w14:textId="77777777" w:rsidTr="000E63CB">
        <w:tc>
          <w:tcPr>
            <w:tcW w:w="267" w:type="dxa"/>
            <w:tcBorders>
              <w:top w:val="nil"/>
              <w:bottom w:val="nil"/>
            </w:tcBorders>
            <w:tcMar>
              <w:top w:w="0" w:type="dxa"/>
              <w:left w:w="28" w:type="dxa"/>
              <w:bottom w:w="57" w:type="dxa"/>
              <w:right w:w="28" w:type="dxa"/>
            </w:tcMar>
          </w:tcPr>
          <w:p w14:paraId="08E2FB6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D46615"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D5CF32C" w14:textId="12952A85" w:rsidR="00913F30" w:rsidRPr="00205170" w:rsidRDefault="00913F30" w:rsidP="00913F30">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ア　入所者ごとのＡＤＬ値、栄養状態、口腔機能、認知症の状況その他の入所者の心身の状況等に係る基本的な情報を、厚生労働省に提出していますか。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1E993A9" w14:textId="77777777" w:rsidR="00913F30" w:rsidRPr="00EF7FB4" w:rsidRDefault="00900993" w:rsidP="00913F30">
            <w:pPr>
              <w:rPr>
                <w:sz w:val="20"/>
                <w:szCs w:val="20"/>
              </w:rPr>
            </w:pPr>
            <w:sdt>
              <w:sdtPr>
                <w:rPr>
                  <w:sz w:val="20"/>
                  <w:szCs w:val="20"/>
                </w:rPr>
                <w:id w:val="-1400977451"/>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8D28878" w14:textId="77777777" w:rsidR="00913F30" w:rsidRPr="00244355" w:rsidRDefault="00900993" w:rsidP="00913F30">
            <w:pPr>
              <w:rPr>
                <w:sz w:val="20"/>
                <w:szCs w:val="20"/>
              </w:rPr>
            </w:pPr>
            <w:sdt>
              <w:sdtPr>
                <w:rPr>
                  <w:sz w:val="20"/>
                  <w:szCs w:val="20"/>
                </w:rPr>
                <w:id w:val="-152215806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FCA47C6" w14:textId="77777777" w:rsidR="00913F30" w:rsidRPr="00E3428E" w:rsidRDefault="00913F30" w:rsidP="00913F30">
            <w:pPr>
              <w:rPr>
                <w:spacing w:val="-20"/>
                <w:sz w:val="20"/>
                <w:szCs w:val="20"/>
              </w:rPr>
            </w:pPr>
          </w:p>
        </w:tc>
      </w:tr>
      <w:tr w:rsidR="00913F30" w:rsidRPr="007F37F3" w14:paraId="6647FB2C" w14:textId="77777777" w:rsidTr="000E63CB">
        <w:tc>
          <w:tcPr>
            <w:tcW w:w="267" w:type="dxa"/>
            <w:tcBorders>
              <w:top w:val="nil"/>
              <w:bottom w:val="nil"/>
            </w:tcBorders>
            <w:tcMar>
              <w:top w:w="0" w:type="dxa"/>
              <w:left w:w="28" w:type="dxa"/>
              <w:bottom w:w="57" w:type="dxa"/>
              <w:right w:w="28" w:type="dxa"/>
            </w:tcMar>
          </w:tcPr>
          <w:p w14:paraId="3DBFD0F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2BF62C1" w14:textId="77777777" w:rsidR="00913F30" w:rsidRPr="00083B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033C383F" w14:textId="1A0F9E4B" w:rsidR="00913F30" w:rsidRPr="00205170" w:rsidRDefault="00913F30" w:rsidP="00913F30">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イ　必要に応じて施設サービス計画を見直すなど、サービスの提供に当たって、（１）に規定する情報その他サービスを適切かつ有効に提供するために必要な情報を活用していますか。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84669DC" w14:textId="77777777" w:rsidR="00913F30" w:rsidRPr="00EF7FB4" w:rsidRDefault="00900993" w:rsidP="00913F30">
            <w:pPr>
              <w:rPr>
                <w:sz w:val="20"/>
                <w:szCs w:val="20"/>
              </w:rPr>
            </w:pPr>
            <w:sdt>
              <w:sdtPr>
                <w:rPr>
                  <w:sz w:val="20"/>
                  <w:szCs w:val="20"/>
                </w:rPr>
                <w:id w:val="16305172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057E467" w14:textId="77777777" w:rsidR="00913F30" w:rsidRPr="00244355" w:rsidRDefault="00900993" w:rsidP="00913F30">
            <w:pPr>
              <w:rPr>
                <w:sz w:val="20"/>
                <w:szCs w:val="20"/>
              </w:rPr>
            </w:pPr>
            <w:sdt>
              <w:sdtPr>
                <w:rPr>
                  <w:sz w:val="20"/>
                  <w:szCs w:val="20"/>
                </w:rPr>
                <w:id w:val="726813294"/>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6E1FA31" w14:textId="77777777" w:rsidR="00913F30" w:rsidRPr="00E3428E" w:rsidRDefault="00913F30" w:rsidP="00913F30">
            <w:pPr>
              <w:rPr>
                <w:spacing w:val="-20"/>
                <w:sz w:val="20"/>
                <w:szCs w:val="20"/>
              </w:rPr>
            </w:pPr>
          </w:p>
        </w:tc>
      </w:tr>
      <w:tr w:rsidR="00913F30" w:rsidRPr="007F37F3" w14:paraId="388DFFD8" w14:textId="77777777" w:rsidTr="000E63CB">
        <w:tc>
          <w:tcPr>
            <w:tcW w:w="267" w:type="dxa"/>
            <w:tcBorders>
              <w:top w:val="nil"/>
              <w:bottom w:val="nil"/>
            </w:tcBorders>
            <w:tcMar>
              <w:top w:w="0" w:type="dxa"/>
              <w:left w:w="28" w:type="dxa"/>
              <w:bottom w:w="57" w:type="dxa"/>
              <w:right w:w="28" w:type="dxa"/>
            </w:tcMar>
          </w:tcPr>
          <w:p w14:paraId="727BB93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F7EA62B"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B971E7" w14:textId="77777777" w:rsidR="00913F30" w:rsidRPr="004610E0" w:rsidRDefault="00913F30" w:rsidP="00913F30">
            <w:pPr>
              <w:widowControl/>
              <w:spacing w:line="240" w:lineRule="exact"/>
              <w:rPr>
                <w:szCs w:val="21"/>
              </w:rPr>
            </w:pPr>
            <w:r>
              <w:rPr>
                <w:rFonts w:hint="eastAsia"/>
                <w:szCs w:val="21"/>
              </w:rPr>
              <w:t>(</w:t>
            </w:r>
            <w:r>
              <w:rPr>
                <w:szCs w:val="21"/>
              </w:rPr>
              <w:t>2)</w:t>
            </w:r>
            <w:r>
              <w:rPr>
                <w:rFonts w:hint="eastAsia"/>
                <w:szCs w:val="21"/>
              </w:rPr>
              <w:t xml:space="preserve">　</w:t>
            </w:r>
            <w:r w:rsidRPr="004610E0">
              <w:rPr>
                <w:rFonts w:hint="eastAsia"/>
                <w:szCs w:val="21"/>
              </w:rPr>
              <w:t>科学的介護推進体制加算</w:t>
            </w:r>
            <w:r w:rsidRPr="004610E0">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D5359D3"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1A9C241" w14:textId="3D2BFAD2" w:rsidR="00913F30" w:rsidRPr="00E3428E" w:rsidRDefault="00461963" w:rsidP="00913F30">
            <w:pPr>
              <w:rPr>
                <w:spacing w:val="-20"/>
                <w:sz w:val="20"/>
                <w:szCs w:val="20"/>
              </w:rPr>
            </w:pPr>
            <w:r w:rsidRPr="00E3428E">
              <w:rPr>
                <w:rFonts w:hint="eastAsia"/>
                <w:spacing w:val="-20"/>
                <w:szCs w:val="21"/>
              </w:rPr>
              <w:t>平</w:t>
            </w:r>
            <w:r w:rsidRPr="00E3428E">
              <w:rPr>
                <w:spacing w:val="-20"/>
                <w:szCs w:val="21"/>
              </w:rPr>
              <w:t>27厚労告95</w:t>
            </w:r>
            <w:r w:rsidRPr="00E3428E">
              <w:rPr>
                <w:rFonts w:hint="eastAsia"/>
                <w:spacing w:val="-20"/>
                <w:szCs w:val="21"/>
              </w:rPr>
              <w:t>第七十一</w:t>
            </w:r>
            <w:r w:rsidRPr="00E3428E">
              <w:rPr>
                <w:spacing w:val="-20"/>
                <w:szCs w:val="21"/>
              </w:rPr>
              <w:t>号の</w:t>
            </w:r>
            <w:r w:rsidRPr="00E3428E">
              <w:rPr>
                <w:rFonts w:hint="eastAsia"/>
                <w:spacing w:val="-20"/>
                <w:szCs w:val="21"/>
              </w:rPr>
              <w:t>五のロ</w:t>
            </w:r>
          </w:p>
        </w:tc>
      </w:tr>
      <w:tr w:rsidR="00913F30" w:rsidRPr="007F37F3" w14:paraId="25189847" w14:textId="77777777" w:rsidTr="000E63CB">
        <w:tc>
          <w:tcPr>
            <w:tcW w:w="267" w:type="dxa"/>
            <w:tcBorders>
              <w:top w:val="nil"/>
              <w:bottom w:val="nil"/>
            </w:tcBorders>
            <w:tcMar>
              <w:top w:w="0" w:type="dxa"/>
              <w:left w:w="28" w:type="dxa"/>
              <w:bottom w:w="57" w:type="dxa"/>
              <w:right w:w="28" w:type="dxa"/>
            </w:tcMar>
          </w:tcPr>
          <w:p w14:paraId="3A9CDF3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2BB0A6"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A249337" w14:textId="77777777" w:rsidR="00913F30" w:rsidRPr="004610E0" w:rsidRDefault="00913F30" w:rsidP="00913F30">
            <w:pPr>
              <w:widowControl/>
              <w:spacing w:line="240" w:lineRule="exact"/>
              <w:ind w:leftChars="100" w:left="630" w:hangingChars="200" w:hanging="420"/>
              <w:rPr>
                <w:szCs w:val="21"/>
              </w:rPr>
            </w:pPr>
            <w:r w:rsidRPr="004610E0">
              <w:rPr>
                <w:szCs w:val="21"/>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83086B0"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8ABE261" w14:textId="77777777" w:rsidR="00913F30" w:rsidRPr="00E3428E" w:rsidRDefault="00913F30" w:rsidP="00913F30">
            <w:pPr>
              <w:rPr>
                <w:spacing w:val="-20"/>
                <w:sz w:val="20"/>
                <w:szCs w:val="20"/>
              </w:rPr>
            </w:pPr>
          </w:p>
        </w:tc>
      </w:tr>
      <w:tr w:rsidR="00913F30" w:rsidRPr="007F37F3" w14:paraId="20C5CF23" w14:textId="77777777" w:rsidTr="000E63CB">
        <w:tc>
          <w:tcPr>
            <w:tcW w:w="267" w:type="dxa"/>
            <w:tcBorders>
              <w:top w:val="nil"/>
              <w:bottom w:val="nil"/>
            </w:tcBorders>
            <w:tcMar>
              <w:top w:w="0" w:type="dxa"/>
              <w:left w:w="28" w:type="dxa"/>
              <w:bottom w:w="57" w:type="dxa"/>
              <w:right w:w="28" w:type="dxa"/>
            </w:tcMar>
          </w:tcPr>
          <w:p w14:paraId="3B96AAF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2AABE4"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6110698" w14:textId="77777777" w:rsidR="00913F30" w:rsidRPr="00205170" w:rsidRDefault="00913F30" w:rsidP="00913F30">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ア　(1)アに規定する情報に加えて、入所者ごとの疾病の状況等の情報を、厚生労働省に提出していますか。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636DAF9" w14:textId="77777777" w:rsidR="00913F30" w:rsidRPr="00EF7FB4" w:rsidRDefault="00900993" w:rsidP="00913F30">
            <w:pPr>
              <w:rPr>
                <w:sz w:val="20"/>
                <w:szCs w:val="20"/>
              </w:rPr>
            </w:pPr>
            <w:sdt>
              <w:sdtPr>
                <w:rPr>
                  <w:sz w:val="20"/>
                  <w:szCs w:val="20"/>
                </w:rPr>
                <w:id w:val="-179435855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17B4F8E" w14:textId="77777777" w:rsidR="00913F30" w:rsidRPr="00244355" w:rsidRDefault="00900993" w:rsidP="00913F30">
            <w:pPr>
              <w:rPr>
                <w:sz w:val="20"/>
                <w:szCs w:val="20"/>
              </w:rPr>
            </w:pPr>
            <w:sdt>
              <w:sdtPr>
                <w:rPr>
                  <w:sz w:val="20"/>
                  <w:szCs w:val="20"/>
                </w:rPr>
                <w:id w:val="74545553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2A7F745" w14:textId="77777777" w:rsidR="00913F30" w:rsidRPr="00E3428E" w:rsidRDefault="00913F30" w:rsidP="00913F30">
            <w:pPr>
              <w:rPr>
                <w:spacing w:val="-20"/>
                <w:sz w:val="20"/>
                <w:szCs w:val="20"/>
              </w:rPr>
            </w:pPr>
          </w:p>
        </w:tc>
      </w:tr>
      <w:tr w:rsidR="00913F30" w:rsidRPr="007F37F3" w14:paraId="10BC26DC" w14:textId="77777777" w:rsidTr="000E63CB">
        <w:tc>
          <w:tcPr>
            <w:tcW w:w="267" w:type="dxa"/>
            <w:tcBorders>
              <w:top w:val="nil"/>
              <w:bottom w:val="nil"/>
            </w:tcBorders>
            <w:tcMar>
              <w:top w:w="0" w:type="dxa"/>
              <w:left w:w="28" w:type="dxa"/>
              <w:bottom w:w="57" w:type="dxa"/>
              <w:right w:w="28" w:type="dxa"/>
            </w:tcMar>
          </w:tcPr>
          <w:p w14:paraId="5FA8269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0DE3804" w14:textId="77777777" w:rsidR="00913F30" w:rsidRPr="00083BB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817C944" w14:textId="1D1CFCA8" w:rsidR="00913F30" w:rsidRPr="00205170" w:rsidRDefault="00913F30" w:rsidP="00913F30">
            <w:pPr>
              <w:widowControl/>
              <w:spacing w:line="240" w:lineRule="exact"/>
              <w:ind w:left="211" w:hangingChars="100" w:hanging="211"/>
              <w:rPr>
                <w:rFonts w:ascii="ＭＳ ゴシック" w:eastAsia="ＭＳ ゴシック" w:hAnsi="ＭＳ ゴシック"/>
                <w:b/>
                <w:szCs w:val="21"/>
              </w:rPr>
            </w:pPr>
            <w:r w:rsidRPr="00205170">
              <w:rPr>
                <w:rFonts w:ascii="ＭＳ ゴシック" w:eastAsia="ＭＳ ゴシック" w:hAnsi="ＭＳ ゴシック" w:hint="eastAsia"/>
                <w:b/>
                <w:szCs w:val="21"/>
              </w:rPr>
              <w:t>イ　必要に応じて施設サービス計画を見直すなど、サービスの提供に当たって、（１）に規定する情報、（１）に規定する情報その他サービスを適切かつ有効に提供するために必要な情報を活用していますか。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3913169" w14:textId="77777777" w:rsidR="00913F30" w:rsidRPr="00EF7FB4" w:rsidRDefault="00900993" w:rsidP="00913F30">
            <w:pPr>
              <w:rPr>
                <w:sz w:val="20"/>
                <w:szCs w:val="20"/>
              </w:rPr>
            </w:pPr>
            <w:sdt>
              <w:sdtPr>
                <w:rPr>
                  <w:sz w:val="20"/>
                  <w:szCs w:val="20"/>
                </w:rPr>
                <w:id w:val="10963641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4215ECA" w14:textId="77777777" w:rsidR="00913F30" w:rsidRPr="00244355" w:rsidRDefault="00900993" w:rsidP="00913F30">
            <w:pPr>
              <w:rPr>
                <w:sz w:val="20"/>
                <w:szCs w:val="20"/>
              </w:rPr>
            </w:pPr>
            <w:sdt>
              <w:sdtPr>
                <w:rPr>
                  <w:sz w:val="20"/>
                  <w:szCs w:val="20"/>
                </w:rPr>
                <w:id w:val="-199448399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F3E3675" w14:textId="77777777" w:rsidR="00913F30" w:rsidRPr="00E3428E" w:rsidRDefault="00913F30" w:rsidP="00913F30">
            <w:pPr>
              <w:rPr>
                <w:spacing w:val="-20"/>
                <w:sz w:val="20"/>
                <w:szCs w:val="20"/>
              </w:rPr>
            </w:pPr>
          </w:p>
        </w:tc>
      </w:tr>
      <w:tr w:rsidR="00913F30" w:rsidRPr="007F37F3" w14:paraId="443EB186" w14:textId="77777777" w:rsidTr="000E63CB">
        <w:tc>
          <w:tcPr>
            <w:tcW w:w="267" w:type="dxa"/>
            <w:tcBorders>
              <w:top w:val="nil"/>
              <w:bottom w:val="nil"/>
            </w:tcBorders>
            <w:tcMar>
              <w:top w:w="0" w:type="dxa"/>
              <w:left w:w="28" w:type="dxa"/>
              <w:bottom w:w="57" w:type="dxa"/>
              <w:right w:w="28" w:type="dxa"/>
            </w:tcMar>
          </w:tcPr>
          <w:p w14:paraId="1D2B7F3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8BD45A4"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0256F70" w14:textId="77777777" w:rsidR="00913F30" w:rsidRPr="00083BB7" w:rsidRDefault="00913F30" w:rsidP="00913F30">
            <w:pPr>
              <w:widowControl/>
              <w:spacing w:line="240" w:lineRule="exact"/>
              <w:rPr>
                <w:szCs w:val="21"/>
              </w:rPr>
            </w:pPr>
            <w:r>
              <w:rPr>
                <w:rFonts w:hint="eastAsia"/>
                <w:szCs w:val="21"/>
              </w:rPr>
              <w:t>※　科学的介護推進体制加算の算定に当たっての留意事項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730BA69"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2A27A5A1" w14:textId="77777777" w:rsidR="00913F30" w:rsidRPr="00CA63C4" w:rsidRDefault="00913F30" w:rsidP="00913F30">
            <w:pPr>
              <w:rPr>
                <w:spacing w:val="-20"/>
                <w:szCs w:val="21"/>
              </w:rPr>
            </w:pPr>
            <w:r w:rsidRPr="00CA63C4">
              <w:rPr>
                <w:rFonts w:hint="eastAsia"/>
                <w:spacing w:val="-20"/>
                <w:szCs w:val="21"/>
              </w:rPr>
              <w:t>平</w:t>
            </w:r>
            <w:r w:rsidRPr="00CA63C4">
              <w:rPr>
                <w:spacing w:val="-20"/>
                <w:szCs w:val="21"/>
              </w:rPr>
              <w:t>12老企40</w:t>
            </w:r>
          </w:p>
          <w:p w14:paraId="636C13C1" w14:textId="4E09E449" w:rsidR="00913F30" w:rsidRPr="002E2F26" w:rsidRDefault="00913F30" w:rsidP="00913F30">
            <w:pPr>
              <w:rPr>
                <w:spacing w:val="-20"/>
                <w:sz w:val="20"/>
                <w:szCs w:val="20"/>
              </w:rPr>
            </w:pPr>
            <w:r w:rsidRPr="00CA63C4">
              <w:rPr>
                <w:rFonts w:hint="eastAsia"/>
                <w:spacing w:val="-20"/>
                <w:szCs w:val="21"/>
              </w:rPr>
              <w:t>第</w:t>
            </w:r>
            <w:r w:rsidRPr="00CA63C4">
              <w:rPr>
                <w:spacing w:val="-20"/>
                <w:szCs w:val="21"/>
              </w:rPr>
              <w:t>2の5の(4</w:t>
            </w:r>
            <w:r>
              <w:rPr>
                <w:rFonts w:hint="eastAsia"/>
                <w:spacing w:val="-20"/>
                <w:szCs w:val="21"/>
              </w:rPr>
              <w:t>4</w:t>
            </w:r>
            <w:r w:rsidRPr="00CA63C4">
              <w:rPr>
                <w:spacing w:val="-20"/>
                <w:szCs w:val="21"/>
              </w:rPr>
              <w:t>)</w:t>
            </w:r>
          </w:p>
        </w:tc>
      </w:tr>
      <w:tr w:rsidR="00913F30" w:rsidRPr="007F37F3" w14:paraId="612DF57E" w14:textId="77777777" w:rsidTr="000E63CB">
        <w:tc>
          <w:tcPr>
            <w:tcW w:w="267" w:type="dxa"/>
            <w:tcBorders>
              <w:top w:val="nil"/>
              <w:bottom w:val="nil"/>
            </w:tcBorders>
            <w:tcMar>
              <w:top w:w="0" w:type="dxa"/>
              <w:left w:w="28" w:type="dxa"/>
              <w:bottom w:w="57" w:type="dxa"/>
              <w:right w:w="28" w:type="dxa"/>
            </w:tcMar>
          </w:tcPr>
          <w:p w14:paraId="342D366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58DB7C8"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8D058BB" w14:textId="77777777" w:rsidR="00913F30" w:rsidRPr="00083BB7" w:rsidRDefault="00913F30" w:rsidP="00913F30">
            <w:pPr>
              <w:widowControl/>
              <w:spacing w:line="240" w:lineRule="exact"/>
              <w:ind w:left="210" w:hangingChars="100" w:hanging="210"/>
              <w:rPr>
                <w:szCs w:val="21"/>
              </w:rPr>
            </w:pPr>
            <w:r w:rsidRPr="00205170">
              <w:rPr>
                <w:rFonts w:hint="eastAsia"/>
                <w:szCs w:val="21"/>
              </w:rPr>
              <w:t>①　科学的介護推進体制加算は、原則として入所者全員を対象として、入所者ごとに大臣基準第</w:t>
            </w:r>
            <w:r w:rsidRPr="00205170">
              <w:rPr>
                <w:szCs w:val="21"/>
              </w:rPr>
              <w:t>71号の５に掲げる要件を満た</w:t>
            </w:r>
            <w:r w:rsidRPr="007E6A02">
              <w:rPr>
                <w:kern w:val="0"/>
                <w:szCs w:val="21"/>
              </w:rPr>
              <w:t>した場合に、当該施設の入所者全員に対して算定できるもので</w:t>
            </w:r>
            <w:r w:rsidRPr="007E6A02">
              <w:rPr>
                <w:rFonts w:hint="eastAsia"/>
                <w:kern w:val="0"/>
                <w:szCs w:val="21"/>
              </w:rPr>
              <w:t>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E8FF6A"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549B3430" w14:textId="77777777" w:rsidR="00913F30" w:rsidRPr="002E2F26" w:rsidRDefault="00913F30" w:rsidP="00913F30">
            <w:pPr>
              <w:rPr>
                <w:spacing w:val="-20"/>
                <w:sz w:val="20"/>
                <w:szCs w:val="20"/>
              </w:rPr>
            </w:pPr>
          </w:p>
        </w:tc>
      </w:tr>
      <w:tr w:rsidR="00913F30" w:rsidRPr="007F37F3" w14:paraId="5820C7D9" w14:textId="77777777" w:rsidTr="000E63CB">
        <w:tc>
          <w:tcPr>
            <w:tcW w:w="267" w:type="dxa"/>
            <w:tcBorders>
              <w:top w:val="nil"/>
              <w:bottom w:val="nil"/>
            </w:tcBorders>
            <w:tcMar>
              <w:top w:w="0" w:type="dxa"/>
              <w:left w:w="28" w:type="dxa"/>
              <w:bottom w:w="57" w:type="dxa"/>
              <w:right w:w="28" w:type="dxa"/>
            </w:tcMar>
          </w:tcPr>
          <w:p w14:paraId="3B2FDDB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5A2B8C"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C4560D1" w14:textId="77777777" w:rsidR="00913F30" w:rsidRDefault="00913F30" w:rsidP="00913F30">
            <w:pPr>
              <w:widowControl/>
              <w:spacing w:line="240" w:lineRule="exact"/>
              <w:ind w:left="210" w:hangingChars="100" w:hanging="210"/>
              <w:rPr>
                <w:szCs w:val="21"/>
              </w:rPr>
            </w:pPr>
            <w:r w:rsidRPr="00205170">
              <w:rPr>
                <w:rFonts w:hint="eastAsia"/>
                <w:szCs w:val="21"/>
              </w:rPr>
              <w:t xml:space="preserve">②　</w:t>
            </w:r>
            <w:r>
              <w:rPr>
                <w:rFonts w:hint="eastAsia"/>
                <w:szCs w:val="21"/>
              </w:rPr>
              <w:t>(</w:t>
            </w:r>
            <w:r>
              <w:rPr>
                <w:szCs w:val="21"/>
              </w:rPr>
              <w:t>1)</w:t>
            </w:r>
            <w:r>
              <w:rPr>
                <w:rFonts w:hint="eastAsia"/>
                <w:szCs w:val="21"/>
              </w:rPr>
              <w:t>ア</w:t>
            </w:r>
            <w:r w:rsidRPr="00205170">
              <w:rPr>
                <w:szCs w:val="21"/>
              </w:rPr>
              <w:t>及び</w:t>
            </w:r>
            <w:r>
              <w:rPr>
                <w:rFonts w:hint="eastAsia"/>
                <w:szCs w:val="21"/>
              </w:rPr>
              <w:t>(2)ア</w:t>
            </w:r>
            <w:r>
              <w:rPr>
                <w:szCs w:val="21"/>
              </w:rPr>
              <w:t>の情報の提出については、ＬＩＦＥを用いて行うことと</w:t>
            </w:r>
            <w:r>
              <w:rPr>
                <w:rFonts w:hint="eastAsia"/>
                <w:szCs w:val="21"/>
              </w:rPr>
              <w:t>します。</w:t>
            </w:r>
          </w:p>
          <w:p w14:paraId="4CA00C4A" w14:textId="77777777" w:rsidR="00913F30" w:rsidRPr="00205170" w:rsidRDefault="00913F30" w:rsidP="00913F30">
            <w:pPr>
              <w:widowControl/>
              <w:spacing w:line="240" w:lineRule="exact"/>
              <w:ind w:leftChars="100" w:left="210" w:firstLineChars="100" w:firstLine="210"/>
              <w:rPr>
                <w:szCs w:val="21"/>
              </w:rPr>
            </w:pPr>
            <w:r w:rsidRPr="00205170">
              <w:rPr>
                <w:szCs w:val="21"/>
              </w:rPr>
              <w:t>ＬＩＦＥへの提出情報、提出頻度等については、「科学的介護情報システム（ＬＩＦＥ）関連加算に関する基本的</w:t>
            </w:r>
            <w:r>
              <w:rPr>
                <w:szCs w:val="21"/>
              </w:rPr>
              <w:t>考え方並びに事務処理手順及び様式例の提示について」を参照</w:t>
            </w:r>
            <w:r>
              <w:rPr>
                <w:rFonts w:hint="eastAsia"/>
                <w:szCs w:val="21"/>
              </w:rPr>
              <w:t>してください。</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3044EF9"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7566300" w14:textId="77777777" w:rsidR="00913F30" w:rsidRPr="002E2F26" w:rsidRDefault="00913F30" w:rsidP="00913F30">
            <w:pPr>
              <w:rPr>
                <w:spacing w:val="-20"/>
                <w:sz w:val="20"/>
                <w:szCs w:val="20"/>
              </w:rPr>
            </w:pPr>
          </w:p>
        </w:tc>
      </w:tr>
      <w:tr w:rsidR="00913F30" w:rsidRPr="007F37F3" w14:paraId="66DB70A3" w14:textId="77777777" w:rsidTr="000E63CB">
        <w:tc>
          <w:tcPr>
            <w:tcW w:w="267" w:type="dxa"/>
            <w:tcBorders>
              <w:top w:val="nil"/>
              <w:bottom w:val="nil"/>
            </w:tcBorders>
            <w:tcMar>
              <w:top w:w="0" w:type="dxa"/>
              <w:left w:w="28" w:type="dxa"/>
              <w:bottom w:w="57" w:type="dxa"/>
              <w:right w:w="28" w:type="dxa"/>
            </w:tcMar>
          </w:tcPr>
          <w:p w14:paraId="7C9FA94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2E9DCE"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B68AF8A" w14:textId="77777777" w:rsidR="00913F30" w:rsidRDefault="00913F30" w:rsidP="00913F30">
            <w:pPr>
              <w:widowControl/>
              <w:spacing w:line="240" w:lineRule="exact"/>
              <w:ind w:left="210" w:hangingChars="100" w:hanging="210"/>
              <w:rPr>
                <w:szCs w:val="21"/>
              </w:rPr>
            </w:pPr>
            <w:r w:rsidRPr="00205170">
              <w:rPr>
                <w:rFonts w:hint="eastAsia"/>
                <w:szCs w:val="21"/>
              </w:rPr>
              <w:t>③　施設は、入所者に提供する施設サービスの質を常に向上させていくため、計画（Ｐｌａｎ）、実行（Ｄｏ）、評価（Ｃｈｅｃｋ）、改善（Ａｃｔｉｏｎ）のサイクル（ＰＤＣＡサイクル）により、質の高いサービスを実施する体制を構築するとともに、その更なる向上に努め</w:t>
            </w:r>
            <w:r>
              <w:rPr>
                <w:rFonts w:hint="eastAsia"/>
                <w:szCs w:val="21"/>
              </w:rPr>
              <w:t>ることが重要であり、具体的には、次のような一連の取組が求められます</w:t>
            </w:r>
            <w:r w:rsidRPr="00205170">
              <w:rPr>
                <w:rFonts w:hint="eastAsia"/>
                <w:szCs w:val="21"/>
              </w:rPr>
              <w:t>。</w:t>
            </w:r>
          </w:p>
          <w:p w14:paraId="5A233AD1" w14:textId="77777777" w:rsidR="00913F30" w:rsidRPr="00205170" w:rsidRDefault="00913F30" w:rsidP="00913F30">
            <w:pPr>
              <w:widowControl/>
              <w:spacing w:line="240" w:lineRule="exact"/>
              <w:ind w:leftChars="100" w:left="210" w:firstLineChars="100" w:firstLine="210"/>
              <w:rPr>
                <w:szCs w:val="21"/>
              </w:rPr>
            </w:pPr>
            <w:r w:rsidRPr="00205170">
              <w:rPr>
                <w:rFonts w:hint="eastAsia"/>
                <w:szCs w:val="21"/>
              </w:rPr>
              <w:t>したがって、</w:t>
            </w:r>
            <w:r>
              <w:rPr>
                <w:rFonts w:hint="eastAsia"/>
                <w:szCs w:val="21"/>
              </w:rPr>
              <w:t>情報を厚生労働省に提出するだけでは、本加算の算定対象とはなりません</w:t>
            </w:r>
            <w:r w:rsidRPr="00205170">
              <w:rPr>
                <w:rFonts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4943D2B"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5FB5AEA" w14:textId="77777777" w:rsidR="00913F30" w:rsidRPr="002E2F26" w:rsidRDefault="00913F30" w:rsidP="00913F30">
            <w:pPr>
              <w:rPr>
                <w:spacing w:val="-20"/>
                <w:sz w:val="20"/>
                <w:szCs w:val="20"/>
              </w:rPr>
            </w:pPr>
          </w:p>
        </w:tc>
      </w:tr>
      <w:tr w:rsidR="00913F30" w:rsidRPr="007F37F3" w14:paraId="659FCE4E" w14:textId="77777777" w:rsidTr="000E63CB">
        <w:tc>
          <w:tcPr>
            <w:tcW w:w="267" w:type="dxa"/>
            <w:tcBorders>
              <w:top w:val="nil"/>
              <w:bottom w:val="nil"/>
            </w:tcBorders>
            <w:tcMar>
              <w:top w:w="0" w:type="dxa"/>
              <w:left w:w="28" w:type="dxa"/>
              <w:bottom w:w="57" w:type="dxa"/>
              <w:right w:w="28" w:type="dxa"/>
            </w:tcMar>
          </w:tcPr>
          <w:p w14:paraId="0B7D0EC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7ADDCC3"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3FAFC35" w14:textId="77777777" w:rsidR="00913F30" w:rsidRPr="00205170" w:rsidRDefault="00913F30" w:rsidP="00913F30">
            <w:pPr>
              <w:widowControl/>
              <w:spacing w:line="240" w:lineRule="exact"/>
              <w:ind w:leftChars="100" w:left="420" w:hangingChars="100" w:hanging="210"/>
              <w:rPr>
                <w:szCs w:val="21"/>
              </w:rPr>
            </w:pPr>
            <w:r>
              <w:rPr>
                <w:szCs w:val="21"/>
              </w:rPr>
              <w:t>a</w:t>
            </w:r>
            <w:r w:rsidRPr="00205170">
              <w:rPr>
                <w:rFonts w:hint="eastAsia"/>
                <w:szCs w:val="21"/>
              </w:rPr>
              <w:t xml:space="preserve">　入所者の心身の状況等に係る基本的な情報に基づき、適切なサービスを提供するための施設サービス計画を作成する（Ｐｌａｎ）。</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EAA4F27"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6AB531A" w14:textId="77777777" w:rsidR="00913F30" w:rsidRPr="002E2F26" w:rsidRDefault="00913F30" w:rsidP="00913F30">
            <w:pPr>
              <w:rPr>
                <w:spacing w:val="-20"/>
                <w:sz w:val="20"/>
                <w:szCs w:val="20"/>
              </w:rPr>
            </w:pPr>
          </w:p>
        </w:tc>
      </w:tr>
      <w:tr w:rsidR="00913F30" w:rsidRPr="007F37F3" w14:paraId="7988A3F2" w14:textId="77777777" w:rsidTr="000E63CB">
        <w:tc>
          <w:tcPr>
            <w:tcW w:w="267" w:type="dxa"/>
            <w:tcBorders>
              <w:top w:val="nil"/>
              <w:bottom w:val="nil"/>
            </w:tcBorders>
            <w:tcMar>
              <w:top w:w="0" w:type="dxa"/>
              <w:left w:w="28" w:type="dxa"/>
              <w:bottom w:w="57" w:type="dxa"/>
              <w:right w:w="28" w:type="dxa"/>
            </w:tcMar>
          </w:tcPr>
          <w:p w14:paraId="3EBA799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D6E42E"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FC8224" w14:textId="77777777" w:rsidR="00913F30" w:rsidRPr="00205170" w:rsidRDefault="00913F30" w:rsidP="00913F30">
            <w:pPr>
              <w:widowControl/>
              <w:spacing w:line="240" w:lineRule="exact"/>
              <w:ind w:leftChars="100" w:left="420" w:hangingChars="100" w:hanging="210"/>
              <w:rPr>
                <w:szCs w:val="21"/>
              </w:rPr>
            </w:pPr>
            <w:r>
              <w:rPr>
                <w:szCs w:val="21"/>
              </w:rPr>
              <w:t>b</w:t>
            </w:r>
            <w:r w:rsidRPr="00205170">
              <w:rPr>
                <w:rFonts w:hint="eastAsia"/>
                <w:szCs w:val="21"/>
              </w:rPr>
              <w:t xml:space="preserve">　サービスの提供に当たっては、施設サービス計画に基づいて、入所者の自立支援や重度化防止に資する介護を実施する（Ｄｏ）。</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197937"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E4C2086" w14:textId="77777777" w:rsidR="00913F30" w:rsidRPr="002E2F26" w:rsidRDefault="00913F30" w:rsidP="00913F30">
            <w:pPr>
              <w:rPr>
                <w:spacing w:val="-20"/>
                <w:sz w:val="20"/>
                <w:szCs w:val="20"/>
              </w:rPr>
            </w:pPr>
          </w:p>
        </w:tc>
      </w:tr>
      <w:tr w:rsidR="00913F30" w:rsidRPr="007F37F3" w14:paraId="5543C9AF" w14:textId="77777777" w:rsidTr="000E63CB">
        <w:tc>
          <w:tcPr>
            <w:tcW w:w="267" w:type="dxa"/>
            <w:tcBorders>
              <w:top w:val="nil"/>
              <w:bottom w:val="nil"/>
            </w:tcBorders>
            <w:tcMar>
              <w:top w:w="0" w:type="dxa"/>
              <w:left w:w="28" w:type="dxa"/>
              <w:bottom w:w="57" w:type="dxa"/>
              <w:right w:w="28" w:type="dxa"/>
            </w:tcMar>
          </w:tcPr>
          <w:p w14:paraId="0A06711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42CD0FA"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659CFF4" w14:textId="77777777" w:rsidR="00913F30" w:rsidRPr="00205170" w:rsidRDefault="00913F30" w:rsidP="00913F30">
            <w:pPr>
              <w:widowControl/>
              <w:spacing w:line="240" w:lineRule="exact"/>
              <w:ind w:leftChars="100" w:left="420" w:hangingChars="100" w:hanging="210"/>
              <w:rPr>
                <w:szCs w:val="21"/>
              </w:rPr>
            </w:pPr>
            <w:r>
              <w:rPr>
                <w:szCs w:val="21"/>
              </w:rPr>
              <w:t>c</w:t>
            </w:r>
            <w:r w:rsidRPr="00205170">
              <w:rPr>
                <w:rFonts w:hint="eastAsia"/>
                <w:szCs w:val="21"/>
              </w:rPr>
              <w:t xml:space="preserve">　ＬＩＦＥへの提出情報及びフィードバック情報等も活用し、多職種が共同して、施設の特性やサービス提供の在り方について検証を行う（Ｃｈｅｃｋ）。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8B81E8"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390378F3" w14:textId="77777777" w:rsidR="00913F30" w:rsidRPr="002E2F26" w:rsidRDefault="00913F30" w:rsidP="00913F30">
            <w:pPr>
              <w:rPr>
                <w:spacing w:val="-20"/>
                <w:sz w:val="20"/>
                <w:szCs w:val="20"/>
              </w:rPr>
            </w:pPr>
          </w:p>
        </w:tc>
      </w:tr>
      <w:tr w:rsidR="00913F30" w:rsidRPr="007F37F3" w14:paraId="1FF1412E" w14:textId="77777777" w:rsidTr="000E63CB">
        <w:tc>
          <w:tcPr>
            <w:tcW w:w="267" w:type="dxa"/>
            <w:tcBorders>
              <w:top w:val="nil"/>
              <w:bottom w:val="nil"/>
            </w:tcBorders>
            <w:tcMar>
              <w:top w:w="0" w:type="dxa"/>
              <w:left w:w="28" w:type="dxa"/>
              <w:bottom w:w="57" w:type="dxa"/>
              <w:right w:w="28" w:type="dxa"/>
            </w:tcMar>
          </w:tcPr>
          <w:p w14:paraId="249D1C6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56C553" w14:textId="77777777" w:rsidR="00913F30" w:rsidRPr="00083B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DDCE64F" w14:textId="77777777" w:rsidR="00913F30" w:rsidRPr="00205170" w:rsidRDefault="00913F30" w:rsidP="00913F30">
            <w:pPr>
              <w:widowControl/>
              <w:spacing w:line="240" w:lineRule="exact"/>
              <w:ind w:leftChars="100" w:left="420" w:hangingChars="100" w:hanging="210"/>
              <w:rPr>
                <w:szCs w:val="21"/>
              </w:rPr>
            </w:pPr>
            <w:r>
              <w:rPr>
                <w:szCs w:val="21"/>
              </w:rPr>
              <w:t>d</w:t>
            </w:r>
            <w:r>
              <w:rPr>
                <w:rFonts w:hint="eastAsia"/>
                <w:szCs w:val="21"/>
              </w:rPr>
              <w:t xml:space="preserve">　</w:t>
            </w:r>
            <w:r w:rsidRPr="00205170">
              <w:rPr>
                <w:rFonts w:hint="eastAsia"/>
                <w:szCs w:val="21"/>
              </w:rPr>
              <w:t>検証結果に基づき、入所者の施設サービス計画を適切に見直し、施設全体として、サービスの質の更なる向上に努める（Ａｃｔｉｏｎ）。</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0E7C206C"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AF479CB" w14:textId="77777777" w:rsidR="00913F30" w:rsidRPr="002E2F26" w:rsidRDefault="00913F30" w:rsidP="00913F30">
            <w:pPr>
              <w:rPr>
                <w:spacing w:val="-20"/>
                <w:sz w:val="20"/>
                <w:szCs w:val="20"/>
              </w:rPr>
            </w:pPr>
          </w:p>
        </w:tc>
      </w:tr>
      <w:tr w:rsidR="00913F30" w:rsidRPr="007F37F3" w14:paraId="110BAE7D" w14:textId="77777777" w:rsidTr="000E63CB">
        <w:tc>
          <w:tcPr>
            <w:tcW w:w="267" w:type="dxa"/>
            <w:tcBorders>
              <w:top w:val="nil"/>
              <w:bottom w:val="single" w:sz="4" w:space="0" w:color="auto"/>
            </w:tcBorders>
            <w:tcMar>
              <w:top w:w="0" w:type="dxa"/>
              <w:left w:w="28" w:type="dxa"/>
              <w:bottom w:w="57" w:type="dxa"/>
              <w:right w:w="28" w:type="dxa"/>
            </w:tcMar>
          </w:tcPr>
          <w:p w14:paraId="055E52CA"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0E9AB107"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F86225F" w14:textId="337A4A16" w:rsidR="00913F30" w:rsidRPr="006242C8" w:rsidRDefault="00913F30" w:rsidP="00913F30">
            <w:pPr>
              <w:widowControl/>
              <w:spacing w:line="240" w:lineRule="exact"/>
              <w:ind w:left="210" w:hangingChars="100" w:hanging="210"/>
              <w:rPr>
                <w:kern w:val="0"/>
                <w:szCs w:val="21"/>
              </w:rPr>
            </w:pPr>
            <w:r w:rsidRPr="00205170">
              <w:rPr>
                <w:rFonts w:hint="eastAsia"/>
                <w:szCs w:val="21"/>
              </w:rPr>
              <w:t>④　提出された情報については、国民の健康の保持増進及び</w:t>
            </w:r>
            <w:r>
              <w:rPr>
                <w:rFonts w:hint="eastAsia"/>
                <w:szCs w:val="21"/>
              </w:rPr>
              <w:t>その</w:t>
            </w:r>
            <w:r w:rsidRPr="000778DF">
              <w:rPr>
                <w:rFonts w:hint="eastAsia"/>
                <w:kern w:val="0"/>
                <w:szCs w:val="21"/>
              </w:rPr>
              <w:t>有する能力の維持向上に資するため、適宜活用されるものです。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7E185A2" w14:textId="77777777" w:rsidR="00913F30" w:rsidRPr="00532C25"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61D059A3" w14:textId="77777777" w:rsidR="00913F30" w:rsidRPr="002E2F26" w:rsidRDefault="00913F30" w:rsidP="00913F30">
            <w:pPr>
              <w:rPr>
                <w:spacing w:val="-20"/>
                <w:sz w:val="20"/>
                <w:szCs w:val="20"/>
              </w:rPr>
            </w:pPr>
          </w:p>
        </w:tc>
      </w:tr>
      <w:tr w:rsidR="00913F30" w:rsidRPr="007F37F3" w14:paraId="4F277AAE" w14:textId="77777777" w:rsidTr="000E63CB">
        <w:tc>
          <w:tcPr>
            <w:tcW w:w="267" w:type="dxa"/>
            <w:tcBorders>
              <w:top w:val="single" w:sz="4" w:space="0" w:color="auto"/>
              <w:bottom w:val="nil"/>
            </w:tcBorders>
            <w:tcMar>
              <w:top w:w="0" w:type="dxa"/>
              <w:left w:w="28" w:type="dxa"/>
              <w:bottom w:w="57" w:type="dxa"/>
              <w:right w:w="28" w:type="dxa"/>
            </w:tcMar>
          </w:tcPr>
          <w:p w14:paraId="0831B6F3" w14:textId="1298C917" w:rsidR="00913F30" w:rsidRPr="00532C25" w:rsidRDefault="00913F30" w:rsidP="00913F30">
            <w:pPr>
              <w:jc w:val="right"/>
              <w:rPr>
                <w:szCs w:val="21"/>
              </w:rPr>
            </w:pPr>
            <w:r>
              <w:rPr>
                <w:szCs w:val="21"/>
              </w:rPr>
              <w:t>42</w:t>
            </w:r>
          </w:p>
        </w:tc>
        <w:tc>
          <w:tcPr>
            <w:tcW w:w="1179" w:type="dxa"/>
            <w:tcBorders>
              <w:top w:val="single" w:sz="4" w:space="0" w:color="auto"/>
              <w:bottom w:val="nil"/>
              <w:right w:val="single" w:sz="4" w:space="0" w:color="auto"/>
            </w:tcBorders>
            <w:tcMar>
              <w:top w:w="0" w:type="dxa"/>
              <w:left w:w="57" w:type="dxa"/>
              <w:bottom w:w="57" w:type="dxa"/>
              <w:right w:w="57" w:type="dxa"/>
            </w:tcMar>
          </w:tcPr>
          <w:p w14:paraId="76442AF7" w14:textId="77777777" w:rsidR="00913F30" w:rsidRPr="00083BB7" w:rsidRDefault="00913F30" w:rsidP="00913F30">
            <w:pPr>
              <w:rPr>
                <w:szCs w:val="21"/>
              </w:rPr>
            </w:pPr>
            <w:r w:rsidRPr="00083BB7">
              <w:rPr>
                <w:rFonts w:hint="eastAsia"/>
                <w:szCs w:val="21"/>
              </w:rPr>
              <w:t xml:space="preserve">　</w:t>
            </w:r>
            <w:r w:rsidRPr="00083BB7">
              <w:rPr>
                <w:rFonts w:hAnsi="ＭＳ ゴシック" w:hint="eastAsia"/>
                <w:szCs w:val="21"/>
              </w:rPr>
              <w:t>安全対策体制加算</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03149C1" w14:textId="60C71FE7" w:rsidR="00913F30" w:rsidRPr="00083BB7" w:rsidRDefault="00913F30" w:rsidP="00913F30">
            <w:pPr>
              <w:ind w:firstLineChars="100" w:firstLine="211"/>
              <w:rPr>
                <w:rFonts w:ascii="ＭＳ ゴシック" w:eastAsia="ＭＳ ゴシック" w:hAnsi="ＭＳ ゴシック"/>
                <w:b/>
                <w:szCs w:val="21"/>
              </w:rPr>
            </w:pPr>
            <w:r w:rsidRPr="00244355">
              <w:rPr>
                <w:rFonts w:ascii="ＭＳ ゴシック" w:eastAsia="ＭＳ ゴシック" w:hAnsi="ＭＳ ゴシック" w:hint="eastAsia"/>
                <w:b/>
                <w:szCs w:val="21"/>
              </w:rPr>
              <w:t>別に</w:t>
            </w:r>
            <w:r>
              <w:rPr>
                <w:rFonts w:ascii="ＭＳ ゴシック" w:eastAsia="ＭＳ ゴシック" w:hAnsi="ＭＳ ゴシック" w:hint="eastAsia"/>
                <w:b/>
                <w:szCs w:val="21"/>
              </w:rPr>
              <w:t>厚生労働大臣が定める施設基準に適合しているものとして</w:t>
            </w:r>
            <w:r w:rsidRPr="006B5B1C">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、電子情報処理組織を使用する方法により、市長に対し、老健局長が定める様式による届出を行った指定施設が、入所者に対し、</w:t>
            </w:r>
            <w:r w:rsidRPr="00244355">
              <w:rPr>
                <w:rFonts w:ascii="ＭＳ ゴシック" w:eastAsia="ＭＳ ゴシック" w:hAnsi="ＭＳ ゴシック" w:hint="eastAsia"/>
                <w:b/>
                <w:szCs w:val="21"/>
              </w:rPr>
              <w:t>介護福祉施設サービスを行った場</w:t>
            </w:r>
            <w:r>
              <w:rPr>
                <w:rFonts w:ascii="ＭＳ ゴシック" w:eastAsia="ＭＳ ゴシック" w:hAnsi="ＭＳ ゴシック" w:hint="eastAsia"/>
                <w:b/>
                <w:szCs w:val="21"/>
              </w:rPr>
              <w:t>合、安全対策体制加算として、入所初日に限り所定単位数を加算していますか。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DE74D0C" w14:textId="77777777" w:rsidR="00913F30" w:rsidRPr="00EF7FB4" w:rsidRDefault="00900993" w:rsidP="00913F30">
            <w:pPr>
              <w:rPr>
                <w:sz w:val="20"/>
                <w:szCs w:val="20"/>
              </w:rPr>
            </w:pPr>
            <w:sdt>
              <w:sdtPr>
                <w:rPr>
                  <w:sz w:val="20"/>
                  <w:szCs w:val="20"/>
                </w:rPr>
                <w:id w:val="107006742"/>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D83C0B1" w14:textId="77777777" w:rsidR="00913F30" w:rsidRDefault="00900993" w:rsidP="00913F30">
            <w:pPr>
              <w:rPr>
                <w:sz w:val="20"/>
                <w:szCs w:val="20"/>
              </w:rPr>
            </w:pPr>
            <w:sdt>
              <w:sdtPr>
                <w:rPr>
                  <w:sz w:val="20"/>
                  <w:szCs w:val="20"/>
                </w:rPr>
                <w:id w:val="-212877245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22841F8B" w14:textId="444679B1" w:rsidR="00913F30" w:rsidRDefault="00900993" w:rsidP="00913F30">
            <w:pPr>
              <w:rPr>
                <w:sz w:val="20"/>
                <w:szCs w:val="20"/>
              </w:rPr>
            </w:pPr>
            <w:sdt>
              <w:sdtPr>
                <w:rPr>
                  <w:sz w:val="20"/>
                  <w:szCs w:val="21"/>
                </w:rPr>
                <w:id w:val="468255807"/>
                <w14:checkbox>
                  <w14:checked w14:val="0"/>
                  <w14:checkedState w14:val="2612" w14:font="ＭＳ ゴシック"/>
                  <w14:uncheckedState w14:val="2610" w14:font="ＭＳ ゴシック"/>
                </w14:checkbox>
              </w:sdtPr>
              <w:sdtContent>
                <w:r w:rsidR="00913F30" w:rsidRPr="00096DCF">
                  <w:rPr>
                    <w:rFonts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41BAD7C9"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12厚告21</w:t>
            </w:r>
          </w:p>
          <w:p w14:paraId="37F50E04" w14:textId="7B5ED25E" w:rsidR="00913F30" w:rsidRPr="002E2F26" w:rsidRDefault="00913F30" w:rsidP="00913F30">
            <w:pPr>
              <w:rPr>
                <w:spacing w:val="-20"/>
                <w:sz w:val="20"/>
                <w:szCs w:val="20"/>
              </w:rPr>
            </w:pPr>
            <w:r w:rsidRPr="002E2F26">
              <w:rPr>
                <w:rFonts w:hint="eastAsia"/>
                <w:spacing w:val="-20"/>
                <w:sz w:val="20"/>
                <w:szCs w:val="20"/>
              </w:rPr>
              <w:t>別表の</w:t>
            </w:r>
            <w:r w:rsidRPr="002E2F26">
              <w:rPr>
                <w:spacing w:val="-20"/>
                <w:sz w:val="20"/>
                <w:szCs w:val="20"/>
              </w:rPr>
              <w:t>1の</w:t>
            </w:r>
            <w:r>
              <w:rPr>
                <w:rFonts w:hint="eastAsia"/>
                <w:spacing w:val="-20"/>
                <w:sz w:val="20"/>
                <w:szCs w:val="20"/>
              </w:rPr>
              <w:t>ヰ</w:t>
            </w:r>
          </w:p>
        </w:tc>
      </w:tr>
      <w:tr w:rsidR="00913F30" w:rsidRPr="007F37F3" w14:paraId="071EBD6D" w14:textId="77777777" w:rsidTr="000E63CB">
        <w:tc>
          <w:tcPr>
            <w:tcW w:w="267" w:type="dxa"/>
            <w:tcBorders>
              <w:top w:val="nil"/>
              <w:bottom w:val="nil"/>
            </w:tcBorders>
            <w:tcMar>
              <w:top w:w="0" w:type="dxa"/>
              <w:left w:w="28" w:type="dxa"/>
              <w:bottom w:w="57" w:type="dxa"/>
              <w:right w:w="28" w:type="dxa"/>
            </w:tcMar>
          </w:tcPr>
          <w:p w14:paraId="389A4D2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8E0F16"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EE56A86" w14:textId="77777777" w:rsidR="00913F30" w:rsidRPr="00231AF9" w:rsidRDefault="00913F30" w:rsidP="00913F30">
            <w:pPr>
              <w:ind w:left="210" w:hangingChars="100" w:hanging="210"/>
              <w:rPr>
                <w:szCs w:val="21"/>
              </w:rPr>
            </w:pPr>
            <w:r w:rsidRPr="00231AF9">
              <w:rPr>
                <w:rFonts w:hint="eastAsia"/>
                <w:szCs w:val="21"/>
              </w:rPr>
              <w:t>【厚生労働大臣が定める施設基準】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23484F9" w14:textId="77777777" w:rsidR="00913F30" w:rsidRPr="00DF751F" w:rsidRDefault="00913F30" w:rsidP="00913F30">
            <w:pPr>
              <w:rPr>
                <w:sz w:val="20"/>
                <w:szCs w:val="20"/>
              </w:rPr>
            </w:pPr>
          </w:p>
        </w:tc>
        <w:tc>
          <w:tcPr>
            <w:tcW w:w="1447" w:type="dxa"/>
            <w:vMerge w:val="restart"/>
            <w:tcBorders>
              <w:top w:val="nil"/>
              <w:left w:val="single" w:sz="4" w:space="0" w:color="auto"/>
              <w:bottom w:val="nil"/>
            </w:tcBorders>
            <w:tcMar>
              <w:top w:w="0" w:type="dxa"/>
              <w:left w:w="28" w:type="dxa"/>
              <w:bottom w:w="57" w:type="dxa"/>
              <w:right w:w="28" w:type="dxa"/>
            </w:tcMar>
          </w:tcPr>
          <w:p w14:paraId="5D650286" w14:textId="7B7BB52D"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27厚労告96</w:t>
            </w:r>
            <w:r w:rsidRPr="002E2F26">
              <w:rPr>
                <w:rFonts w:hint="eastAsia"/>
                <w:spacing w:val="-20"/>
                <w:sz w:val="20"/>
                <w:szCs w:val="20"/>
              </w:rPr>
              <w:t>第五十四</w:t>
            </w:r>
            <w:r w:rsidRPr="002E2F26">
              <w:rPr>
                <w:spacing w:val="-20"/>
                <w:sz w:val="20"/>
                <w:szCs w:val="20"/>
              </w:rPr>
              <w:t>号の</w:t>
            </w:r>
            <w:r w:rsidRPr="002E2F26">
              <w:rPr>
                <w:rFonts w:hint="eastAsia"/>
                <w:spacing w:val="-20"/>
                <w:sz w:val="20"/>
                <w:szCs w:val="20"/>
              </w:rPr>
              <w:t>三</w:t>
            </w:r>
          </w:p>
        </w:tc>
      </w:tr>
      <w:tr w:rsidR="00913F30" w:rsidRPr="007F37F3" w14:paraId="430A80DD" w14:textId="77777777" w:rsidTr="000E63CB">
        <w:tc>
          <w:tcPr>
            <w:tcW w:w="267" w:type="dxa"/>
            <w:tcBorders>
              <w:top w:val="nil"/>
              <w:bottom w:val="nil"/>
            </w:tcBorders>
            <w:tcMar>
              <w:top w:w="0" w:type="dxa"/>
              <w:left w:w="28" w:type="dxa"/>
              <w:bottom w:w="57" w:type="dxa"/>
              <w:right w:w="28" w:type="dxa"/>
            </w:tcMar>
          </w:tcPr>
          <w:p w14:paraId="4155C3E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4975CC"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738D6C5" w14:textId="10EA4C8A" w:rsidR="00913F30" w:rsidRPr="00E3428E" w:rsidRDefault="00913F30" w:rsidP="00913F30">
            <w:pPr>
              <w:ind w:left="211" w:hangingChars="100" w:hanging="211"/>
              <w:rPr>
                <w:rFonts w:ascii="ＭＳ ゴシック" w:eastAsia="ＭＳ ゴシック" w:hAnsi="ＭＳ ゴシック"/>
                <w:b/>
                <w:szCs w:val="21"/>
              </w:rPr>
            </w:pPr>
            <w:r w:rsidRPr="00E3428E">
              <w:rPr>
                <w:rFonts w:ascii="ＭＳ ゴシック" w:eastAsia="ＭＳ ゴシック" w:hAnsi="ＭＳ ゴシック" w:hint="eastAsia"/>
                <w:b/>
                <w:szCs w:val="21"/>
              </w:rPr>
              <w:t>ア　第４運営に関する基準「</w:t>
            </w:r>
            <w:r w:rsidR="00D416AF" w:rsidRPr="00E3428E">
              <w:rPr>
                <w:rFonts w:ascii="ＭＳ ゴシック" w:eastAsia="ＭＳ ゴシック" w:hAnsi="ＭＳ ゴシック" w:hint="eastAsia"/>
                <w:b/>
                <w:szCs w:val="21"/>
              </w:rPr>
              <w:t>40</w:t>
            </w:r>
            <w:r w:rsidRPr="00E3428E">
              <w:rPr>
                <w:rFonts w:ascii="ＭＳ ゴシック" w:eastAsia="ＭＳ ゴシック" w:hAnsi="ＭＳ ゴシック" w:hint="eastAsia"/>
                <w:b/>
                <w:szCs w:val="21"/>
              </w:rPr>
              <w:t xml:space="preserve">　事故発生の防止及び発生時の対応」(1)</w:t>
            </w:r>
            <w:r w:rsidRPr="00E3428E">
              <w:rPr>
                <w:rFonts w:ascii="ＭＳ ゴシック" w:eastAsia="ＭＳ ゴシック" w:hAnsi="ＭＳ ゴシック" w:cs="ＭＳ 明朝" w:hint="eastAsia"/>
                <w:b/>
                <w:kern w:val="0"/>
                <w:szCs w:val="21"/>
              </w:rPr>
              <w:t>から(</w:t>
            </w:r>
            <w:r w:rsidRPr="00E3428E">
              <w:rPr>
                <w:rFonts w:ascii="ＭＳ ゴシック" w:eastAsia="ＭＳ ゴシック" w:hAnsi="ＭＳ ゴシック" w:cs="ＭＳ 明朝"/>
                <w:b/>
                <w:kern w:val="0"/>
                <w:szCs w:val="21"/>
              </w:rPr>
              <w:t>5)</w:t>
            </w:r>
            <w:r w:rsidRPr="00E3428E">
              <w:rPr>
                <w:rFonts w:ascii="ＭＳ ゴシック" w:eastAsia="ＭＳ ゴシック" w:hAnsi="ＭＳ ゴシック" w:cs="ＭＳ 明朝" w:hint="eastAsia"/>
                <w:b/>
                <w:kern w:val="0"/>
                <w:szCs w:val="21"/>
              </w:rPr>
              <w:t>の措置を講じていますか。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A941E3B" w14:textId="77777777" w:rsidR="00913F30" w:rsidRPr="00EF7FB4" w:rsidRDefault="00900993" w:rsidP="00913F30">
            <w:pPr>
              <w:rPr>
                <w:sz w:val="20"/>
                <w:szCs w:val="20"/>
              </w:rPr>
            </w:pPr>
            <w:sdt>
              <w:sdtPr>
                <w:rPr>
                  <w:sz w:val="20"/>
                  <w:szCs w:val="20"/>
                </w:rPr>
                <w:id w:val="102506264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2F588F08" w14:textId="77777777" w:rsidR="00913F30" w:rsidRPr="00DF751F" w:rsidRDefault="00900993" w:rsidP="00913F30">
            <w:pPr>
              <w:rPr>
                <w:sz w:val="20"/>
                <w:szCs w:val="20"/>
              </w:rPr>
            </w:pPr>
            <w:sdt>
              <w:sdtPr>
                <w:rPr>
                  <w:sz w:val="20"/>
                  <w:szCs w:val="20"/>
                </w:rPr>
                <w:id w:val="-28088028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vMerge/>
            <w:tcBorders>
              <w:top w:val="nil"/>
              <w:left w:val="single" w:sz="4" w:space="0" w:color="auto"/>
              <w:bottom w:val="nil"/>
            </w:tcBorders>
            <w:tcMar>
              <w:top w:w="0" w:type="dxa"/>
              <w:left w:w="28" w:type="dxa"/>
              <w:bottom w:w="57" w:type="dxa"/>
              <w:right w:w="28" w:type="dxa"/>
            </w:tcMar>
          </w:tcPr>
          <w:p w14:paraId="7373F853" w14:textId="77777777" w:rsidR="00913F30" w:rsidRPr="002E2F26" w:rsidRDefault="00913F30" w:rsidP="00913F30">
            <w:pPr>
              <w:rPr>
                <w:spacing w:val="-20"/>
                <w:sz w:val="20"/>
                <w:szCs w:val="20"/>
              </w:rPr>
            </w:pPr>
          </w:p>
        </w:tc>
      </w:tr>
      <w:tr w:rsidR="00913F30" w:rsidRPr="007F37F3" w14:paraId="0356A5B8" w14:textId="77777777" w:rsidTr="000E63CB">
        <w:tc>
          <w:tcPr>
            <w:tcW w:w="267" w:type="dxa"/>
            <w:tcBorders>
              <w:top w:val="nil"/>
              <w:bottom w:val="nil"/>
            </w:tcBorders>
            <w:tcMar>
              <w:top w:w="0" w:type="dxa"/>
              <w:left w:w="28" w:type="dxa"/>
              <w:bottom w:w="57" w:type="dxa"/>
              <w:right w:w="28" w:type="dxa"/>
            </w:tcMar>
          </w:tcPr>
          <w:p w14:paraId="04FE69B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F2B4E21"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B6112FE" w14:textId="22643421" w:rsidR="00913F30" w:rsidRPr="00E3428E" w:rsidRDefault="00913F30" w:rsidP="00913F30">
            <w:pPr>
              <w:ind w:left="211" w:hangingChars="100" w:hanging="211"/>
              <w:rPr>
                <w:rFonts w:ascii="ＭＳ ゴシック" w:eastAsia="ＭＳ ゴシック" w:hAnsi="ＭＳ ゴシック"/>
                <w:b/>
                <w:szCs w:val="21"/>
              </w:rPr>
            </w:pPr>
            <w:r w:rsidRPr="00E3428E">
              <w:rPr>
                <w:rFonts w:ascii="ＭＳ ゴシック" w:eastAsia="ＭＳ ゴシック" w:hAnsi="ＭＳ ゴシック" w:hint="eastAsia"/>
                <w:b/>
                <w:szCs w:val="21"/>
              </w:rPr>
              <w:t>イ　第４運営に関する基準「</w:t>
            </w:r>
            <w:r w:rsidR="00D416AF" w:rsidRPr="00E3428E">
              <w:rPr>
                <w:rFonts w:ascii="ＭＳ ゴシック" w:eastAsia="ＭＳ ゴシック" w:hAnsi="ＭＳ ゴシック" w:hint="eastAsia"/>
                <w:b/>
                <w:szCs w:val="21"/>
              </w:rPr>
              <w:t>40</w:t>
            </w:r>
            <w:r w:rsidRPr="00E3428E">
              <w:rPr>
                <w:rFonts w:ascii="ＭＳ ゴシック" w:eastAsia="ＭＳ ゴシック" w:hAnsi="ＭＳ ゴシック" w:hint="eastAsia"/>
                <w:b/>
                <w:szCs w:val="21"/>
              </w:rPr>
              <w:t xml:space="preserve">　事故発生の防止及び発生時の対応」(5)の担当者が安全対策に係る外部における研修を受けていますか。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6226D4B" w14:textId="77777777" w:rsidR="00913F30" w:rsidRPr="00EF7FB4" w:rsidRDefault="00900993" w:rsidP="00913F30">
            <w:pPr>
              <w:rPr>
                <w:sz w:val="20"/>
                <w:szCs w:val="20"/>
              </w:rPr>
            </w:pPr>
            <w:sdt>
              <w:sdtPr>
                <w:rPr>
                  <w:sz w:val="20"/>
                  <w:szCs w:val="20"/>
                </w:rPr>
                <w:id w:val="122124257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31C7B9FA" w14:textId="77777777" w:rsidR="00913F30" w:rsidRDefault="00900993" w:rsidP="00913F30">
            <w:pPr>
              <w:rPr>
                <w:sz w:val="20"/>
                <w:szCs w:val="20"/>
              </w:rPr>
            </w:pPr>
            <w:sdt>
              <w:sdtPr>
                <w:rPr>
                  <w:sz w:val="20"/>
                  <w:szCs w:val="20"/>
                </w:rPr>
                <w:id w:val="372660967"/>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6367C98" w14:textId="77777777" w:rsidR="00913F30" w:rsidRPr="002E2F26" w:rsidRDefault="00913F30" w:rsidP="00913F30">
            <w:pPr>
              <w:rPr>
                <w:spacing w:val="-20"/>
                <w:sz w:val="20"/>
                <w:szCs w:val="20"/>
              </w:rPr>
            </w:pPr>
          </w:p>
        </w:tc>
      </w:tr>
      <w:tr w:rsidR="00913F30" w:rsidRPr="007F37F3" w14:paraId="11F3CE2D" w14:textId="77777777" w:rsidTr="000E63CB">
        <w:tc>
          <w:tcPr>
            <w:tcW w:w="267" w:type="dxa"/>
            <w:tcBorders>
              <w:top w:val="nil"/>
              <w:bottom w:val="nil"/>
            </w:tcBorders>
            <w:tcMar>
              <w:top w:w="0" w:type="dxa"/>
              <w:left w:w="28" w:type="dxa"/>
              <w:bottom w:w="57" w:type="dxa"/>
              <w:right w:w="28" w:type="dxa"/>
            </w:tcMar>
          </w:tcPr>
          <w:p w14:paraId="2E2036C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4E2F75E" w14:textId="77777777" w:rsidR="00913F30" w:rsidRPr="00083BB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238A106" w14:textId="7E17C2F2" w:rsidR="00913F30" w:rsidRPr="00083BB7" w:rsidRDefault="00913F30" w:rsidP="00913F30">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ウ　当該指定施設</w:t>
            </w:r>
            <w:r w:rsidRPr="00693343">
              <w:rPr>
                <w:rFonts w:ascii="ＭＳ ゴシック" w:eastAsia="ＭＳ ゴシック" w:hAnsi="ＭＳ ゴシック" w:hint="eastAsia"/>
                <w:b/>
                <w:szCs w:val="21"/>
              </w:rPr>
              <w:t>内に安全管理部門を設置し、組織的に安全対策を実施する体制</w:t>
            </w:r>
            <w:r>
              <w:rPr>
                <w:rFonts w:ascii="ＭＳ ゴシック" w:eastAsia="ＭＳ ゴシック" w:hAnsi="ＭＳ ゴシック" w:hint="eastAsia"/>
                <w:b/>
                <w:szCs w:val="21"/>
              </w:rPr>
              <w:t>が整備されていますか</w:t>
            </w:r>
            <w:r w:rsidRPr="00693343">
              <w:rPr>
                <w:rFonts w:ascii="ＭＳ ゴシック" w:eastAsia="ＭＳ ゴシック" w:hAnsi="ＭＳ ゴシック" w:hint="eastAsia"/>
                <w:b/>
                <w:szCs w:val="21"/>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862EC8" w14:textId="77777777" w:rsidR="00913F30" w:rsidRPr="00EF7FB4" w:rsidRDefault="00900993" w:rsidP="00913F30">
            <w:pPr>
              <w:rPr>
                <w:sz w:val="20"/>
                <w:szCs w:val="20"/>
              </w:rPr>
            </w:pPr>
            <w:sdt>
              <w:sdtPr>
                <w:rPr>
                  <w:sz w:val="20"/>
                  <w:szCs w:val="20"/>
                </w:rPr>
                <w:id w:val="43818647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3BD930F" w14:textId="77777777" w:rsidR="00913F30" w:rsidRDefault="00900993" w:rsidP="00913F30">
            <w:pPr>
              <w:rPr>
                <w:sz w:val="20"/>
                <w:szCs w:val="20"/>
              </w:rPr>
            </w:pPr>
            <w:sdt>
              <w:sdtPr>
                <w:rPr>
                  <w:sz w:val="20"/>
                  <w:szCs w:val="20"/>
                </w:rPr>
                <w:id w:val="167036279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ABF8F93" w14:textId="77777777" w:rsidR="00913F30" w:rsidRPr="002E2F26" w:rsidRDefault="00913F30" w:rsidP="00913F30">
            <w:pPr>
              <w:rPr>
                <w:spacing w:val="-20"/>
                <w:sz w:val="20"/>
                <w:szCs w:val="20"/>
              </w:rPr>
            </w:pPr>
          </w:p>
        </w:tc>
      </w:tr>
      <w:tr w:rsidR="00913F30" w:rsidRPr="003E3179" w14:paraId="3B06D581" w14:textId="77777777" w:rsidTr="000E63CB">
        <w:tc>
          <w:tcPr>
            <w:tcW w:w="267" w:type="dxa"/>
            <w:tcBorders>
              <w:top w:val="nil"/>
              <w:bottom w:val="nil"/>
            </w:tcBorders>
            <w:tcMar>
              <w:top w:w="0" w:type="dxa"/>
              <w:left w:w="28" w:type="dxa"/>
              <w:bottom w:w="57" w:type="dxa"/>
              <w:right w:w="28" w:type="dxa"/>
            </w:tcMar>
          </w:tcPr>
          <w:p w14:paraId="51394AA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F2766A"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9B57062" w14:textId="77777777" w:rsidR="00913F30" w:rsidRPr="00F23401" w:rsidRDefault="00913F30" w:rsidP="00913F30">
            <w:pPr>
              <w:pStyle w:val="Web"/>
              <w:shd w:val="clear" w:color="auto" w:fill="FFFEFA"/>
              <w:rPr>
                <w:rFonts w:ascii="ＭＳ 明朝" w:eastAsia="ＭＳ 明朝" w:hAnsi="ＭＳ 明朝"/>
                <w:color w:val="111111"/>
                <w:sz w:val="21"/>
                <w:szCs w:val="22"/>
              </w:rPr>
            </w:pPr>
            <w:r w:rsidRPr="00F23401">
              <w:rPr>
                <w:rFonts w:ascii="ＭＳ 明朝" w:eastAsia="ＭＳ 明朝" w:hAnsi="ＭＳ 明朝" w:hint="eastAsia"/>
                <w:color w:val="111111"/>
                <w:sz w:val="21"/>
                <w:szCs w:val="22"/>
              </w:rPr>
              <w:t>※　安全管理体制加算の算定に当たっての留意事項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0A5626D" w14:textId="77777777" w:rsidR="00913F30"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23BDCF22"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43C01588" w14:textId="6D11B10D" w:rsidR="00913F30" w:rsidRPr="002E2F26"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45</w:t>
            </w:r>
            <w:r w:rsidRPr="002E2F26">
              <w:rPr>
                <w:spacing w:val="-20"/>
                <w:sz w:val="20"/>
                <w:szCs w:val="20"/>
              </w:rPr>
              <w:t>)</w:t>
            </w:r>
          </w:p>
        </w:tc>
      </w:tr>
      <w:tr w:rsidR="00913F30" w:rsidRPr="007F37F3" w14:paraId="5DE12C7F" w14:textId="77777777" w:rsidTr="000E63CB">
        <w:tc>
          <w:tcPr>
            <w:tcW w:w="267" w:type="dxa"/>
            <w:tcBorders>
              <w:top w:val="nil"/>
              <w:bottom w:val="nil"/>
            </w:tcBorders>
            <w:tcMar>
              <w:top w:w="0" w:type="dxa"/>
              <w:left w:w="28" w:type="dxa"/>
              <w:bottom w:w="57" w:type="dxa"/>
              <w:right w:w="28" w:type="dxa"/>
            </w:tcMar>
          </w:tcPr>
          <w:p w14:paraId="10397A3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11C32F"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C798E95" w14:textId="77777777" w:rsidR="00913F30" w:rsidRPr="00F23401" w:rsidRDefault="00913F30" w:rsidP="00913F30">
            <w:pPr>
              <w:pStyle w:val="Web"/>
              <w:shd w:val="clear" w:color="auto" w:fill="FFFEFA"/>
              <w:ind w:left="210" w:hangingChars="100" w:hanging="210"/>
              <w:rPr>
                <w:rFonts w:ascii="ＭＳ 明朝" w:eastAsia="ＭＳ 明朝" w:hAnsi="ＭＳ 明朝"/>
                <w:color w:val="111111"/>
                <w:sz w:val="21"/>
                <w:szCs w:val="18"/>
              </w:rPr>
            </w:pPr>
            <w:r w:rsidRPr="00F23401">
              <w:rPr>
                <w:rFonts w:ascii="ＭＳ 明朝" w:eastAsia="ＭＳ 明朝" w:hAnsi="ＭＳ 明朝" w:hint="eastAsia"/>
                <w:color w:val="111111"/>
                <w:sz w:val="21"/>
                <w:szCs w:val="22"/>
              </w:rPr>
              <w:t>①　安全対策体制加算は、事故発生の防止のための指針の作成・委員会の開催・従業者に対する研修の実施及びこれらを適切に実施するための担当者の配置を備えた体制に加えて、当該担当者が安全対策に係る外部の研修を受講し、組織的に安全対策を実施する体制を備えている場合に評価を行う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E5FBFEC" w14:textId="77777777" w:rsidR="00913F30"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4A5299C0" w14:textId="77777777" w:rsidR="00913F30" w:rsidRPr="002E2F26" w:rsidRDefault="00913F30" w:rsidP="00913F30">
            <w:pPr>
              <w:rPr>
                <w:spacing w:val="-20"/>
                <w:sz w:val="20"/>
                <w:szCs w:val="20"/>
              </w:rPr>
            </w:pPr>
          </w:p>
        </w:tc>
      </w:tr>
      <w:tr w:rsidR="00913F30" w:rsidRPr="007F37F3" w14:paraId="0B3DCA50" w14:textId="77777777" w:rsidTr="000E63CB">
        <w:tc>
          <w:tcPr>
            <w:tcW w:w="267" w:type="dxa"/>
            <w:tcBorders>
              <w:top w:val="nil"/>
              <w:bottom w:val="nil"/>
            </w:tcBorders>
            <w:tcMar>
              <w:top w:w="0" w:type="dxa"/>
              <w:left w:w="28" w:type="dxa"/>
              <w:bottom w:w="57" w:type="dxa"/>
              <w:right w:w="28" w:type="dxa"/>
            </w:tcMar>
          </w:tcPr>
          <w:p w14:paraId="2274E47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96EA63D"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EC64A7" w14:textId="1D84F4F8" w:rsidR="00913F30" w:rsidRPr="004E20C3" w:rsidRDefault="00913F30" w:rsidP="00913F30">
            <w:pPr>
              <w:pStyle w:val="Web"/>
              <w:shd w:val="clear" w:color="auto" w:fill="FFFEFA"/>
              <w:ind w:left="210" w:hangingChars="100" w:hanging="210"/>
              <w:rPr>
                <w:rFonts w:ascii="ＭＳ 明朝" w:eastAsia="ＭＳ 明朝" w:hAnsi="ＭＳ 明朝"/>
                <w:sz w:val="21"/>
                <w:szCs w:val="22"/>
              </w:rPr>
            </w:pPr>
            <w:r w:rsidRPr="004E20C3">
              <w:rPr>
                <w:rFonts w:ascii="ＭＳ 明朝" w:eastAsia="ＭＳ 明朝" w:hAnsi="ＭＳ 明朝" w:hint="eastAsia"/>
                <w:sz w:val="21"/>
                <w:szCs w:val="22"/>
              </w:rPr>
              <w:t>②　安全対策に係る外部の研修については、介護現場における事故の内容、発生防止の取組、発生時の対応、施設のマネジメント等の内容を含むものです。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BDE2320" w14:textId="77777777" w:rsidR="00913F30"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3F64EE7" w14:textId="77777777" w:rsidR="00913F30" w:rsidRPr="002E2F26" w:rsidRDefault="00913F30" w:rsidP="00913F30">
            <w:pPr>
              <w:rPr>
                <w:spacing w:val="-20"/>
                <w:sz w:val="20"/>
                <w:szCs w:val="20"/>
              </w:rPr>
            </w:pPr>
          </w:p>
        </w:tc>
      </w:tr>
      <w:tr w:rsidR="00913F30" w:rsidRPr="007F37F3" w14:paraId="5C1C18F5" w14:textId="77777777" w:rsidTr="000E63CB">
        <w:tc>
          <w:tcPr>
            <w:tcW w:w="267" w:type="dxa"/>
            <w:tcBorders>
              <w:top w:val="nil"/>
              <w:bottom w:val="single" w:sz="4" w:space="0" w:color="auto"/>
            </w:tcBorders>
            <w:tcMar>
              <w:top w:w="0" w:type="dxa"/>
              <w:left w:w="28" w:type="dxa"/>
              <w:bottom w:w="57" w:type="dxa"/>
              <w:right w:w="28" w:type="dxa"/>
            </w:tcMar>
          </w:tcPr>
          <w:p w14:paraId="5C872319"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75A4D39"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E51670F" w14:textId="6BFC7764" w:rsidR="00913F30" w:rsidRPr="00F23401" w:rsidRDefault="00913F30" w:rsidP="00913F30">
            <w:pPr>
              <w:pStyle w:val="Web"/>
              <w:shd w:val="clear" w:color="auto" w:fill="FFFEFA"/>
              <w:ind w:left="210" w:hangingChars="100" w:hanging="210"/>
              <w:rPr>
                <w:rFonts w:ascii="ＭＳ 明朝" w:eastAsia="ＭＳ 明朝" w:hAnsi="ＭＳ 明朝"/>
                <w:color w:val="111111"/>
                <w:sz w:val="21"/>
                <w:szCs w:val="22"/>
              </w:rPr>
            </w:pPr>
            <w:r>
              <w:rPr>
                <w:rFonts w:ascii="ＭＳ 明朝" w:eastAsia="ＭＳ 明朝" w:hAnsi="ＭＳ 明朝" w:hint="eastAsia"/>
                <w:color w:val="111111"/>
                <w:sz w:val="21"/>
                <w:szCs w:val="22"/>
              </w:rPr>
              <w:t>③</w:t>
            </w:r>
            <w:r w:rsidRPr="00F23401">
              <w:rPr>
                <w:rFonts w:ascii="ＭＳ 明朝" w:eastAsia="ＭＳ 明朝" w:hAnsi="ＭＳ 明朝" w:hint="eastAsia"/>
                <w:color w:val="111111"/>
                <w:sz w:val="21"/>
                <w:szCs w:val="22"/>
              </w:rPr>
              <w:t xml:space="preserve">　組織的な安全対策を実施するにあたっては、施設内において安全管理対策部門を設置し、事故の防止に係る指示や事故が生じた場合の対応について、適切に従業者全員に行き渡るような体制を整備していることが必要で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3EBA51B" w14:textId="77777777" w:rsidR="00913F30" w:rsidRPr="006B5B1C" w:rsidRDefault="00913F30" w:rsidP="00913F30">
            <w:pPr>
              <w:rPr>
                <w:color w:val="000000" w:themeColor="text1"/>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4229E3FC" w14:textId="77777777" w:rsidR="00913F30" w:rsidRPr="006B5B1C" w:rsidRDefault="00913F30" w:rsidP="00913F30">
            <w:pPr>
              <w:rPr>
                <w:color w:val="000000" w:themeColor="text1"/>
                <w:spacing w:val="-20"/>
                <w:sz w:val="20"/>
                <w:szCs w:val="20"/>
              </w:rPr>
            </w:pPr>
          </w:p>
        </w:tc>
      </w:tr>
      <w:tr w:rsidR="00913F30" w:rsidRPr="007F37F3" w14:paraId="79A9E8DD" w14:textId="77777777" w:rsidTr="000E63CB">
        <w:tc>
          <w:tcPr>
            <w:tcW w:w="267" w:type="dxa"/>
            <w:tcBorders>
              <w:top w:val="single" w:sz="4" w:space="0" w:color="auto"/>
              <w:bottom w:val="nil"/>
            </w:tcBorders>
            <w:tcMar>
              <w:top w:w="0" w:type="dxa"/>
              <w:left w:w="28" w:type="dxa"/>
              <w:bottom w:w="57" w:type="dxa"/>
              <w:right w:w="28" w:type="dxa"/>
            </w:tcMar>
          </w:tcPr>
          <w:p w14:paraId="6388BDEC" w14:textId="67B62947" w:rsidR="00913F30" w:rsidRPr="00532C25" w:rsidRDefault="00913F30" w:rsidP="00913F30">
            <w:pPr>
              <w:jc w:val="right"/>
              <w:rPr>
                <w:szCs w:val="21"/>
              </w:rPr>
            </w:pPr>
            <w:r>
              <w:rPr>
                <w:rFonts w:hint="eastAsia"/>
                <w:szCs w:val="21"/>
              </w:rPr>
              <w:t>4</w:t>
            </w:r>
            <w:r>
              <w:rPr>
                <w:szCs w:val="21"/>
              </w:rPr>
              <w:t>3</w:t>
            </w:r>
          </w:p>
        </w:tc>
        <w:tc>
          <w:tcPr>
            <w:tcW w:w="1179" w:type="dxa"/>
            <w:tcBorders>
              <w:top w:val="single" w:sz="4" w:space="0" w:color="auto"/>
              <w:bottom w:val="nil"/>
              <w:right w:val="single" w:sz="4" w:space="0" w:color="auto"/>
            </w:tcBorders>
            <w:tcMar>
              <w:top w:w="0" w:type="dxa"/>
              <w:left w:w="57" w:type="dxa"/>
              <w:bottom w:w="57" w:type="dxa"/>
              <w:right w:w="57" w:type="dxa"/>
            </w:tcMar>
          </w:tcPr>
          <w:p w14:paraId="0FEAEE37" w14:textId="525A652E" w:rsidR="00913F30" w:rsidRPr="00746107" w:rsidRDefault="00913F30" w:rsidP="00913F30">
            <w:pPr>
              <w:ind w:firstLineChars="100" w:firstLine="210"/>
              <w:rPr>
                <w:szCs w:val="21"/>
              </w:rPr>
            </w:pPr>
            <w:r w:rsidRPr="00746107">
              <w:rPr>
                <w:rFonts w:hint="eastAsia"/>
                <w:szCs w:val="21"/>
              </w:rPr>
              <w:t>高齢者施設等感染対策向上加算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2C16189" w14:textId="1D0BC853" w:rsidR="00913F30" w:rsidRPr="00746107" w:rsidRDefault="00913F30" w:rsidP="00913F30">
            <w:pPr>
              <w:pStyle w:val="Web"/>
              <w:shd w:val="clear" w:color="auto" w:fill="FFFEFA"/>
              <w:ind w:firstLineChars="100" w:firstLine="211"/>
              <w:rPr>
                <w:rFonts w:ascii="ＭＳ 明朝" w:eastAsia="ＭＳ 明朝" w:hAnsi="ＭＳ 明朝"/>
                <w:sz w:val="22"/>
                <w:szCs w:val="22"/>
              </w:rPr>
            </w:pPr>
            <w:r w:rsidRPr="00746107">
              <w:rPr>
                <w:rFonts w:ascii="ＭＳ ゴシック" w:eastAsia="ＭＳ ゴシック" w:hAnsi="ＭＳ ゴシック" w:hint="eastAsia"/>
                <w:b/>
                <w:sz w:val="21"/>
                <w:szCs w:val="22"/>
              </w:rPr>
              <w:t>別に厚生労働大臣が定める施設基準に適合しているものとして、電子情報処理組織を使用する方法により、市長に対し、老健局長が定める様式による届出を行った指定施設が、入所者に対して介護福祉施設サービスを行った場合は、当該基準に掲げる区分に従い、１月につき次に掲げる単位数を加算していますか。</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FD5A85B" w14:textId="77777777" w:rsidR="00913F30" w:rsidRPr="00746107" w:rsidRDefault="00900993" w:rsidP="00913F30">
            <w:pPr>
              <w:rPr>
                <w:sz w:val="20"/>
                <w:szCs w:val="20"/>
              </w:rPr>
            </w:pPr>
            <w:sdt>
              <w:sdtPr>
                <w:rPr>
                  <w:sz w:val="20"/>
                  <w:szCs w:val="20"/>
                </w:rPr>
                <w:id w:val="-112800148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62A85FBB" w14:textId="77777777" w:rsidR="00913F30" w:rsidRPr="00746107" w:rsidRDefault="00900993" w:rsidP="00913F30">
            <w:pPr>
              <w:rPr>
                <w:sz w:val="20"/>
                <w:szCs w:val="20"/>
              </w:rPr>
            </w:pPr>
            <w:sdt>
              <w:sdtPr>
                <w:rPr>
                  <w:sz w:val="20"/>
                  <w:szCs w:val="20"/>
                </w:rPr>
                <w:id w:val="1428853124"/>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p w14:paraId="0FC7AF65" w14:textId="706D7D5F" w:rsidR="00913F30" w:rsidRPr="00746107" w:rsidRDefault="00900993" w:rsidP="00913F30">
            <w:pPr>
              <w:rPr>
                <w:sz w:val="20"/>
                <w:szCs w:val="20"/>
              </w:rPr>
            </w:pPr>
            <w:sdt>
              <w:sdtPr>
                <w:rPr>
                  <w:sz w:val="20"/>
                  <w:szCs w:val="20"/>
                </w:rPr>
                <w:id w:val="-89319891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336F89B1"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7AA07B5F" w14:textId="59021F98" w:rsidR="00913F30" w:rsidRPr="00C42954" w:rsidRDefault="00913F30" w:rsidP="00913F30">
            <w:pPr>
              <w:rPr>
                <w:color w:val="000000" w:themeColor="text1"/>
                <w:spacing w:val="-20"/>
                <w:sz w:val="20"/>
                <w:szCs w:val="20"/>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ノ</w:t>
            </w:r>
          </w:p>
        </w:tc>
      </w:tr>
      <w:tr w:rsidR="00913F30" w:rsidRPr="007F37F3" w14:paraId="1CBC056D" w14:textId="77777777" w:rsidTr="000E63CB">
        <w:tc>
          <w:tcPr>
            <w:tcW w:w="267" w:type="dxa"/>
            <w:tcBorders>
              <w:top w:val="nil"/>
              <w:bottom w:val="nil"/>
            </w:tcBorders>
            <w:tcMar>
              <w:top w:w="0" w:type="dxa"/>
              <w:left w:w="28" w:type="dxa"/>
              <w:bottom w:w="57" w:type="dxa"/>
              <w:right w:w="28" w:type="dxa"/>
            </w:tcMar>
          </w:tcPr>
          <w:p w14:paraId="5103634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04F98F"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BE69719" w14:textId="0CC2E3F8" w:rsidR="00913F30" w:rsidRPr="00746107" w:rsidRDefault="00913F30" w:rsidP="00913F30">
            <w:pPr>
              <w:pStyle w:val="Web"/>
              <w:shd w:val="clear" w:color="auto" w:fill="FFFEFA"/>
              <w:ind w:leftChars="100" w:left="210"/>
              <w:rPr>
                <w:rFonts w:ascii="ＭＳ ゴシック" w:eastAsia="ＭＳ ゴシック" w:hAnsi="ＭＳ ゴシック"/>
                <w:b/>
                <w:sz w:val="21"/>
                <w:szCs w:val="22"/>
              </w:rPr>
            </w:pPr>
            <w:r w:rsidRPr="00746107">
              <w:rPr>
                <w:rFonts w:ascii="ＭＳ ゴシック" w:eastAsia="ＭＳ ゴシック" w:hAnsi="ＭＳ ゴシック" w:hint="eastAsia"/>
                <w:b/>
                <w:sz w:val="21"/>
                <w:szCs w:val="22"/>
              </w:rPr>
              <w:t>(</w:t>
            </w:r>
            <w:r w:rsidRPr="00746107">
              <w:rPr>
                <w:rFonts w:ascii="ＭＳ ゴシック" w:eastAsia="ＭＳ ゴシック" w:hAnsi="ＭＳ ゴシック"/>
                <w:b/>
                <w:sz w:val="21"/>
                <w:szCs w:val="22"/>
              </w:rPr>
              <w:t>1)</w:t>
            </w:r>
            <w:r w:rsidRPr="00746107">
              <w:rPr>
                <w:rFonts w:ascii="ＭＳ ゴシック" w:eastAsia="ＭＳ ゴシック" w:hAnsi="ＭＳ ゴシック" w:hint="eastAsia"/>
                <w:b/>
                <w:sz w:val="21"/>
                <w:szCs w:val="22"/>
              </w:rPr>
              <w:t xml:space="preserve">　</w:t>
            </w:r>
            <w:r w:rsidRPr="00746107">
              <w:rPr>
                <w:rFonts w:ascii="ＭＳ ゴシック" w:eastAsia="ＭＳ ゴシック" w:hAnsi="ＭＳ ゴシック"/>
                <w:b/>
                <w:sz w:val="21"/>
                <w:szCs w:val="22"/>
              </w:rPr>
              <w:t>高齢者施設等感染対策向上加算</w:t>
            </w:r>
            <w:r w:rsidRPr="00746107">
              <w:rPr>
                <w:rFonts w:ascii="ＭＳ ゴシック" w:eastAsia="ＭＳ ゴシック" w:hAnsi="ＭＳ ゴシック" w:hint="eastAsia"/>
                <w:b/>
                <w:sz w:val="21"/>
                <w:szCs w:val="22"/>
              </w:rPr>
              <w:t>（</w:t>
            </w:r>
            <w:r w:rsidRPr="00746107">
              <w:rPr>
                <w:rFonts w:ascii="ＭＳ ゴシック" w:eastAsia="ＭＳ ゴシック" w:hAnsi="ＭＳ ゴシック"/>
                <w:b/>
                <w:sz w:val="21"/>
                <w:szCs w:val="22"/>
              </w:rPr>
              <w:t>Ⅰ</w:t>
            </w:r>
            <w:r w:rsidRPr="00746107">
              <w:rPr>
                <w:rFonts w:ascii="ＭＳ ゴシック" w:eastAsia="ＭＳ ゴシック" w:hAnsi="ＭＳ ゴシック" w:hint="eastAsia"/>
                <w:b/>
                <w:sz w:val="21"/>
                <w:szCs w:val="22"/>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83F841B" w14:textId="51E7C4AB" w:rsidR="00913F30" w:rsidRPr="00746107" w:rsidRDefault="00900993" w:rsidP="00913F30">
            <w:pPr>
              <w:jc w:val="center"/>
              <w:rPr>
                <w:sz w:val="20"/>
                <w:szCs w:val="20"/>
              </w:rPr>
            </w:pPr>
            <w:sdt>
              <w:sdtPr>
                <w:rPr>
                  <w:sz w:val="20"/>
                  <w:szCs w:val="20"/>
                </w:rPr>
                <w:id w:val="1938865956"/>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17BBDA8D" w14:textId="77777777" w:rsidR="00913F30" w:rsidRPr="00C42954" w:rsidRDefault="00913F30" w:rsidP="00913F30">
            <w:pPr>
              <w:rPr>
                <w:color w:val="000000" w:themeColor="text1"/>
                <w:spacing w:val="-20"/>
                <w:sz w:val="20"/>
                <w:szCs w:val="21"/>
                <w:highlight w:val="green"/>
              </w:rPr>
            </w:pPr>
          </w:p>
        </w:tc>
      </w:tr>
      <w:tr w:rsidR="00913F30" w:rsidRPr="007F37F3" w14:paraId="0F4CA909" w14:textId="77777777" w:rsidTr="000E63CB">
        <w:tc>
          <w:tcPr>
            <w:tcW w:w="267" w:type="dxa"/>
            <w:tcBorders>
              <w:top w:val="nil"/>
              <w:bottom w:val="nil"/>
            </w:tcBorders>
            <w:tcMar>
              <w:top w:w="0" w:type="dxa"/>
              <w:left w:w="28" w:type="dxa"/>
              <w:bottom w:w="57" w:type="dxa"/>
              <w:right w:w="28" w:type="dxa"/>
            </w:tcMar>
          </w:tcPr>
          <w:p w14:paraId="53211BB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32502B" w14:textId="77777777" w:rsidR="00913F30" w:rsidRPr="0074610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D3A5D08" w14:textId="4370C078" w:rsidR="00913F30" w:rsidRPr="00746107" w:rsidRDefault="00913F30" w:rsidP="00913F30">
            <w:pPr>
              <w:pStyle w:val="Web"/>
              <w:shd w:val="clear" w:color="auto" w:fill="FFFEFA"/>
              <w:ind w:leftChars="100" w:left="210"/>
              <w:rPr>
                <w:rFonts w:ascii="ＭＳ ゴシック" w:eastAsia="ＭＳ ゴシック" w:hAnsi="ＭＳ ゴシック"/>
                <w:b/>
                <w:sz w:val="21"/>
                <w:szCs w:val="22"/>
              </w:rPr>
            </w:pPr>
            <w:r w:rsidRPr="00746107">
              <w:rPr>
                <w:rFonts w:ascii="ＭＳ ゴシック" w:eastAsia="ＭＳ ゴシック" w:hAnsi="ＭＳ ゴシック"/>
                <w:b/>
                <w:sz w:val="21"/>
                <w:szCs w:val="22"/>
              </w:rPr>
              <w:t>(2)</w:t>
            </w:r>
            <w:r w:rsidRPr="00746107">
              <w:rPr>
                <w:rFonts w:ascii="ＭＳ ゴシック" w:eastAsia="ＭＳ ゴシック" w:hAnsi="ＭＳ ゴシック" w:hint="eastAsia"/>
                <w:b/>
                <w:sz w:val="21"/>
                <w:szCs w:val="22"/>
              </w:rPr>
              <w:t xml:space="preserve">　</w:t>
            </w:r>
            <w:r w:rsidRPr="00746107">
              <w:rPr>
                <w:rFonts w:ascii="ＭＳ ゴシック" w:eastAsia="ＭＳ ゴシック" w:hAnsi="ＭＳ ゴシック"/>
                <w:b/>
                <w:sz w:val="21"/>
                <w:szCs w:val="22"/>
              </w:rPr>
              <w:t>高齢者施設等感染対策向上加算</w:t>
            </w:r>
            <w:r w:rsidRPr="00746107">
              <w:rPr>
                <w:rFonts w:ascii="ＭＳ ゴシック" w:eastAsia="ＭＳ ゴシック" w:hAnsi="ＭＳ ゴシック" w:hint="eastAsia"/>
                <w:b/>
                <w:sz w:val="21"/>
                <w:szCs w:val="22"/>
              </w:rPr>
              <w:t>（</w:t>
            </w:r>
            <w:r w:rsidRPr="00746107">
              <w:rPr>
                <w:rFonts w:ascii="ＭＳ ゴシック" w:eastAsia="ＭＳ ゴシック" w:hAnsi="ＭＳ ゴシック"/>
                <w:b/>
                <w:sz w:val="21"/>
                <w:szCs w:val="22"/>
              </w:rPr>
              <w:t>Ⅱ</w:t>
            </w:r>
            <w:r w:rsidRPr="00746107">
              <w:rPr>
                <w:rFonts w:ascii="ＭＳ ゴシック" w:eastAsia="ＭＳ ゴシック" w:hAnsi="ＭＳ ゴシック" w:hint="eastAsia"/>
                <w:b/>
                <w:sz w:val="21"/>
                <w:szCs w:val="22"/>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30FECD3" w14:textId="2416B738" w:rsidR="00913F30" w:rsidRPr="00746107" w:rsidRDefault="00900993" w:rsidP="00913F30">
            <w:pPr>
              <w:jc w:val="center"/>
              <w:rPr>
                <w:sz w:val="20"/>
                <w:szCs w:val="20"/>
              </w:rPr>
            </w:pPr>
            <w:sdt>
              <w:sdtPr>
                <w:rPr>
                  <w:sz w:val="20"/>
                  <w:szCs w:val="20"/>
                </w:rPr>
                <w:id w:val="-567960242"/>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54FD2A4D" w14:textId="77777777" w:rsidR="00913F30" w:rsidRPr="00C42954" w:rsidRDefault="00913F30" w:rsidP="00913F30">
            <w:pPr>
              <w:rPr>
                <w:color w:val="000000" w:themeColor="text1"/>
                <w:spacing w:val="-20"/>
                <w:sz w:val="20"/>
                <w:szCs w:val="21"/>
                <w:highlight w:val="green"/>
              </w:rPr>
            </w:pPr>
          </w:p>
        </w:tc>
      </w:tr>
      <w:tr w:rsidR="00913F30" w:rsidRPr="007F37F3" w14:paraId="3A4DD623" w14:textId="77777777" w:rsidTr="000E63CB">
        <w:tc>
          <w:tcPr>
            <w:tcW w:w="267" w:type="dxa"/>
            <w:tcBorders>
              <w:top w:val="nil"/>
              <w:bottom w:val="nil"/>
            </w:tcBorders>
            <w:tcMar>
              <w:top w:w="0" w:type="dxa"/>
              <w:left w:w="28" w:type="dxa"/>
              <w:bottom w:w="57" w:type="dxa"/>
              <w:right w:w="28" w:type="dxa"/>
            </w:tcMar>
          </w:tcPr>
          <w:p w14:paraId="4F47D42C"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A36A4A" w14:textId="77777777" w:rsidR="00913F30" w:rsidRPr="0074610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31453E" w14:textId="3DAF3BCB" w:rsidR="00913F30" w:rsidRPr="00746107" w:rsidRDefault="00913F30" w:rsidP="00913F30">
            <w:pPr>
              <w:pStyle w:val="Web"/>
              <w:shd w:val="clear" w:color="auto" w:fill="FFFEFA"/>
              <w:ind w:left="210" w:hangingChars="100" w:hanging="210"/>
              <w:rPr>
                <w:rFonts w:ascii="ＭＳ ゴシック" w:eastAsia="ＭＳ ゴシック" w:hAnsi="ＭＳ ゴシック"/>
                <w:b/>
                <w:sz w:val="21"/>
                <w:szCs w:val="22"/>
              </w:rPr>
            </w:pPr>
            <w:r w:rsidRPr="00746107">
              <w:rPr>
                <w:rFonts w:ascii="ＭＳ 明朝" w:eastAsia="ＭＳ 明朝" w:hAnsi="ＭＳ 明朝" w:hint="eastAsia"/>
                <w:sz w:val="21"/>
                <w:szCs w:val="22"/>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E3A2362"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76C217E" w14:textId="77777777" w:rsidR="00913F30" w:rsidRPr="00C42954" w:rsidRDefault="00913F30" w:rsidP="00913F30">
            <w:pPr>
              <w:rPr>
                <w:color w:val="000000" w:themeColor="text1"/>
                <w:spacing w:val="-20"/>
                <w:sz w:val="20"/>
                <w:szCs w:val="21"/>
                <w:highlight w:val="green"/>
              </w:rPr>
            </w:pPr>
          </w:p>
        </w:tc>
      </w:tr>
      <w:tr w:rsidR="00913F30" w:rsidRPr="007F37F3" w14:paraId="04A1CDDC" w14:textId="77777777" w:rsidTr="000E63CB">
        <w:tc>
          <w:tcPr>
            <w:tcW w:w="267" w:type="dxa"/>
            <w:tcBorders>
              <w:top w:val="nil"/>
              <w:bottom w:val="nil"/>
            </w:tcBorders>
            <w:tcMar>
              <w:top w:w="0" w:type="dxa"/>
              <w:left w:w="28" w:type="dxa"/>
              <w:bottom w:w="57" w:type="dxa"/>
              <w:right w:w="28" w:type="dxa"/>
            </w:tcMar>
          </w:tcPr>
          <w:p w14:paraId="72D6BA3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B3AD99"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2178EBD" w14:textId="0695A06F" w:rsidR="00913F30" w:rsidRPr="00746107" w:rsidRDefault="00913F30" w:rsidP="00913F30">
            <w:pPr>
              <w:pStyle w:val="Web"/>
              <w:shd w:val="clear" w:color="auto" w:fill="FFFEFA"/>
              <w:ind w:left="210" w:hangingChars="100" w:hanging="210"/>
              <w:rPr>
                <w:rFonts w:ascii="ＭＳ ゴシック" w:eastAsia="ＭＳ ゴシック" w:hAnsi="ＭＳ ゴシック"/>
                <w:b/>
                <w:sz w:val="21"/>
                <w:szCs w:val="22"/>
              </w:rPr>
            </w:pPr>
            <w:r w:rsidRPr="00746107">
              <w:rPr>
                <w:rFonts w:ascii="ＭＳ 明朝" w:eastAsia="ＭＳ 明朝" w:hAnsi="ＭＳ 明朝" w:hint="eastAsia"/>
                <w:sz w:val="21"/>
                <w:szCs w:val="22"/>
              </w:rPr>
              <w:t>(</w:t>
            </w:r>
            <w:r w:rsidRPr="00746107">
              <w:rPr>
                <w:rFonts w:ascii="ＭＳ 明朝" w:eastAsia="ＭＳ 明朝" w:hAnsi="ＭＳ 明朝"/>
                <w:sz w:val="21"/>
                <w:szCs w:val="22"/>
              </w:rPr>
              <w:t>1)</w:t>
            </w:r>
            <w:r w:rsidRPr="00746107">
              <w:rPr>
                <w:rFonts w:ascii="ＭＳ 明朝" w:eastAsia="ＭＳ 明朝" w:hAnsi="ＭＳ 明朝" w:hint="eastAsia"/>
                <w:sz w:val="21"/>
                <w:szCs w:val="22"/>
              </w:rPr>
              <w:t xml:space="preserve">　</w:t>
            </w:r>
            <w:r w:rsidRPr="00746107">
              <w:rPr>
                <w:rFonts w:ascii="ＭＳ 明朝" w:eastAsia="ＭＳ 明朝" w:hAnsi="ＭＳ 明朝"/>
                <w:sz w:val="21"/>
                <w:szCs w:val="22"/>
              </w:rPr>
              <w:t>高齢者施設等感染対策向上加算</w:t>
            </w:r>
            <w:r w:rsidRPr="00746107">
              <w:rPr>
                <w:rFonts w:ascii="ＭＳ 明朝" w:eastAsia="ＭＳ 明朝" w:hAnsi="ＭＳ 明朝" w:hint="eastAsia"/>
                <w:sz w:val="21"/>
                <w:szCs w:val="22"/>
              </w:rPr>
              <w:t>（</w:t>
            </w:r>
            <w:r w:rsidRPr="00746107">
              <w:rPr>
                <w:rFonts w:ascii="ＭＳ 明朝" w:eastAsia="ＭＳ 明朝" w:hAnsi="ＭＳ 明朝"/>
                <w:sz w:val="21"/>
                <w:szCs w:val="22"/>
              </w:rPr>
              <w:t>Ⅰ</w:t>
            </w:r>
            <w:r w:rsidRPr="00746107">
              <w:rPr>
                <w:rFonts w:ascii="ＭＳ 明朝" w:eastAsia="ＭＳ 明朝" w:hAnsi="ＭＳ 明朝" w:hint="eastAsia"/>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CCBBF6D" w14:textId="77777777" w:rsidR="00913F30" w:rsidRPr="00746107"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3F7B9F79" w14:textId="012F64FC"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27厚労告95</w:t>
            </w:r>
            <w:r w:rsidRPr="00C42954">
              <w:rPr>
                <w:rFonts w:hint="eastAsia"/>
                <w:color w:val="000000" w:themeColor="text1"/>
                <w:spacing w:val="-20"/>
                <w:sz w:val="20"/>
                <w:szCs w:val="21"/>
              </w:rPr>
              <w:t>第八十六</w:t>
            </w:r>
            <w:r w:rsidRPr="00C42954">
              <w:rPr>
                <w:color w:val="000000" w:themeColor="text1"/>
                <w:spacing w:val="-20"/>
                <w:sz w:val="20"/>
                <w:szCs w:val="21"/>
              </w:rPr>
              <w:t>号の</w:t>
            </w:r>
            <w:r w:rsidRPr="00C42954">
              <w:rPr>
                <w:rFonts w:hint="eastAsia"/>
                <w:color w:val="000000" w:themeColor="text1"/>
                <w:spacing w:val="-20"/>
                <w:sz w:val="20"/>
                <w:szCs w:val="21"/>
              </w:rPr>
              <w:t>五のイ</w:t>
            </w:r>
          </w:p>
        </w:tc>
      </w:tr>
      <w:tr w:rsidR="00913F30" w:rsidRPr="007F37F3" w14:paraId="1386708B" w14:textId="77777777" w:rsidTr="000E63CB">
        <w:tc>
          <w:tcPr>
            <w:tcW w:w="267" w:type="dxa"/>
            <w:tcBorders>
              <w:top w:val="nil"/>
              <w:bottom w:val="nil"/>
            </w:tcBorders>
            <w:tcMar>
              <w:top w:w="0" w:type="dxa"/>
              <w:left w:w="28" w:type="dxa"/>
              <w:bottom w:w="57" w:type="dxa"/>
              <w:right w:w="28" w:type="dxa"/>
            </w:tcMar>
          </w:tcPr>
          <w:p w14:paraId="46FF5B0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53266E"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9F6277A" w14:textId="0BFA8E25" w:rsidR="00913F30" w:rsidRPr="00746107" w:rsidRDefault="00913F30" w:rsidP="00913F30">
            <w:pPr>
              <w:pStyle w:val="Web"/>
              <w:shd w:val="clear" w:color="auto" w:fill="FFFEFA"/>
              <w:ind w:left="210" w:hangingChars="100" w:hanging="210"/>
              <w:rPr>
                <w:rFonts w:ascii="ＭＳ ゴシック" w:eastAsia="ＭＳ ゴシック" w:hAnsi="ＭＳ ゴシック"/>
                <w:b/>
                <w:sz w:val="21"/>
                <w:szCs w:val="22"/>
              </w:rPr>
            </w:pPr>
            <w:r w:rsidRPr="00746107">
              <w:rPr>
                <w:rFonts w:ascii="ＭＳ 明朝" w:eastAsia="ＭＳ 明朝" w:hAnsi="ＭＳ 明朝" w:hint="eastAsia"/>
                <w:sz w:val="21"/>
                <w:szCs w:val="22"/>
              </w:rPr>
              <w:t xml:space="preserve">　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3551ACF" w14:textId="77777777" w:rsidR="00913F30" w:rsidRPr="00746107"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32F24679" w14:textId="77777777" w:rsidR="00913F30" w:rsidRPr="005C6236" w:rsidRDefault="00913F30" w:rsidP="00913F30">
            <w:pPr>
              <w:rPr>
                <w:color w:val="FF0000"/>
                <w:spacing w:val="-20"/>
                <w:szCs w:val="21"/>
                <w:highlight w:val="green"/>
              </w:rPr>
            </w:pPr>
          </w:p>
        </w:tc>
      </w:tr>
      <w:tr w:rsidR="00913F30" w:rsidRPr="007F37F3" w14:paraId="61ACB774" w14:textId="77777777" w:rsidTr="000E63CB">
        <w:tc>
          <w:tcPr>
            <w:tcW w:w="267" w:type="dxa"/>
            <w:tcBorders>
              <w:top w:val="nil"/>
              <w:bottom w:val="nil"/>
            </w:tcBorders>
            <w:tcMar>
              <w:top w:w="0" w:type="dxa"/>
              <w:left w:w="28" w:type="dxa"/>
              <w:bottom w:w="57" w:type="dxa"/>
              <w:right w:w="28" w:type="dxa"/>
            </w:tcMar>
          </w:tcPr>
          <w:p w14:paraId="4021E0E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EBF14A0"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3873C3B" w14:textId="3D786528" w:rsidR="00913F30" w:rsidRPr="00746107" w:rsidRDefault="00913F30" w:rsidP="00913F30">
            <w:pPr>
              <w:pStyle w:val="Web"/>
              <w:shd w:val="clear" w:color="auto" w:fill="FFFEFA"/>
              <w:ind w:leftChars="100" w:left="421" w:hangingChars="100" w:hanging="211"/>
              <w:rPr>
                <w:rFonts w:ascii="ＭＳ 明朝" w:eastAsia="ＭＳ 明朝" w:hAnsi="ＭＳ 明朝"/>
                <w:sz w:val="21"/>
                <w:szCs w:val="22"/>
              </w:rPr>
            </w:pPr>
            <w:r w:rsidRPr="00746107">
              <w:rPr>
                <w:rFonts w:ascii="ＭＳ ゴシック" w:eastAsia="ＭＳ ゴシック" w:hAnsi="ＭＳ ゴシック" w:hint="eastAsia"/>
                <w:b/>
                <w:sz w:val="21"/>
                <w:szCs w:val="22"/>
              </w:rPr>
              <w:t>ア　第二種協定指定医療機関との間で、新興感染症の発生時等の対応を行う体制を確保していますか。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ECD8A1E" w14:textId="77777777" w:rsidR="00913F30" w:rsidRPr="00746107" w:rsidRDefault="00900993" w:rsidP="00913F30">
            <w:pPr>
              <w:rPr>
                <w:sz w:val="20"/>
                <w:szCs w:val="20"/>
              </w:rPr>
            </w:pPr>
            <w:sdt>
              <w:sdtPr>
                <w:rPr>
                  <w:sz w:val="20"/>
                  <w:szCs w:val="20"/>
                </w:rPr>
                <w:id w:val="179432495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661E71E2" w14:textId="3E3891E4" w:rsidR="00913F30" w:rsidRPr="00746107" w:rsidRDefault="00900993" w:rsidP="00913F30">
            <w:pPr>
              <w:rPr>
                <w:sz w:val="20"/>
                <w:szCs w:val="20"/>
              </w:rPr>
            </w:pPr>
            <w:sdt>
              <w:sdtPr>
                <w:rPr>
                  <w:sz w:val="20"/>
                  <w:szCs w:val="20"/>
                </w:rPr>
                <w:id w:val="-572739440"/>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3903CBC3" w14:textId="77777777" w:rsidR="00913F30" w:rsidRPr="005C6236" w:rsidRDefault="00913F30" w:rsidP="00913F30">
            <w:pPr>
              <w:rPr>
                <w:color w:val="FF0000"/>
                <w:spacing w:val="-20"/>
                <w:szCs w:val="21"/>
                <w:highlight w:val="green"/>
              </w:rPr>
            </w:pPr>
          </w:p>
        </w:tc>
      </w:tr>
      <w:tr w:rsidR="00913F30" w:rsidRPr="007F37F3" w14:paraId="47AD7D6D" w14:textId="77777777" w:rsidTr="000E63CB">
        <w:tc>
          <w:tcPr>
            <w:tcW w:w="267" w:type="dxa"/>
            <w:tcBorders>
              <w:top w:val="nil"/>
              <w:bottom w:val="nil"/>
            </w:tcBorders>
            <w:tcMar>
              <w:top w:w="0" w:type="dxa"/>
              <w:left w:w="28" w:type="dxa"/>
              <w:bottom w:w="57" w:type="dxa"/>
              <w:right w:w="28" w:type="dxa"/>
            </w:tcMar>
          </w:tcPr>
          <w:p w14:paraId="6BF6D953"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FC3ADD"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6B17EA" w14:textId="0026AEE9" w:rsidR="00913F30" w:rsidRPr="00746107" w:rsidRDefault="00913F30" w:rsidP="00913F30">
            <w:pPr>
              <w:pStyle w:val="Web"/>
              <w:shd w:val="clear" w:color="auto" w:fill="FFFEFA"/>
              <w:ind w:leftChars="100" w:left="421" w:hangingChars="100" w:hanging="211"/>
              <w:rPr>
                <w:rFonts w:ascii="ＭＳ 明朝" w:eastAsia="ＭＳ 明朝" w:hAnsi="ＭＳ 明朝"/>
                <w:sz w:val="21"/>
                <w:szCs w:val="22"/>
              </w:rPr>
            </w:pPr>
            <w:r w:rsidRPr="00746107">
              <w:rPr>
                <w:rFonts w:ascii="ＭＳ ゴシック" w:eastAsia="ＭＳ ゴシック" w:hAnsi="ＭＳ ゴシック" w:hint="eastAsia"/>
                <w:b/>
                <w:sz w:val="21"/>
                <w:szCs w:val="22"/>
              </w:rPr>
              <w:t>イ　指定介護老人福祉施設基準第28条第１項本文（指定介護老人福祉施設基準第49条において準用する場合を含む。）に規定する協力医療機関その他の医療機関（以下この号において「協力医療機関等」という。）との間で、感染症（新興感染症を除く。以下この号において同じ。）の発生時等の対応を</w:t>
            </w:r>
            <w:r w:rsidRPr="00746107">
              <w:rPr>
                <w:rFonts w:ascii="ＭＳ ゴシック" w:eastAsia="ＭＳ ゴシック" w:hAnsi="ＭＳ ゴシック" w:hint="eastAsia"/>
                <w:b/>
                <w:sz w:val="21"/>
                <w:szCs w:val="22"/>
              </w:rPr>
              <w:lastRenderedPageBreak/>
              <w:t>取り決めるとともに、感染症の発生時等に、協力医療機関等と連携し適切に対応していますか。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CB447C" w14:textId="77777777" w:rsidR="00913F30" w:rsidRPr="00746107" w:rsidRDefault="00900993" w:rsidP="00913F30">
            <w:pPr>
              <w:rPr>
                <w:sz w:val="20"/>
                <w:szCs w:val="20"/>
              </w:rPr>
            </w:pPr>
            <w:sdt>
              <w:sdtPr>
                <w:rPr>
                  <w:sz w:val="20"/>
                  <w:szCs w:val="20"/>
                </w:rPr>
                <w:id w:val="-170192653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01812794" w14:textId="6B804AB9" w:rsidR="00913F30" w:rsidRPr="00746107" w:rsidRDefault="00900993" w:rsidP="00913F30">
            <w:pPr>
              <w:rPr>
                <w:sz w:val="20"/>
                <w:szCs w:val="20"/>
              </w:rPr>
            </w:pPr>
            <w:sdt>
              <w:sdtPr>
                <w:rPr>
                  <w:sz w:val="20"/>
                  <w:szCs w:val="20"/>
                </w:rPr>
                <w:id w:val="871575584"/>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2D81BC0" w14:textId="77777777" w:rsidR="00913F30" w:rsidRPr="005C6236" w:rsidRDefault="00913F30" w:rsidP="00913F30">
            <w:pPr>
              <w:rPr>
                <w:color w:val="FF0000"/>
                <w:spacing w:val="-20"/>
                <w:szCs w:val="21"/>
                <w:highlight w:val="green"/>
              </w:rPr>
            </w:pPr>
          </w:p>
        </w:tc>
      </w:tr>
      <w:tr w:rsidR="00913F30" w:rsidRPr="007F37F3" w14:paraId="4E754072" w14:textId="77777777" w:rsidTr="000E63CB">
        <w:tc>
          <w:tcPr>
            <w:tcW w:w="267" w:type="dxa"/>
            <w:tcBorders>
              <w:top w:val="nil"/>
              <w:bottom w:val="nil"/>
            </w:tcBorders>
            <w:tcMar>
              <w:top w:w="0" w:type="dxa"/>
              <w:left w:w="28" w:type="dxa"/>
              <w:bottom w:w="57" w:type="dxa"/>
              <w:right w:w="28" w:type="dxa"/>
            </w:tcMar>
          </w:tcPr>
          <w:p w14:paraId="4D21538F"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28F6DBE" w14:textId="77777777" w:rsidR="00913F30" w:rsidRPr="0074610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371CEDE" w14:textId="1FF2E034" w:rsidR="00913F30" w:rsidRPr="00746107" w:rsidRDefault="00913F30" w:rsidP="00913F30">
            <w:pPr>
              <w:pStyle w:val="Web"/>
              <w:shd w:val="clear" w:color="auto" w:fill="FFFEFA"/>
              <w:ind w:leftChars="100" w:left="421" w:hangingChars="100" w:hanging="211"/>
              <w:rPr>
                <w:rFonts w:ascii="ＭＳ 明朝" w:eastAsia="ＭＳ 明朝" w:hAnsi="ＭＳ 明朝"/>
                <w:sz w:val="21"/>
                <w:szCs w:val="22"/>
              </w:rPr>
            </w:pPr>
            <w:r w:rsidRPr="00746107">
              <w:rPr>
                <w:rFonts w:ascii="ＭＳ ゴシック" w:eastAsia="ＭＳ ゴシック" w:hAnsi="ＭＳ ゴシック" w:hint="eastAsia"/>
                <w:b/>
                <w:sz w:val="21"/>
                <w:szCs w:val="22"/>
              </w:rPr>
              <w:t>ウ　感染対策向上加算又は外来感染対策向上加算に係る届出を行った医療機関等が行う院内感染対策に関する研修又は訓練に１年に１回以上参加していますか。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EAD2411" w14:textId="77777777" w:rsidR="00913F30" w:rsidRPr="00746107" w:rsidRDefault="00900993" w:rsidP="00913F30">
            <w:pPr>
              <w:rPr>
                <w:sz w:val="20"/>
                <w:szCs w:val="20"/>
              </w:rPr>
            </w:pPr>
            <w:sdt>
              <w:sdtPr>
                <w:rPr>
                  <w:sz w:val="20"/>
                  <w:szCs w:val="20"/>
                </w:rPr>
                <w:id w:val="25695363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6019E101" w14:textId="134D846F" w:rsidR="00913F30" w:rsidRPr="00746107" w:rsidRDefault="00900993" w:rsidP="00913F30">
            <w:pPr>
              <w:rPr>
                <w:sz w:val="20"/>
                <w:szCs w:val="20"/>
              </w:rPr>
            </w:pPr>
            <w:sdt>
              <w:sdtPr>
                <w:rPr>
                  <w:sz w:val="20"/>
                  <w:szCs w:val="20"/>
                </w:rPr>
                <w:id w:val="-102856465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BD9D2B5" w14:textId="77777777" w:rsidR="00913F30" w:rsidRPr="005C6236" w:rsidRDefault="00913F30" w:rsidP="00913F30">
            <w:pPr>
              <w:rPr>
                <w:color w:val="FF0000"/>
                <w:spacing w:val="-20"/>
                <w:szCs w:val="21"/>
                <w:highlight w:val="green"/>
              </w:rPr>
            </w:pPr>
          </w:p>
        </w:tc>
      </w:tr>
      <w:tr w:rsidR="00913F30" w:rsidRPr="007F37F3" w14:paraId="689947BD" w14:textId="77777777" w:rsidTr="000E63CB">
        <w:tc>
          <w:tcPr>
            <w:tcW w:w="267" w:type="dxa"/>
            <w:tcBorders>
              <w:top w:val="nil"/>
              <w:bottom w:val="nil"/>
            </w:tcBorders>
            <w:tcMar>
              <w:top w:w="0" w:type="dxa"/>
              <w:left w:w="28" w:type="dxa"/>
              <w:bottom w:w="57" w:type="dxa"/>
              <w:right w:w="28" w:type="dxa"/>
            </w:tcMar>
          </w:tcPr>
          <w:p w14:paraId="62383685"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906F60"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D0D6E4C" w14:textId="11A78E08" w:rsidR="00913F30" w:rsidRPr="00746107" w:rsidRDefault="00913F30" w:rsidP="00913F30">
            <w:pPr>
              <w:pStyle w:val="Web"/>
              <w:shd w:val="clear" w:color="auto" w:fill="FFFEFA"/>
              <w:ind w:left="210" w:hangingChars="100" w:hanging="210"/>
              <w:rPr>
                <w:rFonts w:ascii="ＭＳ ゴシック" w:eastAsia="ＭＳ ゴシック" w:hAnsi="ＭＳ ゴシック"/>
                <w:b/>
                <w:sz w:val="21"/>
                <w:szCs w:val="22"/>
              </w:rPr>
            </w:pPr>
            <w:r w:rsidRPr="00746107">
              <w:rPr>
                <w:rFonts w:ascii="ＭＳ 明朝" w:eastAsia="ＭＳ 明朝" w:hAnsi="ＭＳ 明朝"/>
                <w:sz w:val="21"/>
                <w:szCs w:val="22"/>
              </w:rPr>
              <w:t>(</w:t>
            </w:r>
            <w:r w:rsidRPr="00746107">
              <w:rPr>
                <w:rFonts w:ascii="ＭＳ 明朝" w:eastAsia="ＭＳ 明朝" w:hAnsi="ＭＳ 明朝" w:hint="eastAsia"/>
                <w:sz w:val="21"/>
                <w:szCs w:val="22"/>
              </w:rPr>
              <w:t>2</w:t>
            </w:r>
            <w:r w:rsidRPr="00746107">
              <w:rPr>
                <w:rFonts w:ascii="ＭＳ 明朝" w:eastAsia="ＭＳ 明朝" w:hAnsi="ＭＳ 明朝"/>
                <w:sz w:val="21"/>
                <w:szCs w:val="22"/>
              </w:rPr>
              <w:t>)　高齢者施設等感染対策向上加算（</w:t>
            </w:r>
            <w:r w:rsidRPr="00746107">
              <w:rPr>
                <w:rFonts w:ascii="ＭＳ 明朝" w:eastAsia="ＭＳ 明朝" w:hAnsi="ＭＳ 明朝" w:hint="eastAsia"/>
                <w:sz w:val="21"/>
                <w:szCs w:val="22"/>
              </w:rPr>
              <w:t>Ⅱ</w:t>
            </w:r>
            <w:r w:rsidRPr="00746107">
              <w:rPr>
                <w:rFonts w:ascii="ＭＳ 明朝" w:eastAsia="ＭＳ 明朝" w:hAnsi="ＭＳ 明朝"/>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74D2AD5" w14:textId="77777777" w:rsidR="00913F30" w:rsidRPr="00746107"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76710352" w14:textId="293B1FDE" w:rsidR="00913F30" w:rsidRPr="00C42954" w:rsidRDefault="00913F30" w:rsidP="00913F30">
            <w:pPr>
              <w:rPr>
                <w:color w:val="000000" w:themeColor="text1"/>
                <w:spacing w:val="-20"/>
                <w:sz w:val="20"/>
                <w:szCs w:val="21"/>
                <w:highlight w:val="green"/>
              </w:rPr>
            </w:pPr>
            <w:r w:rsidRPr="00C42954">
              <w:rPr>
                <w:rFonts w:hint="eastAsia"/>
                <w:color w:val="000000" w:themeColor="text1"/>
                <w:spacing w:val="-20"/>
                <w:sz w:val="20"/>
                <w:szCs w:val="21"/>
              </w:rPr>
              <w:t>平</w:t>
            </w:r>
            <w:r w:rsidRPr="00C42954">
              <w:rPr>
                <w:color w:val="000000" w:themeColor="text1"/>
                <w:spacing w:val="-20"/>
                <w:sz w:val="20"/>
                <w:szCs w:val="21"/>
              </w:rPr>
              <w:t>27厚労告95</w:t>
            </w:r>
            <w:r w:rsidRPr="00C42954">
              <w:rPr>
                <w:rFonts w:hint="eastAsia"/>
                <w:color w:val="000000" w:themeColor="text1"/>
                <w:spacing w:val="-20"/>
                <w:sz w:val="20"/>
                <w:szCs w:val="21"/>
              </w:rPr>
              <w:t>第八十六</w:t>
            </w:r>
            <w:r w:rsidRPr="00C42954">
              <w:rPr>
                <w:color w:val="000000" w:themeColor="text1"/>
                <w:spacing w:val="-20"/>
                <w:sz w:val="20"/>
                <w:szCs w:val="21"/>
              </w:rPr>
              <w:t>号の</w:t>
            </w:r>
            <w:r w:rsidRPr="00C42954">
              <w:rPr>
                <w:rFonts w:hint="eastAsia"/>
                <w:color w:val="000000" w:themeColor="text1"/>
                <w:spacing w:val="-20"/>
                <w:sz w:val="20"/>
                <w:szCs w:val="21"/>
              </w:rPr>
              <w:t>五のロ</w:t>
            </w:r>
          </w:p>
        </w:tc>
      </w:tr>
      <w:tr w:rsidR="00913F30" w:rsidRPr="007F37F3" w14:paraId="0BD5DD0D" w14:textId="77777777" w:rsidTr="000E63CB">
        <w:tc>
          <w:tcPr>
            <w:tcW w:w="267" w:type="dxa"/>
            <w:tcBorders>
              <w:top w:val="nil"/>
              <w:bottom w:val="nil"/>
            </w:tcBorders>
            <w:tcMar>
              <w:top w:w="0" w:type="dxa"/>
              <w:left w:w="28" w:type="dxa"/>
              <w:bottom w:w="57" w:type="dxa"/>
              <w:right w:w="28" w:type="dxa"/>
            </w:tcMar>
          </w:tcPr>
          <w:p w14:paraId="165C1FDE"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73F4024" w14:textId="77777777" w:rsidR="00913F30" w:rsidRPr="0074610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8CA3A3" w14:textId="7E772D16" w:rsidR="00913F30" w:rsidRPr="00746107" w:rsidRDefault="00913F30" w:rsidP="00913F30">
            <w:pPr>
              <w:pStyle w:val="Web"/>
              <w:shd w:val="clear" w:color="auto" w:fill="FFFEFA"/>
              <w:ind w:firstLineChars="100" w:firstLine="211"/>
              <w:rPr>
                <w:rFonts w:ascii="ＭＳ ゴシック" w:eastAsia="ＭＳ ゴシック" w:hAnsi="ＭＳ ゴシック"/>
                <w:b/>
                <w:sz w:val="21"/>
                <w:szCs w:val="22"/>
              </w:rPr>
            </w:pPr>
            <w:r w:rsidRPr="00746107">
              <w:rPr>
                <w:rFonts w:ascii="ＭＳ ゴシック" w:eastAsia="ＭＳ ゴシック" w:hAnsi="ＭＳ ゴシック" w:hint="eastAsia"/>
                <w:b/>
                <w:sz w:val="21"/>
                <w:szCs w:val="22"/>
              </w:rPr>
              <w:t>感染対策向上加算に係る届出を行った医療機関から、３年に１回以上、施設内で感染者が発生した場合の対応に係る実地指導を受けていますか</w:t>
            </w:r>
            <w:r w:rsidRPr="00746107">
              <w:rPr>
                <w:rFonts w:ascii="ＭＳ 明朝" w:eastAsia="ＭＳ 明朝" w:hAnsi="ＭＳ 明朝" w:hint="eastAsia"/>
                <w:sz w:val="21"/>
                <w:szCs w:val="22"/>
              </w:rPr>
              <w:t>。</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5D16702" w14:textId="77777777" w:rsidR="00913F30" w:rsidRPr="00746107" w:rsidRDefault="00900993" w:rsidP="00913F30">
            <w:pPr>
              <w:rPr>
                <w:sz w:val="20"/>
                <w:szCs w:val="20"/>
              </w:rPr>
            </w:pPr>
            <w:sdt>
              <w:sdtPr>
                <w:rPr>
                  <w:sz w:val="20"/>
                  <w:szCs w:val="20"/>
                </w:rPr>
                <w:id w:val="-575048066"/>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2E6E4FAD" w14:textId="6D698D84" w:rsidR="00913F30" w:rsidRPr="00746107" w:rsidRDefault="00900993" w:rsidP="00913F30">
            <w:pPr>
              <w:rPr>
                <w:sz w:val="20"/>
                <w:szCs w:val="20"/>
              </w:rPr>
            </w:pPr>
            <w:sdt>
              <w:sdtPr>
                <w:rPr>
                  <w:sz w:val="20"/>
                  <w:szCs w:val="20"/>
                </w:rPr>
                <w:id w:val="760417568"/>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58F360CF" w14:textId="77777777" w:rsidR="00913F30" w:rsidRPr="00C42954" w:rsidRDefault="00913F30" w:rsidP="00913F30">
            <w:pPr>
              <w:rPr>
                <w:color w:val="000000" w:themeColor="text1"/>
                <w:spacing w:val="-20"/>
                <w:sz w:val="20"/>
                <w:szCs w:val="21"/>
                <w:highlight w:val="green"/>
              </w:rPr>
            </w:pPr>
          </w:p>
        </w:tc>
      </w:tr>
      <w:tr w:rsidR="00913F30" w:rsidRPr="007F37F3" w14:paraId="63D074F1" w14:textId="77777777" w:rsidTr="000E63CB">
        <w:tc>
          <w:tcPr>
            <w:tcW w:w="267" w:type="dxa"/>
            <w:tcBorders>
              <w:top w:val="nil"/>
              <w:bottom w:val="nil"/>
            </w:tcBorders>
            <w:tcMar>
              <w:top w:w="0" w:type="dxa"/>
              <w:left w:w="28" w:type="dxa"/>
              <w:bottom w:w="57" w:type="dxa"/>
              <w:right w:w="28" w:type="dxa"/>
            </w:tcMar>
          </w:tcPr>
          <w:p w14:paraId="3F26AE00"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EE0D24" w14:textId="77777777" w:rsidR="00913F30" w:rsidRPr="0074610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7B016F" w14:textId="001E3633" w:rsidR="00913F30" w:rsidRPr="00746107" w:rsidRDefault="00913F30" w:rsidP="00913F30">
            <w:pPr>
              <w:pStyle w:val="Web"/>
              <w:shd w:val="clear" w:color="auto" w:fill="FFFEFA"/>
              <w:ind w:left="170" w:hangingChars="100" w:hanging="170"/>
              <w:rPr>
                <w:rFonts w:ascii="ＭＳ ゴシック" w:eastAsia="ＭＳ ゴシック" w:hAnsi="ＭＳ ゴシック"/>
                <w:b/>
                <w:spacing w:val="-20"/>
                <w:sz w:val="21"/>
                <w:szCs w:val="22"/>
              </w:rPr>
            </w:pPr>
            <w:r w:rsidRPr="00746107">
              <w:rPr>
                <w:rFonts w:ascii="ＭＳ 明朝" w:eastAsia="ＭＳ 明朝" w:hAnsi="ＭＳ 明朝" w:hint="eastAsia"/>
                <w:spacing w:val="-20"/>
                <w:sz w:val="21"/>
                <w:szCs w:val="22"/>
              </w:rPr>
              <w:t>※　高齢者施設等感染対策向上加算（</w:t>
            </w:r>
            <w:r w:rsidRPr="00746107">
              <w:rPr>
                <w:rFonts w:ascii="ＭＳ 明朝" w:eastAsia="ＭＳ 明朝" w:hAnsi="ＭＳ 明朝"/>
                <w:spacing w:val="-20"/>
                <w:sz w:val="21"/>
                <w:szCs w:val="22"/>
              </w:rPr>
              <w:t>Ⅰ</w:t>
            </w:r>
            <w:r w:rsidRPr="00746107">
              <w:rPr>
                <w:rFonts w:ascii="ＭＳ 明朝" w:eastAsia="ＭＳ 明朝" w:hAnsi="ＭＳ 明朝" w:hint="eastAsia"/>
                <w:spacing w:val="-20"/>
                <w:sz w:val="21"/>
                <w:szCs w:val="22"/>
              </w:rPr>
              <w:t>）の算定に当たっての留意事項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25F2D39F" w14:textId="77777777" w:rsidR="00913F30" w:rsidRPr="00746107"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2211F661"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2625B564"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2の5の(4</w:t>
            </w:r>
            <w:r w:rsidRPr="00C42954">
              <w:rPr>
                <w:rFonts w:hint="eastAsia"/>
                <w:color w:val="000000" w:themeColor="text1"/>
                <w:spacing w:val="-20"/>
                <w:sz w:val="20"/>
                <w:szCs w:val="21"/>
              </w:rPr>
              <w:t>6</w:t>
            </w:r>
            <w:r w:rsidRPr="00C42954">
              <w:rPr>
                <w:color w:val="000000" w:themeColor="text1"/>
                <w:spacing w:val="-20"/>
                <w:sz w:val="20"/>
                <w:szCs w:val="21"/>
              </w:rPr>
              <w:t>)</w:t>
            </w:r>
            <w:r w:rsidRPr="00C42954">
              <w:rPr>
                <w:rFonts w:hint="eastAsia"/>
                <w:color w:val="000000" w:themeColor="text1"/>
                <w:spacing w:val="-20"/>
                <w:sz w:val="20"/>
                <w:szCs w:val="21"/>
              </w:rPr>
              <w:t>準用</w:t>
            </w:r>
          </w:p>
          <w:p w14:paraId="6FAD3B7F" w14:textId="0FAC9080" w:rsidR="00913F30" w:rsidRPr="00C42954" w:rsidRDefault="00913F30" w:rsidP="00913F30">
            <w:pPr>
              <w:rPr>
                <w:color w:val="000000" w:themeColor="text1"/>
                <w:spacing w:val="-20"/>
                <w:sz w:val="20"/>
                <w:szCs w:val="21"/>
                <w:highlight w:val="green"/>
              </w:rPr>
            </w:pPr>
            <w:r w:rsidRPr="00C42954">
              <w:rPr>
                <w:rFonts w:hint="eastAsia"/>
                <w:color w:val="000000" w:themeColor="text1"/>
                <w:spacing w:val="-20"/>
                <w:sz w:val="20"/>
                <w:szCs w:val="21"/>
              </w:rPr>
              <w:t>(第2の4の(</w:t>
            </w:r>
            <w:r w:rsidRPr="00C42954">
              <w:rPr>
                <w:color w:val="000000" w:themeColor="text1"/>
                <w:spacing w:val="-20"/>
                <w:sz w:val="20"/>
                <w:szCs w:val="21"/>
              </w:rPr>
              <w:t>20)）</w:t>
            </w:r>
          </w:p>
        </w:tc>
      </w:tr>
      <w:tr w:rsidR="00913F30" w:rsidRPr="007F37F3" w14:paraId="6E81A852" w14:textId="77777777" w:rsidTr="000E63CB">
        <w:tc>
          <w:tcPr>
            <w:tcW w:w="267" w:type="dxa"/>
            <w:tcBorders>
              <w:top w:val="nil"/>
              <w:bottom w:val="nil"/>
            </w:tcBorders>
            <w:tcMar>
              <w:top w:w="0" w:type="dxa"/>
              <w:left w:w="28" w:type="dxa"/>
              <w:bottom w:w="57" w:type="dxa"/>
              <w:right w:w="28" w:type="dxa"/>
            </w:tcMar>
          </w:tcPr>
          <w:p w14:paraId="25A4DC0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99E530"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AFA4ACF" w14:textId="39C92F10"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①　高齢者施設等感染対策向上加算（</w:t>
            </w:r>
            <w:r w:rsidRPr="00746107">
              <w:rPr>
                <w:rFonts w:ascii="ＭＳ 明朝" w:eastAsia="ＭＳ 明朝" w:hAnsi="ＭＳ 明朝"/>
                <w:sz w:val="21"/>
                <w:szCs w:val="22"/>
              </w:rPr>
              <w:t>Ⅰ</w:t>
            </w:r>
            <w:r w:rsidRPr="00746107">
              <w:rPr>
                <w:rFonts w:ascii="ＭＳ 明朝" w:eastAsia="ＭＳ 明朝" w:hAnsi="ＭＳ 明朝" w:hint="eastAsia"/>
                <w:sz w:val="21"/>
                <w:szCs w:val="22"/>
              </w:rPr>
              <w:t>）</w:t>
            </w:r>
            <w:r w:rsidRPr="00746107">
              <w:rPr>
                <w:rFonts w:ascii="ＭＳ 明朝" w:eastAsia="ＭＳ 明朝" w:hAnsi="ＭＳ 明朝"/>
                <w:sz w:val="21"/>
                <w:szCs w:val="22"/>
              </w:rPr>
              <w:t>は、高齢者施設等における平時か</w:t>
            </w:r>
            <w:r w:rsidRPr="00746107">
              <w:rPr>
                <w:rFonts w:ascii="ＭＳ 明朝" w:eastAsia="ＭＳ 明朝" w:hAnsi="ＭＳ 明朝" w:hint="eastAsia"/>
                <w:sz w:val="21"/>
                <w:szCs w:val="22"/>
              </w:rPr>
              <w:t>らの感染対策の実施や、感染症発生時に感染者の対応を行う医療機関との連携体制を評価するものです。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F14E861" w14:textId="77777777" w:rsidR="00913F30" w:rsidRPr="00746107" w:rsidRDefault="00913F30" w:rsidP="00913F30">
            <w:pPr>
              <w:rPr>
                <w:sz w:val="20"/>
                <w:szCs w:val="20"/>
              </w:rPr>
            </w:pPr>
          </w:p>
        </w:tc>
        <w:tc>
          <w:tcPr>
            <w:tcW w:w="1447" w:type="dxa"/>
            <w:vMerge/>
            <w:tcBorders>
              <w:left w:val="single" w:sz="4" w:space="0" w:color="auto"/>
            </w:tcBorders>
            <w:tcMar>
              <w:top w:w="0" w:type="dxa"/>
              <w:left w:w="28" w:type="dxa"/>
              <w:bottom w:w="57" w:type="dxa"/>
              <w:right w:w="28" w:type="dxa"/>
            </w:tcMar>
          </w:tcPr>
          <w:p w14:paraId="00238A6A" w14:textId="77777777" w:rsidR="00913F30" w:rsidRPr="00504CAE" w:rsidRDefault="00913F30" w:rsidP="00913F30">
            <w:pPr>
              <w:rPr>
                <w:color w:val="FF0000"/>
                <w:spacing w:val="-20"/>
                <w:szCs w:val="21"/>
              </w:rPr>
            </w:pPr>
          </w:p>
        </w:tc>
      </w:tr>
      <w:tr w:rsidR="00913F30" w:rsidRPr="007F37F3" w14:paraId="36FD7D08" w14:textId="77777777" w:rsidTr="000E63CB">
        <w:tc>
          <w:tcPr>
            <w:tcW w:w="267" w:type="dxa"/>
            <w:tcBorders>
              <w:top w:val="nil"/>
              <w:bottom w:val="nil"/>
            </w:tcBorders>
            <w:tcMar>
              <w:top w:w="0" w:type="dxa"/>
              <w:left w:w="28" w:type="dxa"/>
              <w:bottom w:w="57" w:type="dxa"/>
              <w:right w:w="28" w:type="dxa"/>
            </w:tcMar>
          </w:tcPr>
          <w:p w14:paraId="5C38BE24"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E34538"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E33C87" w14:textId="38B9EB91"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②　高齢者施設等において感染対策を担当する者が、医療機関等が行う院内感染対策に関する研修又は訓練に少なくとも１年に</w:t>
            </w:r>
            <w:r w:rsidRPr="00746107">
              <w:rPr>
                <w:rFonts w:ascii="ＭＳ 明朝" w:eastAsia="ＭＳ 明朝" w:hAnsi="ＭＳ 明朝"/>
                <w:sz w:val="21"/>
                <w:szCs w:val="22"/>
              </w:rPr>
              <w:t xml:space="preserve"> </w:t>
            </w:r>
            <w:r w:rsidRPr="00746107">
              <w:rPr>
                <w:rFonts w:ascii="ＭＳ 明朝" w:eastAsia="ＭＳ 明朝" w:hAnsi="ＭＳ 明朝" w:hint="eastAsia"/>
                <w:sz w:val="21"/>
                <w:szCs w:val="22"/>
              </w:rPr>
              <w:t>１</w:t>
            </w:r>
            <w:r w:rsidRPr="00746107">
              <w:rPr>
                <w:rFonts w:ascii="ＭＳ 明朝" w:eastAsia="ＭＳ 明朝" w:hAnsi="ＭＳ 明朝"/>
                <w:sz w:val="21"/>
                <w:szCs w:val="22"/>
              </w:rPr>
              <w:t>回以上参加</w:t>
            </w:r>
            <w:r w:rsidRPr="00746107">
              <w:rPr>
                <w:rFonts w:ascii="ＭＳ 明朝" w:eastAsia="ＭＳ 明朝" w:hAnsi="ＭＳ 明朝" w:hint="eastAsia"/>
                <w:sz w:val="21"/>
                <w:szCs w:val="22"/>
              </w:rPr>
              <w:t>し、指導及び助言を受けてください。院内感染対策に関する研修又は訓練については、診療報酬の算定方法（平成</w:t>
            </w:r>
            <w:r w:rsidRPr="00746107">
              <w:rPr>
                <w:rFonts w:ascii="ＭＳ 明朝" w:eastAsia="ＭＳ 明朝" w:hAnsi="ＭＳ 明朝"/>
                <w:sz w:val="21"/>
                <w:szCs w:val="22"/>
              </w:rPr>
              <w:t>20年厚生労働省告示第59号）</w:t>
            </w:r>
            <w:r w:rsidRPr="00746107">
              <w:rPr>
                <w:rFonts w:ascii="ＭＳ 明朝" w:eastAsia="ＭＳ 明朝" w:hAnsi="ＭＳ 明朝" w:hint="eastAsia"/>
                <w:sz w:val="21"/>
                <w:szCs w:val="22"/>
              </w:rPr>
              <w:t>別表第</w:t>
            </w:r>
            <w:r w:rsidRPr="00746107">
              <w:rPr>
                <w:rFonts w:ascii="ＭＳ 明朝" w:eastAsia="ＭＳ 明朝" w:hAnsi="ＭＳ 明朝"/>
                <w:sz w:val="21"/>
                <w:szCs w:val="22"/>
              </w:rPr>
              <w:t>１医科診療報酬点数表の区分番号Ａ２３４－２に規定する感染</w:t>
            </w:r>
            <w:r w:rsidRPr="00746107">
              <w:rPr>
                <w:rFonts w:ascii="ＭＳ 明朝" w:eastAsia="ＭＳ 明朝" w:hAnsi="ＭＳ 明朝" w:hint="eastAsia"/>
                <w:sz w:val="21"/>
                <w:szCs w:val="22"/>
              </w:rPr>
              <w:t>対策向上加算（以下、感染対</w:t>
            </w:r>
            <w:r w:rsidRPr="00746107">
              <w:rPr>
                <w:rFonts w:ascii="ＭＳ 明朝" w:eastAsia="ＭＳ 明朝" w:hAnsi="ＭＳ 明朝"/>
                <w:sz w:val="21"/>
                <w:szCs w:val="22"/>
              </w:rPr>
              <w:t>策向上加算という。）又は医科診療報酬点</w:t>
            </w:r>
            <w:r w:rsidRPr="00746107">
              <w:rPr>
                <w:rFonts w:ascii="ＭＳ 明朝" w:eastAsia="ＭＳ 明朝" w:hAnsi="ＭＳ 明朝" w:hint="eastAsia"/>
                <w:sz w:val="21"/>
                <w:szCs w:val="22"/>
              </w:rPr>
              <w:t>数表の区分番号</w:t>
            </w:r>
            <w:r w:rsidRPr="00746107">
              <w:rPr>
                <w:rFonts w:ascii="ＭＳ 明朝" w:eastAsia="ＭＳ 明朝" w:hAnsi="ＭＳ 明朝"/>
                <w:sz w:val="21"/>
                <w:szCs w:val="22"/>
              </w:rPr>
              <w:t>Ａ０００に掲げる初診料の注11及び再診料の注15に</w:t>
            </w:r>
            <w:r w:rsidRPr="00746107">
              <w:rPr>
                <w:rFonts w:ascii="ＭＳ 明朝" w:eastAsia="ＭＳ 明朝" w:hAnsi="ＭＳ 明朝" w:hint="eastAsia"/>
                <w:sz w:val="21"/>
                <w:szCs w:val="22"/>
              </w:rPr>
              <w:t>規定する外来感染対策向上加算に係る届出を行った医療機関が実施する院内感染対策に関するカンファレンス</w:t>
            </w:r>
            <w:r w:rsidRPr="00746107">
              <w:rPr>
                <w:rFonts w:ascii="ＭＳ 明朝" w:eastAsia="ＭＳ 明朝" w:hAnsi="ＭＳ 明朝"/>
                <w:sz w:val="21"/>
                <w:szCs w:val="22"/>
              </w:rPr>
              <w:t>又は訓練や職員向けに実施す</w:t>
            </w:r>
            <w:r w:rsidRPr="00746107">
              <w:rPr>
                <w:rFonts w:ascii="ＭＳ 明朝" w:eastAsia="ＭＳ 明朝" w:hAnsi="ＭＳ 明朝" w:hint="eastAsia"/>
                <w:sz w:val="21"/>
                <w:szCs w:val="22"/>
              </w:rPr>
              <w:t>る院内感染対策に関する研修、地域の医師会が定期的に主催する院内感染対策に関するカンファレンス</w:t>
            </w:r>
            <w:r w:rsidRPr="00746107">
              <w:rPr>
                <w:rFonts w:ascii="ＭＳ 明朝" w:eastAsia="ＭＳ 明朝" w:hAnsi="ＭＳ 明朝"/>
                <w:sz w:val="21"/>
                <w:szCs w:val="22"/>
              </w:rPr>
              <w:t>又は訓練を対象と</w:t>
            </w:r>
            <w:r w:rsidRPr="00746107">
              <w:rPr>
                <w:rFonts w:ascii="ＭＳ 明朝" w:eastAsia="ＭＳ 明朝" w:hAnsi="ＭＳ 明朝" w:hint="eastAsia"/>
                <w:sz w:val="21"/>
                <w:szCs w:val="22"/>
              </w:rPr>
              <w:t>します</w:t>
            </w:r>
            <w:r w:rsidRPr="00746107">
              <w:rPr>
                <w:rFonts w:ascii="ＭＳ 明朝" w:eastAsia="ＭＳ 明朝" w:hAnsi="ＭＳ 明朝"/>
                <w:sz w:val="21"/>
                <w:szCs w:val="22"/>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C95CFF4" w14:textId="77777777" w:rsidR="00913F30" w:rsidRPr="00746107" w:rsidRDefault="00913F30" w:rsidP="00913F30">
            <w:pPr>
              <w:rPr>
                <w:sz w:val="20"/>
                <w:szCs w:val="20"/>
              </w:rPr>
            </w:pPr>
          </w:p>
        </w:tc>
        <w:tc>
          <w:tcPr>
            <w:tcW w:w="1447" w:type="dxa"/>
            <w:tcBorders>
              <w:top w:val="nil"/>
              <w:left w:val="single" w:sz="4" w:space="0" w:color="auto"/>
            </w:tcBorders>
            <w:tcMar>
              <w:top w:w="0" w:type="dxa"/>
              <w:left w:w="28" w:type="dxa"/>
              <w:bottom w:w="57" w:type="dxa"/>
              <w:right w:w="28" w:type="dxa"/>
            </w:tcMar>
          </w:tcPr>
          <w:p w14:paraId="6A576D00" w14:textId="77777777" w:rsidR="00913F30" w:rsidRPr="00504CAE" w:rsidRDefault="00913F30" w:rsidP="00913F30">
            <w:pPr>
              <w:rPr>
                <w:color w:val="FF0000"/>
                <w:spacing w:val="-20"/>
                <w:szCs w:val="21"/>
              </w:rPr>
            </w:pPr>
          </w:p>
        </w:tc>
      </w:tr>
      <w:tr w:rsidR="00913F30" w:rsidRPr="007F37F3" w14:paraId="18A2AD74" w14:textId="77777777" w:rsidTr="000E63CB">
        <w:tc>
          <w:tcPr>
            <w:tcW w:w="267" w:type="dxa"/>
            <w:tcBorders>
              <w:top w:val="nil"/>
              <w:bottom w:val="nil"/>
            </w:tcBorders>
            <w:tcMar>
              <w:top w:w="0" w:type="dxa"/>
              <w:left w:w="28" w:type="dxa"/>
              <w:bottom w:w="57" w:type="dxa"/>
              <w:right w:w="28" w:type="dxa"/>
            </w:tcMar>
          </w:tcPr>
          <w:p w14:paraId="5C97719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EE2DE3"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4632A7E" w14:textId="10D07E45"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③　介護職員その他の従業員に対して実施する感染症の予防及びまん延の防止のための研修及び訓練の内容について、上記の医療機関等における研修又は訓練の内容を含めたものとすることとします。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B61F320"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7B8D3D0" w14:textId="77777777" w:rsidR="00913F30" w:rsidRPr="00504CAE" w:rsidRDefault="00913F30" w:rsidP="00913F30">
            <w:pPr>
              <w:rPr>
                <w:color w:val="FF0000"/>
                <w:spacing w:val="-20"/>
                <w:szCs w:val="21"/>
              </w:rPr>
            </w:pPr>
          </w:p>
        </w:tc>
      </w:tr>
      <w:tr w:rsidR="00913F30" w:rsidRPr="007F37F3" w14:paraId="2B386C08" w14:textId="77777777" w:rsidTr="000E63CB">
        <w:tc>
          <w:tcPr>
            <w:tcW w:w="267" w:type="dxa"/>
            <w:tcBorders>
              <w:top w:val="nil"/>
              <w:bottom w:val="nil"/>
            </w:tcBorders>
            <w:tcMar>
              <w:top w:w="0" w:type="dxa"/>
              <w:left w:w="28" w:type="dxa"/>
              <w:bottom w:w="57" w:type="dxa"/>
              <w:right w:w="28" w:type="dxa"/>
            </w:tcMar>
          </w:tcPr>
          <w:p w14:paraId="1A4C04A5"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15ADE91"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6195C75" w14:textId="0FED8D88"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 xml:space="preserve">④　</w:t>
            </w:r>
            <w:r w:rsidRPr="00746107">
              <w:rPr>
                <w:rFonts w:ascii="ＭＳ 明朝" w:eastAsia="ＭＳ 明朝" w:hAnsi="ＭＳ 明朝"/>
                <w:sz w:val="21"/>
                <w:szCs w:val="22"/>
              </w:rPr>
              <w:t>指定施設は、施設</w:t>
            </w:r>
            <w:r w:rsidRPr="00746107">
              <w:rPr>
                <w:rFonts w:ascii="ＭＳ 明朝" w:eastAsia="ＭＳ 明朝" w:hAnsi="ＭＳ 明朝" w:hint="eastAsia"/>
                <w:sz w:val="21"/>
                <w:szCs w:val="22"/>
              </w:rPr>
              <w:t>の</w:t>
            </w:r>
            <w:r w:rsidRPr="00746107">
              <w:rPr>
                <w:rFonts w:ascii="ＭＳ 明朝" w:eastAsia="ＭＳ 明朝" w:hAnsi="ＭＳ 明朝"/>
                <w:sz w:val="21"/>
                <w:szCs w:val="22"/>
              </w:rPr>
              <w:t>入居者が新興感染症に感染した際に、感染者の診療等を行う第二種</w:t>
            </w:r>
            <w:r w:rsidRPr="00746107">
              <w:rPr>
                <w:rFonts w:ascii="ＭＳ 明朝" w:eastAsia="ＭＳ 明朝" w:hAnsi="ＭＳ 明朝" w:hint="eastAsia"/>
                <w:sz w:val="21"/>
                <w:szCs w:val="22"/>
              </w:rPr>
              <w:t>協定指定医療機関と連携し、新興感染症発生時等における対応を取り決めるよう努めることとしており、加算の算定に</w:t>
            </w:r>
            <w:r w:rsidRPr="00746107">
              <w:rPr>
                <w:rFonts w:ascii="ＭＳ 明朝" w:eastAsia="ＭＳ 明朝" w:hAnsi="ＭＳ 明朝"/>
                <w:sz w:val="21"/>
                <w:szCs w:val="22"/>
              </w:rPr>
              <w:t>当たっては、第二種</w:t>
            </w:r>
            <w:r w:rsidRPr="00746107">
              <w:rPr>
                <w:rFonts w:ascii="ＭＳ 明朝" w:eastAsia="ＭＳ 明朝" w:hAnsi="ＭＳ 明朝" w:hint="eastAsia"/>
                <w:sz w:val="21"/>
                <w:szCs w:val="22"/>
              </w:rPr>
              <w:t>協定指定医療機関との間で、新興感染症の発生時等の対応を行う体制を確保しているこ</w:t>
            </w:r>
            <w:r w:rsidRPr="00746107">
              <w:rPr>
                <w:rFonts w:ascii="ＭＳ 明朝" w:eastAsia="ＭＳ 明朝" w:hAnsi="ＭＳ 明朝"/>
                <w:sz w:val="21"/>
                <w:szCs w:val="22"/>
              </w:rPr>
              <w:t>と</w:t>
            </w:r>
            <w:r w:rsidRPr="00746107">
              <w:rPr>
                <w:rFonts w:ascii="ＭＳ 明朝" w:eastAsia="ＭＳ 明朝" w:hAnsi="ＭＳ 明朝" w:hint="eastAsia"/>
                <w:sz w:val="21"/>
                <w:szCs w:val="22"/>
              </w:rPr>
              <w:t>とします</w:t>
            </w:r>
            <w:r w:rsidRPr="00746107">
              <w:rPr>
                <w:rFonts w:ascii="ＭＳ 明朝" w:eastAsia="ＭＳ 明朝" w:hAnsi="ＭＳ 明朝"/>
                <w:sz w:val="21"/>
                <w:szCs w:val="22"/>
              </w:rPr>
              <w:t>。新興感染症発生時等の対応としては、感染発生</w:t>
            </w:r>
            <w:r w:rsidRPr="00746107">
              <w:rPr>
                <w:rFonts w:ascii="ＭＳ 明朝" w:eastAsia="ＭＳ 明朝" w:hAnsi="ＭＳ 明朝" w:hint="eastAsia"/>
                <w:sz w:val="21"/>
                <w:szCs w:val="22"/>
              </w:rPr>
              <w:t>時等における相談、感染者の診療、入院の要否の判断等が求められることから、本加算における連携の対象となる第二種協定指定医療機関は診療所、病院に限ります。なお、第二種協定指定医療機関である薬局や訪問看護ステーションとの連携を行うことを妨げるものでは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5FCD10A"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EEC52FC" w14:textId="77777777" w:rsidR="00913F30" w:rsidRPr="00504CAE" w:rsidRDefault="00913F30" w:rsidP="00913F30">
            <w:pPr>
              <w:rPr>
                <w:color w:val="FF0000"/>
                <w:spacing w:val="-20"/>
                <w:szCs w:val="21"/>
              </w:rPr>
            </w:pPr>
          </w:p>
        </w:tc>
      </w:tr>
      <w:tr w:rsidR="00913F30" w:rsidRPr="007F37F3" w14:paraId="398FC478" w14:textId="77777777" w:rsidTr="000E63CB">
        <w:tc>
          <w:tcPr>
            <w:tcW w:w="267" w:type="dxa"/>
            <w:tcBorders>
              <w:top w:val="nil"/>
              <w:bottom w:val="nil"/>
            </w:tcBorders>
            <w:tcMar>
              <w:top w:w="0" w:type="dxa"/>
              <w:left w:w="28" w:type="dxa"/>
              <w:bottom w:w="57" w:type="dxa"/>
              <w:right w:w="28" w:type="dxa"/>
            </w:tcMar>
          </w:tcPr>
          <w:p w14:paraId="22CA7DC0"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46EFB6" w14:textId="77777777" w:rsidR="00913F30" w:rsidRPr="0074610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5670577" w14:textId="4BBB6E3A"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⑤　季節性インフルエンザやノロウイルス感染症、新型コロナウイルス感染症など特に高齢者施設等において流行を起こしやすい感染症について、協力医療機関等と連携し、感染した入</w:t>
            </w:r>
            <w:r w:rsidRPr="00746107">
              <w:rPr>
                <w:rFonts w:ascii="ＭＳ 明朝" w:eastAsia="ＭＳ 明朝" w:hAnsi="ＭＳ 明朝"/>
                <w:sz w:val="21"/>
                <w:szCs w:val="22"/>
              </w:rPr>
              <w:t>居者に対して適切に医療</w:t>
            </w:r>
            <w:r w:rsidRPr="00746107">
              <w:rPr>
                <w:rFonts w:ascii="ＭＳ 明朝" w:eastAsia="ＭＳ 明朝" w:hAnsi="ＭＳ 明朝" w:hint="eastAsia"/>
                <w:sz w:val="21"/>
                <w:szCs w:val="22"/>
              </w:rPr>
              <w:t>が提供される体制が構築されてい</w:t>
            </w:r>
            <w:r w:rsidRPr="00746107">
              <w:rPr>
                <w:rFonts w:ascii="ＭＳ 明朝" w:eastAsia="ＭＳ 明朝" w:hAnsi="ＭＳ 明朝"/>
                <w:sz w:val="21"/>
                <w:szCs w:val="22"/>
              </w:rPr>
              <w:t>ること</w:t>
            </w:r>
            <w:r w:rsidRPr="00746107">
              <w:rPr>
                <w:rFonts w:ascii="ＭＳ 明朝" w:eastAsia="ＭＳ 明朝" w:hAnsi="ＭＳ 明朝" w:hint="eastAsia"/>
                <w:sz w:val="21"/>
                <w:szCs w:val="22"/>
              </w:rPr>
              <w:t>とします</w:t>
            </w:r>
            <w:r w:rsidRPr="00746107">
              <w:rPr>
                <w:rFonts w:ascii="ＭＳ 明朝" w:eastAsia="ＭＳ 明朝" w:hAnsi="ＭＳ 明朝"/>
                <w:sz w:val="21"/>
                <w:szCs w:val="22"/>
              </w:rPr>
              <w:t>。特に新型コロナウイルス感</w:t>
            </w:r>
            <w:r w:rsidRPr="00746107">
              <w:rPr>
                <w:rFonts w:ascii="ＭＳ 明朝" w:eastAsia="ＭＳ 明朝" w:hAnsi="ＭＳ 明朝" w:hint="eastAsia"/>
                <w:sz w:val="21"/>
                <w:szCs w:val="22"/>
              </w:rPr>
              <w:t>染症については、「高齢者施設等における医療機関との連携体制等にかかる調査の結果について（令和５年</w:t>
            </w:r>
            <w:r w:rsidRPr="00746107">
              <w:rPr>
                <w:rFonts w:ascii="ＭＳ 明朝" w:eastAsia="ＭＳ 明朝" w:hAnsi="ＭＳ 明朝"/>
                <w:sz w:val="21"/>
                <w:szCs w:val="22"/>
              </w:rPr>
              <w:t>12月７日付事務連絡）」のとおり</w:t>
            </w:r>
            <w:r w:rsidRPr="00746107">
              <w:rPr>
                <w:rFonts w:ascii="ＭＳ 明朝" w:eastAsia="ＭＳ 明朝" w:hAnsi="ＭＳ 明朝" w:hint="eastAsia"/>
                <w:sz w:val="21"/>
                <w:szCs w:val="22"/>
              </w:rPr>
              <w:t>新型コロナウイルス感染症の対応を行う医療機関との連携状況等を調査し</w:t>
            </w:r>
            <w:r w:rsidRPr="00746107">
              <w:rPr>
                <w:rFonts w:ascii="ＭＳ 明朝" w:eastAsia="ＭＳ 明朝" w:hAnsi="ＭＳ 明朝" w:hint="eastAsia"/>
                <w:sz w:val="21"/>
                <w:szCs w:val="22"/>
              </w:rPr>
              <w:lastRenderedPageBreak/>
              <w:t>ており、引き続き感染者の対応が可能な医療機関との連携体制を確保してください。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4C4972BB"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8C35B3B" w14:textId="77777777" w:rsidR="00913F30" w:rsidRPr="00504CAE" w:rsidRDefault="00913F30" w:rsidP="00913F30">
            <w:pPr>
              <w:rPr>
                <w:color w:val="FF0000"/>
                <w:spacing w:val="-20"/>
                <w:szCs w:val="21"/>
              </w:rPr>
            </w:pPr>
          </w:p>
        </w:tc>
      </w:tr>
      <w:tr w:rsidR="00913F30" w:rsidRPr="007F37F3" w14:paraId="62E9B812" w14:textId="77777777" w:rsidTr="000E63CB">
        <w:tc>
          <w:tcPr>
            <w:tcW w:w="267" w:type="dxa"/>
            <w:tcBorders>
              <w:top w:val="nil"/>
              <w:bottom w:val="nil"/>
            </w:tcBorders>
            <w:tcMar>
              <w:top w:w="0" w:type="dxa"/>
              <w:left w:w="28" w:type="dxa"/>
              <w:bottom w:w="57" w:type="dxa"/>
              <w:right w:w="28" w:type="dxa"/>
            </w:tcMar>
          </w:tcPr>
          <w:p w14:paraId="42B94996"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948E88A" w14:textId="77777777" w:rsidR="00913F30" w:rsidRPr="0074610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D0DE94C" w14:textId="26EC217F" w:rsidR="00913F30" w:rsidRPr="00746107" w:rsidRDefault="00913F30" w:rsidP="00913F30">
            <w:pPr>
              <w:pStyle w:val="Web"/>
              <w:shd w:val="clear" w:color="auto" w:fill="FFFEFA"/>
              <w:ind w:left="170" w:hangingChars="100" w:hanging="170"/>
              <w:rPr>
                <w:rFonts w:ascii="ＭＳ 明朝" w:eastAsia="ＭＳ 明朝" w:hAnsi="ＭＳ 明朝"/>
                <w:spacing w:val="-20"/>
                <w:sz w:val="21"/>
                <w:szCs w:val="22"/>
              </w:rPr>
            </w:pPr>
            <w:r w:rsidRPr="00746107">
              <w:rPr>
                <w:rFonts w:ascii="ＭＳ 明朝" w:eastAsia="ＭＳ 明朝" w:hAnsi="ＭＳ 明朝" w:hint="eastAsia"/>
                <w:spacing w:val="-20"/>
                <w:sz w:val="21"/>
                <w:szCs w:val="22"/>
              </w:rPr>
              <w:t>※　高齢者施設等感染対策向上加算(Ⅱ)の算定に当たっての留意事項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9BBE96A" w14:textId="77777777" w:rsidR="00913F30" w:rsidRPr="00746107" w:rsidRDefault="00913F30" w:rsidP="00913F30">
            <w:pPr>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4BCDC8A6"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30975508"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2の5の(4</w:t>
            </w:r>
            <w:r w:rsidRPr="00C42954">
              <w:rPr>
                <w:rFonts w:hint="eastAsia"/>
                <w:color w:val="000000" w:themeColor="text1"/>
                <w:spacing w:val="-20"/>
                <w:sz w:val="20"/>
                <w:szCs w:val="21"/>
              </w:rPr>
              <w:t>7</w:t>
            </w:r>
            <w:r w:rsidRPr="00C42954">
              <w:rPr>
                <w:color w:val="000000" w:themeColor="text1"/>
                <w:spacing w:val="-20"/>
                <w:sz w:val="20"/>
                <w:szCs w:val="21"/>
              </w:rPr>
              <w:t>)</w:t>
            </w:r>
            <w:r w:rsidRPr="00C42954">
              <w:rPr>
                <w:rFonts w:hint="eastAsia"/>
                <w:color w:val="000000" w:themeColor="text1"/>
                <w:spacing w:val="-20"/>
                <w:sz w:val="20"/>
                <w:szCs w:val="21"/>
              </w:rPr>
              <w:t>準用</w:t>
            </w:r>
          </w:p>
          <w:p w14:paraId="38F67B6C" w14:textId="38A5EDBF"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(第2の4の(</w:t>
            </w:r>
            <w:r w:rsidRPr="00C42954">
              <w:rPr>
                <w:color w:val="000000" w:themeColor="text1"/>
                <w:spacing w:val="-20"/>
                <w:sz w:val="20"/>
                <w:szCs w:val="21"/>
              </w:rPr>
              <w:t>2</w:t>
            </w:r>
            <w:r w:rsidRPr="00C42954">
              <w:rPr>
                <w:rFonts w:hint="eastAsia"/>
                <w:color w:val="000000" w:themeColor="text1"/>
                <w:spacing w:val="-20"/>
                <w:sz w:val="20"/>
                <w:szCs w:val="21"/>
              </w:rPr>
              <w:t>1</w:t>
            </w:r>
            <w:r w:rsidRPr="00C42954">
              <w:rPr>
                <w:color w:val="000000" w:themeColor="text1"/>
                <w:spacing w:val="-20"/>
                <w:sz w:val="20"/>
                <w:szCs w:val="21"/>
              </w:rPr>
              <w:t>)）</w:t>
            </w:r>
          </w:p>
        </w:tc>
      </w:tr>
      <w:tr w:rsidR="00913F30" w:rsidRPr="007F37F3" w14:paraId="4D494665" w14:textId="77777777" w:rsidTr="000E63CB">
        <w:tc>
          <w:tcPr>
            <w:tcW w:w="267" w:type="dxa"/>
            <w:tcBorders>
              <w:top w:val="nil"/>
              <w:bottom w:val="nil"/>
            </w:tcBorders>
            <w:tcMar>
              <w:top w:w="0" w:type="dxa"/>
              <w:left w:w="28" w:type="dxa"/>
              <w:bottom w:w="57" w:type="dxa"/>
              <w:right w:w="28" w:type="dxa"/>
            </w:tcMar>
          </w:tcPr>
          <w:p w14:paraId="0F65C68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7E596C"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397466" w14:textId="15C85594"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①　高齢者施設等感染対策向上加算</w:t>
            </w:r>
            <w:r w:rsidRPr="00746107">
              <w:rPr>
                <w:rFonts w:ascii="ＭＳ 明朝" w:eastAsia="ＭＳ 明朝" w:hAnsi="ＭＳ 明朝"/>
                <w:sz w:val="21"/>
                <w:szCs w:val="22"/>
              </w:rPr>
              <w:t>(Ⅱ)は、感染対策向上加算に係る届出</w:t>
            </w:r>
            <w:r w:rsidRPr="00746107">
              <w:rPr>
                <w:rFonts w:ascii="ＭＳ 明朝" w:eastAsia="ＭＳ 明朝" w:hAnsi="ＭＳ 明朝" w:hint="eastAsia"/>
                <w:sz w:val="21"/>
                <w:szCs w:val="22"/>
              </w:rPr>
              <w:t>を行った医療機関から、少なくとも３年に１回以上、施設内で感染者が発生した場合の感染制御等に係る実地指導を受けている場合に、月１回算定します。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336A0A" w14:textId="77777777" w:rsidR="00913F30" w:rsidRPr="00746107" w:rsidRDefault="00913F30" w:rsidP="00913F30">
            <w:pPr>
              <w:rPr>
                <w:sz w:val="20"/>
                <w:szCs w:val="20"/>
              </w:rPr>
            </w:pPr>
          </w:p>
        </w:tc>
        <w:tc>
          <w:tcPr>
            <w:tcW w:w="1447" w:type="dxa"/>
            <w:vMerge/>
            <w:tcBorders>
              <w:left w:val="single" w:sz="4" w:space="0" w:color="auto"/>
              <w:bottom w:val="nil"/>
            </w:tcBorders>
            <w:tcMar>
              <w:top w:w="0" w:type="dxa"/>
              <w:left w:w="28" w:type="dxa"/>
              <w:bottom w:w="57" w:type="dxa"/>
              <w:right w:w="28" w:type="dxa"/>
            </w:tcMar>
          </w:tcPr>
          <w:p w14:paraId="2A77B436" w14:textId="77777777" w:rsidR="00913F30" w:rsidRPr="00C42954" w:rsidRDefault="00913F30" w:rsidP="00913F30">
            <w:pPr>
              <w:rPr>
                <w:color w:val="000000" w:themeColor="text1"/>
                <w:spacing w:val="-20"/>
                <w:sz w:val="20"/>
                <w:szCs w:val="21"/>
              </w:rPr>
            </w:pPr>
          </w:p>
        </w:tc>
      </w:tr>
      <w:tr w:rsidR="00913F30" w:rsidRPr="007F37F3" w14:paraId="0BF28076" w14:textId="77777777" w:rsidTr="000E63CB">
        <w:tc>
          <w:tcPr>
            <w:tcW w:w="267" w:type="dxa"/>
            <w:tcBorders>
              <w:top w:val="nil"/>
              <w:bottom w:val="nil"/>
            </w:tcBorders>
            <w:tcMar>
              <w:top w:w="0" w:type="dxa"/>
              <w:left w:w="28" w:type="dxa"/>
              <w:bottom w:w="57" w:type="dxa"/>
              <w:right w:w="28" w:type="dxa"/>
            </w:tcMar>
          </w:tcPr>
          <w:p w14:paraId="3DAA994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4C655E3"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D9C84B" w14:textId="4187CC5B"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②　実地指導については、感染対策向上加算に係る届出を行った医療機関において設置された感染制御チームの専任の医師又は看護師等が行うことが想定されます。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8E5D57D"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043BFA00" w14:textId="77777777" w:rsidR="00913F30" w:rsidRPr="00C42954" w:rsidRDefault="00913F30" w:rsidP="00913F30">
            <w:pPr>
              <w:rPr>
                <w:color w:val="000000" w:themeColor="text1"/>
                <w:spacing w:val="-20"/>
                <w:sz w:val="20"/>
                <w:szCs w:val="21"/>
              </w:rPr>
            </w:pPr>
          </w:p>
        </w:tc>
      </w:tr>
      <w:tr w:rsidR="00913F30" w:rsidRPr="007F37F3" w14:paraId="4FEAFC6D" w14:textId="77777777" w:rsidTr="000E63CB">
        <w:tc>
          <w:tcPr>
            <w:tcW w:w="267" w:type="dxa"/>
            <w:tcBorders>
              <w:top w:val="nil"/>
              <w:bottom w:val="single" w:sz="4" w:space="0" w:color="auto"/>
            </w:tcBorders>
            <w:tcMar>
              <w:top w:w="0" w:type="dxa"/>
              <w:left w:w="28" w:type="dxa"/>
              <w:bottom w:w="57" w:type="dxa"/>
              <w:right w:w="28" w:type="dxa"/>
            </w:tcMar>
          </w:tcPr>
          <w:p w14:paraId="7D89AB59" w14:textId="77777777" w:rsidR="00913F3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257F69EC" w14:textId="77777777" w:rsidR="00913F30" w:rsidRPr="0074610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40F4E7D" w14:textId="4423303F"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③　介護職員その他の従業員に対して実施する感染症の予防及びまん延の防止のための研修及び訓練の内容について、上記の医療機関による実地指導の内容を含めたものとします。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7A42DD62" w14:textId="77777777" w:rsidR="00913F30" w:rsidRPr="00746107" w:rsidRDefault="00913F30" w:rsidP="00913F30">
            <w:pPr>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233FFD8" w14:textId="77777777" w:rsidR="00913F30" w:rsidRPr="00C42954" w:rsidRDefault="00913F30" w:rsidP="00913F30">
            <w:pPr>
              <w:rPr>
                <w:color w:val="000000" w:themeColor="text1"/>
                <w:spacing w:val="-20"/>
                <w:sz w:val="20"/>
                <w:szCs w:val="21"/>
              </w:rPr>
            </w:pPr>
          </w:p>
        </w:tc>
      </w:tr>
      <w:tr w:rsidR="00913F30" w:rsidRPr="007F37F3" w14:paraId="1A97F526" w14:textId="77777777" w:rsidTr="000E63CB">
        <w:tc>
          <w:tcPr>
            <w:tcW w:w="267" w:type="dxa"/>
            <w:tcBorders>
              <w:top w:val="single" w:sz="4" w:space="0" w:color="auto"/>
              <w:bottom w:val="nil"/>
            </w:tcBorders>
            <w:tcMar>
              <w:top w:w="0" w:type="dxa"/>
              <w:left w:w="28" w:type="dxa"/>
              <w:bottom w:w="57" w:type="dxa"/>
              <w:right w:w="28" w:type="dxa"/>
            </w:tcMar>
          </w:tcPr>
          <w:p w14:paraId="665792D8" w14:textId="10C28CE3" w:rsidR="00913F30" w:rsidRDefault="00913F30" w:rsidP="00913F30">
            <w:pPr>
              <w:jc w:val="right"/>
              <w:rPr>
                <w:szCs w:val="21"/>
              </w:rPr>
            </w:pPr>
            <w:r>
              <w:rPr>
                <w:rFonts w:hint="eastAsia"/>
                <w:szCs w:val="21"/>
              </w:rPr>
              <w:t>4</w:t>
            </w:r>
            <w:r>
              <w:rPr>
                <w:szCs w:val="21"/>
              </w:rPr>
              <w:t>4</w:t>
            </w:r>
          </w:p>
        </w:tc>
        <w:tc>
          <w:tcPr>
            <w:tcW w:w="1179" w:type="dxa"/>
            <w:tcBorders>
              <w:top w:val="single" w:sz="4" w:space="0" w:color="auto"/>
              <w:bottom w:val="nil"/>
              <w:right w:val="single" w:sz="4" w:space="0" w:color="auto"/>
            </w:tcBorders>
            <w:tcMar>
              <w:top w:w="0" w:type="dxa"/>
              <w:left w:w="57" w:type="dxa"/>
              <w:bottom w:w="57" w:type="dxa"/>
              <w:right w:w="57" w:type="dxa"/>
            </w:tcMar>
          </w:tcPr>
          <w:p w14:paraId="48A942E8" w14:textId="12A3A2A1" w:rsidR="00913F30" w:rsidRPr="00746107" w:rsidRDefault="00913F30" w:rsidP="00913F30">
            <w:pPr>
              <w:ind w:firstLineChars="100" w:firstLine="210"/>
              <w:rPr>
                <w:szCs w:val="21"/>
              </w:rPr>
            </w:pPr>
            <w:r w:rsidRPr="00746107">
              <w:rPr>
                <w:rFonts w:hint="eastAsia"/>
                <w:szCs w:val="21"/>
              </w:rPr>
              <w:t>新興感染症等施設療養費</w:t>
            </w:r>
          </w:p>
        </w:tc>
        <w:tc>
          <w:tcPr>
            <w:tcW w:w="6452"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078A157" w14:textId="2AA2BCE0" w:rsidR="00913F30" w:rsidRPr="00746107" w:rsidRDefault="00913F30" w:rsidP="00913F30">
            <w:pPr>
              <w:pStyle w:val="Web"/>
              <w:shd w:val="clear" w:color="auto" w:fill="FFFEFA"/>
              <w:ind w:firstLineChars="100" w:firstLine="211"/>
              <w:rPr>
                <w:rFonts w:ascii="ＭＳ 明朝" w:eastAsia="ＭＳ 明朝" w:hAnsi="ＭＳ 明朝"/>
                <w:sz w:val="21"/>
                <w:szCs w:val="22"/>
              </w:rPr>
            </w:pPr>
            <w:r w:rsidRPr="00746107">
              <w:rPr>
                <w:rFonts w:ascii="ＭＳ ゴシック" w:eastAsia="ＭＳ ゴシック" w:hAnsi="ＭＳ ゴシック" w:hint="eastAsia"/>
                <w:b/>
                <w:sz w:val="21"/>
                <w:szCs w:val="22"/>
              </w:rPr>
              <w:t>指定施設が、入所者が別に厚生労働大臣が定める感染症に感染した場合に相談対応、診療、入院調整等を行う医療機関を確保し、かつ、当該感染症に感染した入所者に対し、適切な感染対策を行った上で、指定介護福祉施設サービスを行った場合に、１月に１回、連続する５日を限度として算定していますか。</w:t>
            </w:r>
          </w:p>
        </w:tc>
        <w:tc>
          <w:tcPr>
            <w:tcW w:w="114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2E046F6" w14:textId="77777777" w:rsidR="00913F30" w:rsidRPr="00746107" w:rsidRDefault="00900993" w:rsidP="00913F30">
            <w:pPr>
              <w:rPr>
                <w:sz w:val="20"/>
                <w:szCs w:val="20"/>
              </w:rPr>
            </w:pPr>
            <w:sdt>
              <w:sdtPr>
                <w:rPr>
                  <w:sz w:val="20"/>
                  <w:szCs w:val="20"/>
                </w:rPr>
                <w:id w:val="-1109428109"/>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010F3D56" w14:textId="77777777" w:rsidR="00913F30" w:rsidRPr="00746107" w:rsidRDefault="00900993" w:rsidP="00913F30">
            <w:pPr>
              <w:rPr>
                <w:sz w:val="20"/>
                <w:szCs w:val="20"/>
              </w:rPr>
            </w:pPr>
            <w:sdt>
              <w:sdtPr>
                <w:rPr>
                  <w:sz w:val="20"/>
                  <w:szCs w:val="20"/>
                </w:rPr>
                <w:id w:val="80960148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p w14:paraId="4ED23F07" w14:textId="66821713" w:rsidR="00913F30" w:rsidRPr="00746107" w:rsidRDefault="00900993" w:rsidP="00913F30">
            <w:pPr>
              <w:rPr>
                <w:sz w:val="20"/>
                <w:szCs w:val="20"/>
              </w:rPr>
            </w:pPr>
            <w:sdt>
              <w:sdtPr>
                <w:rPr>
                  <w:sz w:val="20"/>
                  <w:szCs w:val="20"/>
                </w:rPr>
                <w:id w:val="-2032340872"/>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6C8A20C7"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72C8C0C3" w14:textId="0A18690F"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オ</w:t>
            </w:r>
          </w:p>
        </w:tc>
      </w:tr>
      <w:tr w:rsidR="00913F30" w:rsidRPr="007F37F3" w14:paraId="7976079E" w14:textId="77777777" w:rsidTr="000E63CB">
        <w:tc>
          <w:tcPr>
            <w:tcW w:w="267" w:type="dxa"/>
            <w:tcBorders>
              <w:top w:val="nil"/>
              <w:bottom w:val="nil"/>
            </w:tcBorders>
            <w:tcMar>
              <w:top w:w="0" w:type="dxa"/>
              <w:left w:w="28" w:type="dxa"/>
              <w:bottom w:w="57" w:type="dxa"/>
              <w:right w:w="28" w:type="dxa"/>
            </w:tcMar>
          </w:tcPr>
          <w:p w14:paraId="0BC3D8B6"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5D770F" w14:textId="77777777" w:rsidR="00913F30" w:rsidRPr="0074610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3AD7C73" w14:textId="240A40A7" w:rsidR="00913F30" w:rsidRPr="00746107" w:rsidRDefault="00913F30" w:rsidP="00913F30">
            <w:pPr>
              <w:pStyle w:val="Web"/>
              <w:shd w:val="clear" w:color="auto" w:fill="FFFEFA"/>
              <w:ind w:left="210" w:hangingChars="100" w:hanging="210"/>
              <w:rPr>
                <w:rFonts w:ascii="ＭＳ ゴシック" w:eastAsia="ＭＳ ゴシック" w:hAnsi="ＭＳ ゴシック"/>
                <w:b/>
                <w:sz w:val="21"/>
                <w:szCs w:val="22"/>
              </w:rPr>
            </w:pPr>
            <w:r w:rsidRPr="00746107">
              <w:rPr>
                <w:rFonts w:ascii="ＭＳ 明朝" w:eastAsia="ＭＳ 明朝" w:hAnsi="ＭＳ 明朝" w:hint="eastAsia"/>
                <w:sz w:val="21"/>
                <w:szCs w:val="22"/>
              </w:rPr>
              <w:t>※　新興感染症等施設療養費の算定に当たっての留意事項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118C2750" w14:textId="77777777" w:rsidR="00913F30" w:rsidRPr="00746107" w:rsidRDefault="00913F30" w:rsidP="00913F30">
            <w:pPr>
              <w:jc w:val="left"/>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385F0768"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12老企40</w:t>
            </w:r>
          </w:p>
          <w:p w14:paraId="30ABF839"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第</w:t>
            </w:r>
            <w:r w:rsidRPr="00C42954">
              <w:rPr>
                <w:color w:val="000000" w:themeColor="text1"/>
                <w:spacing w:val="-20"/>
                <w:sz w:val="20"/>
                <w:szCs w:val="21"/>
              </w:rPr>
              <w:t>2の5の(</w:t>
            </w:r>
            <w:r w:rsidRPr="00C42954">
              <w:rPr>
                <w:rFonts w:hint="eastAsia"/>
                <w:color w:val="000000" w:themeColor="text1"/>
                <w:spacing w:val="-20"/>
                <w:sz w:val="20"/>
                <w:szCs w:val="21"/>
              </w:rPr>
              <w:t>48</w:t>
            </w:r>
            <w:r w:rsidRPr="00C42954">
              <w:rPr>
                <w:color w:val="000000" w:themeColor="text1"/>
                <w:spacing w:val="-20"/>
                <w:sz w:val="20"/>
                <w:szCs w:val="21"/>
              </w:rPr>
              <w:t>)</w:t>
            </w:r>
            <w:r w:rsidRPr="00C42954">
              <w:rPr>
                <w:rFonts w:hint="eastAsia"/>
                <w:color w:val="000000" w:themeColor="text1"/>
                <w:spacing w:val="-20"/>
                <w:sz w:val="20"/>
                <w:szCs w:val="21"/>
              </w:rPr>
              <w:t>準用</w:t>
            </w:r>
          </w:p>
          <w:p w14:paraId="48CCF23E" w14:textId="505E7B92" w:rsidR="00913F30" w:rsidRPr="00C42954" w:rsidRDefault="00913F30" w:rsidP="00913F30">
            <w:pPr>
              <w:rPr>
                <w:color w:val="000000" w:themeColor="text1"/>
                <w:spacing w:val="-20"/>
                <w:sz w:val="20"/>
                <w:szCs w:val="21"/>
                <w:highlight w:val="green"/>
              </w:rPr>
            </w:pPr>
            <w:r w:rsidRPr="00C42954">
              <w:rPr>
                <w:rFonts w:hint="eastAsia"/>
                <w:color w:val="000000" w:themeColor="text1"/>
                <w:spacing w:val="-20"/>
                <w:sz w:val="20"/>
                <w:szCs w:val="21"/>
              </w:rPr>
              <w:t>(第2の4の(</w:t>
            </w:r>
            <w:r w:rsidRPr="00C42954">
              <w:rPr>
                <w:color w:val="000000" w:themeColor="text1"/>
                <w:spacing w:val="-20"/>
                <w:sz w:val="20"/>
                <w:szCs w:val="21"/>
              </w:rPr>
              <w:t>2</w:t>
            </w:r>
            <w:r w:rsidRPr="00C42954">
              <w:rPr>
                <w:rFonts w:hint="eastAsia"/>
                <w:color w:val="000000" w:themeColor="text1"/>
                <w:spacing w:val="-20"/>
                <w:sz w:val="20"/>
                <w:szCs w:val="21"/>
              </w:rPr>
              <w:t>2</w:t>
            </w:r>
            <w:r w:rsidRPr="00C42954">
              <w:rPr>
                <w:color w:val="000000" w:themeColor="text1"/>
                <w:spacing w:val="-20"/>
                <w:sz w:val="20"/>
                <w:szCs w:val="21"/>
              </w:rPr>
              <w:t>)）</w:t>
            </w:r>
          </w:p>
        </w:tc>
      </w:tr>
      <w:tr w:rsidR="00913F30" w:rsidRPr="007F37F3" w14:paraId="58F80C27" w14:textId="77777777" w:rsidTr="000E63CB">
        <w:tc>
          <w:tcPr>
            <w:tcW w:w="267" w:type="dxa"/>
            <w:tcBorders>
              <w:top w:val="nil"/>
              <w:bottom w:val="nil"/>
            </w:tcBorders>
            <w:tcMar>
              <w:top w:w="0" w:type="dxa"/>
              <w:left w:w="28" w:type="dxa"/>
              <w:bottom w:w="57" w:type="dxa"/>
              <w:right w:w="28" w:type="dxa"/>
            </w:tcMar>
          </w:tcPr>
          <w:p w14:paraId="529ED4A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510780"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9998480" w14:textId="406E7818"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w:t>
            </w:r>
            <w:r w:rsidRPr="00746107">
              <w:rPr>
                <w:rFonts w:ascii="ＭＳ 明朝" w:eastAsia="ＭＳ 明朝" w:hAnsi="ＭＳ 明朝"/>
                <w:sz w:val="21"/>
                <w:szCs w:val="22"/>
              </w:rPr>
              <w:t>ので</w:t>
            </w:r>
            <w:r w:rsidRPr="00746107">
              <w:rPr>
                <w:rFonts w:ascii="ＭＳ 明朝" w:eastAsia="ＭＳ 明朝" w:hAnsi="ＭＳ 明朝" w:hint="eastAsia"/>
                <w:sz w:val="21"/>
                <w:szCs w:val="22"/>
              </w:rPr>
              <w:t>す</w:t>
            </w:r>
            <w:r w:rsidRPr="00746107">
              <w:rPr>
                <w:rFonts w:ascii="ＭＳ 明朝" w:eastAsia="ＭＳ 明朝" w:hAnsi="ＭＳ 明朝"/>
                <w:sz w:val="21"/>
                <w:szCs w:val="22"/>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17D1BE2" w14:textId="77777777" w:rsidR="00913F30" w:rsidRPr="00746107" w:rsidRDefault="00913F30" w:rsidP="00913F30">
            <w:pPr>
              <w:jc w:val="left"/>
              <w:rPr>
                <w:sz w:val="20"/>
                <w:szCs w:val="20"/>
              </w:rPr>
            </w:pPr>
          </w:p>
        </w:tc>
        <w:tc>
          <w:tcPr>
            <w:tcW w:w="1447" w:type="dxa"/>
            <w:vMerge/>
            <w:tcBorders>
              <w:left w:val="single" w:sz="4" w:space="0" w:color="auto"/>
              <w:bottom w:val="nil"/>
            </w:tcBorders>
            <w:tcMar>
              <w:top w:w="0" w:type="dxa"/>
              <w:left w:w="28" w:type="dxa"/>
              <w:bottom w:w="57" w:type="dxa"/>
              <w:right w:w="28" w:type="dxa"/>
            </w:tcMar>
          </w:tcPr>
          <w:p w14:paraId="77A390D4" w14:textId="77777777" w:rsidR="00913F30" w:rsidRPr="00C42954" w:rsidRDefault="00913F30" w:rsidP="00913F30">
            <w:pPr>
              <w:rPr>
                <w:color w:val="FF0000"/>
                <w:spacing w:val="-20"/>
                <w:sz w:val="20"/>
                <w:szCs w:val="21"/>
              </w:rPr>
            </w:pPr>
          </w:p>
        </w:tc>
      </w:tr>
      <w:tr w:rsidR="00913F30" w:rsidRPr="007F37F3" w14:paraId="0F681DF3" w14:textId="77777777" w:rsidTr="000E63CB">
        <w:tc>
          <w:tcPr>
            <w:tcW w:w="267" w:type="dxa"/>
            <w:tcBorders>
              <w:top w:val="nil"/>
              <w:bottom w:val="nil"/>
            </w:tcBorders>
            <w:tcMar>
              <w:top w:w="0" w:type="dxa"/>
              <w:left w:w="28" w:type="dxa"/>
              <w:bottom w:w="57" w:type="dxa"/>
              <w:right w:w="28" w:type="dxa"/>
            </w:tcMar>
          </w:tcPr>
          <w:p w14:paraId="7BB27261"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DAECB3"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B7536F" w14:textId="224D178F"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②　対象の感染症については、今後のパンデミック発生時等に必要に応じて厚生労働大臣が指定しま</w:t>
            </w:r>
            <w:r w:rsidRPr="00E3428E">
              <w:rPr>
                <w:rFonts w:ascii="ＭＳ 明朝" w:eastAsia="ＭＳ 明朝" w:hAnsi="ＭＳ 明朝" w:hint="eastAsia"/>
                <w:sz w:val="21"/>
                <w:szCs w:val="22"/>
              </w:rPr>
              <w:t>す。</w:t>
            </w:r>
            <w:r w:rsidR="00072635" w:rsidRPr="00E3428E">
              <w:rPr>
                <w:rFonts w:ascii="ＭＳ 明朝" w:eastAsia="ＭＳ 明朝" w:hAnsi="ＭＳ 明朝" w:hint="eastAsia"/>
                <w:sz w:val="21"/>
                <w:szCs w:val="22"/>
              </w:rPr>
              <w:t>現</w:t>
            </w:r>
            <w:r w:rsidRPr="00E3428E">
              <w:rPr>
                <w:rFonts w:ascii="ＭＳ 明朝" w:eastAsia="ＭＳ 明朝" w:hAnsi="ＭＳ 明朝"/>
                <w:sz w:val="21"/>
                <w:szCs w:val="22"/>
              </w:rPr>
              <w:t>時</w:t>
            </w:r>
            <w:r w:rsidRPr="00746107">
              <w:rPr>
                <w:rFonts w:ascii="ＭＳ 明朝" w:eastAsia="ＭＳ 明朝" w:hAnsi="ＭＳ 明朝"/>
                <w:sz w:val="21"/>
                <w:szCs w:val="22"/>
              </w:rPr>
              <w:t>点においては、指定し</w:t>
            </w:r>
            <w:r w:rsidRPr="00746107">
              <w:rPr>
                <w:rFonts w:ascii="ＭＳ 明朝" w:eastAsia="ＭＳ 明朝" w:hAnsi="ＭＳ 明朝" w:hint="eastAsia"/>
                <w:sz w:val="21"/>
                <w:szCs w:val="22"/>
              </w:rPr>
              <w:t>ている感染症はありません。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808C34F" w14:textId="77777777" w:rsidR="00913F30" w:rsidRPr="00746107" w:rsidRDefault="00913F30" w:rsidP="00913F30">
            <w:pPr>
              <w:jc w:val="left"/>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3397C73" w14:textId="77777777" w:rsidR="00913F30" w:rsidRPr="00C42954" w:rsidRDefault="00913F30" w:rsidP="00913F30">
            <w:pPr>
              <w:rPr>
                <w:color w:val="FF0000"/>
                <w:spacing w:val="-20"/>
                <w:sz w:val="20"/>
                <w:szCs w:val="21"/>
              </w:rPr>
            </w:pPr>
          </w:p>
        </w:tc>
      </w:tr>
      <w:tr w:rsidR="00913F30" w:rsidRPr="007F37F3" w14:paraId="0B70B7D9" w14:textId="77777777" w:rsidTr="000E63CB">
        <w:tc>
          <w:tcPr>
            <w:tcW w:w="267" w:type="dxa"/>
            <w:tcBorders>
              <w:top w:val="nil"/>
              <w:bottom w:val="single" w:sz="4" w:space="0" w:color="auto"/>
            </w:tcBorders>
            <w:tcMar>
              <w:top w:w="0" w:type="dxa"/>
              <w:left w:w="28" w:type="dxa"/>
              <w:bottom w:w="57" w:type="dxa"/>
              <w:right w:w="28" w:type="dxa"/>
            </w:tcMar>
          </w:tcPr>
          <w:p w14:paraId="2BF4D4B7" w14:textId="77777777" w:rsidR="00913F3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6A913B55" w14:textId="77777777" w:rsidR="00913F30" w:rsidRPr="0074610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09E1753" w14:textId="75B62699" w:rsidR="00913F30" w:rsidRPr="00746107" w:rsidRDefault="00913F30" w:rsidP="00913F30">
            <w:pPr>
              <w:pStyle w:val="Web"/>
              <w:shd w:val="clear" w:color="auto" w:fill="FFFEFA"/>
              <w:ind w:left="21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③　適切な感染対策とは、手洗いや個人防護具の着用等の標準予防策（スタンダード・プリコーション）の徹底、ゾーニング、コホーティング、感染者以外の入所者も含めた健康観察等を指し、具体的な感染対策の方法については、「介護現場における感染対策の手引き（第３版）」を参考としてください。</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BF1B720" w14:textId="77777777" w:rsidR="00913F30" w:rsidRPr="00746107" w:rsidRDefault="00913F30" w:rsidP="00913F30">
            <w:pPr>
              <w:jc w:val="left"/>
              <w:rPr>
                <w:sz w:val="20"/>
                <w:szCs w:val="20"/>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730B16A5" w14:textId="77777777" w:rsidR="00913F30" w:rsidRPr="00C42954" w:rsidRDefault="00913F30" w:rsidP="00913F30">
            <w:pPr>
              <w:rPr>
                <w:color w:val="FF0000"/>
                <w:spacing w:val="-20"/>
                <w:sz w:val="20"/>
                <w:szCs w:val="21"/>
              </w:rPr>
            </w:pPr>
          </w:p>
        </w:tc>
      </w:tr>
      <w:tr w:rsidR="00913F30" w:rsidRPr="007F37F3" w14:paraId="176FA10E" w14:textId="77777777" w:rsidTr="000E63CB">
        <w:tc>
          <w:tcPr>
            <w:tcW w:w="267" w:type="dxa"/>
            <w:tcBorders>
              <w:top w:val="single" w:sz="4" w:space="0" w:color="auto"/>
              <w:bottom w:val="nil"/>
            </w:tcBorders>
            <w:tcMar>
              <w:top w:w="0" w:type="dxa"/>
              <w:left w:w="28" w:type="dxa"/>
              <w:bottom w:w="57" w:type="dxa"/>
              <w:right w:w="28" w:type="dxa"/>
            </w:tcMar>
          </w:tcPr>
          <w:p w14:paraId="24EBC41A" w14:textId="45EAB0D5" w:rsidR="00913F30" w:rsidRDefault="00913F30" w:rsidP="00913F30">
            <w:pPr>
              <w:jc w:val="right"/>
              <w:rPr>
                <w:szCs w:val="21"/>
              </w:rPr>
            </w:pPr>
            <w:r>
              <w:rPr>
                <w:rFonts w:hint="eastAsia"/>
                <w:szCs w:val="21"/>
              </w:rPr>
              <w:t>4</w:t>
            </w:r>
            <w:r>
              <w:rPr>
                <w:szCs w:val="21"/>
              </w:rPr>
              <w:t>5</w:t>
            </w:r>
          </w:p>
        </w:tc>
        <w:tc>
          <w:tcPr>
            <w:tcW w:w="1179" w:type="dxa"/>
            <w:tcBorders>
              <w:top w:val="single" w:sz="4" w:space="0" w:color="auto"/>
              <w:bottom w:val="nil"/>
              <w:right w:val="single" w:sz="4" w:space="0" w:color="auto"/>
            </w:tcBorders>
            <w:tcMar>
              <w:top w:w="0" w:type="dxa"/>
              <w:left w:w="57" w:type="dxa"/>
              <w:bottom w:w="57" w:type="dxa"/>
              <w:right w:w="57" w:type="dxa"/>
            </w:tcMar>
          </w:tcPr>
          <w:p w14:paraId="03CEE846" w14:textId="578EB3DE" w:rsidR="00913F30" w:rsidRPr="00746107" w:rsidRDefault="00913F30" w:rsidP="00913F30">
            <w:pPr>
              <w:ind w:firstLineChars="100" w:firstLine="210"/>
              <w:rPr>
                <w:szCs w:val="21"/>
              </w:rPr>
            </w:pPr>
            <w:r w:rsidRPr="00746107">
              <w:rPr>
                <w:rFonts w:hint="eastAsia"/>
                <w:szCs w:val="21"/>
              </w:rPr>
              <w:t>生産性向上推進体制加算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973959" w14:textId="039F9189" w:rsidR="00913F30" w:rsidRPr="00746107" w:rsidRDefault="00913F30" w:rsidP="00913F30">
            <w:pPr>
              <w:pStyle w:val="Web"/>
              <w:shd w:val="clear" w:color="auto" w:fill="FFFEFA"/>
              <w:ind w:firstLineChars="100" w:firstLine="211"/>
              <w:rPr>
                <w:rFonts w:ascii="ＭＳ ゴシック" w:eastAsia="ＭＳ ゴシック" w:hAnsi="ＭＳ ゴシック"/>
                <w:b/>
                <w:sz w:val="21"/>
                <w:szCs w:val="22"/>
              </w:rPr>
            </w:pPr>
            <w:r w:rsidRPr="00746107">
              <w:rPr>
                <w:rFonts w:ascii="ＭＳ ゴシック" w:eastAsia="ＭＳ ゴシック" w:hAnsi="ＭＳ ゴシック" w:hint="eastAsia"/>
                <w:b/>
                <w:sz w:val="21"/>
                <w:szCs w:val="22"/>
              </w:rPr>
              <w:t>別に厚生労働大臣が定める基準に適合しているものとして、電子情報処理組織を使用する方法により、市長に対し、老健局長が定める様式による届出を行った指定施設において、入所者に対して指定介護福祉施設サービスを行った場合は、当該基準に掲げる区分に従い、１月につき次に掲げる所定単位数を加算していますか。</w:t>
            </w:r>
          </w:p>
          <w:p w14:paraId="33B17C34" w14:textId="7C7FBBCF" w:rsidR="00913F30" w:rsidRPr="00746107" w:rsidRDefault="00913F30" w:rsidP="00913F30">
            <w:pPr>
              <w:pStyle w:val="Web"/>
              <w:shd w:val="clear" w:color="auto" w:fill="FFFEFA"/>
              <w:ind w:firstLineChars="100" w:firstLine="210"/>
              <w:rPr>
                <w:rFonts w:ascii="ＭＳ 明朝" w:eastAsia="ＭＳ 明朝" w:hAnsi="ＭＳ 明朝"/>
                <w:sz w:val="21"/>
                <w:szCs w:val="22"/>
              </w:rPr>
            </w:pPr>
            <w:r w:rsidRPr="00746107">
              <w:rPr>
                <w:rFonts w:ascii="ＭＳ 明朝" w:eastAsia="ＭＳ 明朝" w:hAnsi="ＭＳ 明朝" w:hint="eastAsia"/>
                <w:sz w:val="21"/>
                <w:szCs w:val="22"/>
              </w:rPr>
              <w:t>ただし、次に掲げるいずれかの加算を算定している場合においては、次に掲げるその他の加算は算定しません。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B54E20B" w14:textId="5DEBF406" w:rsidR="00913F30" w:rsidRPr="00746107" w:rsidRDefault="00900993" w:rsidP="00913F30">
            <w:pPr>
              <w:jc w:val="left"/>
              <w:rPr>
                <w:sz w:val="20"/>
                <w:szCs w:val="20"/>
              </w:rPr>
            </w:pPr>
            <w:sdt>
              <w:sdtPr>
                <w:rPr>
                  <w:sz w:val="20"/>
                  <w:szCs w:val="20"/>
                </w:rPr>
                <w:id w:val="-1288889604"/>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sz w:val="20"/>
                <w:szCs w:val="20"/>
              </w:rPr>
              <w:t>いる</w:t>
            </w:r>
          </w:p>
          <w:p w14:paraId="1270A4ED" w14:textId="52BBF1A9" w:rsidR="00913F30" w:rsidRPr="00746107" w:rsidRDefault="00900993" w:rsidP="00913F30">
            <w:pPr>
              <w:jc w:val="left"/>
              <w:rPr>
                <w:sz w:val="20"/>
                <w:szCs w:val="20"/>
              </w:rPr>
            </w:pPr>
            <w:sdt>
              <w:sdtPr>
                <w:rPr>
                  <w:sz w:val="20"/>
                  <w:szCs w:val="20"/>
                </w:rPr>
                <w:id w:val="1339266952"/>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sz w:val="20"/>
                <w:szCs w:val="20"/>
              </w:rPr>
              <w:t>いない</w:t>
            </w:r>
          </w:p>
          <w:p w14:paraId="3AF6A843" w14:textId="4F7D1EA1" w:rsidR="00913F30" w:rsidRPr="00746107" w:rsidRDefault="00900993" w:rsidP="00913F30">
            <w:pPr>
              <w:jc w:val="left"/>
              <w:rPr>
                <w:sz w:val="20"/>
                <w:szCs w:val="20"/>
              </w:rPr>
            </w:pPr>
            <w:sdt>
              <w:sdtPr>
                <w:rPr>
                  <w:sz w:val="20"/>
                  <w:szCs w:val="20"/>
                </w:rPr>
                <w:id w:val="-65900000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sz w:val="20"/>
                <w:szCs w:val="20"/>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272F8BB8" w14:textId="77777777"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平</w:t>
            </w:r>
            <w:r w:rsidRPr="00C42954">
              <w:rPr>
                <w:color w:val="000000" w:themeColor="text1"/>
                <w:spacing w:val="-20"/>
                <w:sz w:val="20"/>
                <w:szCs w:val="21"/>
              </w:rPr>
              <w:t>12厚告21</w:t>
            </w:r>
          </w:p>
          <w:p w14:paraId="23A1F639" w14:textId="660FCACA" w:rsidR="00913F30" w:rsidRPr="00C42954" w:rsidRDefault="00913F30" w:rsidP="00913F30">
            <w:pPr>
              <w:rPr>
                <w:color w:val="000000" w:themeColor="text1"/>
                <w:spacing w:val="-20"/>
                <w:sz w:val="20"/>
                <w:szCs w:val="21"/>
              </w:rPr>
            </w:pPr>
            <w:r w:rsidRPr="00C42954">
              <w:rPr>
                <w:rFonts w:hint="eastAsia"/>
                <w:color w:val="000000" w:themeColor="text1"/>
                <w:spacing w:val="-20"/>
                <w:sz w:val="20"/>
                <w:szCs w:val="21"/>
              </w:rPr>
              <w:t>別表の</w:t>
            </w:r>
            <w:r w:rsidRPr="00C42954">
              <w:rPr>
                <w:color w:val="000000" w:themeColor="text1"/>
                <w:spacing w:val="-20"/>
                <w:sz w:val="20"/>
                <w:szCs w:val="21"/>
              </w:rPr>
              <w:t>1の</w:t>
            </w:r>
            <w:r w:rsidRPr="00C42954">
              <w:rPr>
                <w:rFonts w:hint="eastAsia"/>
                <w:color w:val="000000" w:themeColor="text1"/>
                <w:spacing w:val="-20"/>
                <w:sz w:val="20"/>
                <w:szCs w:val="21"/>
              </w:rPr>
              <w:t>ク</w:t>
            </w:r>
          </w:p>
        </w:tc>
      </w:tr>
      <w:tr w:rsidR="00913F30" w:rsidRPr="007F37F3" w14:paraId="653FB078" w14:textId="77777777" w:rsidTr="000E63CB">
        <w:tc>
          <w:tcPr>
            <w:tcW w:w="267" w:type="dxa"/>
            <w:tcBorders>
              <w:top w:val="nil"/>
              <w:bottom w:val="nil"/>
            </w:tcBorders>
            <w:tcMar>
              <w:top w:w="0" w:type="dxa"/>
              <w:left w:w="28" w:type="dxa"/>
              <w:bottom w:w="57" w:type="dxa"/>
              <w:right w:w="28" w:type="dxa"/>
            </w:tcMar>
          </w:tcPr>
          <w:p w14:paraId="1CE343A9"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77D7D"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5860F1C" w14:textId="0EACC670" w:rsidR="00913F30" w:rsidRPr="00746107" w:rsidRDefault="00913F30" w:rsidP="00913F30">
            <w:pPr>
              <w:pStyle w:val="Web"/>
              <w:shd w:val="clear" w:color="auto" w:fill="FFFEFA"/>
              <w:ind w:firstLineChars="100" w:firstLine="211"/>
              <w:rPr>
                <w:rFonts w:ascii="ＭＳ ゴシック" w:eastAsia="ＭＳ ゴシック" w:hAnsi="ＭＳ ゴシック"/>
                <w:b/>
                <w:sz w:val="21"/>
                <w:szCs w:val="22"/>
              </w:rPr>
            </w:pPr>
            <w:r w:rsidRPr="00746107">
              <w:rPr>
                <w:rFonts w:ascii="ＭＳ ゴシック" w:eastAsia="ＭＳ ゴシック" w:hAnsi="ＭＳ ゴシック"/>
                <w:b/>
                <w:sz w:val="21"/>
                <w:szCs w:val="22"/>
              </w:rPr>
              <w:t xml:space="preserve">(1)　</w:t>
            </w:r>
            <w:r w:rsidRPr="00746107">
              <w:rPr>
                <w:rFonts w:ascii="ＭＳ ゴシック" w:eastAsia="ＭＳ ゴシック" w:hAnsi="ＭＳ ゴシック" w:hint="eastAsia"/>
                <w:b/>
                <w:sz w:val="21"/>
                <w:szCs w:val="22"/>
              </w:rPr>
              <w:t>生産性向上推進体制加算</w:t>
            </w:r>
            <w:r w:rsidRPr="00746107">
              <w:rPr>
                <w:rFonts w:ascii="ＭＳ ゴシック" w:eastAsia="ＭＳ ゴシック" w:hAnsi="ＭＳ ゴシック"/>
                <w:b/>
                <w:sz w:val="21"/>
                <w:szCs w:val="22"/>
              </w:rPr>
              <w:t>（Ⅰ）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52FE71D3" w14:textId="6BFCB639" w:rsidR="00913F30" w:rsidRPr="00746107" w:rsidRDefault="00900993" w:rsidP="00913F30">
            <w:pPr>
              <w:jc w:val="center"/>
              <w:rPr>
                <w:sz w:val="20"/>
                <w:szCs w:val="20"/>
              </w:rPr>
            </w:pPr>
            <w:sdt>
              <w:sdtPr>
                <w:rPr>
                  <w:sz w:val="20"/>
                  <w:szCs w:val="20"/>
                </w:rPr>
                <w:id w:val="-35333939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06617E87" w14:textId="77777777" w:rsidR="00913F30" w:rsidRPr="00C42954" w:rsidRDefault="00913F30" w:rsidP="00913F30">
            <w:pPr>
              <w:rPr>
                <w:color w:val="000000" w:themeColor="text1"/>
                <w:spacing w:val="-20"/>
                <w:sz w:val="20"/>
                <w:szCs w:val="21"/>
              </w:rPr>
            </w:pPr>
          </w:p>
        </w:tc>
      </w:tr>
      <w:tr w:rsidR="00913F30" w:rsidRPr="007F37F3" w14:paraId="3DA2995A" w14:textId="77777777" w:rsidTr="000E63CB">
        <w:tc>
          <w:tcPr>
            <w:tcW w:w="267" w:type="dxa"/>
            <w:tcBorders>
              <w:top w:val="nil"/>
              <w:bottom w:val="nil"/>
            </w:tcBorders>
            <w:tcMar>
              <w:top w:w="0" w:type="dxa"/>
              <w:left w:w="28" w:type="dxa"/>
              <w:bottom w:w="57" w:type="dxa"/>
              <w:right w:w="28" w:type="dxa"/>
            </w:tcMar>
          </w:tcPr>
          <w:p w14:paraId="00A657C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828B18" w14:textId="77777777" w:rsidR="00913F30" w:rsidRPr="0074610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31EDFBB" w14:textId="0ADFAEEF" w:rsidR="00913F30" w:rsidRPr="00746107" w:rsidRDefault="00913F30" w:rsidP="00913F30">
            <w:pPr>
              <w:pStyle w:val="Web"/>
              <w:shd w:val="clear" w:color="auto" w:fill="FFFEFA"/>
              <w:ind w:firstLineChars="100" w:firstLine="211"/>
              <w:rPr>
                <w:rFonts w:ascii="ＭＳ ゴシック" w:eastAsia="ＭＳ ゴシック" w:hAnsi="ＭＳ ゴシック"/>
                <w:b/>
                <w:sz w:val="21"/>
                <w:szCs w:val="22"/>
              </w:rPr>
            </w:pPr>
            <w:r w:rsidRPr="00746107">
              <w:rPr>
                <w:rFonts w:ascii="ＭＳ ゴシック" w:eastAsia="ＭＳ ゴシック" w:hAnsi="ＭＳ ゴシック" w:hint="eastAsia"/>
                <w:b/>
                <w:sz w:val="21"/>
                <w:szCs w:val="22"/>
              </w:rPr>
              <w:t>(2</w:t>
            </w:r>
            <w:r w:rsidRPr="00746107">
              <w:rPr>
                <w:rFonts w:ascii="ＭＳ ゴシック" w:eastAsia="ＭＳ ゴシック" w:hAnsi="ＭＳ ゴシック"/>
                <w:b/>
                <w:sz w:val="21"/>
                <w:szCs w:val="22"/>
              </w:rPr>
              <w:t>)</w:t>
            </w:r>
            <w:r w:rsidRPr="00746107">
              <w:rPr>
                <w:rFonts w:ascii="ＭＳ ゴシック" w:eastAsia="ＭＳ ゴシック" w:hAnsi="ＭＳ ゴシック" w:hint="eastAsia"/>
                <w:b/>
                <w:sz w:val="21"/>
                <w:szCs w:val="22"/>
              </w:rPr>
              <w:t xml:space="preserve">　生産性向上推進体制加算（Ⅱ）</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2279B6E7" w14:textId="48A6F738" w:rsidR="00913F30" w:rsidRPr="00746107" w:rsidRDefault="00900993" w:rsidP="00913F30">
            <w:pPr>
              <w:jc w:val="center"/>
              <w:rPr>
                <w:sz w:val="20"/>
                <w:szCs w:val="20"/>
              </w:rPr>
            </w:pPr>
            <w:sdt>
              <w:sdtPr>
                <w:rPr>
                  <w:sz w:val="20"/>
                  <w:szCs w:val="20"/>
                </w:rPr>
                <w:id w:val="-172374709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326A9353" w14:textId="77777777" w:rsidR="00913F30" w:rsidRPr="00C42954" w:rsidRDefault="00913F30" w:rsidP="00913F30">
            <w:pPr>
              <w:rPr>
                <w:color w:val="000000" w:themeColor="text1"/>
                <w:spacing w:val="-20"/>
                <w:sz w:val="20"/>
                <w:szCs w:val="21"/>
              </w:rPr>
            </w:pPr>
          </w:p>
        </w:tc>
      </w:tr>
      <w:tr w:rsidR="00913F30" w:rsidRPr="007F37F3" w14:paraId="6046B95C" w14:textId="77777777" w:rsidTr="000E63CB">
        <w:tc>
          <w:tcPr>
            <w:tcW w:w="267" w:type="dxa"/>
            <w:tcBorders>
              <w:top w:val="nil"/>
              <w:bottom w:val="nil"/>
            </w:tcBorders>
            <w:tcMar>
              <w:top w:w="0" w:type="dxa"/>
              <w:left w:w="28" w:type="dxa"/>
              <w:bottom w:w="57" w:type="dxa"/>
              <w:right w:w="28" w:type="dxa"/>
            </w:tcMar>
          </w:tcPr>
          <w:p w14:paraId="63B7B72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FAAC8A" w14:textId="77777777" w:rsidR="00913F30" w:rsidRPr="0074610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0B9DB49" w14:textId="42909955" w:rsidR="00913F30" w:rsidRPr="00E3428E" w:rsidRDefault="00913F30" w:rsidP="00913F30">
            <w:pPr>
              <w:pStyle w:val="Web"/>
              <w:shd w:val="clear" w:color="auto" w:fill="FFFEFA"/>
              <w:rPr>
                <w:rFonts w:ascii="ＭＳ ゴシック" w:eastAsia="ＭＳ ゴシック" w:hAnsi="ＭＳ ゴシック"/>
                <w:b/>
                <w:sz w:val="21"/>
                <w:szCs w:val="22"/>
              </w:rPr>
            </w:pPr>
            <w:r w:rsidRPr="00E3428E">
              <w:rPr>
                <w:rFonts w:ascii="ＭＳ 明朝" w:eastAsia="ＭＳ 明朝" w:hAnsi="ＭＳ 明朝" w:hint="eastAsia"/>
                <w:sz w:val="21"/>
                <w:szCs w:val="22"/>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351E5F5B" w14:textId="77777777" w:rsidR="00913F30" w:rsidRPr="00E3428E" w:rsidRDefault="00913F30" w:rsidP="00913F30">
            <w:pPr>
              <w:jc w:val="left"/>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51EADF8F" w14:textId="0BC3A61D" w:rsidR="00913F30" w:rsidRPr="00E3428E" w:rsidRDefault="00913F30" w:rsidP="00913F30">
            <w:pPr>
              <w:rPr>
                <w:spacing w:val="-20"/>
                <w:sz w:val="20"/>
                <w:szCs w:val="21"/>
              </w:rPr>
            </w:pPr>
            <w:r w:rsidRPr="00E3428E">
              <w:rPr>
                <w:rFonts w:hint="eastAsia"/>
                <w:spacing w:val="-20"/>
                <w:sz w:val="20"/>
                <w:szCs w:val="21"/>
              </w:rPr>
              <w:t>平</w:t>
            </w:r>
            <w:r w:rsidRPr="00E3428E">
              <w:rPr>
                <w:spacing w:val="-20"/>
                <w:sz w:val="20"/>
                <w:szCs w:val="21"/>
              </w:rPr>
              <w:t>27厚労告95</w:t>
            </w:r>
            <w:r w:rsidRPr="00E3428E">
              <w:rPr>
                <w:rFonts w:hint="eastAsia"/>
                <w:spacing w:val="-20"/>
                <w:sz w:val="20"/>
                <w:szCs w:val="21"/>
              </w:rPr>
              <w:t>第八十六号の六</w:t>
            </w:r>
          </w:p>
          <w:p w14:paraId="693CE5BF" w14:textId="525EC909" w:rsidR="00913F30" w:rsidRPr="00E3428E" w:rsidRDefault="00913F30" w:rsidP="00913F30">
            <w:pPr>
              <w:rPr>
                <w:spacing w:val="-20"/>
                <w:sz w:val="20"/>
                <w:szCs w:val="21"/>
              </w:rPr>
            </w:pPr>
            <w:r w:rsidRPr="00E3428E">
              <w:rPr>
                <w:rFonts w:hint="eastAsia"/>
                <w:spacing w:val="-20"/>
                <w:sz w:val="20"/>
                <w:szCs w:val="21"/>
              </w:rPr>
              <w:t>(第三十七号の三</w:t>
            </w:r>
            <w:r w:rsidR="00E706CA" w:rsidRPr="00E3428E">
              <w:rPr>
                <w:rFonts w:hint="eastAsia"/>
                <w:spacing w:val="-20"/>
                <w:szCs w:val="21"/>
              </w:rPr>
              <w:t>のイ</w:t>
            </w:r>
            <w:r w:rsidRPr="00E3428E">
              <w:rPr>
                <w:rFonts w:hint="eastAsia"/>
                <w:spacing w:val="-20"/>
                <w:sz w:val="20"/>
                <w:szCs w:val="21"/>
              </w:rPr>
              <w:t>準用)</w:t>
            </w:r>
          </w:p>
        </w:tc>
      </w:tr>
      <w:tr w:rsidR="00913F30" w:rsidRPr="007F37F3" w14:paraId="28BF4872" w14:textId="77777777" w:rsidTr="000E63CB">
        <w:tc>
          <w:tcPr>
            <w:tcW w:w="267" w:type="dxa"/>
            <w:tcBorders>
              <w:top w:val="nil"/>
              <w:bottom w:val="nil"/>
            </w:tcBorders>
            <w:tcMar>
              <w:top w:w="0" w:type="dxa"/>
              <w:left w:w="28" w:type="dxa"/>
              <w:bottom w:w="57" w:type="dxa"/>
              <w:right w:w="28" w:type="dxa"/>
            </w:tcMar>
          </w:tcPr>
          <w:p w14:paraId="7AAA2547"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6514B1"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CD7CCE6" w14:textId="40F9F685" w:rsidR="00913F30" w:rsidRPr="00E3428E" w:rsidRDefault="00913F30" w:rsidP="00913F30">
            <w:pPr>
              <w:pStyle w:val="Web"/>
              <w:shd w:val="clear" w:color="auto" w:fill="FFFEFA"/>
              <w:rPr>
                <w:rFonts w:ascii="ＭＳ 明朝" w:eastAsia="ＭＳ 明朝" w:hAnsi="ＭＳ 明朝"/>
                <w:sz w:val="21"/>
                <w:szCs w:val="22"/>
              </w:rPr>
            </w:pPr>
            <w:r w:rsidRPr="00E3428E">
              <w:rPr>
                <w:rFonts w:ascii="ＭＳ 明朝" w:eastAsia="ＭＳ 明朝" w:hAnsi="ＭＳ 明朝"/>
                <w:sz w:val="21"/>
                <w:szCs w:val="22"/>
              </w:rPr>
              <w:t xml:space="preserve">(1)　</w:t>
            </w:r>
            <w:r w:rsidRPr="00E3428E">
              <w:rPr>
                <w:rFonts w:ascii="ＭＳ 明朝" w:eastAsia="ＭＳ 明朝" w:hAnsi="ＭＳ 明朝" w:hint="eastAsia"/>
                <w:sz w:val="21"/>
                <w:szCs w:val="22"/>
              </w:rPr>
              <w:t>生産性向上推進体制加算（</w:t>
            </w:r>
            <w:r w:rsidRPr="00E3428E">
              <w:rPr>
                <w:rFonts w:ascii="ＭＳ 明朝" w:eastAsia="ＭＳ 明朝" w:hAnsi="ＭＳ 明朝"/>
                <w:sz w:val="21"/>
                <w:szCs w:val="22"/>
              </w:rPr>
              <w:t>Ⅰ</w:t>
            </w:r>
            <w:r w:rsidRPr="00E3428E">
              <w:rPr>
                <w:rFonts w:ascii="ＭＳ 明朝" w:eastAsia="ＭＳ 明朝" w:hAnsi="ＭＳ 明朝" w:hint="eastAsia"/>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DDC8478" w14:textId="77777777" w:rsidR="00913F30" w:rsidRPr="00E3428E" w:rsidRDefault="00913F30" w:rsidP="00913F30">
            <w:pPr>
              <w:jc w:val="left"/>
              <w:rPr>
                <w:sz w:val="20"/>
                <w:szCs w:val="20"/>
              </w:rPr>
            </w:pPr>
          </w:p>
        </w:tc>
        <w:tc>
          <w:tcPr>
            <w:tcW w:w="1447" w:type="dxa"/>
            <w:vMerge/>
            <w:tcBorders>
              <w:left w:val="single" w:sz="4" w:space="0" w:color="auto"/>
            </w:tcBorders>
            <w:tcMar>
              <w:top w:w="0" w:type="dxa"/>
              <w:left w:w="28" w:type="dxa"/>
              <w:bottom w:w="57" w:type="dxa"/>
              <w:right w:w="28" w:type="dxa"/>
            </w:tcMar>
          </w:tcPr>
          <w:p w14:paraId="0FD2E59C" w14:textId="77777777" w:rsidR="00913F30" w:rsidRPr="00E3428E" w:rsidRDefault="00913F30" w:rsidP="00913F30">
            <w:pPr>
              <w:rPr>
                <w:spacing w:val="-20"/>
                <w:szCs w:val="21"/>
              </w:rPr>
            </w:pPr>
          </w:p>
        </w:tc>
      </w:tr>
      <w:tr w:rsidR="00913F30" w:rsidRPr="007F37F3" w14:paraId="7BA4A567" w14:textId="77777777" w:rsidTr="000E63CB">
        <w:tc>
          <w:tcPr>
            <w:tcW w:w="267" w:type="dxa"/>
            <w:tcBorders>
              <w:top w:val="nil"/>
              <w:bottom w:val="nil"/>
            </w:tcBorders>
            <w:tcMar>
              <w:top w:w="0" w:type="dxa"/>
              <w:left w:w="28" w:type="dxa"/>
              <w:bottom w:w="57" w:type="dxa"/>
              <w:right w:w="28" w:type="dxa"/>
            </w:tcMar>
          </w:tcPr>
          <w:p w14:paraId="4F668FE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AC02B7"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F0DFE0" w14:textId="01B07FCD" w:rsidR="00913F30" w:rsidRPr="00E3428E" w:rsidRDefault="00913F30" w:rsidP="00913F30">
            <w:pPr>
              <w:pStyle w:val="Web"/>
              <w:shd w:val="clear" w:color="auto" w:fill="FFFEFA"/>
              <w:ind w:firstLineChars="100" w:firstLine="210"/>
              <w:rPr>
                <w:rFonts w:ascii="ＭＳ 明朝" w:eastAsia="ＭＳ 明朝" w:hAnsi="ＭＳ 明朝"/>
                <w:sz w:val="21"/>
                <w:szCs w:val="22"/>
              </w:rPr>
            </w:pPr>
            <w:r w:rsidRPr="00E3428E">
              <w:rPr>
                <w:rFonts w:ascii="ＭＳ 明朝" w:eastAsia="ＭＳ 明朝" w:hAnsi="ＭＳ 明朝" w:hint="eastAsia"/>
                <w:sz w:val="21"/>
                <w:szCs w:val="22"/>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CC97375" w14:textId="77777777" w:rsidR="00913F30" w:rsidRPr="00E3428E" w:rsidRDefault="00913F30" w:rsidP="00913F30">
            <w:pPr>
              <w:jc w:val="left"/>
              <w:rPr>
                <w:sz w:val="20"/>
                <w:szCs w:val="20"/>
              </w:rPr>
            </w:pPr>
          </w:p>
        </w:tc>
        <w:tc>
          <w:tcPr>
            <w:tcW w:w="1447" w:type="dxa"/>
            <w:vMerge/>
            <w:tcBorders>
              <w:left w:val="single" w:sz="4" w:space="0" w:color="auto"/>
            </w:tcBorders>
            <w:tcMar>
              <w:top w:w="0" w:type="dxa"/>
              <w:left w:w="28" w:type="dxa"/>
              <w:bottom w:w="57" w:type="dxa"/>
              <w:right w:w="28" w:type="dxa"/>
            </w:tcMar>
          </w:tcPr>
          <w:p w14:paraId="575F3C99" w14:textId="77777777" w:rsidR="00913F30" w:rsidRPr="00E3428E" w:rsidRDefault="00913F30" w:rsidP="00913F30">
            <w:pPr>
              <w:rPr>
                <w:spacing w:val="-20"/>
                <w:szCs w:val="21"/>
              </w:rPr>
            </w:pPr>
          </w:p>
        </w:tc>
      </w:tr>
      <w:tr w:rsidR="00913F30" w:rsidRPr="007F37F3" w14:paraId="0B8BA30D" w14:textId="77777777" w:rsidTr="000E63CB">
        <w:tc>
          <w:tcPr>
            <w:tcW w:w="267" w:type="dxa"/>
            <w:tcBorders>
              <w:top w:val="nil"/>
              <w:bottom w:val="nil"/>
            </w:tcBorders>
            <w:tcMar>
              <w:top w:w="0" w:type="dxa"/>
              <w:left w:w="28" w:type="dxa"/>
              <w:bottom w:w="57" w:type="dxa"/>
              <w:right w:w="28" w:type="dxa"/>
            </w:tcMar>
          </w:tcPr>
          <w:p w14:paraId="0169666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3895E58"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F53E46" w14:textId="1019EA02" w:rsidR="00913F30" w:rsidRPr="00E3428E" w:rsidRDefault="00913F30" w:rsidP="00913F30">
            <w:pPr>
              <w:pStyle w:val="Web"/>
              <w:shd w:val="clear" w:color="auto" w:fill="FFFEFA"/>
              <w:ind w:left="211" w:hangingChars="100" w:hanging="211"/>
              <w:rPr>
                <w:rFonts w:ascii="ＭＳ 明朝" w:eastAsia="ＭＳ 明朝" w:hAnsi="ＭＳ 明朝"/>
                <w:sz w:val="21"/>
                <w:szCs w:val="22"/>
              </w:rPr>
            </w:pPr>
            <w:r w:rsidRPr="00E3428E">
              <w:rPr>
                <w:rFonts w:ascii="ＭＳ ゴシック" w:eastAsia="ＭＳ ゴシック" w:hAnsi="ＭＳ ゴシック" w:hint="eastAsia"/>
                <w:b/>
                <w:sz w:val="21"/>
                <w:szCs w:val="22"/>
              </w:rPr>
              <w:t xml:space="preserve">ア　</w:t>
            </w:r>
            <w:r w:rsidR="00AD4EE3" w:rsidRPr="00E3428E">
              <w:rPr>
                <w:rFonts w:ascii="ＭＳ ゴシック" w:eastAsia="ＭＳ ゴシック" w:hAnsi="ＭＳ ゴシック" w:hint="eastAsia"/>
                <w:b/>
                <w:sz w:val="21"/>
                <w:szCs w:val="22"/>
              </w:rPr>
              <w:t>入所者</w:t>
            </w:r>
            <w:r w:rsidRPr="00E3428E">
              <w:rPr>
                <w:rFonts w:ascii="ＭＳ ゴシック" w:eastAsia="ＭＳ ゴシック" w:hAnsi="ＭＳ ゴシック" w:hint="eastAsia"/>
                <w:b/>
                <w:sz w:val="21"/>
                <w:szCs w:val="22"/>
              </w:rPr>
              <w:t>の安全並びに介護サービスの質の確保及び職員の負担軽減に資する方策を検討するための委員会において、次に掲げ</w:t>
            </w:r>
            <w:r w:rsidRPr="00E3428E">
              <w:rPr>
                <w:rFonts w:ascii="ＭＳ ゴシック" w:eastAsia="ＭＳ ゴシック" w:hAnsi="ＭＳ ゴシック" w:hint="eastAsia"/>
                <w:b/>
                <w:sz w:val="21"/>
                <w:szCs w:val="22"/>
              </w:rPr>
              <w:lastRenderedPageBreak/>
              <w:t>る事項について必要な検討を行い、及び当該事項の実施を定期的に確認していますか。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5D6BFA" w14:textId="77777777" w:rsidR="00913F30" w:rsidRPr="00E3428E" w:rsidRDefault="00900993" w:rsidP="00913F30">
            <w:pPr>
              <w:rPr>
                <w:sz w:val="20"/>
                <w:szCs w:val="20"/>
              </w:rPr>
            </w:pPr>
            <w:sdt>
              <w:sdtPr>
                <w:rPr>
                  <w:sz w:val="20"/>
                  <w:szCs w:val="20"/>
                </w:rPr>
                <w:id w:val="1585640008"/>
                <w14:checkbox>
                  <w14:checked w14:val="0"/>
                  <w14:checkedState w14:val="2612" w14:font="ＭＳ ゴシック"/>
                  <w14:uncheckedState w14:val="2610" w14:font="ＭＳ ゴシック"/>
                </w14:checkbox>
              </w:sdtPr>
              <w:sdtContent>
                <w:r w:rsidR="00913F30" w:rsidRPr="00E3428E">
                  <w:rPr>
                    <w:rFonts w:ascii="ＭＳ ゴシック" w:eastAsia="ＭＳ ゴシック" w:hAnsi="ＭＳ ゴシック" w:hint="eastAsia"/>
                    <w:sz w:val="20"/>
                    <w:szCs w:val="20"/>
                  </w:rPr>
                  <w:t>☐</w:t>
                </w:r>
              </w:sdtContent>
            </w:sdt>
            <w:r w:rsidR="00913F30" w:rsidRPr="00E3428E">
              <w:rPr>
                <w:rFonts w:hint="eastAsia"/>
                <w:sz w:val="20"/>
                <w:szCs w:val="20"/>
              </w:rPr>
              <w:t>いる</w:t>
            </w:r>
          </w:p>
          <w:p w14:paraId="6662BC60" w14:textId="520423D2" w:rsidR="00913F30" w:rsidRPr="00E3428E" w:rsidRDefault="00900993" w:rsidP="00913F30">
            <w:pPr>
              <w:jc w:val="left"/>
              <w:rPr>
                <w:sz w:val="20"/>
                <w:szCs w:val="20"/>
              </w:rPr>
            </w:pPr>
            <w:sdt>
              <w:sdtPr>
                <w:rPr>
                  <w:sz w:val="20"/>
                  <w:szCs w:val="20"/>
                </w:rPr>
                <w:id w:val="281927704"/>
                <w14:checkbox>
                  <w14:checked w14:val="0"/>
                  <w14:checkedState w14:val="2612" w14:font="ＭＳ ゴシック"/>
                  <w14:uncheckedState w14:val="2610" w14:font="ＭＳ ゴシック"/>
                </w14:checkbox>
              </w:sdtPr>
              <w:sdtContent>
                <w:r w:rsidR="00913F30" w:rsidRPr="00E3428E">
                  <w:rPr>
                    <w:rFonts w:ascii="ＭＳ ゴシック" w:eastAsia="ＭＳ ゴシック" w:hAnsi="ＭＳ ゴシック" w:hint="eastAsia"/>
                    <w:sz w:val="20"/>
                    <w:szCs w:val="20"/>
                  </w:rPr>
                  <w:t>☐</w:t>
                </w:r>
              </w:sdtContent>
            </w:sdt>
            <w:r w:rsidR="00913F30" w:rsidRPr="00E3428E">
              <w:rPr>
                <w:rFonts w:hint="eastAsia"/>
                <w:sz w:val="20"/>
                <w:szCs w:val="20"/>
              </w:rPr>
              <w:t>いない</w:t>
            </w:r>
          </w:p>
        </w:tc>
        <w:tc>
          <w:tcPr>
            <w:tcW w:w="1447" w:type="dxa"/>
            <w:vMerge/>
            <w:tcBorders>
              <w:left w:val="single" w:sz="4" w:space="0" w:color="auto"/>
              <w:bottom w:val="nil"/>
            </w:tcBorders>
            <w:tcMar>
              <w:top w:w="0" w:type="dxa"/>
              <w:left w:w="28" w:type="dxa"/>
              <w:bottom w:w="57" w:type="dxa"/>
              <w:right w:w="28" w:type="dxa"/>
            </w:tcMar>
          </w:tcPr>
          <w:p w14:paraId="74E18A82" w14:textId="77777777" w:rsidR="00913F30" w:rsidRPr="00E3428E" w:rsidRDefault="00913F30" w:rsidP="00913F30">
            <w:pPr>
              <w:rPr>
                <w:spacing w:val="-20"/>
                <w:szCs w:val="21"/>
              </w:rPr>
            </w:pPr>
          </w:p>
        </w:tc>
      </w:tr>
      <w:tr w:rsidR="00913F30" w:rsidRPr="007F37F3" w14:paraId="6CEBFA6F" w14:textId="77777777" w:rsidTr="000E63CB">
        <w:tc>
          <w:tcPr>
            <w:tcW w:w="267" w:type="dxa"/>
            <w:tcBorders>
              <w:top w:val="nil"/>
              <w:bottom w:val="nil"/>
            </w:tcBorders>
            <w:tcMar>
              <w:top w:w="0" w:type="dxa"/>
              <w:left w:w="28" w:type="dxa"/>
              <w:bottom w:w="57" w:type="dxa"/>
              <w:right w:w="28" w:type="dxa"/>
            </w:tcMar>
          </w:tcPr>
          <w:p w14:paraId="5859EA25"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C786F9A" w14:textId="77777777" w:rsidR="00913F30" w:rsidRPr="00E3428E"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35E187A" w14:textId="131EF182" w:rsidR="00913F30" w:rsidRPr="00E3428E" w:rsidRDefault="00913F30" w:rsidP="00913F30">
            <w:pPr>
              <w:pStyle w:val="Web"/>
              <w:shd w:val="clear" w:color="auto" w:fill="FFFEFA"/>
              <w:ind w:leftChars="100" w:left="420" w:hangingChars="100" w:hanging="210"/>
              <w:rPr>
                <w:rFonts w:ascii="ＭＳ 明朝" w:eastAsia="ＭＳ 明朝" w:hAnsi="ＭＳ 明朝"/>
                <w:sz w:val="21"/>
                <w:szCs w:val="22"/>
              </w:rPr>
            </w:pPr>
            <w:r w:rsidRPr="00E3428E">
              <w:rPr>
                <w:rFonts w:ascii="ＭＳ 明朝" w:eastAsia="ＭＳ 明朝" w:hAnsi="ＭＳ 明朝" w:hint="eastAsia"/>
                <w:sz w:val="21"/>
                <w:szCs w:val="22"/>
              </w:rPr>
              <w:t>①　業務の効率化及び質の向上又は職員の負担の軽減に資する機器（以下「介護機器」という。）を活用する場合における</w:t>
            </w:r>
            <w:r w:rsidR="00AD4EE3" w:rsidRPr="00E3428E">
              <w:rPr>
                <w:rFonts w:ascii="ＭＳ 明朝" w:eastAsia="ＭＳ 明朝" w:hAnsi="ＭＳ 明朝" w:hint="eastAsia"/>
                <w:sz w:val="21"/>
                <w:szCs w:val="22"/>
              </w:rPr>
              <w:t>入所者</w:t>
            </w:r>
            <w:r w:rsidRPr="00E3428E">
              <w:rPr>
                <w:rFonts w:ascii="ＭＳ 明朝" w:eastAsia="ＭＳ 明朝" w:hAnsi="ＭＳ 明朝" w:hint="eastAsia"/>
                <w:sz w:val="21"/>
                <w:szCs w:val="22"/>
              </w:rPr>
              <w:t>の安全及びケアの質の確保</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DDB645" w14:textId="77777777" w:rsidR="00913F30" w:rsidRPr="00746107" w:rsidRDefault="00913F30" w:rsidP="00913F30">
            <w:pPr>
              <w:jc w:val="left"/>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3A64684" w14:textId="77777777" w:rsidR="00913F30" w:rsidRPr="00B04FFC" w:rsidRDefault="00913F30" w:rsidP="00913F30">
            <w:pPr>
              <w:rPr>
                <w:color w:val="FF0000"/>
                <w:spacing w:val="-20"/>
                <w:szCs w:val="21"/>
              </w:rPr>
            </w:pPr>
          </w:p>
        </w:tc>
      </w:tr>
      <w:tr w:rsidR="00913F30" w:rsidRPr="007F37F3" w14:paraId="5DEDF537" w14:textId="77777777" w:rsidTr="000E63CB">
        <w:tc>
          <w:tcPr>
            <w:tcW w:w="267" w:type="dxa"/>
            <w:tcBorders>
              <w:top w:val="nil"/>
              <w:bottom w:val="nil"/>
            </w:tcBorders>
            <w:tcMar>
              <w:top w:w="0" w:type="dxa"/>
              <w:left w:w="28" w:type="dxa"/>
              <w:bottom w:w="57" w:type="dxa"/>
              <w:right w:w="28" w:type="dxa"/>
            </w:tcMar>
          </w:tcPr>
          <w:p w14:paraId="6623811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1C5C24"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A07DCE6" w14:textId="561634F8" w:rsidR="00913F30" w:rsidRPr="00746107" w:rsidRDefault="00913F30" w:rsidP="00913F30">
            <w:pPr>
              <w:pStyle w:val="Web"/>
              <w:shd w:val="clear" w:color="auto" w:fill="FFFEFA"/>
              <w:ind w:firstLineChars="100" w:firstLine="210"/>
              <w:rPr>
                <w:rFonts w:ascii="ＭＳ 明朝" w:eastAsia="ＭＳ 明朝" w:hAnsi="ＭＳ 明朝"/>
                <w:sz w:val="21"/>
                <w:szCs w:val="22"/>
              </w:rPr>
            </w:pPr>
            <w:r w:rsidRPr="00746107">
              <w:rPr>
                <w:rFonts w:ascii="ＭＳ 明朝" w:eastAsia="ＭＳ 明朝" w:hAnsi="ＭＳ 明朝" w:hint="eastAsia"/>
                <w:sz w:val="21"/>
                <w:szCs w:val="22"/>
              </w:rPr>
              <w:t>②　職員の負担の軽減及び勤務状況への配慮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AB214EE" w14:textId="77777777" w:rsidR="00913F30" w:rsidRPr="00746107" w:rsidRDefault="00913F30" w:rsidP="00913F30">
            <w:pPr>
              <w:jc w:val="left"/>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CD9E333" w14:textId="77777777" w:rsidR="00913F30" w:rsidRPr="00B04FFC" w:rsidRDefault="00913F30" w:rsidP="00913F30">
            <w:pPr>
              <w:rPr>
                <w:color w:val="FF0000"/>
                <w:spacing w:val="-20"/>
                <w:szCs w:val="21"/>
              </w:rPr>
            </w:pPr>
          </w:p>
        </w:tc>
      </w:tr>
      <w:tr w:rsidR="00913F30" w:rsidRPr="007F37F3" w14:paraId="31BF1BBC" w14:textId="77777777" w:rsidTr="000E63CB">
        <w:tc>
          <w:tcPr>
            <w:tcW w:w="267" w:type="dxa"/>
            <w:tcBorders>
              <w:top w:val="nil"/>
              <w:bottom w:val="nil"/>
            </w:tcBorders>
            <w:tcMar>
              <w:top w:w="0" w:type="dxa"/>
              <w:left w:w="28" w:type="dxa"/>
              <w:bottom w:w="57" w:type="dxa"/>
              <w:right w:w="28" w:type="dxa"/>
            </w:tcMar>
          </w:tcPr>
          <w:p w14:paraId="11325304"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2A76F6F"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C6ACAE4" w14:textId="2CFAF319" w:rsidR="00913F30" w:rsidRPr="00746107" w:rsidRDefault="00913F30" w:rsidP="00913F30">
            <w:pPr>
              <w:pStyle w:val="Web"/>
              <w:shd w:val="clear" w:color="auto" w:fill="FFFEFA"/>
              <w:ind w:firstLineChars="100" w:firstLine="210"/>
              <w:rPr>
                <w:rFonts w:ascii="ＭＳ 明朝" w:eastAsia="ＭＳ 明朝" w:hAnsi="ＭＳ 明朝"/>
                <w:sz w:val="21"/>
                <w:szCs w:val="22"/>
              </w:rPr>
            </w:pPr>
            <w:r w:rsidRPr="00746107">
              <w:rPr>
                <w:rFonts w:ascii="ＭＳ 明朝" w:eastAsia="ＭＳ 明朝" w:hAnsi="ＭＳ 明朝" w:hint="eastAsia"/>
                <w:sz w:val="21"/>
                <w:szCs w:val="22"/>
              </w:rPr>
              <w:t>③　介護機器の定期的な点検</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7F6774E" w14:textId="77777777" w:rsidR="00913F30" w:rsidRPr="00746107" w:rsidRDefault="00913F30" w:rsidP="00913F30">
            <w:pPr>
              <w:jc w:val="left"/>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54BA329" w14:textId="77777777" w:rsidR="00913F30" w:rsidRPr="00B04FFC" w:rsidRDefault="00913F30" w:rsidP="00913F30">
            <w:pPr>
              <w:rPr>
                <w:color w:val="FF0000"/>
                <w:spacing w:val="-20"/>
                <w:szCs w:val="21"/>
              </w:rPr>
            </w:pPr>
          </w:p>
        </w:tc>
      </w:tr>
      <w:tr w:rsidR="00913F30" w:rsidRPr="007F37F3" w14:paraId="7B9D9D05" w14:textId="77777777" w:rsidTr="000E63CB">
        <w:tc>
          <w:tcPr>
            <w:tcW w:w="267" w:type="dxa"/>
            <w:tcBorders>
              <w:top w:val="nil"/>
              <w:bottom w:val="nil"/>
            </w:tcBorders>
            <w:tcMar>
              <w:top w:w="0" w:type="dxa"/>
              <w:left w:w="28" w:type="dxa"/>
              <w:bottom w:w="57" w:type="dxa"/>
              <w:right w:w="28" w:type="dxa"/>
            </w:tcMar>
          </w:tcPr>
          <w:p w14:paraId="37653DB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FDC9C2"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031F25D" w14:textId="324CDA3A" w:rsidR="00913F30" w:rsidRPr="00746107" w:rsidRDefault="00913F30" w:rsidP="00913F30">
            <w:pPr>
              <w:pStyle w:val="Web"/>
              <w:shd w:val="clear" w:color="auto" w:fill="FFFEFA"/>
              <w:ind w:leftChars="100" w:left="420" w:hangingChars="100" w:hanging="210"/>
              <w:rPr>
                <w:rFonts w:ascii="ＭＳ 明朝" w:eastAsia="ＭＳ 明朝" w:hAnsi="ＭＳ 明朝"/>
                <w:sz w:val="21"/>
                <w:szCs w:val="22"/>
              </w:rPr>
            </w:pPr>
            <w:r w:rsidRPr="00746107">
              <w:rPr>
                <w:rFonts w:ascii="ＭＳ 明朝" w:eastAsia="ＭＳ 明朝" w:hAnsi="ＭＳ 明朝" w:hint="eastAsia"/>
                <w:sz w:val="21"/>
                <w:szCs w:val="22"/>
              </w:rPr>
              <w:t>④　業務の効率化及び質の向上並びに職員の負担軽減を図るための職員研修</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72BC049" w14:textId="77777777" w:rsidR="00913F30" w:rsidRPr="00746107" w:rsidRDefault="00913F30" w:rsidP="00913F30">
            <w:pPr>
              <w:jc w:val="left"/>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47C9CF1" w14:textId="77777777" w:rsidR="00913F30" w:rsidRPr="00B04FFC" w:rsidRDefault="00913F30" w:rsidP="00913F30">
            <w:pPr>
              <w:rPr>
                <w:color w:val="FF0000"/>
                <w:spacing w:val="-20"/>
                <w:szCs w:val="21"/>
              </w:rPr>
            </w:pPr>
          </w:p>
        </w:tc>
      </w:tr>
      <w:tr w:rsidR="00913F30" w:rsidRPr="007F37F3" w14:paraId="05AF4D8A" w14:textId="77777777" w:rsidTr="000E63CB">
        <w:tc>
          <w:tcPr>
            <w:tcW w:w="267" w:type="dxa"/>
            <w:tcBorders>
              <w:top w:val="nil"/>
              <w:bottom w:val="nil"/>
            </w:tcBorders>
            <w:tcMar>
              <w:top w:w="0" w:type="dxa"/>
              <w:left w:w="28" w:type="dxa"/>
              <w:bottom w:w="57" w:type="dxa"/>
              <w:right w:w="28" w:type="dxa"/>
            </w:tcMar>
          </w:tcPr>
          <w:p w14:paraId="22C05F2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1001F0"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6271DB2" w14:textId="373DA4B6" w:rsidR="00913F30" w:rsidRPr="00746107" w:rsidRDefault="00913F30" w:rsidP="00913F30">
            <w:pPr>
              <w:pStyle w:val="Web"/>
              <w:shd w:val="clear" w:color="auto" w:fill="FFFEFA"/>
              <w:ind w:left="211" w:hangingChars="100" w:hanging="211"/>
              <w:rPr>
                <w:rFonts w:ascii="ＭＳ 明朝" w:eastAsia="ＭＳ 明朝" w:hAnsi="ＭＳ 明朝"/>
                <w:sz w:val="21"/>
                <w:szCs w:val="22"/>
              </w:rPr>
            </w:pPr>
            <w:r w:rsidRPr="00746107">
              <w:rPr>
                <w:rFonts w:ascii="ＭＳ ゴシック" w:eastAsia="ＭＳ ゴシック" w:hAnsi="ＭＳ ゴシック" w:hint="eastAsia"/>
                <w:b/>
                <w:sz w:val="21"/>
                <w:szCs w:val="22"/>
              </w:rPr>
              <w:t>イ　アの取組及び介護機器の活用による業務の効率化及びケアの質の確保並びに職員の負担軽減に関する実績がありますか。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2E4B2E8" w14:textId="77777777" w:rsidR="00913F30" w:rsidRPr="00746107" w:rsidRDefault="00900993" w:rsidP="00913F30">
            <w:pPr>
              <w:jc w:val="left"/>
              <w:rPr>
                <w:sz w:val="20"/>
                <w:szCs w:val="20"/>
              </w:rPr>
            </w:pPr>
            <w:sdt>
              <w:sdtPr>
                <w:rPr>
                  <w:sz w:val="20"/>
                  <w:szCs w:val="20"/>
                </w:rPr>
                <w:id w:val="51354788"/>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25AAF069" w14:textId="2AB0517D" w:rsidR="00913F30" w:rsidRPr="00746107" w:rsidRDefault="00900993" w:rsidP="00913F30">
            <w:pPr>
              <w:jc w:val="left"/>
              <w:rPr>
                <w:sz w:val="20"/>
                <w:szCs w:val="20"/>
              </w:rPr>
            </w:pPr>
            <w:sdt>
              <w:sdtPr>
                <w:rPr>
                  <w:sz w:val="20"/>
                  <w:szCs w:val="20"/>
                </w:rPr>
                <w:id w:val="-155122241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9D5AF35" w14:textId="77777777" w:rsidR="00913F30" w:rsidRPr="00B04FFC" w:rsidRDefault="00913F30" w:rsidP="00913F30">
            <w:pPr>
              <w:rPr>
                <w:color w:val="FF0000"/>
                <w:spacing w:val="-20"/>
                <w:szCs w:val="21"/>
              </w:rPr>
            </w:pPr>
          </w:p>
        </w:tc>
      </w:tr>
      <w:tr w:rsidR="00913F30" w:rsidRPr="007F37F3" w14:paraId="6944A65E" w14:textId="77777777" w:rsidTr="000E63CB">
        <w:tc>
          <w:tcPr>
            <w:tcW w:w="267" w:type="dxa"/>
            <w:tcBorders>
              <w:top w:val="nil"/>
              <w:bottom w:val="nil"/>
            </w:tcBorders>
            <w:tcMar>
              <w:top w:w="0" w:type="dxa"/>
              <w:left w:w="28" w:type="dxa"/>
              <w:bottom w:w="57" w:type="dxa"/>
              <w:right w:w="28" w:type="dxa"/>
            </w:tcMar>
          </w:tcPr>
          <w:p w14:paraId="4DD3E572"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1623A0"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618977" w14:textId="4932EEC5" w:rsidR="00913F30" w:rsidRPr="00746107" w:rsidRDefault="00913F30" w:rsidP="00913F30">
            <w:pPr>
              <w:pStyle w:val="Web"/>
              <w:shd w:val="clear" w:color="auto" w:fill="FFFEFA"/>
              <w:rPr>
                <w:rFonts w:ascii="ＭＳ 明朝" w:eastAsia="ＭＳ 明朝" w:hAnsi="ＭＳ 明朝"/>
                <w:sz w:val="21"/>
                <w:szCs w:val="22"/>
              </w:rPr>
            </w:pPr>
            <w:r w:rsidRPr="00746107">
              <w:rPr>
                <w:rFonts w:ascii="ＭＳ ゴシック" w:eastAsia="ＭＳ ゴシック" w:hAnsi="ＭＳ ゴシック" w:hint="eastAsia"/>
                <w:b/>
                <w:sz w:val="21"/>
                <w:szCs w:val="22"/>
              </w:rPr>
              <w:t>ウ　介護機器を複数種類活用していますか。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FEC48C" w14:textId="77777777" w:rsidR="00913F30" w:rsidRPr="00746107" w:rsidRDefault="00900993" w:rsidP="00913F30">
            <w:pPr>
              <w:jc w:val="left"/>
              <w:rPr>
                <w:sz w:val="20"/>
                <w:szCs w:val="20"/>
              </w:rPr>
            </w:pPr>
            <w:sdt>
              <w:sdtPr>
                <w:rPr>
                  <w:sz w:val="20"/>
                  <w:szCs w:val="20"/>
                </w:rPr>
                <w:id w:val="-517845480"/>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31E379FD" w14:textId="65C7058D" w:rsidR="00913F30" w:rsidRPr="00746107" w:rsidRDefault="00900993" w:rsidP="00913F30">
            <w:pPr>
              <w:jc w:val="left"/>
              <w:rPr>
                <w:sz w:val="20"/>
                <w:szCs w:val="20"/>
              </w:rPr>
            </w:pPr>
            <w:sdt>
              <w:sdtPr>
                <w:rPr>
                  <w:sz w:val="20"/>
                  <w:szCs w:val="20"/>
                </w:rPr>
                <w:id w:val="1146173158"/>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ECBBDFE" w14:textId="77777777" w:rsidR="00913F30" w:rsidRPr="00B04FFC" w:rsidRDefault="00913F30" w:rsidP="00913F30">
            <w:pPr>
              <w:rPr>
                <w:color w:val="FF0000"/>
                <w:spacing w:val="-20"/>
                <w:szCs w:val="21"/>
              </w:rPr>
            </w:pPr>
          </w:p>
        </w:tc>
      </w:tr>
      <w:tr w:rsidR="00913F30" w:rsidRPr="007F37F3" w14:paraId="32E746C2" w14:textId="77777777" w:rsidTr="000E63CB">
        <w:tc>
          <w:tcPr>
            <w:tcW w:w="267" w:type="dxa"/>
            <w:tcBorders>
              <w:top w:val="nil"/>
              <w:bottom w:val="nil"/>
            </w:tcBorders>
            <w:tcMar>
              <w:top w:w="0" w:type="dxa"/>
              <w:left w:w="28" w:type="dxa"/>
              <w:bottom w:w="57" w:type="dxa"/>
              <w:right w:w="28" w:type="dxa"/>
            </w:tcMar>
          </w:tcPr>
          <w:p w14:paraId="71A8D517"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03D4D4"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F08C46D" w14:textId="1F2CD222" w:rsidR="00913F30" w:rsidRPr="00746107" w:rsidRDefault="00913F30" w:rsidP="00913F30">
            <w:pPr>
              <w:pStyle w:val="Web"/>
              <w:shd w:val="clear" w:color="auto" w:fill="FFFEFA"/>
              <w:ind w:left="211" w:hangingChars="100" w:hanging="211"/>
              <w:rPr>
                <w:rFonts w:ascii="ＭＳ 明朝" w:eastAsia="ＭＳ 明朝" w:hAnsi="ＭＳ 明朝"/>
                <w:sz w:val="21"/>
                <w:szCs w:val="22"/>
              </w:rPr>
            </w:pPr>
            <w:r w:rsidRPr="00746107">
              <w:rPr>
                <w:rFonts w:ascii="ＭＳ ゴシック" w:eastAsia="ＭＳ ゴシック" w:hAnsi="ＭＳ ゴシック" w:hint="eastAsia"/>
                <w:b/>
                <w:sz w:val="21"/>
                <w:szCs w:val="22"/>
              </w:rPr>
              <w:t>エ　アの委員会において、職員の業務分担の明確化等による業務の効率化及びケアの質の確保並びに負担軽減について必要な検討を行い、当該検討を踏まえ、必要な取組を実施し、及び当該取組の実施を定期的に確認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5862903" w14:textId="77777777" w:rsidR="00913F30" w:rsidRPr="00746107" w:rsidRDefault="00900993" w:rsidP="00913F30">
            <w:pPr>
              <w:jc w:val="left"/>
              <w:rPr>
                <w:sz w:val="20"/>
                <w:szCs w:val="20"/>
              </w:rPr>
            </w:pPr>
            <w:sdt>
              <w:sdtPr>
                <w:rPr>
                  <w:sz w:val="20"/>
                  <w:szCs w:val="20"/>
                </w:rPr>
                <w:id w:val="-1959333179"/>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7E64435D" w14:textId="56E01694" w:rsidR="00913F30" w:rsidRPr="00746107" w:rsidRDefault="00900993" w:rsidP="00913F30">
            <w:pPr>
              <w:jc w:val="left"/>
              <w:rPr>
                <w:sz w:val="20"/>
                <w:szCs w:val="20"/>
              </w:rPr>
            </w:pPr>
            <w:sdt>
              <w:sdtPr>
                <w:rPr>
                  <w:sz w:val="20"/>
                  <w:szCs w:val="20"/>
                </w:rPr>
                <w:id w:val="-26638418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77948B5" w14:textId="77777777" w:rsidR="00913F30" w:rsidRPr="00B04FFC" w:rsidRDefault="00913F30" w:rsidP="00913F30">
            <w:pPr>
              <w:rPr>
                <w:color w:val="FF0000"/>
                <w:spacing w:val="-20"/>
                <w:szCs w:val="21"/>
              </w:rPr>
            </w:pPr>
          </w:p>
        </w:tc>
      </w:tr>
      <w:tr w:rsidR="00913F30" w:rsidRPr="007F37F3" w14:paraId="7A3D5A73" w14:textId="77777777" w:rsidTr="000E63CB">
        <w:tc>
          <w:tcPr>
            <w:tcW w:w="267" w:type="dxa"/>
            <w:tcBorders>
              <w:top w:val="nil"/>
              <w:bottom w:val="nil"/>
            </w:tcBorders>
            <w:tcMar>
              <w:top w:w="0" w:type="dxa"/>
              <w:left w:w="28" w:type="dxa"/>
              <w:bottom w:w="57" w:type="dxa"/>
              <w:right w:w="28" w:type="dxa"/>
            </w:tcMar>
          </w:tcPr>
          <w:p w14:paraId="3D174D3B"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1FA9957" w14:textId="77777777" w:rsidR="00913F30" w:rsidRPr="0074610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5D96E54" w14:textId="6DCF1856" w:rsidR="00913F30" w:rsidRPr="00746107" w:rsidRDefault="00913F30" w:rsidP="00913F30">
            <w:pPr>
              <w:pStyle w:val="Web"/>
              <w:shd w:val="clear" w:color="auto" w:fill="FFFEFA"/>
              <w:ind w:left="211" w:hangingChars="100" w:hanging="211"/>
              <w:rPr>
                <w:rFonts w:ascii="ＭＳ 明朝" w:eastAsia="ＭＳ 明朝" w:hAnsi="ＭＳ 明朝"/>
                <w:sz w:val="21"/>
                <w:szCs w:val="22"/>
              </w:rPr>
            </w:pPr>
            <w:r w:rsidRPr="00746107">
              <w:rPr>
                <w:rFonts w:ascii="ＭＳ ゴシック" w:eastAsia="ＭＳ ゴシック" w:hAnsi="ＭＳ ゴシック" w:hint="eastAsia"/>
                <w:b/>
                <w:sz w:val="21"/>
                <w:szCs w:val="22"/>
              </w:rPr>
              <w:t>オ　事業年度ごとにア、ウ及びエの取組に関する実績を厚生労働省に報告していますか。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3CE57CA6" w14:textId="77777777" w:rsidR="00913F30" w:rsidRPr="00746107" w:rsidRDefault="00900993" w:rsidP="00913F30">
            <w:pPr>
              <w:jc w:val="left"/>
              <w:rPr>
                <w:sz w:val="20"/>
                <w:szCs w:val="20"/>
              </w:rPr>
            </w:pPr>
            <w:sdt>
              <w:sdtPr>
                <w:rPr>
                  <w:sz w:val="20"/>
                  <w:szCs w:val="20"/>
                </w:rPr>
                <w:id w:val="-1166479256"/>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416A708C" w14:textId="4AEBCB3D" w:rsidR="00913F30" w:rsidRPr="00746107" w:rsidRDefault="00900993" w:rsidP="00913F30">
            <w:pPr>
              <w:jc w:val="left"/>
              <w:rPr>
                <w:sz w:val="20"/>
                <w:szCs w:val="20"/>
              </w:rPr>
            </w:pPr>
            <w:sdt>
              <w:sdtPr>
                <w:rPr>
                  <w:sz w:val="20"/>
                  <w:szCs w:val="20"/>
                </w:rPr>
                <w:id w:val="1058901200"/>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B6C7125" w14:textId="77777777" w:rsidR="00913F30" w:rsidRPr="00E3428E" w:rsidRDefault="00913F30" w:rsidP="00913F30">
            <w:pPr>
              <w:rPr>
                <w:spacing w:val="-20"/>
                <w:szCs w:val="21"/>
              </w:rPr>
            </w:pPr>
          </w:p>
        </w:tc>
      </w:tr>
      <w:tr w:rsidR="00913F30" w:rsidRPr="007F37F3" w14:paraId="647BA8BE" w14:textId="77777777" w:rsidTr="000E63CB">
        <w:tc>
          <w:tcPr>
            <w:tcW w:w="267" w:type="dxa"/>
            <w:tcBorders>
              <w:top w:val="nil"/>
              <w:bottom w:val="nil"/>
            </w:tcBorders>
            <w:tcMar>
              <w:top w:w="0" w:type="dxa"/>
              <w:left w:w="28" w:type="dxa"/>
              <w:bottom w:w="57" w:type="dxa"/>
              <w:right w:w="28" w:type="dxa"/>
            </w:tcMar>
          </w:tcPr>
          <w:p w14:paraId="1EFEBB28"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5EB4CA"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54A7942" w14:textId="40EE9E7B" w:rsidR="00913F30" w:rsidRPr="00746107" w:rsidRDefault="00913F30" w:rsidP="00913F30">
            <w:pPr>
              <w:pStyle w:val="Web"/>
              <w:shd w:val="clear" w:color="auto" w:fill="FFFEFA"/>
              <w:rPr>
                <w:rFonts w:ascii="ＭＳ ゴシック" w:eastAsia="ＭＳ ゴシック" w:hAnsi="ＭＳ ゴシック"/>
                <w:b/>
                <w:sz w:val="21"/>
                <w:szCs w:val="22"/>
              </w:rPr>
            </w:pPr>
            <w:r w:rsidRPr="00746107">
              <w:rPr>
                <w:rFonts w:ascii="ＭＳ 明朝" w:eastAsia="ＭＳ 明朝" w:hAnsi="ＭＳ 明朝"/>
                <w:sz w:val="21"/>
                <w:szCs w:val="22"/>
              </w:rPr>
              <w:t>(</w:t>
            </w:r>
            <w:r w:rsidRPr="00746107">
              <w:rPr>
                <w:rFonts w:ascii="ＭＳ 明朝" w:eastAsia="ＭＳ 明朝" w:hAnsi="ＭＳ 明朝" w:hint="eastAsia"/>
                <w:sz w:val="21"/>
                <w:szCs w:val="22"/>
              </w:rPr>
              <w:t>2</w:t>
            </w:r>
            <w:r w:rsidRPr="00746107">
              <w:rPr>
                <w:rFonts w:ascii="ＭＳ 明朝" w:eastAsia="ＭＳ 明朝" w:hAnsi="ＭＳ 明朝"/>
                <w:sz w:val="21"/>
                <w:szCs w:val="22"/>
              </w:rPr>
              <w:t>)　生産性向上推進体制加算（</w:t>
            </w:r>
            <w:r w:rsidRPr="00746107">
              <w:rPr>
                <w:rFonts w:ascii="ＭＳ 明朝" w:eastAsia="ＭＳ 明朝" w:hAnsi="ＭＳ 明朝" w:hint="eastAsia"/>
                <w:sz w:val="21"/>
                <w:szCs w:val="22"/>
              </w:rPr>
              <w:t>Ⅱ</w:t>
            </w:r>
            <w:r w:rsidRPr="00746107">
              <w:rPr>
                <w:rFonts w:ascii="ＭＳ 明朝" w:eastAsia="ＭＳ 明朝" w:hAnsi="ＭＳ 明朝"/>
                <w:sz w:val="21"/>
                <w:szCs w:val="22"/>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51AA495" w14:textId="77777777" w:rsidR="00913F30" w:rsidRPr="00746107" w:rsidRDefault="00913F30" w:rsidP="00913F30">
            <w:pPr>
              <w:jc w:val="left"/>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A28A62B" w14:textId="7B3B6037" w:rsidR="00913F30" w:rsidRPr="00E3428E" w:rsidRDefault="00D8517C" w:rsidP="00913F30">
            <w:pPr>
              <w:rPr>
                <w:spacing w:val="-20"/>
                <w:szCs w:val="21"/>
              </w:rPr>
            </w:pPr>
            <w:r w:rsidRPr="00E3428E">
              <w:rPr>
                <w:rFonts w:hint="eastAsia"/>
                <w:spacing w:val="-20"/>
                <w:szCs w:val="21"/>
              </w:rPr>
              <w:t>平</w:t>
            </w:r>
            <w:r w:rsidRPr="00E3428E">
              <w:rPr>
                <w:spacing w:val="-20"/>
                <w:szCs w:val="21"/>
              </w:rPr>
              <w:t>27厚労告95</w:t>
            </w:r>
            <w:r w:rsidRPr="00E3428E">
              <w:rPr>
                <w:rFonts w:hint="eastAsia"/>
                <w:spacing w:val="-20"/>
                <w:szCs w:val="21"/>
              </w:rPr>
              <w:t>第八十六号の六準用</w:t>
            </w:r>
          </w:p>
        </w:tc>
      </w:tr>
      <w:tr w:rsidR="00913F30" w:rsidRPr="007F37F3" w14:paraId="05A72A9C" w14:textId="77777777" w:rsidTr="000E63CB">
        <w:tc>
          <w:tcPr>
            <w:tcW w:w="267" w:type="dxa"/>
            <w:tcBorders>
              <w:top w:val="nil"/>
              <w:bottom w:val="nil"/>
            </w:tcBorders>
            <w:tcMar>
              <w:top w:w="0" w:type="dxa"/>
              <w:left w:w="28" w:type="dxa"/>
              <w:bottom w:w="57" w:type="dxa"/>
              <w:right w:w="28" w:type="dxa"/>
            </w:tcMar>
          </w:tcPr>
          <w:p w14:paraId="2064CA3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5AF3896"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E1AB5B3" w14:textId="18F650A6" w:rsidR="00913F30" w:rsidRPr="00746107" w:rsidRDefault="00913F30" w:rsidP="00913F30">
            <w:pPr>
              <w:pStyle w:val="Web"/>
              <w:shd w:val="clear" w:color="auto" w:fill="FFFEFA"/>
              <w:ind w:firstLineChars="100" w:firstLine="210"/>
              <w:rPr>
                <w:rFonts w:ascii="ＭＳ ゴシック" w:eastAsia="ＭＳ ゴシック" w:hAnsi="ＭＳ ゴシック"/>
                <w:b/>
                <w:sz w:val="21"/>
                <w:szCs w:val="22"/>
              </w:rPr>
            </w:pPr>
            <w:r w:rsidRPr="00746107">
              <w:rPr>
                <w:rFonts w:ascii="ＭＳ 明朝" w:eastAsia="ＭＳ 明朝" w:hAnsi="ＭＳ 明朝" w:hint="eastAsia"/>
                <w:sz w:val="21"/>
                <w:szCs w:val="22"/>
              </w:rPr>
              <w:t>次に掲げる基準のいずれにも適合すること。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1B95A63" w14:textId="77777777" w:rsidR="00913F30" w:rsidRPr="00746107" w:rsidRDefault="00913F30" w:rsidP="00913F30">
            <w:pPr>
              <w:jc w:val="left"/>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ECD50F2" w14:textId="1749FEF8" w:rsidR="00913F30" w:rsidRPr="00E3428E" w:rsidRDefault="00D8517C" w:rsidP="00913F30">
            <w:pPr>
              <w:rPr>
                <w:spacing w:val="-20"/>
                <w:szCs w:val="21"/>
              </w:rPr>
            </w:pPr>
            <w:r w:rsidRPr="00E3428E">
              <w:rPr>
                <w:rFonts w:hint="eastAsia"/>
                <w:spacing w:val="-20"/>
                <w:szCs w:val="21"/>
              </w:rPr>
              <w:t>（第三十七号の三のロ）</w:t>
            </w:r>
          </w:p>
        </w:tc>
      </w:tr>
      <w:tr w:rsidR="00913F30" w:rsidRPr="007F37F3" w14:paraId="4611B0EC" w14:textId="77777777" w:rsidTr="000E63CB">
        <w:tc>
          <w:tcPr>
            <w:tcW w:w="267" w:type="dxa"/>
            <w:tcBorders>
              <w:top w:val="nil"/>
              <w:bottom w:val="nil"/>
            </w:tcBorders>
            <w:tcMar>
              <w:top w:w="0" w:type="dxa"/>
              <w:left w:w="28" w:type="dxa"/>
              <w:bottom w:w="57" w:type="dxa"/>
              <w:right w:w="28" w:type="dxa"/>
            </w:tcMar>
          </w:tcPr>
          <w:p w14:paraId="75952106"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520DDC2"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8E861FA" w14:textId="3C80B012" w:rsidR="00913F30" w:rsidRPr="00746107" w:rsidRDefault="00913F30" w:rsidP="00913F30">
            <w:pPr>
              <w:pStyle w:val="Web"/>
              <w:shd w:val="clear" w:color="auto" w:fill="FFFEFA"/>
              <w:rPr>
                <w:rFonts w:ascii="ＭＳ ゴシック" w:eastAsia="ＭＳ ゴシック" w:hAnsi="ＭＳ ゴシック"/>
                <w:b/>
                <w:sz w:val="21"/>
                <w:szCs w:val="22"/>
              </w:rPr>
            </w:pPr>
            <w:r w:rsidRPr="00746107">
              <w:rPr>
                <w:rFonts w:ascii="ＭＳ ゴシック" w:eastAsia="ＭＳ ゴシック" w:hAnsi="ＭＳ ゴシック" w:hint="eastAsia"/>
                <w:b/>
                <w:sz w:val="21"/>
                <w:szCs w:val="22"/>
              </w:rPr>
              <w:t>ア　(</w:t>
            </w:r>
            <w:r w:rsidRPr="00746107">
              <w:rPr>
                <w:rFonts w:ascii="ＭＳ ゴシック" w:eastAsia="ＭＳ ゴシック" w:hAnsi="ＭＳ ゴシック"/>
                <w:b/>
                <w:sz w:val="21"/>
                <w:szCs w:val="22"/>
              </w:rPr>
              <w:t>1)</w:t>
            </w:r>
            <w:r w:rsidRPr="00746107">
              <w:rPr>
                <w:rFonts w:ascii="ＭＳ ゴシック" w:eastAsia="ＭＳ ゴシック" w:hAnsi="ＭＳ ゴシック" w:hint="eastAsia"/>
                <w:b/>
                <w:sz w:val="21"/>
                <w:szCs w:val="22"/>
              </w:rPr>
              <w:t>アに適合していますか。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FEF6C1F" w14:textId="77777777" w:rsidR="00913F30" w:rsidRPr="00746107" w:rsidRDefault="00900993" w:rsidP="00913F30">
            <w:pPr>
              <w:jc w:val="left"/>
              <w:rPr>
                <w:sz w:val="20"/>
                <w:szCs w:val="20"/>
              </w:rPr>
            </w:pPr>
            <w:sdt>
              <w:sdtPr>
                <w:rPr>
                  <w:sz w:val="20"/>
                  <w:szCs w:val="20"/>
                </w:rPr>
                <w:id w:val="-319730440"/>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56036918" w14:textId="0F13A2FA" w:rsidR="00913F30" w:rsidRPr="00746107" w:rsidRDefault="00900993" w:rsidP="00913F30">
            <w:pPr>
              <w:jc w:val="left"/>
              <w:rPr>
                <w:sz w:val="20"/>
                <w:szCs w:val="20"/>
              </w:rPr>
            </w:pPr>
            <w:sdt>
              <w:sdtPr>
                <w:rPr>
                  <w:sz w:val="20"/>
                  <w:szCs w:val="20"/>
                </w:rPr>
                <w:id w:val="28385554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5BE39D2D" w14:textId="77777777" w:rsidR="00913F30" w:rsidRPr="00E3428E" w:rsidRDefault="00913F30" w:rsidP="00913F30">
            <w:pPr>
              <w:rPr>
                <w:spacing w:val="-20"/>
                <w:szCs w:val="21"/>
              </w:rPr>
            </w:pPr>
          </w:p>
        </w:tc>
      </w:tr>
      <w:tr w:rsidR="00913F30" w:rsidRPr="007F37F3" w14:paraId="53072D74" w14:textId="77777777" w:rsidTr="000E63CB">
        <w:tc>
          <w:tcPr>
            <w:tcW w:w="267" w:type="dxa"/>
            <w:tcBorders>
              <w:top w:val="nil"/>
              <w:bottom w:val="nil"/>
            </w:tcBorders>
            <w:tcMar>
              <w:top w:w="0" w:type="dxa"/>
              <w:left w:w="28" w:type="dxa"/>
              <w:bottom w:w="57" w:type="dxa"/>
              <w:right w:w="28" w:type="dxa"/>
            </w:tcMar>
          </w:tcPr>
          <w:p w14:paraId="3CBA74F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266632"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2B8206" w14:textId="7F600FC2" w:rsidR="00913F30" w:rsidRPr="00746107" w:rsidRDefault="00913F30" w:rsidP="00913F30">
            <w:pPr>
              <w:pStyle w:val="Web"/>
              <w:shd w:val="clear" w:color="auto" w:fill="FFFEFA"/>
              <w:rPr>
                <w:rFonts w:ascii="ＭＳ ゴシック" w:eastAsia="ＭＳ ゴシック" w:hAnsi="ＭＳ ゴシック"/>
                <w:b/>
                <w:sz w:val="21"/>
                <w:szCs w:val="22"/>
              </w:rPr>
            </w:pPr>
            <w:r w:rsidRPr="00746107">
              <w:rPr>
                <w:rFonts w:ascii="ＭＳ ゴシック" w:eastAsia="ＭＳ ゴシック" w:hAnsi="ＭＳ ゴシック" w:hint="eastAsia"/>
                <w:b/>
                <w:sz w:val="21"/>
                <w:szCs w:val="22"/>
              </w:rPr>
              <w:t>イ　介護機器を活用していますか。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349757F" w14:textId="77777777" w:rsidR="00913F30" w:rsidRPr="00746107" w:rsidRDefault="00900993" w:rsidP="00913F30">
            <w:pPr>
              <w:jc w:val="left"/>
              <w:rPr>
                <w:sz w:val="20"/>
                <w:szCs w:val="20"/>
              </w:rPr>
            </w:pPr>
            <w:sdt>
              <w:sdtPr>
                <w:rPr>
                  <w:sz w:val="20"/>
                  <w:szCs w:val="20"/>
                </w:rPr>
                <w:id w:val="1035164252"/>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242815AB" w14:textId="542D51E4" w:rsidR="00913F30" w:rsidRPr="00746107" w:rsidRDefault="00900993" w:rsidP="00913F30">
            <w:pPr>
              <w:jc w:val="left"/>
              <w:rPr>
                <w:sz w:val="20"/>
                <w:szCs w:val="20"/>
              </w:rPr>
            </w:pPr>
            <w:sdt>
              <w:sdtPr>
                <w:rPr>
                  <w:sz w:val="20"/>
                  <w:szCs w:val="20"/>
                </w:rPr>
                <w:id w:val="-76122545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0D413C5" w14:textId="77777777" w:rsidR="00913F30" w:rsidRPr="00E3428E" w:rsidRDefault="00913F30" w:rsidP="00913F30">
            <w:pPr>
              <w:rPr>
                <w:spacing w:val="-20"/>
                <w:szCs w:val="21"/>
              </w:rPr>
            </w:pPr>
          </w:p>
        </w:tc>
      </w:tr>
      <w:tr w:rsidR="00913F30" w:rsidRPr="007F37F3" w14:paraId="5713E29B" w14:textId="77777777" w:rsidTr="000E63CB">
        <w:tc>
          <w:tcPr>
            <w:tcW w:w="267" w:type="dxa"/>
            <w:tcBorders>
              <w:top w:val="nil"/>
              <w:bottom w:val="nil"/>
            </w:tcBorders>
            <w:tcMar>
              <w:top w:w="0" w:type="dxa"/>
              <w:left w:w="28" w:type="dxa"/>
              <w:bottom w:w="57" w:type="dxa"/>
              <w:right w:w="28" w:type="dxa"/>
            </w:tcMar>
          </w:tcPr>
          <w:p w14:paraId="4C4BBD2D"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0A53833" w14:textId="77777777" w:rsidR="00913F30" w:rsidRPr="0074610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69AFA1" w14:textId="69AB7FFA" w:rsidR="00913F30" w:rsidRPr="00746107" w:rsidRDefault="00913F30" w:rsidP="00913F30">
            <w:pPr>
              <w:pStyle w:val="Web"/>
              <w:shd w:val="clear" w:color="auto" w:fill="FFFEFA"/>
              <w:ind w:left="211" w:hangingChars="100" w:hanging="211"/>
              <w:rPr>
                <w:rFonts w:ascii="ＭＳ ゴシック" w:eastAsia="ＭＳ ゴシック" w:hAnsi="ＭＳ ゴシック"/>
                <w:b/>
                <w:sz w:val="21"/>
                <w:szCs w:val="22"/>
              </w:rPr>
            </w:pPr>
            <w:r w:rsidRPr="00746107">
              <w:rPr>
                <w:rFonts w:ascii="ＭＳ ゴシック" w:eastAsia="ＭＳ ゴシック" w:hAnsi="ＭＳ ゴシック" w:hint="eastAsia"/>
                <w:b/>
                <w:sz w:val="21"/>
                <w:szCs w:val="22"/>
              </w:rPr>
              <w:t>ウ　事業年度ごとにイ及び(</w:t>
            </w:r>
            <w:r w:rsidRPr="00746107">
              <w:rPr>
                <w:rFonts w:ascii="ＭＳ ゴシック" w:eastAsia="ＭＳ ゴシック" w:hAnsi="ＭＳ ゴシック"/>
                <w:b/>
                <w:sz w:val="21"/>
                <w:szCs w:val="22"/>
              </w:rPr>
              <w:t>1)</w:t>
            </w:r>
            <w:r w:rsidRPr="00746107">
              <w:rPr>
                <w:rFonts w:ascii="ＭＳ ゴシック" w:eastAsia="ＭＳ ゴシック" w:hAnsi="ＭＳ ゴシック" w:hint="eastAsia"/>
                <w:b/>
                <w:sz w:val="21"/>
                <w:szCs w:val="22"/>
              </w:rPr>
              <w:t>アの取組に関する実績を厚生労働省に報告していますか。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3598617" w14:textId="77777777" w:rsidR="00913F30" w:rsidRPr="00746107" w:rsidRDefault="00900993" w:rsidP="00913F30">
            <w:pPr>
              <w:jc w:val="left"/>
              <w:rPr>
                <w:sz w:val="20"/>
                <w:szCs w:val="20"/>
              </w:rPr>
            </w:pPr>
            <w:sdt>
              <w:sdtPr>
                <w:rPr>
                  <w:sz w:val="20"/>
                  <w:szCs w:val="20"/>
                </w:rPr>
                <w:id w:val="-150573829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4A8388AE" w14:textId="4C7A0C40" w:rsidR="00913F30" w:rsidRPr="00746107" w:rsidRDefault="00900993" w:rsidP="00913F30">
            <w:pPr>
              <w:jc w:val="left"/>
              <w:rPr>
                <w:sz w:val="20"/>
                <w:szCs w:val="20"/>
              </w:rPr>
            </w:pPr>
            <w:sdt>
              <w:sdtPr>
                <w:rPr>
                  <w:sz w:val="20"/>
                  <w:szCs w:val="20"/>
                </w:rPr>
                <w:id w:val="77717670"/>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31F6935" w14:textId="77777777" w:rsidR="00913F30" w:rsidRPr="00E3428E" w:rsidRDefault="00913F30" w:rsidP="00913F30">
            <w:pPr>
              <w:rPr>
                <w:spacing w:val="-20"/>
                <w:szCs w:val="21"/>
              </w:rPr>
            </w:pPr>
          </w:p>
        </w:tc>
      </w:tr>
      <w:tr w:rsidR="00913F30" w:rsidRPr="007F37F3" w14:paraId="284687A4" w14:textId="77777777" w:rsidTr="000E63CB">
        <w:tc>
          <w:tcPr>
            <w:tcW w:w="267" w:type="dxa"/>
            <w:tcBorders>
              <w:top w:val="nil"/>
              <w:bottom w:val="nil"/>
            </w:tcBorders>
            <w:tcMar>
              <w:top w:w="0" w:type="dxa"/>
              <w:left w:w="28" w:type="dxa"/>
              <w:bottom w:w="57" w:type="dxa"/>
              <w:right w:w="28" w:type="dxa"/>
            </w:tcMar>
          </w:tcPr>
          <w:p w14:paraId="696C61FA" w14:textId="77777777" w:rsidR="00913F30"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DF7918D" w14:textId="77777777" w:rsidR="00913F30" w:rsidRPr="0074610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97D758" w14:textId="6465CFE2" w:rsidR="00913F30" w:rsidRPr="00746107" w:rsidRDefault="00913F30" w:rsidP="00913F30">
            <w:pPr>
              <w:pStyle w:val="Web"/>
              <w:shd w:val="clear" w:color="auto" w:fill="FFFEFA"/>
              <w:rPr>
                <w:rFonts w:ascii="ＭＳ ゴシック" w:eastAsia="ＭＳ ゴシック" w:hAnsi="ＭＳ ゴシック"/>
                <w:b/>
                <w:sz w:val="21"/>
                <w:szCs w:val="22"/>
              </w:rPr>
            </w:pPr>
            <w:r w:rsidRPr="00746107">
              <w:rPr>
                <w:rFonts w:ascii="ＭＳ 明朝" w:eastAsia="ＭＳ 明朝" w:hAnsi="ＭＳ 明朝" w:hint="eastAsia"/>
                <w:sz w:val="21"/>
                <w:szCs w:val="22"/>
              </w:rPr>
              <w:t>※　生産性向上推進体制加算の算定に当たっての留意事項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652D0E07" w14:textId="77777777" w:rsidR="00913F30" w:rsidRPr="00746107" w:rsidRDefault="00913F30" w:rsidP="00913F30">
            <w:pPr>
              <w:jc w:val="left"/>
              <w:rPr>
                <w:sz w:val="20"/>
                <w:szCs w:val="20"/>
              </w:rPr>
            </w:pPr>
          </w:p>
        </w:tc>
        <w:tc>
          <w:tcPr>
            <w:tcW w:w="1447" w:type="dxa"/>
            <w:vMerge w:val="restart"/>
            <w:tcBorders>
              <w:top w:val="nil"/>
              <w:left w:val="single" w:sz="4" w:space="0" w:color="auto"/>
            </w:tcBorders>
            <w:tcMar>
              <w:top w:w="0" w:type="dxa"/>
              <w:left w:w="28" w:type="dxa"/>
              <w:bottom w:w="57" w:type="dxa"/>
              <w:right w:w="28" w:type="dxa"/>
            </w:tcMar>
          </w:tcPr>
          <w:p w14:paraId="30E4F941" w14:textId="77777777" w:rsidR="00913F30" w:rsidRPr="00E3428E" w:rsidRDefault="00913F30" w:rsidP="00913F30">
            <w:pPr>
              <w:rPr>
                <w:spacing w:val="-20"/>
                <w:sz w:val="20"/>
                <w:szCs w:val="21"/>
              </w:rPr>
            </w:pPr>
            <w:r w:rsidRPr="00E3428E">
              <w:rPr>
                <w:rFonts w:hint="eastAsia"/>
                <w:spacing w:val="-20"/>
                <w:sz w:val="20"/>
                <w:szCs w:val="21"/>
              </w:rPr>
              <w:t>平</w:t>
            </w:r>
            <w:r w:rsidRPr="00E3428E">
              <w:rPr>
                <w:spacing w:val="-20"/>
                <w:sz w:val="20"/>
                <w:szCs w:val="21"/>
              </w:rPr>
              <w:t>12老企40</w:t>
            </w:r>
          </w:p>
          <w:p w14:paraId="0C801231" w14:textId="5B3AF885" w:rsidR="00913F30" w:rsidRPr="00E3428E" w:rsidRDefault="00913F30" w:rsidP="00913F30">
            <w:pPr>
              <w:rPr>
                <w:spacing w:val="-20"/>
                <w:szCs w:val="21"/>
              </w:rPr>
            </w:pPr>
            <w:r w:rsidRPr="00E3428E">
              <w:rPr>
                <w:rFonts w:hint="eastAsia"/>
                <w:spacing w:val="-20"/>
                <w:sz w:val="20"/>
                <w:szCs w:val="21"/>
              </w:rPr>
              <w:t>第</w:t>
            </w:r>
            <w:r w:rsidRPr="00E3428E">
              <w:rPr>
                <w:spacing w:val="-20"/>
                <w:sz w:val="20"/>
                <w:szCs w:val="21"/>
              </w:rPr>
              <w:t>2の5の(4</w:t>
            </w:r>
            <w:r w:rsidRPr="00E3428E">
              <w:rPr>
                <w:rFonts w:hint="eastAsia"/>
                <w:spacing w:val="-20"/>
                <w:sz w:val="20"/>
                <w:szCs w:val="21"/>
              </w:rPr>
              <w:t>9</w:t>
            </w:r>
            <w:r w:rsidRPr="00E3428E">
              <w:rPr>
                <w:spacing w:val="-20"/>
                <w:sz w:val="20"/>
                <w:szCs w:val="21"/>
              </w:rPr>
              <w:t>)</w:t>
            </w:r>
          </w:p>
        </w:tc>
      </w:tr>
      <w:tr w:rsidR="00913F30" w:rsidRPr="007F37F3" w14:paraId="69CA95BD" w14:textId="77777777" w:rsidTr="000E63CB">
        <w:tc>
          <w:tcPr>
            <w:tcW w:w="267" w:type="dxa"/>
            <w:tcBorders>
              <w:top w:val="nil"/>
              <w:bottom w:val="single" w:sz="4" w:space="0" w:color="auto"/>
            </w:tcBorders>
            <w:tcMar>
              <w:top w:w="0" w:type="dxa"/>
              <w:left w:w="28" w:type="dxa"/>
              <w:bottom w:w="57" w:type="dxa"/>
              <w:right w:w="28" w:type="dxa"/>
            </w:tcMar>
          </w:tcPr>
          <w:p w14:paraId="378C489F" w14:textId="77777777" w:rsidR="00913F30"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1BCABA41" w14:textId="77777777" w:rsidR="00913F30" w:rsidRPr="0074610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5815D2" w14:textId="39768062" w:rsidR="00913F30" w:rsidRPr="00746107" w:rsidRDefault="00913F30" w:rsidP="00913F30">
            <w:pPr>
              <w:pStyle w:val="Web"/>
              <w:shd w:val="clear" w:color="auto" w:fill="FFFEFA"/>
              <w:ind w:firstLineChars="100" w:firstLine="210"/>
              <w:rPr>
                <w:rFonts w:ascii="ＭＳ ゴシック" w:eastAsia="ＭＳ ゴシック" w:hAnsi="ＭＳ ゴシック"/>
                <w:b/>
                <w:sz w:val="21"/>
                <w:szCs w:val="22"/>
              </w:rPr>
            </w:pPr>
            <w:r w:rsidRPr="00746107">
              <w:rPr>
                <w:rFonts w:ascii="ＭＳ 明朝" w:eastAsia="ＭＳ 明朝" w:hAnsi="ＭＳ 明朝" w:hint="eastAsia"/>
                <w:sz w:val="21"/>
                <w:szCs w:val="22"/>
              </w:rPr>
              <w:t>生産性向上推進体制加算の内容については、別途通知（「生産性向上推進体制加算に関する基本的考え方並びに事務処理手順及び様式例</w:t>
            </w:r>
            <w:r w:rsidRPr="00746107">
              <w:rPr>
                <w:rFonts w:ascii="ＭＳ 明朝" w:eastAsia="ＭＳ 明朝" w:hAnsi="ＭＳ 明朝"/>
                <w:sz w:val="21"/>
                <w:szCs w:val="22"/>
              </w:rPr>
              <w:t>等の提</w:t>
            </w:r>
            <w:r w:rsidRPr="00746107">
              <w:rPr>
                <w:rFonts w:ascii="ＭＳ 明朝" w:eastAsia="ＭＳ 明朝" w:hAnsi="ＭＳ 明朝" w:hint="eastAsia"/>
                <w:sz w:val="21"/>
                <w:szCs w:val="22"/>
              </w:rPr>
              <w:t>示</w:t>
            </w:r>
            <w:r w:rsidRPr="00746107">
              <w:rPr>
                <w:rFonts w:ascii="ＭＳ 明朝" w:eastAsia="ＭＳ 明朝" w:hAnsi="ＭＳ 明朝"/>
                <w:sz w:val="21"/>
                <w:szCs w:val="22"/>
              </w:rPr>
              <w:t>について」）を参照</w:t>
            </w:r>
            <w:r w:rsidRPr="00746107">
              <w:rPr>
                <w:rFonts w:ascii="ＭＳ 明朝" w:eastAsia="ＭＳ 明朝" w:hAnsi="ＭＳ 明朝" w:hint="eastAsia"/>
                <w:sz w:val="21"/>
                <w:szCs w:val="22"/>
              </w:rPr>
              <w:t>してください</w:t>
            </w:r>
            <w:r w:rsidRPr="00746107">
              <w:rPr>
                <w:rFonts w:ascii="ＭＳ 明朝" w:eastAsia="ＭＳ 明朝" w:hAnsi="ＭＳ 明朝"/>
                <w:sz w:val="21"/>
                <w:szCs w:val="22"/>
              </w:rPr>
              <w:t>。</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0D49FAB3" w14:textId="77777777" w:rsidR="00913F30" w:rsidRPr="00746107" w:rsidRDefault="00913F30" w:rsidP="00913F30">
            <w:pPr>
              <w:jc w:val="left"/>
              <w:rPr>
                <w:sz w:val="20"/>
                <w:szCs w:val="20"/>
              </w:rPr>
            </w:pPr>
          </w:p>
        </w:tc>
        <w:tc>
          <w:tcPr>
            <w:tcW w:w="1447" w:type="dxa"/>
            <w:vMerge/>
            <w:tcBorders>
              <w:left w:val="single" w:sz="4" w:space="0" w:color="auto"/>
              <w:bottom w:val="nil"/>
            </w:tcBorders>
            <w:tcMar>
              <w:top w:w="0" w:type="dxa"/>
              <w:left w:w="28" w:type="dxa"/>
              <w:bottom w:w="57" w:type="dxa"/>
              <w:right w:w="28" w:type="dxa"/>
            </w:tcMar>
          </w:tcPr>
          <w:p w14:paraId="6A235D99" w14:textId="77777777" w:rsidR="00913F30" w:rsidRPr="00E3428E" w:rsidRDefault="00913F30" w:rsidP="00913F30">
            <w:pPr>
              <w:rPr>
                <w:spacing w:val="-20"/>
                <w:szCs w:val="21"/>
              </w:rPr>
            </w:pPr>
          </w:p>
        </w:tc>
      </w:tr>
      <w:tr w:rsidR="00913F30" w:rsidRPr="001E0503" w14:paraId="6A9B362A" w14:textId="77777777" w:rsidTr="000E63CB">
        <w:tc>
          <w:tcPr>
            <w:tcW w:w="267" w:type="dxa"/>
            <w:tcBorders>
              <w:top w:val="single" w:sz="4" w:space="0" w:color="auto"/>
              <w:bottom w:val="nil"/>
            </w:tcBorders>
            <w:tcMar>
              <w:top w:w="0" w:type="dxa"/>
              <w:left w:w="28" w:type="dxa"/>
              <w:bottom w:w="57" w:type="dxa"/>
              <w:right w:w="28" w:type="dxa"/>
            </w:tcMar>
          </w:tcPr>
          <w:p w14:paraId="3CF643C0" w14:textId="5F978E31" w:rsidR="00913F30" w:rsidRPr="00532C25" w:rsidRDefault="00913F30" w:rsidP="00913F30">
            <w:pPr>
              <w:jc w:val="right"/>
              <w:rPr>
                <w:szCs w:val="21"/>
              </w:rPr>
            </w:pPr>
            <w:r>
              <w:rPr>
                <w:szCs w:val="21"/>
              </w:rPr>
              <w:t>46</w:t>
            </w:r>
          </w:p>
        </w:tc>
        <w:tc>
          <w:tcPr>
            <w:tcW w:w="1179" w:type="dxa"/>
            <w:tcBorders>
              <w:top w:val="single" w:sz="4" w:space="0" w:color="auto"/>
              <w:bottom w:val="nil"/>
              <w:right w:val="single" w:sz="4" w:space="0" w:color="auto"/>
            </w:tcBorders>
            <w:tcMar>
              <w:top w:w="0" w:type="dxa"/>
              <w:left w:w="57" w:type="dxa"/>
              <w:bottom w:w="57" w:type="dxa"/>
              <w:right w:w="57" w:type="dxa"/>
            </w:tcMar>
          </w:tcPr>
          <w:p w14:paraId="4E91E0EF" w14:textId="77777777" w:rsidR="00913F30" w:rsidRPr="00083BB7" w:rsidRDefault="00913F30" w:rsidP="00913F30">
            <w:pPr>
              <w:rPr>
                <w:szCs w:val="21"/>
              </w:rPr>
            </w:pPr>
            <w:r w:rsidRPr="00083BB7">
              <w:rPr>
                <w:rFonts w:hint="eastAsia"/>
                <w:szCs w:val="21"/>
              </w:rPr>
              <w:t xml:space="preserve">　サービス提供体制強化加算</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6F15E7" w14:textId="4E174388" w:rsidR="00913F30" w:rsidRPr="004E0C71" w:rsidRDefault="00913F30" w:rsidP="00913F30">
            <w:pPr>
              <w:ind w:firstLineChars="100" w:firstLine="211"/>
              <w:rPr>
                <w:rFonts w:ascii="ＭＳ ゴシック" w:eastAsia="ＭＳ ゴシック" w:hAnsi="ＭＳ ゴシック"/>
                <w:b/>
                <w:szCs w:val="21"/>
              </w:rPr>
            </w:pPr>
            <w:r w:rsidRPr="004E0C71">
              <w:rPr>
                <w:rFonts w:ascii="ＭＳ ゴシック" w:eastAsia="ＭＳ ゴシック" w:hAnsi="ＭＳ ゴシック" w:hint="eastAsia"/>
                <w:b/>
                <w:szCs w:val="21"/>
              </w:rPr>
              <w:t>別に厚生労働大臣が定める基準に適合しているものとして</w:t>
            </w:r>
            <w:r w:rsidRPr="006B5B1C">
              <w:rPr>
                <w:rFonts w:ascii="ＭＳ ゴシック" w:eastAsia="ＭＳ ゴシック" w:hAnsi="ＭＳ ゴシック" w:hint="eastAsia"/>
                <w:b/>
                <w:color w:val="000000" w:themeColor="text1"/>
                <w:szCs w:val="21"/>
              </w:rPr>
              <w:t>、電子情報処理組織を使用する方法により、市長に対し、老健局長が定める様式による届出を行った指定施設が、入所者に対し介護福</w:t>
            </w:r>
            <w:r w:rsidRPr="004E0C71">
              <w:rPr>
                <w:rFonts w:ascii="ＭＳ ゴシック" w:eastAsia="ＭＳ ゴシック" w:hAnsi="ＭＳ ゴシック" w:hint="eastAsia"/>
                <w:b/>
                <w:szCs w:val="21"/>
              </w:rPr>
              <w:t>祉施設サービスを行った場合は、当該基準に掲げる区分に従い、１日につき所定単位数を加算していますか。</w:t>
            </w:r>
          </w:p>
          <w:p w14:paraId="39A81A08" w14:textId="1A52A001" w:rsidR="00913F30" w:rsidRPr="00083BB7" w:rsidRDefault="00913F30" w:rsidP="00913F30">
            <w:pPr>
              <w:ind w:firstLineChars="100" w:firstLine="210"/>
              <w:rPr>
                <w:szCs w:val="21"/>
              </w:rPr>
            </w:pPr>
            <w:r w:rsidRPr="003E3179">
              <w:rPr>
                <w:rFonts w:hint="eastAsia"/>
                <w:szCs w:val="21"/>
              </w:rPr>
              <w:t>ただし、次に掲げるいずれかの加算</w:t>
            </w:r>
            <w:r>
              <w:rPr>
                <w:rFonts w:hint="eastAsia"/>
                <w:szCs w:val="21"/>
              </w:rPr>
              <w:t>を算定している場合においては、次に掲げるその他の加算は算定しません</w:t>
            </w:r>
            <w:r w:rsidRPr="003E3179">
              <w:rPr>
                <w:rFonts w:hint="eastAsia"/>
                <w:szCs w:val="21"/>
              </w:rPr>
              <w:t>。</w:t>
            </w:r>
          </w:p>
        </w:tc>
        <w:tc>
          <w:tcPr>
            <w:tcW w:w="114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0FB79F4" w14:textId="77777777" w:rsidR="00913F30" w:rsidRPr="00EF7FB4" w:rsidRDefault="00900993" w:rsidP="00913F30">
            <w:pPr>
              <w:rPr>
                <w:sz w:val="20"/>
                <w:szCs w:val="20"/>
              </w:rPr>
            </w:pPr>
            <w:sdt>
              <w:sdtPr>
                <w:rPr>
                  <w:sz w:val="20"/>
                  <w:szCs w:val="20"/>
                </w:rPr>
                <w:id w:val="611165678"/>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4A823F56" w14:textId="77777777" w:rsidR="00913F30" w:rsidRDefault="00900993" w:rsidP="00913F30">
            <w:pPr>
              <w:rPr>
                <w:sz w:val="20"/>
                <w:szCs w:val="20"/>
              </w:rPr>
            </w:pPr>
            <w:sdt>
              <w:sdtPr>
                <w:rPr>
                  <w:sz w:val="20"/>
                  <w:szCs w:val="20"/>
                </w:rPr>
                <w:id w:val="-206111779"/>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p w14:paraId="01C49AD7" w14:textId="109FA4B9" w:rsidR="00913F30" w:rsidRPr="00532C25" w:rsidRDefault="00900993" w:rsidP="00913F30">
            <w:pPr>
              <w:rPr>
                <w:szCs w:val="21"/>
              </w:rPr>
            </w:pPr>
            <w:sdt>
              <w:sdtPr>
                <w:rPr>
                  <w:sz w:val="20"/>
                  <w:szCs w:val="21"/>
                </w:rPr>
                <w:id w:val="-1430274129"/>
                <w14:checkbox>
                  <w14:checked w14:val="0"/>
                  <w14:checkedState w14:val="2612" w14:font="ＭＳ ゴシック"/>
                  <w14:uncheckedState w14:val="2610" w14:font="ＭＳ ゴシック"/>
                </w14:checkbox>
              </w:sdtPr>
              <w:sdtContent>
                <w:r w:rsidR="00913F30" w:rsidRPr="00096DCF">
                  <w:rPr>
                    <w:rFonts w:ascii="ＭＳ ゴシック" w:eastAsia="ＭＳ ゴシック" w:hAnsi="ＭＳ ゴシック" w:hint="eastAsia"/>
                    <w:sz w:val="20"/>
                    <w:szCs w:val="21"/>
                  </w:rPr>
                  <w:t>☐</w:t>
                </w:r>
              </w:sdtContent>
            </w:sdt>
            <w:r w:rsidR="00913F30" w:rsidRPr="00221BFA">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6E74EBD1" w14:textId="77777777" w:rsidR="00913F30" w:rsidRPr="00E3428E" w:rsidRDefault="00913F30" w:rsidP="00913F30">
            <w:pPr>
              <w:rPr>
                <w:spacing w:val="-20"/>
                <w:sz w:val="20"/>
                <w:szCs w:val="20"/>
              </w:rPr>
            </w:pPr>
            <w:r w:rsidRPr="00E3428E">
              <w:rPr>
                <w:rFonts w:hint="eastAsia"/>
                <w:spacing w:val="-20"/>
                <w:sz w:val="20"/>
                <w:szCs w:val="20"/>
              </w:rPr>
              <w:t>平</w:t>
            </w:r>
            <w:r w:rsidRPr="00E3428E">
              <w:rPr>
                <w:spacing w:val="-20"/>
                <w:sz w:val="20"/>
                <w:szCs w:val="20"/>
              </w:rPr>
              <w:t>12厚告21</w:t>
            </w:r>
          </w:p>
          <w:p w14:paraId="1687963C" w14:textId="04B04F14" w:rsidR="00913F30" w:rsidRPr="00E3428E" w:rsidRDefault="00913F30" w:rsidP="00913F30">
            <w:pPr>
              <w:rPr>
                <w:spacing w:val="-20"/>
                <w:sz w:val="20"/>
                <w:szCs w:val="20"/>
              </w:rPr>
            </w:pPr>
            <w:r w:rsidRPr="00E3428E">
              <w:rPr>
                <w:rFonts w:hint="eastAsia"/>
                <w:spacing w:val="-20"/>
                <w:sz w:val="20"/>
                <w:szCs w:val="20"/>
              </w:rPr>
              <w:t>別表の</w:t>
            </w:r>
            <w:r w:rsidRPr="00E3428E">
              <w:rPr>
                <w:spacing w:val="-20"/>
                <w:sz w:val="20"/>
                <w:szCs w:val="20"/>
              </w:rPr>
              <w:t>1の</w:t>
            </w:r>
            <w:r w:rsidRPr="00E3428E">
              <w:rPr>
                <w:rFonts w:hint="eastAsia"/>
                <w:spacing w:val="-20"/>
                <w:sz w:val="20"/>
                <w:szCs w:val="20"/>
              </w:rPr>
              <w:t>ヤ</w:t>
            </w:r>
          </w:p>
        </w:tc>
      </w:tr>
      <w:tr w:rsidR="00913F30" w:rsidRPr="007F37F3" w14:paraId="3E36944B" w14:textId="77777777" w:rsidTr="000E63CB">
        <w:tc>
          <w:tcPr>
            <w:tcW w:w="267" w:type="dxa"/>
            <w:tcBorders>
              <w:top w:val="nil"/>
              <w:bottom w:val="nil"/>
            </w:tcBorders>
            <w:tcMar>
              <w:top w:w="0" w:type="dxa"/>
              <w:left w:w="28" w:type="dxa"/>
              <w:bottom w:w="57" w:type="dxa"/>
              <w:right w:w="28" w:type="dxa"/>
            </w:tcMar>
          </w:tcPr>
          <w:p w14:paraId="5F79D63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01B66C6"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642AAA0" w14:textId="4C27C9EE" w:rsidR="00913F30" w:rsidRPr="00083BB7" w:rsidRDefault="00913F30" w:rsidP="00913F30">
            <w:pPr>
              <w:ind w:left="210" w:hangingChars="100" w:hanging="210"/>
              <w:rPr>
                <w:szCs w:val="21"/>
              </w:rPr>
            </w:pPr>
            <w:r>
              <w:rPr>
                <w:rFonts w:hint="eastAsia"/>
                <w:szCs w:val="21"/>
              </w:rPr>
              <w:t>※　日常生活継続支援加算を算定している場合は、当該加算を算定できません</w:t>
            </w:r>
            <w:r w:rsidRPr="003E3179">
              <w:rPr>
                <w:rFonts w:hint="eastAsia"/>
                <w:szCs w:val="21"/>
              </w:rPr>
              <w:t>。</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69876CC"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2122C33" w14:textId="77777777" w:rsidR="00913F30" w:rsidRPr="00E3428E" w:rsidRDefault="00913F30" w:rsidP="00913F30">
            <w:pPr>
              <w:rPr>
                <w:spacing w:val="-20"/>
                <w:sz w:val="20"/>
                <w:szCs w:val="20"/>
              </w:rPr>
            </w:pPr>
          </w:p>
        </w:tc>
      </w:tr>
      <w:tr w:rsidR="00913F30" w:rsidRPr="007F37F3" w14:paraId="1FD953C7" w14:textId="77777777" w:rsidTr="000E63CB">
        <w:tc>
          <w:tcPr>
            <w:tcW w:w="267" w:type="dxa"/>
            <w:tcBorders>
              <w:top w:val="nil"/>
              <w:bottom w:val="nil"/>
            </w:tcBorders>
            <w:tcMar>
              <w:top w:w="0" w:type="dxa"/>
              <w:left w:w="28" w:type="dxa"/>
              <w:bottom w:w="57" w:type="dxa"/>
              <w:right w:w="28" w:type="dxa"/>
            </w:tcMar>
          </w:tcPr>
          <w:p w14:paraId="4EE3CD2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4204B9"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3BBDF7C" w14:textId="77777777" w:rsidR="00913F30" w:rsidRPr="00231AF9" w:rsidRDefault="00913F30" w:rsidP="00913F30">
            <w:pPr>
              <w:ind w:left="527" w:hangingChars="250" w:hanging="527"/>
              <w:rPr>
                <w:rFonts w:ascii="ＭＳ ゴシック" w:eastAsia="ＭＳ ゴシック" w:hAnsi="ＭＳ ゴシック"/>
                <w:b/>
                <w:szCs w:val="21"/>
              </w:rPr>
            </w:pPr>
            <w:r w:rsidRPr="00231AF9">
              <w:rPr>
                <w:rFonts w:ascii="ＭＳ ゴシック" w:eastAsia="ＭＳ ゴシック" w:hAnsi="ＭＳ ゴシック" w:hint="eastAsia"/>
                <w:b/>
                <w:szCs w:val="21"/>
              </w:rPr>
              <w:t xml:space="preserve">　(1)　サービス提供体制強化加算（Ⅰ）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9796D51" w14:textId="77777777" w:rsidR="00913F30" w:rsidRPr="004E0C71" w:rsidRDefault="00900993" w:rsidP="00913F30">
            <w:pPr>
              <w:jc w:val="center"/>
              <w:rPr>
                <w:sz w:val="20"/>
                <w:szCs w:val="20"/>
              </w:rPr>
            </w:pPr>
            <w:sdt>
              <w:sdtPr>
                <w:rPr>
                  <w:sz w:val="20"/>
                  <w:szCs w:val="20"/>
                </w:rPr>
                <w:id w:val="109744132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62638B06" w14:textId="77777777" w:rsidR="00913F30" w:rsidRPr="00E3428E" w:rsidRDefault="00913F30" w:rsidP="00913F30">
            <w:pPr>
              <w:rPr>
                <w:spacing w:val="-20"/>
                <w:sz w:val="20"/>
                <w:szCs w:val="20"/>
              </w:rPr>
            </w:pPr>
          </w:p>
        </w:tc>
      </w:tr>
      <w:tr w:rsidR="00913F30" w:rsidRPr="007F37F3" w14:paraId="38E98AAB" w14:textId="77777777" w:rsidTr="000E63CB">
        <w:tc>
          <w:tcPr>
            <w:tcW w:w="267" w:type="dxa"/>
            <w:tcBorders>
              <w:top w:val="nil"/>
              <w:bottom w:val="nil"/>
            </w:tcBorders>
            <w:tcMar>
              <w:top w:w="0" w:type="dxa"/>
              <w:left w:w="28" w:type="dxa"/>
              <w:bottom w:w="57" w:type="dxa"/>
              <w:right w:w="28" w:type="dxa"/>
            </w:tcMar>
          </w:tcPr>
          <w:p w14:paraId="6F6FB0A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AD94C84"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D592703" w14:textId="77777777" w:rsidR="00913F30" w:rsidRPr="00231AF9" w:rsidRDefault="00913F30" w:rsidP="00913F30">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(2)　サービス提供体制強化加算（Ⅱ）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03A8DBC" w14:textId="77777777" w:rsidR="00913F30" w:rsidRPr="00532C25" w:rsidRDefault="00900993" w:rsidP="00913F30">
            <w:pPr>
              <w:jc w:val="center"/>
              <w:rPr>
                <w:szCs w:val="21"/>
              </w:rPr>
            </w:pPr>
            <w:sdt>
              <w:sdtPr>
                <w:rPr>
                  <w:sz w:val="20"/>
                  <w:szCs w:val="20"/>
                </w:rPr>
                <w:id w:val="65842619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315C31A6" w14:textId="77777777" w:rsidR="00913F30" w:rsidRPr="00E3428E" w:rsidRDefault="00913F30" w:rsidP="00913F30">
            <w:pPr>
              <w:rPr>
                <w:spacing w:val="-20"/>
                <w:sz w:val="20"/>
                <w:szCs w:val="20"/>
              </w:rPr>
            </w:pPr>
          </w:p>
        </w:tc>
      </w:tr>
      <w:tr w:rsidR="00913F30" w:rsidRPr="007F37F3" w14:paraId="4377921E" w14:textId="77777777" w:rsidTr="000E63CB">
        <w:tc>
          <w:tcPr>
            <w:tcW w:w="267" w:type="dxa"/>
            <w:tcBorders>
              <w:top w:val="nil"/>
              <w:bottom w:val="nil"/>
            </w:tcBorders>
            <w:tcMar>
              <w:top w:w="0" w:type="dxa"/>
              <w:left w:w="28" w:type="dxa"/>
              <w:bottom w:w="57" w:type="dxa"/>
              <w:right w:w="28" w:type="dxa"/>
            </w:tcMar>
          </w:tcPr>
          <w:p w14:paraId="7279820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7E6AC9"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ED380DB" w14:textId="77777777" w:rsidR="00913F30" w:rsidRPr="00231AF9" w:rsidRDefault="00913F30" w:rsidP="00913F30">
            <w:pPr>
              <w:ind w:leftChars="100" w:left="526" w:hangingChars="150" w:hanging="316"/>
              <w:rPr>
                <w:rFonts w:ascii="ＭＳ ゴシック" w:eastAsia="ＭＳ ゴシック" w:hAnsi="ＭＳ ゴシック"/>
                <w:b/>
                <w:szCs w:val="21"/>
              </w:rPr>
            </w:pPr>
            <w:r w:rsidRPr="00231AF9">
              <w:rPr>
                <w:rFonts w:ascii="ＭＳ ゴシック" w:eastAsia="ＭＳ ゴシック" w:hAnsi="ＭＳ ゴシック" w:hint="eastAsia"/>
                <w:b/>
                <w:szCs w:val="21"/>
              </w:rPr>
              <w:t>(3)　サービス提供体制強化加算（Ⅲ）</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33031140" w14:textId="77777777" w:rsidR="00913F30" w:rsidRPr="00532C25" w:rsidRDefault="00900993" w:rsidP="00913F30">
            <w:pPr>
              <w:jc w:val="center"/>
              <w:rPr>
                <w:szCs w:val="21"/>
              </w:rPr>
            </w:pPr>
            <w:sdt>
              <w:sdtPr>
                <w:rPr>
                  <w:sz w:val="20"/>
                  <w:szCs w:val="20"/>
                </w:rPr>
                <w:id w:val="133849347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17B986DD" w14:textId="77777777" w:rsidR="00913F30" w:rsidRPr="00E3428E" w:rsidRDefault="00913F30" w:rsidP="00913F30">
            <w:pPr>
              <w:rPr>
                <w:spacing w:val="-20"/>
                <w:sz w:val="20"/>
                <w:szCs w:val="20"/>
              </w:rPr>
            </w:pPr>
          </w:p>
        </w:tc>
      </w:tr>
      <w:tr w:rsidR="00913F30" w:rsidRPr="007F37F3" w14:paraId="35AB5390" w14:textId="77777777" w:rsidTr="000E63CB">
        <w:tc>
          <w:tcPr>
            <w:tcW w:w="267" w:type="dxa"/>
            <w:tcBorders>
              <w:top w:val="nil"/>
              <w:bottom w:val="nil"/>
            </w:tcBorders>
            <w:tcMar>
              <w:top w:w="0" w:type="dxa"/>
              <w:left w:w="28" w:type="dxa"/>
              <w:bottom w:w="57" w:type="dxa"/>
              <w:right w:w="28" w:type="dxa"/>
            </w:tcMar>
          </w:tcPr>
          <w:p w14:paraId="5D2D6DD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2DB2B31"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D14D417" w14:textId="77777777" w:rsidR="00913F30" w:rsidRPr="00083BB7" w:rsidRDefault="00913F30" w:rsidP="00913F30">
            <w:pPr>
              <w:ind w:left="525" w:hangingChars="250" w:hanging="525"/>
              <w:rPr>
                <w:szCs w:val="21"/>
              </w:rPr>
            </w:pPr>
            <w:r>
              <w:rPr>
                <w:rFonts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43192F4D"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6977D821" w14:textId="65135E78" w:rsidR="00913F30" w:rsidRPr="00E3428E" w:rsidRDefault="00913F30" w:rsidP="00E3428E">
            <w:pPr>
              <w:rPr>
                <w:strike/>
                <w:spacing w:val="-20"/>
                <w:szCs w:val="21"/>
              </w:rPr>
            </w:pPr>
            <w:r w:rsidRPr="00E3428E">
              <w:rPr>
                <w:rFonts w:hint="eastAsia"/>
                <w:spacing w:val="-20"/>
                <w:sz w:val="20"/>
                <w:szCs w:val="20"/>
              </w:rPr>
              <w:t>平</w:t>
            </w:r>
            <w:r w:rsidRPr="00E3428E">
              <w:rPr>
                <w:spacing w:val="-20"/>
                <w:sz w:val="20"/>
                <w:szCs w:val="20"/>
              </w:rPr>
              <w:t>27厚労告95</w:t>
            </w:r>
            <w:r w:rsidRPr="00E3428E">
              <w:rPr>
                <w:rFonts w:hint="eastAsia"/>
                <w:spacing w:val="-20"/>
                <w:sz w:val="20"/>
                <w:szCs w:val="20"/>
              </w:rPr>
              <w:t>第八十七</w:t>
            </w:r>
            <w:r w:rsidRPr="00E3428E">
              <w:rPr>
                <w:spacing w:val="-20"/>
                <w:sz w:val="20"/>
                <w:szCs w:val="20"/>
              </w:rPr>
              <w:t>号</w:t>
            </w:r>
            <w:r w:rsidRPr="00E3428E">
              <w:rPr>
                <w:rFonts w:hint="eastAsia"/>
                <w:spacing w:val="-20"/>
                <w:sz w:val="20"/>
                <w:szCs w:val="20"/>
              </w:rPr>
              <w:t>準用</w:t>
            </w:r>
            <w:r w:rsidR="00664686" w:rsidRPr="00E3428E">
              <w:rPr>
                <w:rFonts w:hint="eastAsia"/>
                <w:spacing w:val="-20"/>
                <w:szCs w:val="21"/>
              </w:rPr>
              <w:t>イ</w:t>
            </w:r>
          </w:p>
        </w:tc>
      </w:tr>
      <w:tr w:rsidR="00913F30" w:rsidRPr="007F37F3" w14:paraId="34D28863" w14:textId="77777777" w:rsidTr="000E63CB">
        <w:tc>
          <w:tcPr>
            <w:tcW w:w="267" w:type="dxa"/>
            <w:tcBorders>
              <w:top w:val="nil"/>
              <w:bottom w:val="nil"/>
            </w:tcBorders>
            <w:tcMar>
              <w:top w:w="0" w:type="dxa"/>
              <w:left w:w="28" w:type="dxa"/>
              <w:bottom w:w="57" w:type="dxa"/>
              <w:right w:w="28" w:type="dxa"/>
            </w:tcMar>
          </w:tcPr>
          <w:p w14:paraId="08B1928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4F2F5E"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BD8F953" w14:textId="77777777" w:rsidR="00913F30" w:rsidRPr="004E0C71" w:rsidRDefault="00913F30" w:rsidP="00913F30">
            <w:pPr>
              <w:ind w:left="525" w:hangingChars="250" w:hanging="525"/>
              <w:rPr>
                <w:szCs w:val="21"/>
              </w:rPr>
            </w:pPr>
            <w:r>
              <w:rPr>
                <w:rFonts w:hint="eastAsia"/>
                <w:szCs w:val="21"/>
              </w:rPr>
              <w:t>(1)</w:t>
            </w:r>
            <w:r w:rsidRPr="004E0C71">
              <w:rPr>
                <w:rFonts w:hint="eastAsia"/>
                <w:szCs w:val="21"/>
              </w:rPr>
              <w:t xml:space="preserve">　サービス提供体制強化加算</w:t>
            </w:r>
            <w:r w:rsidRPr="004E0C71">
              <w:rPr>
                <w:szCs w:val="21"/>
              </w:rPr>
              <w:t xml:space="preserve">(Ⅰ)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DE1A645"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24B452A0" w14:textId="77777777" w:rsidR="00913F30" w:rsidRPr="002E2F26" w:rsidRDefault="00913F30" w:rsidP="00913F30">
            <w:pPr>
              <w:rPr>
                <w:spacing w:val="-20"/>
                <w:sz w:val="20"/>
                <w:szCs w:val="20"/>
              </w:rPr>
            </w:pPr>
          </w:p>
        </w:tc>
      </w:tr>
      <w:tr w:rsidR="00913F30" w:rsidRPr="007F37F3" w14:paraId="62BAD8D4" w14:textId="77777777" w:rsidTr="000E63CB">
        <w:tc>
          <w:tcPr>
            <w:tcW w:w="267" w:type="dxa"/>
            <w:tcBorders>
              <w:top w:val="nil"/>
              <w:bottom w:val="nil"/>
            </w:tcBorders>
            <w:tcMar>
              <w:top w:w="0" w:type="dxa"/>
              <w:left w:w="28" w:type="dxa"/>
              <w:bottom w:w="57" w:type="dxa"/>
              <w:right w:w="28" w:type="dxa"/>
            </w:tcMar>
          </w:tcPr>
          <w:p w14:paraId="0BC703A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CE3CE4B"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A6E0F06" w14:textId="77777777" w:rsidR="00913F30" w:rsidRPr="00083BB7" w:rsidRDefault="00913F30" w:rsidP="00913F30">
            <w:pPr>
              <w:ind w:leftChars="100" w:left="525" w:hangingChars="150" w:hanging="315"/>
              <w:rPr>
                <w:szCs w:val="21"/>
              </w:rPr>
            </w:pPr>
            <w:r>
              <w:rPr>
                <w:szCs w:val="21"/>
              </w:rPr>
              <w:t>次に掲げる基準のいずれにも適合</w:t>
            </w:r>
            <w:r>
              <w:rPr>
                <w:rFonts w:hint="eastAsia"/>
                <w:szCs w:val="21"/>
              </w:rPr>
              <w:t>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B435C14"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23051B2" w14:textId="77777777" w:rsidR="00913F30" w:rsidRPr="002E2F26" w:rsidRDefault="00913F30" w:rsidP="00913F30">
            <w:pPr>
              <w:rPr>
                <w:spacing w:val="-20"/>
                <w:sz w:val="20"/>
                <w:szCs w:val="20"/>
              </w:rPr>
            </w:pPr>
          </w:p>
        </w:tc>
      </w:tr>
      <w:tr w:rsidR="00913F30" w:rsidRPr="007F37F3" w14:paraId="5B1A48BA" w14:textId="77777777" w:rsidTr="000E63CB">
        <w:tc>
          <w:tcPr>
            <w:tcW w:w="267" w:type="dxa"/>
            <w:tcBorders>
              <w:top w:val="nil"/>
              <w:bottom w:val="nil"/>
            </w:tcBorders>
            <w:tcMar>
              <w:top w:w="0" w:type="dxa"/>
              <w:left w:w="28" w:type="dxa"/>
              <w:bottom w:w="57" w:type="dxa"/>
              <w:right w:w="28" w:type="dxa"/>
            </w:tcMar>
          </w:tcPr>
          <w:p w14:paraId="351D1B9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8B7B915"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B443CEE" w14:textId="77777777" w:rsidR="00913F30" w:rsidRPr="0070258E" w:rsidRDefault="00913F30" w:rsidP="00913F30">
            <w:pPr>
              <w:rPr>
                <w:rFonts w:ascii="ＭＳ ゴシック" w:eastAsia="ＭＳ ゴシック" w:hAnsi="ＭＳ ゴシック"/>
                <w:b/>
                <w:szCs w:val="21"/>
              </w:rPr>
            </w:pPr>
            <w:r w:rsidRPr="0070258E">
              <w:rPr>
                <w:rFonts w:ascii="ＭＳ ゴシック" w:eastAsia="ＭＳ ゴシック" w:hAnsi="ＭＳ ゴシック" w:hint="eastAsia"/>
                <w:b/>
                <w:szCs w:val="21"/>
              </w:rPr>
              <w:t>ア　次のいずれかに適合していますか。</w:t>
            </w:r>
          </w:p>
        </w:tc>
        <w:tc>
          <w:tcPr>
            <w:tcW w:w="1140" w:type="dxa"/>
            <w:tcBorders>
              <w:top w:val="nil"/>
              <w:left w:val="single" w:sz="4" w:space="0" w:color="auto"/>
              <w:right w:val="single" w:sz="4" w:space="0" w:color="auto"/>
            </w:tcBorders>
            <w:tcMar>
              <w:top w:w="0" w:type="dxa"/>
              <w:left w:w="28" w:type="dxa"/>
              <w:bottom w:w="57" w:type="dxa"/>
              <w:right w:w="28" w:type="dxa"/>
            </w:tcMar>
          </w:tcPr>
          <w:p w14:paraId="03E282A8" w14:textId="77777777" w:rsidR="00913F30" w:rsidRPr="0070258E"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3BB14D1" w14:textId="77777777" w:rsidR="00913F30" w:rsidRPr="002E2F26" w:rsidRDefault="00913F30" w:rsidP="00913F30">
            <w:pPr>
              <w:rPr>
                <w:spacing w:val="-20"/>
                <w:sz w:val="20"/>
                <w:szCs w:val="20"/>
              </w:rPr>
            </w:pPr>
          </w:p>
        </w:tc>
      </w:tr>
      <w:tr w:rsidR="00913F30" w:rsidRPr="007F37F3" w14:paraId="7EB1E78C" w14:textId="77777777" w:rsidTr="000E63CB">
        <w:tc>
          <w:tcPr>
            <w:tcW w:w="267" w:type="dxa"/>
            <w:tcBorders>
              <w:top w:val="nil"/>
              <w:bottom w:val="nil"/>
            </w:tcBorders>
            <w:tcMar>
              <w:top w:w="0" w:type="dxa"/>
              <w:left w:w="28" w:type="dxa"/>
              <w:bottom w:w="57" w:type="dxa"/>
              <w:right w:w="28" w:type="dxa"/>
            </w:tcMar>
          </w:tcPr>
          <w:p w14:paraId="1A64E74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C0880BB"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D3F50C9" w14:textId="77777777" w:rsidR="00913F30" w:rsidRPr="0070258E" w:rsidRDefault="00913F30" w:rsidP="00913F30">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㈠</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80</w:t>
            </w:r>
            <w:r w:rsidRPr="0070258E">
              <w:rPr>
                <w:rFonts w:ascii="ＭＳ ゴシック" w:eastAsia="ＭＳ ゴシック" w:hAnsi="ＭＳ ゴシック"/>
                <w:b/>
                <w:szCs w:val="21"/>
              </w:rPr>
              <w:t>以上であること。</w:t>
            </w:r>
          </w:p>
        </w:tc>
        <w:tc>
          <w:tcPr>
            <w:tcW w:w="1140" w:type="dxa"/>
            <w:tcBorders>
              <w:left w:val="single" w:sz="4" w:space="0" w:color="auto"/>
              <w:bottom w:val="nil"/>
              <w:right w:val="single" w:sz="4" w:space="0" w:color="auto"/>
            </w:tcBorders>
            <w:tcMar>
              <w:top w:w="0" w:type="dxa"/>
              <w:left w:w="28" w:type="dxa"/>
              <w:bottom w:w="57" w:type="dxa"/>
              <w:right w:w="28" w:type="dxa"/>
            </w:tcMar>
          </w:tcPr>
          <w:p w14:paraId="610B1A77" w14:textId="77777777" w:rsidR="00913F30" w:rsidRPr="00EF7FB4" w:rsidRDefault="00900993" w:rsidP="00913F30">
            <w:pPr>
              <w:rPr>
                <w:sz w:val="20"/>
                <w:szCs w:val="20"/>
              </w:rPr>
            </w:pPr>
            <w:sdt>
              <w:sdtPr>
                <w:rPr>
                  <w:sz w:val="20"/>
                  <w:szCs w:val="20"/>
                </w:rPr>
                <w:id w:val="-1058699555"/>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2033335" w14:textId="77777777" w:rsidR="00913F30" w:rsidRPr="00532C25" w:rsidRDefault="00900993" w:rsidP="00913F30">
            <w:pPr>
              <w:rPr>
                <w:szCs w:val="21"/>
              </w:rPr>
            </w:pPr>
            <w:sdt>
              <w:sdtPr>
                <w:rPr>
                  <w:sz w:val="20"/>
                  <w:szCs w:val="20"/>
                </w:rPr>
                <w:id w:val="58920517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FD021EA" w14:textId="77777777" w:rsidR="00913F30" w:rsidRPr="002E2F26" w:rsidRDefault="00913F30" w:rsidP="00913F30">
            <w:pPr>
              <w:rPr>
                <w:spacing w:val="-20"/>
                <w:sz w:val="20"/>
                <w:szCs w:val="20"/>
              </w:rPr>
            </w:pPr>
          </w:p>
        </w:tc>
      </w:tr>
      <w:tr w:rsidR="00913F30" w:rsidRPr="007F37F3" w14:paraId="089E27D8" w14:textId="77777777" w:rsidTr="000E63CB">
        <w:tc>
          <w:tcPr>
            <w:tcW w:w="267" w:type="dxa"/>
            <w:tcBorders>
              <w:top w:val="nil"/>
              <w:bottom w:val="nil"/>
            </w:tcBorders>
            <w:tcMar>
              <w:top w:w="0" w:type="dxa"/>
              <w:left w:w="28" w:type="dxa"/>
              <w:bottom w:w="57" w:type="dxa"/>
              <w:right w:w="28" w:type="dxa"/>
            </w:tcMar>
          </w:tcPr>
          <w:p w14:paraId="0A0CD90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EE9C10"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1E5E655" w14:textId="77777777" w:rsidR="00913F30" w:rsidRPr="0070258E" w:rsidRDefault="00913F30" w:rsidP="00913F30">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cs="Segoe UI Symbol" w:hint="eastAsia"/>
                <w:b/>
                <w:szCs w:val="21"/>
              </w:rPr>
              <w:t>㈡</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の介護職員の総数のうち、勤続年数</w:t>
            </w:r>
            <w:r w:rsidRPr="0070258E">
              <w:rPr>
                <w:rFonts w:ascii="ＭＳ ゴシック" w:eastAsia="ＭＳ ゴシック" w:hAnsi="ＭＳ ゴシック" w:hint="eastAsia"/>
                <w:b/>
                <w:szCs w:val="21"/>
              </w:rPr>
              <w:t>10</w:t>
            </w:r>
            <w:r w:rsidRPr="0070258E">
              <w:rPr>
                <w:rFonts w:ascii="ＭＳ ゴシック" w:eastAsia="ＭＳ ゴシック" w:hAnsi="ＭＳ ゴシック"/>
                <w:b/>
                <w:szCs w:val="21"/>
              </w:rPr>
              <w:t>年以上の介護福祉士の占める割合が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35</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BC22086" w14:textId="77777777" w:rsidR="00913F30" w:rsidRPr="00EF7FB4" w:rsidRDefault="00900993" w:rsidP="00913F30">
            <w:pPr>
              <w:rPr>
                <w:sz w:val="20"/>
                <w:szCs w:val="20"/>
              </w:rPr>
            </w:pPr>
            <w:sdt>
              <w:sdtPr>
                <w:rPr>
                  <w:sz w:val="20"/>
                  <w:szCs w:val="20"/>
                </w:rPr>
                <w:id w:val="119481360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1667FC2" w14:textId="77777777" w:rsidR="00913F30" w:rsidRPr="00532C25" w:rsidRDefault="00900993" w:rsidP="00913F30">
            <w:pPr>
              <w:rPr>
                <w:szCs w:val="21"/>
              </w:rPr>
            </w:pPr>
            <w:sdt>
              <w:sdtPr>
                <w:rPr>
                  <w:sz w:val="20"/>
                  <w:szCs w:val="20"/>
                </w:rPr>
                <w:id w:val="-1951079568"/>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4400F77" w14:textId="77777777" w:rsidR="00913F30" w:rsidRPr="002E2F26" w:rsidRDefault="00913F30" w:rsidP="00913F30">
            <w:pPr>
              <w:rPr>
                <w:spacing w:val="-20"/>
                <w:sz w:val="20"/>
                <w:szCs w:val="20"/>
              </w:rPr>
            </w:pPr>
          </w:p>
        </w:tc>
      </w:tr>
      <w:tr w:rsidR="00913F30" w:rsidRPr="007F37F3" w14:paraId="5A238A1C" w14:textId="77777777" w:rsidTr="000E63CB">
        <w:tc>
          <w:tcPr>
            <w:tcW w:w="267" w:type="dxa"/>
            <w:tcBorders>
              <w:top w:val="nil"/>
              <w:bottom w:val="nil"/>
            </w:tcBorders>
            <w:tcMar>
              <w:top w:w="0" w:type="dxa"/>
              <w:left w:w="28" w:type="dxa"/>
              <w:bottom w:w="57" w:type="dxa"/>
              <w:right w:w="28" w:type="dxa"/>
            </w:tcMar>
          </w:tcPr>
          <w:p w14:paraId="366B344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9C07096"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AC1590" w14:textId="77777777" w:rsidR="00913F30" w:rsidRPr="0070258E" w:rsidRDefault="00913F30" w:rsidP="00913F30">
            <w:pPr>
              <w:ind w:left="21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イ　提供する</w:t>
            </w:r>
            <w:r>
              <w:rPr>
                <w:rFonts w:ascii="ＭＳ ゴシック" w:eastAsia="ＭＳ ゴシック" w:hAnsi="ＭＳ ゴシック" w:hint="eastAsia"/>
                <w:b/>
                <w:szCs w:val="21"/>
              </w:rPr>
              <w:t>指定施設</w:t>
            </w:r>
            <w:r w:rsidRPr="0070258E">
              <w:rPr>
                <w:rFonts w:ascii="ＭＳ ゴシック" w:eastAsia="ＭＳ ゴシック" w:hAnsi="ＭＳ ゴシック" w:hint="eastAsia"/>
                <w:b/>
                <w:szCs w:val="21"/>
              </w:rPr>
              <w:t>サービスの質の向上に資する取組を実施していますか。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C424CE" w14:textId="77777777" w:rsidR="00913F30" w:rsidRPr="00EF7FB4" w:rsidRDefault="00900993" w:rsidP="00913F30">
            <w:pPr>
              <w:rPr>
                <w:sz w:val="20"/>
                <w:szCs w:val="20"/>
              </w:rPr>
            </w:pPr>
            <w:sdt>
              <w:sdtPr>
                <w:rPr>
                  <w:sz w:val="20"/>
                  <w:szCs w:val="20"/>
                </w:rPr>
                <w:id w:val="-36598295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79C4D776" w14:textId="77777777" w:rsidR="00913F30" w:rsidRPr="0070258E" w:rsidRDefault="00900993" w:rsidP="00913F30">
            <w:pPr>
              <w:rPr>
                <w:sz w:val="20"/>
                <w:szCs w:val="20"/>
              </w:rPr>
            </w:pPr>
            <w:sdt>
              <w:sdtPr>
                <w:rPr>
                  <w:sz w:val="20"/>
                  <w:szCs w:val="20"/>
                </w:rPr>
                <w:id w:val="-764692462"/>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F8AC7E6" w14:textId="77777777" w:rsidR="00913F30" w:rsidRPr="002E2F26" w:rsidRDefault="00913F30" w:rsidP="00913F30">
            <w:pPr>
              <w:rPr>
                <w:spacing w:val="-20"/>
                <w:sz w:val="20"/>
                <w:szCs w:val="20"/>
              </w:rPr>
            </w:pPr>
          </w:p>
        </w:tc>
      </w:tr>
      <w:tr w:rsidR="00913F30" w:rsidRPr="007F37F3" w14:paraId="10B41B33" w14:textId="77777777" w:rsidTr="000E63CB">
        <w:tc>
          <w:tcPr>
            <w:tcW w:w="267" w:type="dxa"/>
            <w:tcBorders>
              <w:top w:val="nil"/>
              <w:bottom w:val="nil"/>
            </w:tcBorders>
            <w:tcMar>
              <w:top w:w="0" w:type="dxa"/>
              <w:left w:w="28" w:type="dxa"/>
              <w:bottom w:w="57" w:type="dxa"/>
              <w:right w:w="28" w:type="dxa"/>
            </w:tcMar>
          </w:tcPr>
          <w:p w14:paraId="20763FE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7EFBDA" w14:textId="77777777" w:rsidR="00913F30" w:rsidRPr="00083B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990C018" w14:textId="77777777" w:rsidR="00913F30" w:rsidRPr="0070258E" w:rsidRDefault="00913F30" w:rsidP="00913F30">
            <w:pPr>
              <w:ind w:left="21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ウ　定員超過利用・人員基準欠如に該当しませんか。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71265A1E" w14:textId="77777777" w:rsidR="00913F30" w:rsidRPr="00D126AB" w:rsidRDefault="00900993" w:rsidP="00913F30">
            <w:pPr>
              <w:rPr>
                <w:sz w:val="20"/>
                <w:szCs w:val="20"/>
              </w:rPr>
            </w:pPr>
            <w:sdt>
              <w:sdtPr>
                <w:rPr>
                  <w:sz w:val="20"/>
                  <w:szCs w:val="20"/>
                </w:rPr>
                <w:id w:val="-1460565743"/>
                <w14:checkbox>
                  <w14:checked w14:val="0"/>
                  <w14:checkedState w14:val="2612" w14:font="ＭＳ ゴシック"/>
                  <w14:uncheckedState w14:val="2610" w14:font="ＭＳ ゴシック"/>
                </w14:checkbox>
              </w:sdtPr>
              <w:sdtContent>
                <w:r w:rsidR="00913F30" w:rsidRPr="00D126AB">
                  <w:rPr>
                    <w:rFonts w:ascii="ＭＳ ゴシック" w:eastAsia="ＭＳ ゴシック" w:hAnsi="ＭＳ ゴシック" w:hint="eastAsia"/>
                    <w:sz w:val="20"/>
                    <w:szCs w:val="20"/>
                  </w:rPr>
                  <w:t>☐</w:t>
                </w:r>
              </w:sdtContent>
            </w:sdt>
            <w:r w:rsidR="00913F30" w:rsidRPr="00D126AB">
              <w:rPr>
                <w:rFonts w:hint="eastAsia"/>
                <w:sz w:val="20"/>
                <w:szCs w:val="20"/>
              </w:rPr>
              <w:t>いない</w:t>
            </w:r>
          </w:p>
          <w:p w14:paraId="675C2556" w14:textId="77777777" w:rsidR="00913F30" w:rsidRPr="00D126AB" w:rsidRDefault="00900993" w:rsidP="00913F30">
            <w:pPr>
              <w:rPr>
                <w:sz w:val="20"/>
                <w:szCs w:val="20"/>
              </w:rPr>
            </w:pPr>
            <w:sdt>
              <w:sdtPr>
                <w:rPr>
                  <w:sz w:val="20"/>
                  <w:szCs w:val="20"/>
                </w:rPr>
                <w:id w:val="-1785494782"/>
                <w14:checkbox>
                  <w14:checked w14:val="0"/>
                  <w14:checkedState w14:val="2612" w14:font="ＭＳ ゴシック"/>
                  <w14:uncheckedState w14:val="2610" w14:font="ＭＳ ゴシック"/>
                </w14:checkbox>
              </w:sdtPr>
              <w:sdtContent>
                <w:r w:rsidR="00913F30" w:rsidRPr="00D126AB">
                  <w:rPr>
                    <w:rFonts w:ascii="ＭＳ ゴシック" w:eastAsia="ＭＳ ゴシック" w:hAnsi="ＭＳ ゴシック" w:hint="eastAsia"/>
                    <w:sz w:val="20"/>
                    <w:szCs w:val="20"/>
                  </w:rPr>
                  <w:t>☐</w:t>
                </w:r>
              </w:sdtContent>
            </w:sdt>
            <w:r w:rsidR="00913F30" w:rsidRPr="00D126AB">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55113892" w14:textId="77777777" w:rsidR="00913F30" w:rsidRPr="00D126AB" w:rsidRDefault="00913F30" w:rsidP="00913F30">
            <w:pPr>
              <w:rPr>
                <w:spacing w:val="-20"/>
                <w:sz w:val="20"/>
                <w:szCs w:val="20"/>
              </w:rPr>
            </w:pPr>
          </w:p>
        </w:tc>
      </w:tr>
      <w:tr w:rsidR="00913F30" w:rsidRPr="007F37F3" w14:paraId="15A40171" w14:textId="77777777" w:rsidTr="000E63CB">
        <w:tc>
          <w:tcPr>
            <w:tcW w:w="267" w:type="dxa"/>
            <w:tcBorders>
              <w:top w:val="nil"/>
              <w:bottom w:val="nil"/>
            </w:tcBorders>
            <w:tcMar>
              <w:top w:w="0" w:type="dxa"/>
              <w:left w:w="28" w:type="dxa"/>
              <w:bottom w:w="57" w:type="dxa"/>
              <w:right w:w="28" w:type="dxa"/>
            </w:tcMar>
          </w:tcPr>
          <w:p w14:paraId="6884250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08E6666"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1FB2880" w14:textId="77777777" w:rsidR="00913F30" w:rsidRPr="004E0C71" w:rsidRDefault="00913F30" w:rsidP="00913F30">
            <w:pPr>
              <w:ind w:left="525" w:hangingChars="250" w:hanging="525"/>
              <w:rPr>
                <w:szCs w:val="21"/>
              </w:rPr>
            </w:pPr>
            <w:r>
              <w:rPr>
                <w:szCs w:val="21"/>
              </w:rPr>
              <w:t>(2)</w:t>
            </w:r>
            <w:r w:rsidRPr="004E0C71">
              <w:rPr>
                <w:rFonts w:hint="eastAsia"/>
                <w:szCs w:val="21"/>
              </w:rPr>
              <w:t xml:space="preserve">　サービス提供体制強化加算</w:t>
            </w:r>
            <w:r w:rsidRPr="004E0C71">
              <w:rPr>
                <w:szCs w:val="21"/>
              </w:rPr>
              <w:t>(Ⅱ)</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B4DA158" w14:textId="77777777" w:rsidR="00913F30" w:rsidRPr="00D126AB"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C33ADEB" w14:textId="38B66063" w:rsidR="00913F30" w:rsidRPr="00D126AB" w:rsidRDefault="003A3D81" w:rsidP="00913F30">
            <w:pPr>
              <w:rPr>
                <w:spacing w:val="-20"/>
                <w:sz w:val="20"/>
                <w:szCs w:val="20"/>
              </w:rPr>
            </w:pPr>
            <w:r w:rsidRPr="00D126AB">
              <w:rPr>
                <w:rFonts w:hint="eastAsia"/>
                <w:spacing w:val="-20"/>
                <w:szCs w:val="21"/>
              </w:rPr>
              <w:t>平</w:t>
            </w:r>
            <w:r w:rsidRPr="00D126AB">
              <w:rPr>
                <w:spacing w:val="-20"/>
                <w:szCs w:val="21"/>
              </w:rPr>
              <w:t>27厚労告95</w:t>
            </w:r>
            <w:r w:rsidRPr="00D126AB">
              <w:rPr>
                <w:rFonts w:hint="eastAsia"/>
                <w:spacing w:val="-20"/>
                <w:szCs w:val="21"/>
              </w:rPr>
              <w:t>第八十七</w:t>
            </w:r>
            <w:r w:rsidRPr="00D126AB">
              <w:rPr>
                <w:spacing w:val="-20"/>
                <w:szCs w:val="21"/>
              </w:rPr>
              <w:t>号</w:t>
            </w:r>
            <w:r w:rsidRPr="00D126AB">
              <w:rPr>
                <w:rFonts w:hint="eastAsia"/>
                <w:spacing w:val="-20"/>
                <w:szCs w:val="21"/>
              </w:rPr>
              <w:t>ロ</w:t>
            </w:r>
          </w:p>
        </w:tc>
      </w:tr>
      <w:tr w:rsidR="00913F30" w:rsidRPr="007F37F3" w14:paraId="00B5BA50" w14:textId="77777777" w:rsidTr="000E63CB">
        <w:tc>
          <w:tcPr>
            <w:tcW w:w="267" w:type="dxa"/>
            <w:tcBorders>
              <w:top w:val="nil"/>
              <w:bottom w:val="nil"/>
            </w:tcBorders>
            <w:tcMar>
              <w:top w:w="0" w:type="dxa"/>
              <w:left w:w="28" w:type="dxa"/>
              <w:bottom w:w="57" w:type="dxa"/>
              <w:right w:w="28" w:type="dxa"/>
            </w:tcMar>
          </w:tcPr>
          <w:p w14:paraId="4FD8034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D026940"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8C8767" w14:textId="77777777" w:rsidR="00913F30" w:rsidRPr="004E0C71" w:rsidRDefault="00913F30" w:rsidP="00913F30">
            <w:pPr>
              <w:ind w:leftChars="100" w:left="525" w:hangingChars="150" w:hanging="315"/>
              <w:rPr>
                <w:szCs w:val="21"/>
              </w:rPr>
            </w:pPr>
            <w:r>
              <w:rPr>
                <w:szCs w:val="21"/>
              </w:rPr>
              <w:t>次に掲げる基準のいずれにも適合</w:t>
            </w:r>
            <w:r>
              <w:rPr>
                <w:rFonts w:hint="eastAsia"/>
                <w:szCs w:val="21"/>
              </w:rPr>
              <w:t>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A335B60" w14:textId="77777777" w:rsidR="00913F30" w:rsidRPr="00D126AB"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F454D5C" w14:textId="77777777" w:rsidR="00913F30" w:rsidRPr="00D126AB" w:rsidRDefault="00913F30" w:rsidP="00913F30">
            <w:pPr>
              <w:rPr>
                <w:spacing w:val="-20"/>
                <w:sz w:val="20"/>
                <w:szCs w:val="20"/>
              </w:rPr>
            </w:pPr>
          </w:p>
        </w:tc>
      </w:tr>
      <w:tr w:rsidR="00913F30" w:rsidRPr="007F37F3" w14:paraId="5A3D4199" w14:textId="77777777" w:rsidTr="000E63CB">
        <w:tc>
          <w:tcPr>
            <w:tcW w:w="267" w:type="dxa"/>
            <w:tcBorders>
              <w:top w:val="nil"/>
              <w:bottom w:val="nil"/>
            </w:tcBorders>
            <w:tcMar>
              <w:top w:w="0" w:type="dxa"/>
              <w:left w:w="28" w:type="dxa"/>
              <w:bottom w:w="57" w:type="dxa"/>
              <w:right w:w="28" w:type="dxa"/>
            </w:tcMar>
          </w:tcPr>
          <w:p w14:paraId="56B9342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A1292A4"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904DAE" w14:textId="77777777" w:rsidR="00913F30" w:rsidRPr="0070258E" w:rsidRDefault="00913F30" w:rsidP="00913F30">
            <w:pPr>
              <w:ind w:left="21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 xml:space="preserve">ア　</w:t>
            </w:r>
            <w:r>
              <w:rPr>
                <w:rFonts w:ascii="ＭＳ ゴシック" w:eastAsia="ＭＳ ゴシック" w:hAnsi="ＭＳ ゴシック" w:hint="eastAsia"/>
                <w:b/>
                <w:szCs w:val="21"/>
              </w:rPr>
              <w:t>指定施設</w:t>
            </w:r>
            <w:r w:rsidRPr="0070258E">
              <w:rPr>
                <w:rFonts w:ascii="ＭＳ ゴシック" w:eastAsia="ＭＳ ゴシック" w:hAnsi="ＭＳ ゴシック" w:hint="eastAsia"/>
                <w:b/>
                <w:szCs w:val="21"/>
              </w:rPr>
              <w:t>の介護職員の総数のうち、介護福祉士の占める割合が100分の60以上ですか。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C00FD94" w14:textId="77777777" w:rsidR="00913F30" w:rsidRPr="00D126AB" w:rsidRDefault="00900993" w:rsidP="00913F30">
            <w:pPr>
              <w:rPr>
                <w:sz w:val="20"/>
                <w:szCs w:val="20"/>
              </w:rPr>
            </w:pPr>
            <w:sdt>
              <w:sdtPr>
                <w:rPr>
                  <w:sz w:val="20"/>
                  <w:szCs w:val="20"/>
                </w:rPr>
                <w:id w:val="512040229"/>
                <w14:checkbox>
                  <w14:checked w14:val="0"/>
                  <w14:checkedState w14:val="2612" w14:font="ＭＳ ゴシック"/>
                  <w14:uncheckedState w14:val="2610" w14:font="ＭＳ ゴシック"/>
                </w14:checkbox>
              </w:sdtPr>
              <w:sdtContent>
                <w:r w:rsidR="00913F30" w:rsidRPr="00D126AB">
                  <w:rPr>
                    <w:rFonts w:ascii="ＭＳ ゴシック" w:eastAsia="ＭＳ ゴシック" w:hAnsi="ＭＳ ゴシック" w:hint="eastAsia"/>
                    <w:sz w:val="20"/>
                    <w:szCs w:val="20"/>
                  </w:rPr>
                  <w:t>☐</w:t>
                </w:r>
              </w:sdtContent>
            </w:sdt>
            <w:r w:rsidR="00913F30" w:rsidRPr="00D126AB">
              <w:rPr>
                <w:rFonts w:hint="eastAsia"/>
                <w:sz w:val="20"/>
                <w:szCs w:val="20"/>
              </w:rPr>
              <w:t>いる</w:t>
            </w:r>
          </w:p>
          <w:p w14:paraId="6D0CE9C9" w14:textId="77777777" w:rsidR="00913F30" w:rsidRPr="00D126AB" w:rsidRDefault="00900993" w:rsidP="00913F30">
            <w:pPr>
              <w:rPr>
                <w:szCs w:val="21"/>
              </w:rPr>
            </w:pPr>
            <w:sdt>
              <w:sdtPr>
                <w:rPr>
                  <w:sz w:val="20"/>
                  <w:szCs w:val="20"/>
                </w:rPr>
                <w:id w:val="1862317503"/>
                <w14:checkbox>
                  <w14:checked w14:val="0"/>
                  <w14:checkedState w14:val="2612" w14:font="ＭＳ ゴシック"/>
                  <w14:uncheckedState w14:val="2610" w14:font="ＭＳ ゴシック"/>
                </w14:checkbox>
              </w:sdtPr>
              <w:sdtContent>
                <w:r w:rsidR="00913F30" w:rsidRPr="00D126AB">
                  <w:rPr>
                    <w:rFonts w:ascii="ＭＳ ゴシック" w:eastAsia="ＭＳ ゴシック" w:hAnsi="ＭＳ ゴシック" w:hint="eastAsia"/>
                    <w:sz w:val="20"/>
                    <w:szCs w:val="20"/>
                  </w:rPr>
                  <w:t>☐</w:t>
                </w:r>
              </w:sdtContent>
            </w:sdt>
            <w:r w:rsidR="00913F30" w:rsidRPr="00D126AB">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371A7C0" w14:textId="77777777" w:rsidR="00913F30" w:rsidRPr="00D126AB" w:rsidRDefault="00913F30" w:rsidP="00913F30">
            <w:pPr>
              <w:rPr>
                <w:spacing w:val="-20"/>
                <w:sz w:val="20"/>
                <w:szCs w:val="20"/>
              </w:rPr>
            </w:pPr>
          </w:p>
        </w:tc>
      </w:tr>
      <w:tr w:rsidR="00913F30" w:rsidRPr="007F37F3" w14:paraId="7CC3AD89" w14:textId="77777777" w:rsidTr="000E63CB">
        <w:tc>
          <w:tcPr>
            <w:tcW w:w="267" w:type="dxa"/>
            <w:tcBorders>
              <w:top w:val="nil"/>
              <w:bottom w:val="nil"/>
            </w:tcBorders>
            <w:tcMar>
              <w:top w:w="0" w:type="dxa"/>
              <w:left w:w="28" w:type="dxa"/>
              <w:bottom w:w="57" w:type="dxa"/>
              <w:right w:w="28" w:type="dxa"/>
            </w:tcMar>
          </w:tcPr>
          <w:p w14:paraId="7B0A640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ACF58D" w14:textId="77777777" w:rsidR="00913F30" w:rsidRPr="00083BB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E55104A" w14:textId="77777777" w:rsidR="00913F30" w:rsidRPr="0070258E" w:rsidRDefault="00913F30" w:rsidP="00913F30">
            <w:pPr>
              <w:rPr>
                <w:rFonts w:ascii="ＭＳ ゴシック" w:eastAsia="ＭＳ ゴシック" w:hAnsi="ＭＳ ゴシック"/>
                <w:b/>
                <w:szCs w:val="21"/>
              </w:rPr>
            </w:pPr>
            <w:r w:rsidRPr="0070258E">
              <w:rPr>
                <w:rFonts w:ascii="ＭＳ ゴシック" w:eastAsia="ＭＳ ゴシック" w:hAnsi="ＭＳ ゴシック" w:hint="eastAsia"/>
                <w:b/>
                <w:szCs w:val="21"/>
              </w:rPr>
              <w:t>イ　定員超過利用・人員基準欠如に該当しませんか。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205EE092" w14:textId="77777777" w:rsidR="00913F30" w:rsidRPr="00D126AB" w:rsidRDefault="00900993" w:rsidP="00913F30">
            <w:pPr>
              <w:rPr>
                <w:sz w:val="20"/>
                <w:szCs w:val="20"/>
              </w:rPr>
            </w:pPr>
            <w:sdt>
              <w:sdtPr>
                <w:rPr>
                  <w:sz w:val="20"/>
                  <w:szCs w:val="20"/>
                </w:rPr>
                <w:id w:val="1332874790"/>
                <w14:checkbox>
                  <w14:checked w14:val="0"/>
                  <w14:checkedState w14:val="2612" w14:font="ＭＳ ゴシック"/>
                  <w14:uncheckedState w14:val="2610" w14:font="ＭＳ ゴシック"/>
                </w14:checkbox>
              </w:sdtPr>
              <w:sdtContent>
                <w:r w:rsidR="00913F30" w:rsidRPr="00D126AB">
                  <w:rPr>
                    <w:rFonts w:ascii="ＭＳ ゴシック" w:eastAsia="ＭＳ ゴシック" w:hAnsi="ＭＳ ゴシック" w:hint="eastAsia"/>
                    <w:sz w:val="20"/>
                    <w:szCs w:val="20"/>
                  </w:rPr>
                  <w:t>☐</w:t>
                </w:r>
              </w:sdtContent>
            </w:sdt>
            <w:r w:rsidR="00913F30" w:rsidRPr="00D126AB">
              <w:rPr>
                <w:rFonts w:hint="eastAsia"/>
                <w:sz w:val="20"/>
                <w:szCs w:val="20"/>
              </w:rPr>
              <w:t>いない</w:t>
            </w:r>
          </w:p>
          <w:p w14:paraId="72D9F3EA" w14:textId="77777777" w:rsidR="00913F30" w:rsidRPr="00D126AB" w:rsidRDefault="00900993" w:rsidP="00913F30">
            <w:pPr>
              <w:rPr>
                <w:szCs w:val="21"/>
              </w:rPr>
            </w:pPr>
            <w:sdt>
              <w:sdtPr>
                <w:rPr>
                  <w:sz w:val="20"/>
                  <w:szCs w:val="20"/>
                </w:rPr>
                <w:id w:val="553894282"/>
                <w14:checkbox>
                  <w14:checked w14:val="0"/>
                  <w14:checkedState w14:val="2612" w14:font="ＭＳ ゴシック"/>
                  <w14:uncheckedState w14:val="2610" w14:font="ＭＳ ゴシック"/>
                </w14:checkbox>
              </w:sdtPr>
              <w:sdtContent>
                <w:r w:rsidR="00913F30" w:rsidRPr="00D126AB">
                  <w:rPr>
                    <w:rFonts w:ascii="ＭＳ ゴシック" w:eastAsia="ＭＳ ゴシック" w:hAnsi="ＭＳ ゴシック" w:hint="eastAsia"/>
                    <w:sz w:val="20"/>
                    <w:szCs w:val="20"/>
                  </w:rPr>
                  <w:t>☐</w:t>
                </w:r>
              </w:sdtContent>
            </w:sdt>
            <w:r w:rsidR="00913F30" w:rsidRPr="00D126AB">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2E6F3EA9" w14:textId="77777777" w:rsidR="00913F30" w:rsidRPr="00D126AB" w:rsidRDefault="00913F30" w:rsidP="00913F30">
            <w:pPr>
              <w:rPr>
                <w:spacing w:val="-20"/>
                <w:sz w:val="20"/>
                <w:szCs w:val="20"/>
              </w:rPr>
            </w:pPr>
          </w:p>
        </w:tc>
      </w:tr>
      <w:tr w:rsidR="00913F30" w:rsidRPr="007F37F3" w14:paraId="3F67A633" w14:textId="77777777" w:rsidTr="000E63CB">
        <w:tc>
          <w:tcPr>
            <w:tcW w:w="267" w:type="dxa"/>
            <w:tcBorders>
              <w:top w:val="nil"/>
              <w:bottom w:val="nil"/>
            </w:tcBorders>
            <w:tcMar>
              <w:top w:w="0" w:type="dxa"/>
              <w:left w:w="28" w:type="dxa"/>
              <w:bottom w:w="57" w:type="dxa"/>
              <w:right w:w="28" w:type="dxa"/>
            </w:tcMar>
          </w:tcPr>
          <w:p w14:paraId="79E5604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FAC2371" w14:textId="77777777" w:rsidR="00913F30" w:rsidRPr="00083BB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9D88C2E" w14:textId="77777777" w:rsidR="00913F30" w:rsidRPr="00083BB7" w:rsidRDefault="00913F30" w:rsidP="00913F30">
            <w:pPr>
              <w:ind w:left="525" w:hangingChars="250" w:hanging="525"/>
              <w:rPr>
                <w:szCs w:val="21"/>
              </w:rPr>
            </w:pPr>
            <w:r>
              <w:rPr>
                <w:rFonts w:hint="eastAsia"/>
                <w:szCs w:val="21"/>
              </w:rPr>
              <w:t>(3)</w:t>
            </w:r>
            <w:r w:rsidRPr="004E0C71">
              <w:rPr>
                <w:rFonts w:hint="eastAsia"/>
                <w:szCs w:val="21"/>
              </w:rPr>
              <w:t xml:space="preserve">　サービス提供体制強化加算</w:t>
            </w:r>
            <w:r w:rsidRPr="004E0C71">
              <w:rPr>
                <w:szCs w:val="21"/>
              </w:rPr>
              <w:t>(Ⅲ)</w:t>
            </w:r>
            <w:r w:rsidRPr="00083BB7">
              <w:rPr>
                <w:rFonts w:hint="eastAsia"/>
                <w:szCs w:val="21"/>
              </w:rPr>
              <w:t xml:space="preserve"> </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43868A5E" w14:textId="77777777" w:rsidR="00913F30" w:rsidRPr="00D126AB"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B7700D5" w14:textId="1D3B3A3F" w:rsidR="00913F30" w:rsidRPr="00D126AB" w:rsidRDefault="002C6A49" w:rsidP="00913F30">
            <w:pPr>
              <w:rPr>
                <w:spacing w:val="-20"/>
                <w:sz w:val="20"/>
                <w:szCs w:val="20"/>
              </w:rPr>
            </w:pPr>
            <w:r w:rsidRPr="00D126AB">
              <w:rPr>
                <w:rFonts w:hint="eastAsia"/>
                <w:spacing w:val="-20"/>
                <w:szCs w:val="21"/>
              </w:rPr>
              <w:t>平</w:t>
            </w:r>
            <w:r w:rsidRPr="00D126AB">
              <w:rPr>
                <w:spacing w:val="-20"/>
                <w:szCs w:val="21"/>
              </w:rPr>
              <w:t>27厚労告95</w:t>
            </w:r>
            <w:r w:rsidRPr="00D126AB">
              <w:rPr>
                <w:rFonts w:hint="eastAsia"/>
                <w:spacing w:val="-20"/>
                <w:szCs w:val="21"/>
              </w:rPr>
              <w:t>第八十七</w:t>
            </w:r>
            <w:r w:rsidRPr="00D126AB">
              <w:rPr>
                <w:spacing w:val="-20"/>
                <w:szCs w:val="21"/>
              </w:rPr>
              <w:t>号</w:t>
            </w:r>
            <w:r w:rsidRPr="00D126AB">
              <w:rPr>
                <w:rFonts w:hint="eastAsia"/>
                <w:spacing w:val="-20"/>
                <w:szCs w:val="21"/>
              </w:rPr>
              <w:t>ハ</w:t>
            </w:r>
          </w:p>
        </w:tc>
      </w:tr>
      <w:tr w:rsidR="00913F30" w:rsidRPr="007F37F3" w14:paraId="37BEEAB7" w14:textId="77777777" w:rsidTr="000E63CB">
        <w:tc>
          <w:tcPr>
            <w:tcW w:w="267" w:type="dxa"/>
            <w:tcBorders>
              <w:top w:val="nil"/>
              <w:bottom w:val="nil"/>
            </w:tcBorders>
            <w:tcMar>
              <w:top w:w="0" w:type="dxa"/>
              <w:left w:w="28" w:type="dxa"/>
              <w:bottom w:w="57" w:type="dxa"/>
              <w:right w:w="28" w:type="dxa"/>
            </w:tcMar>
          </w:tcPr>
          <w:p w14:paraId="065FBC8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1D17F1C"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0621BF" w14:textId="77777777" w:rsidR="00913F30" w:rsidRPr="004E0C71" w:rsidRDefault="00913F30" w:rsidP="00913F30">
            <w:pPr>
              <w:ind w:leftChars="100" w:left="525" w:hangingChars="150" w:hanging="315"/>
              <w:rPr>
                <w:szCs w:val="21"/>
              </w:rPr>
            </w:pPr>
            <w:r>
              <w:rPr>
                <w:szCs w:val="21"/>
              </w:rPr>
              <w:t>次に掲げる基準のいずれにも適合</w:t>
            </w:r>
            <w:r>
              <w:rPr>
                <w:rFonts w:hint="eastAsia"/>
                <w:szCs w:val="21"/>
              </w:rPr>
              <w:t>すること。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F498EA6" w14:textId="77777777" w:rsidR="00913F30" w:rsidRPr="00D126AB"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3F276A7" w14:textId="77777777" w:rsidR="00913F30" w:rsidRPr="00D126AB" w:rsidRDefault="00913F30" w:rsidP="00913F30">
            <w:pPr>
              <w:rPr>
                <w:spacing w:val="-20"/>
                <w:sz w:val="20"/>
                <w:szCs w:val="20"/>
              </w:rPr>
            </w:pPr>
          </w:p>
        </w:tc>
      </w:tr>
      <w:tr w:rsidR="00913F30" w:rsidRPr="007F37F3" w14:paraId="1C00610E" w14:textId="77777777" w:rsidTr="000E63CB">
        <w:tc>
          <w:tcPr>
            <w:tcW w:w="267" w:type="dxa"/>
            <w:tcBorders>
              <w:top w:val="nil"/>
              <w:bottom w:val="nil"/>
            </w:tcBorders>
            <w:tcMar>
              <w:top w:w="0" w:type="dxa"/>
              <w:left w:w="28" w:type="dxa"/>
              <w:bottom w:w="57" w:type="dxa"/>
              <w:right w:w="28" w:type="dxa"/>
            </w:tcMar>
          </w:tcPr>
          <w:p w14:paraId="323F46A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87064E"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1709C5AA" w14:textId="77777777" w:rsidR="00913F30" w:rsidRPr="0070258E" w:rsidRDefault="00913F30" w:rsidP="00913F30">
            <w:pPr>
              <w:rPr>
                <w:rFonts w:ascii="ＭＳ ゴシック" w:eastAsia="ＭＳ ゴシック" w:hAnsi="ＭＳ ゴシック"/>
                <w:b/>
                <w:szCs w:val="21"/>
              </w:rPr>
            </w:pPr>
            <w:r w:rsidRPr="0070258E">
              <w:rPr>
                <w:rFonts w:ascii="ＭＳ ゴシック" w:eastAsia="ＭＳ ゴシック" w:hAnsi="ＭＳ ゴシック" w:hint="eastAsia"/>
                <w:b/>
                <w:szCs w:val="21"/>
              </w:rPr>
              <w:t>ア　次のいずれかに適合していますか。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CF0D0BD" w14:textId="77777777" w:rsidR="00913F30" w:rsidRPr="00D126AB"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D84D586" w14:textId="77777777" w:rsidR="00913F30" w:rsidRPr="00D126AB" w:rsidRDefault="00913F30" w:rsidP="00913F30">
            <w:pPr>
              <w:rPr>
                <w:spacing w:val="-20"/>
                <w:sz w:val="20"/>
                <w:szCs w:val="20"/>
              </w:rPr>
            </w:pPr>
          </w:p>
        </w:tc>
      </w:tr>
      <w:tr w:rsidR="00913F30" w:rsidRPr="007F37F3" w14:paraId="65698E7A" w14:textId="77777777" w:rsidTr="000E63CB">
        <w:tc>
          <w:tcPr>
            <w:tcW w:w="267" w:type="dxa"/>
            <w:tcBorders>
              <w:top w:val="nil"/>
              <w:bottom w:val="nil"/>
            </w:tcBorders>
            <w:tcMar>
              <w:top w:w="0" w:type="dxa"/>
              <w:left w:w="28" w:type="dxa"/>
              <w:bottom w:w="57" w:type="dxa"/>
              <w:right w:w="28" w:type="dxa"/>
            </w:tcMar>
          </w:tcPr>
          <w:p w14:paraId="559814C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62D796"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8F56A89" w14:textId="77777777" w:rsidR="00913F30" w:rsidRPr="0070258E" w:rsidRDefault="00913F30" w:rsidP="00913F30">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㈠</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の介護職員の総数のうち、介護福祉士の占める割合が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50</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04E9D4" w14:textId="77777777" w:rsidR="00913F30" w:rsidRPr="00EF7FB4" w:rsidRDefault="00900993" w:rsidP="00913F30">
            <w:pPr>
              <w:rPr>
                <w:sz w:val="20"/>
                <w:szCs w:val="20"/>
              </w:rPr>
            </w:pPr>
            <w:sdt>
              <w:sdtPr>
                <w:rPr>
                  <w:sz w:val="20"/>
                  <w:szCs w:val="20"/>
                </w:rPr>
                <w:id w:val="-1370672870"/>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098B3E9D" w14:textId="77777777" w:rsidR="00913F30" w:rsidRPr="00532C25" w:rsidRDefault="00900993" w:rsidP="00913F30">
            <w:pPr>
              <w:rPr>
                <w:szCs w:val="21"/>
              </w:rPr>
            </w:pPr>
            <w:sdt>
              <w:sdtPr>
                <w:rPr>
                  <w:sz w:val="20"/>
                  <w:szCs w:val="20"/>
                </w:rPr>
                <w:id w:val="20769891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DEDC349" w14:textId="77777777" w:rsidR="00913F30" w:rsidRPr="002E2F26" w:rsidRDefault="00913F30" w:rsidP="00913F30">
            <w:pPr>
              <w:rPr>
                <w:spacing w:val="-20"/>
                <w:sz w:val="20"/>
                <w:szCs w:val="20"/>
              </w:rPr>
            </w:pPr>
          </w:p>
        </w:tc>
      </w:tr>
      <w:tr w:rsidR="00913F30" w:rsidRPr="007F37F3" w14:paraId="4AF79555" w14:textId="77777777" w:rsidTr="000E63CB">
        <w:tc>
          <w:tcPr>
            <w:tcW w:w="267" w:type="dxa"/>
            <w:tcBorders>
              <w:top w:val="nil"/>
              <w:bottom w:val="nil"/>
            </w:tcBorders>
            <w:tcMar>
              <w:top w:w="0" w:type="dxa"/>
              <w:left w:w="28" w:type="dxa"/>
              <w:bottom w:w="57" w:type="dxa"/>
              <w:right w:w="28" w:type="dxa"/>
            </w:tcMar>
          </w:tcPr>
          <w:p w14:paraId="1D8BB8B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38EDAA"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7024F4C" w14:textId="77777777" w:rsidR="00913F30" w:rsidRPr="0070258E" w:rsidRDefault="00913F30" w:rsidP="00913F30">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hint="eastAsia"/>
                <w:b/>
                <w:szCs w:val="21"/>
              </w:rPr>
              <w:t>㈡</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b/>
                <w:szCs w:val="21"/>
              </w:rPr>
              <w:t>の看護・介護職員の総数のうち、常勤職員の占める割合が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75</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EA90DD2" w14:textId="77777777" w:rsidR="00913F30" w:rsidRPr="00EF7FB4" w:rsidRDefault="00900993" w:rsidP="00913F30">
            <w:pPr>
              <w:rPr>
                <w:sz w:val="20"/>
                <w:szCs w:val="20"/>
              </w:rPr>
            </w:pPr>
            <w:sdt>
              <w:sdtPr>
                <w:rPr>
                  <w:sz w:val="20"/>
                  <w:szCs w:val="20"/>
                </w:rPr>
                <w:id w:val="149498723"/>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16840AC2" w14:textId="77777777" w:rsidR="00913F30" w:rsidRPr="00532C25" w:rsidRDefault="00900993" w:rsidP="00913F30">
            <w:pPr>
              <w:rPr>
                <w:szCs w:val="21"/>
              </w:rPr>
            </w:pPr>
            <w:sdt>
              <w:sdtPr>
                <w:rPr>
                  <w:sz w:val="20"/>
                  <w:szCs w:val="20"/>
                </w:rPr>
                <w:id w:val="-1093164390"/>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29D634E" w14:textId="77777777" w:rsidR="00913F30" w:rsidRPr="002E2F26" w:rsidRDefault="00913F30" w:rsidP="00913F30">
            <w:pPr>
              <w:rPr>
                <w:spacing w:val="-20"/>
                <w:sz w:val="20"/>
                <w:szCs w:val="20"/>
              </w:rPr>
            </w:pPr>
          </w:p>
        </w:tc>
      </w:tr>
      <w:tr w:rsidR="00913F30" w:rsidRPr="007F37F3" w14:paraId="0C135D6A" w14:textId="77777777" w:rsidTr="000E63CB">
        <w:tc>
          <w:tcPr>
            <w:tcW w:w="267" w:type="dxa"/>
            <w:tcBorders>
              <w:top w:val="nil"/>
              <w:bottom w:val="nil"/>
            </w:tcBorders>
            <w:tcMar>
              <w:top w:w="0" w:type="dxa"/>
              <w:left w:w="28" w:type="dxa"/>
              <w:bottom w:w="57" w:type="dxa"/>
              <w:right w:w="28" w:type="dxa"/>
            </w:tcMar>
          </w:tcPr>
          <w:p w14:paraId="1728AA3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E1776CC" w14:textId="77777777" w:rsidR="00913F30" w:rsidRPr="00083BB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5353006" w14:textId="77777777" w:rsidR="00913F30" w:rsidRPr="0070258E" w:rsidRDefault="00913F30" w:rsidP="00913F30">
            <w:pPr>
              <w:ind w:leftChars="100" w:left="421" w:hangingChars="100" w:hanging="211"/>
              <w:rPr>
                <w:rFonts w:ascii="ＭＳ ゴシック" w:eastAsia="ＭＳ ゴシック" w:hAnsi="ＭＳ ゴシック"/>
                <w:b/>
                <w:szCs w:val="21"/>
              </w:rPr>
            </w:pPr>
            <w:r w:rsidRPr="0070258E">
              <w:rPr>
                <w:rFonts w:ascii="ＭＳ ゴシック" w:eastAsia="ＭＳ ゴシック" w:hAnsi="ＭＳ ゴシック" w:cs="Segoe UI Symbol" w:hint="eastAsia"/>
                <w:b/>
                <w:szCs w:val="21"/>
              </w:rPr>
              <w:t>㈢</w:t>
            </w:r>
            <w:r w:rsidRPr="0070258E">
              <w:rPr>
                <w:rFonts w:ascii="ＭＳ ゴシック" w:eastAsia="ＭＳ ゴシック" w:hAnsi="ＭＳ ゴシック"/>
                <w:b/>
                <w:szCs w:val="21"/>
              </w:rPr>
              <w:t xml:space="preserve">　</w:t>
            </w:r>
            <w:r>
              <w:rPr>
                <w:rFonts w:ascii="ＭＳ ゴシック" w:eastAsia="ＭＳ ゴシック" w:hAnsi="ＭＳ ゴシック"/>
                <w:b/>
                <w:szCs w:val="21"/>
              </w:rPr>
              <w:t>指定施設</w:t>
            </w:r>
            <w:r w:rsidRPr="0070258E">
              <w:rPr>
                <w:rFonts w:ascii="ＭＳ ゴシック" w:eastAsia="ＭＳ ゴシック" w:hAnsi="ＭＳ ゴシック" w:hint="eastAsia"/>
                <w:b/>
                <w:szCs w:val="21"/>
              </w:rPr>
              <w:t>サービス</w:t>
            </w:r>
            <w:r w:rsidRPr="0070258E">
              <w:rPr>
                <w:rFonts w:ascii="ＭＳ ゴシック" w:eastAsia="ＭＳ ゴシック" w:hAnsi="ＭＳ ゴシック"/>
                <w:b/>
                <w:szCs w:val="21"/>
              </w:rPr>
              <w:t>を入所者に直接提供する職員の総数のうち、勤続年数</w:t>
            </w:r>
            <w:r w:rsidRPr="0070258E">
              <w:rPr>
                <w:rFonts w:ascii="ＭＳ ゴシック" w:eastAsia="ＭＳ ゴシック" w:hAnsi="ＭＳ ゴシック" w:hint="eastAsia"/>
                <w:b/>
                <w:szCs w:val="21"/>
              </w:rPr>
              <w:t>７</w:t>
            </w:r>
            <w:r w:rsidRPr="0070258E">
              <w:rPr>
                <w:rFonts w:ascii="ＭＳ ゴシック" w:eastAsia="ＭＳ ゴシック" w:hAnsi="ＭＳ ゴシック"/>
                <w:b/>
                <w:szCs w:val="21"/>
              </w:rPr>
              <w:t>年以上の者の占める割合が</w:t>
            </w:r>
            <w:r w:rsidRPr="0070258E">
              <w:rPr>
                <w:rFonts w:ascii="ＭＳ ゴシック" w:eastAsia="ＭＳ ゴシック" w:hAnsi="ＭＳ ゴシック" w:hint="eastAsia"/>
                <w:b/>
                <w:szCs w:val="21"/>
              </w:rPr>
              <w:t>100</w:t>
            </w:r>
            <w:r w:rsidRPr="0070258E">
              <w:rPr>
                <w:rFonts w:ascii="ＭＳ ゴシック" w:eastAsia="ＭＳ ゴシック" w:hAnsi="ＭＳ ゴシック"/>
                <w:b/>
                <w:szCs w:val="21"/>
              </w:rPr>
              <w:t>分の</w:t>
            </w:r>
            <w:r w:rsidRPr="0070258E">
              <w:rPr>
                <w:rFonts w:ascii="ＭＳ ゴシック" w:eastAsia="ＭＳ ゴシック" w:hAnsi="ＭＳ ゴシック" w:hint="eastAsia"/>
                <w:b/>
                <w:szCs w:val="21"/>
              </w:rPr>
              <w:t>30</w:t>
            </w:r>
            <w:r w:rsidRPr="0070258E">
              <w:rPr>
                <w:rFonts w:ascii="ＭＳ ゴシック" w:eastAsia="ＭＳ ゴシック" w:hAnsi="ＭＳ ゴシック"/>
                <w:b/>
                <w:szCs w:val="21"/>
              </w:rPr>
              <w:t>以上であること。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4802DB2" w14:textId="77777777" w:rsidR="00913F30" w:rsidRPr="00EF7FB4" w:rsidRDefault="00900993" w:rsidP="00913F30">
            <w:pPr>
              <w:rPr>
                <w:sz w:val="20"/>
                <w:szCs w:val="20"/>
              </w:rPr>
            </w:pPr>
            <w:sdt>
              <w:sdtPr>
                <w:rPr>
                  <w:sz w:val="20"/>
                  <w:szCs w:val="20"/>
                </w:rPr>
                <w:id w:val="-323904347"/>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sidRPr="00EF7FB4">
              <w:rPr>
                <w:rFonts w:hint="eastAsia"/>
                <w:sz w:val="20"/>
                <w:szCs w:val="20"/>
              </w:rPr>
              <w:t>いる</w:t>
            </w:r>
          </w:p>
          <w:p w14:paraId="5465E57F" w14:textId="77777777" w:rsidR="00913F30" w:rsidRPr="00532C25" w:rsidRDefault="00900993" w:rsidP="00913F30">
            <w:pPr>
              <w:rPr>
                <w:szCs w:val="21"/>
              </w:rPr>
            </w:pPr>
            <w:sdt>
              <w:sdtPr>
                <w:rPr>
                  <w:sz w:val="20"/>
                  <w:szCs w:val="20"/>
                </w:rPr>
                <w:id w:val="-815879503"/>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sidRPr="00EF7FB4">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4221F30" w14:textId="77777777" w:rsidR="00913F30" w:rsidRPr="002E2F26" w:rsidRDefault="00913F30" w:rsidP="00913F30">
            <w:pPr>
              <w:rPr>
                <w:spacing w:val="-20"/>
                <w:sz w:val="20"/>
                <w:szCs w:val="20"/>
              </w:rPr>
            </w:pPr>
          </w:p>
        </w:tc>
      </w:tr>
      <w:tr w:rsidR="00913F30" w:rsidRPr="007F37F3" w14:paraId="098BF4B3" w14:textId="77777777" w:rsidTr="000E63CB">
        <w:tc>
          <w:tcPr>
            <w:tcW w:w="267" w:type="dxa"/>
            <w:tcBorders>
              <w:top w:val="nil"/>
              <w:bottom w:val="nil"/>
            </w:tcBorders>
            <w:tcMar>
              <w:top w:w="0" w:type="dxa"/>
              <w:left w:w="28" w:type="dxa"/>
              <w:bottom w:w="57" w:type="dxa"/>
              <w:right w:w="28" w:type="dxa"/>
            </w:tcMar>
          </w:tcPr>
          <w:p w14:paraId="5DF3715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4FFB88" w14:textId="77777777" w:rsidR="00913F30" w:rsidRPr="00083BB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A7183F3" w14:textId="77777777" w:rsidR="00913F30" w:rsidRPr="0070258E" w:rsidRDefault="00913F30" w:rsidP="00913F30">
            <w:pPr>
              <w:rPr>
                <w:rFonts w:ascii="ＭＳ ゴシック" w:eastAsia="ＭＳ ゴシック" w:hAnsi="ＭＳ ゴシック"/>
                <w:b/>
                <w:szCs w:val="21"/>
              </w:rPr>
            </w:pPr>
            <w:r w:rsidRPr="0070258E">
              <w:rPr>
                <w:rFonts w:ascii="ＭＳ ゴシック" w:eastAsia="ＭＳ ゴシック" w:hAnsi="ＭＳ ゴシック" w:hint="eastAsia"/>
                <w:b/>
                <w:szCs w:val="21"/>
              </w:rPr>
              <w:t>イ　定員超過利用・人員基準欠如に該当しませんか。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FDFB834" w14:textId="7BE80439" w:rsidR="00913F30" w:rsidRPr="00EF7FB4" w:rsidRDefault="00900993" w:rsidP="00913F30">
            <w:pPr>
              <w:rPr>
                <w:sz w:val="20"/>
                <w:szCs w:val="20"/>
              </w:rPr>
            </w:pPr>
            <w:sdt>
              <w:sdtPr>
                <w:rPr>
                  <w:sz w:val="20"/>
                  <w:szCs w:val="20"/>
                </w:rPr>
                <w:id w:val="201829466"/>
                <w14:checkbox>
                  <w14:checked w14:val="0"/>
                  <w14:checkedState w14:val="2612" w14:font="ＭＳ ゴシック"/>
                  <w14:uncheckedState w14:val="2610" w14:font="ＭＳ ゴシック"/>
                </w14:checkbox>
              </w:sdtPr>
              <w:sdtContent>
                <w:r w:rsidR="00913F30">
                  <w:rPr>
                    <w:rFonts w:ascii="ＭＳ ゴシック" w:eastAsia="ＭＳ ゴシック" w:hAnsi="ＭＳ ゴシック" w:hint="eastAsia"/>
                    <w:sz w:val="20"/>
                    <w:szCs w:val="20"/>
                  </w:rPr>
                  <w:t>☐</w:t>
                </w:r>
              </w:sdtContent>
            </w:sdt>
            <w:r w:rsidR="00913F30">
              <w:rPr>
                <w:rFonts w:hint="eastAsia"/>
                <w:sz w:val="20"/>
                <w:szCs w:val="20"/>
              </w:rPr>
              <w:t>いない</w:t>
            </w:r>
          </w:p>
          <w:p w14:paraId="14AA5BD7" w14:textId="46457342" w:rsidR="00913F30" w:rsidRPr="00532C25" w:rsidRDefault="00900993" w:rsidP="00913F30">
            <w:pPr>
              <w:rPr>
                <w:szCs w:val="21"/>
              </w:rPr>
            </w:pPr>
            <w:sdt>
              <w:sdtPr>
                <w:rPr>
                  <w:sz w:val="20"/>
                  <w:szCs w:val="20"/>
                </w:rPr>
                <w:id w:val="1833021226"/>
                <w14:checkbox>
                  <w14:checked w14:val="0"/>
                  <w14:checkedState w14:val="2612" w14:font="ＭＳ ゴシック"/>
                  <w14:uncheckedState w14:val="2610" w14:font="ＭＳ ゴシック"/>
                </w14:checkbox>
              </w:sdtPr>
              <w:sdtContent>
                <w:r w:rsidR="00913F30" w:rsidRPr="00EF7FB4">
                  <w:rPr>
                    <w:rFonts w:ascii="ＭＳ ゴシック" w:eastAsia="ＭＳ ゴシック" w:hAnsi="ＭＳ ゴシック" w:hint="eastAsia"/>
                    <w:sz w:val="20"/>
                    <w:szCs w:val="20"/>
                  </w:rPr>
                  <w:t>☐</w:t>
                </w:r>
              </w:sdtContent>
            </w:sdt>
            <w:r w:rsidR="00913F30">
              <w:rPr>
                <w:rFonts w:hint="eastAsia"/>
                <w:sz w:val="20"/>
                <w:szCs w:val="20"/>
              </w:rPr>
              <w:t>いる</w:t>
            </w:r>
          </w:p>
        </w:tc>
        <w:tc>
          <w:tcPr>
            <w:tcW w:w="1447" w:type="dxa"/>
            <w:tcBorders>
              <w:top w:val="nil"/>
              <w:left w:val="single" w:sz="4" w:space="0" w:color="auto"/>
              <w:bottom w:val="nil"/>
            </w:tcBorders>
            <w:tcMar>
              <w:top w:w="0" w:type="dxa"/>
              <w:left w:w="28" w:type="dxa"/>
              <w:bottom w:w="57" w:type="dxa"/>
              <w:right w:w="28" w:type="dxa"/>
            </w:tcMar>
          </w:tcPr>
          <w:p w14:paraId="6691FC61" w14:textId="77777777" w:rsidR="00913F30" w:rsidRPr="002E2F26" w:rsidRDefault="00913F30" w:rsidP="00913F30">
            <w:pPr>
              <w:rPr>
                <w:spacing w:val="-20"/>
                <w:sz w:val="20"/>
                <w:szCs w:val="20"/>
              </w:rPr>
            </w:pPr>
          </w:p>
        </w:tc>
      </w:tr>
      <w:tr w:rsidR="00913F30" w:rsidRPr="001E0503" w14:paraId="0CCC7F27" w14:textId="77777777" w:rsidTr="000E63CB">
        <w:tc>
          <w:tcPr>
            <w:tcW w:w="267" w:type="dxa"/>
            <w:tcBorders>
              <w:top w:val="nil"/>
              <w:bottom w:val="nil"/>
            </w:tcBorders>
            <w:tcMar>
              <w:top w:w="0" w:type="dxa"/>
              <w:left w:w="28" w:type="dxa"/>
              <w:bottom w:w="57" w:type="dxa"/>
              <w:right w:w="28" w:type="dxa"/>
            </w:tcMar>
          </w:tcPr>
          <w:p w14:paraId="59373A3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6C20D61" w14:textId="77777777" w:rsidR="00913F30" w:rsidRPr="00083BB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880633" w14:textId="77777777" w:rsidR="00913F30" w:rsidRPr="00F37435" w:rsidRDefault="00913F30" w:rsidP="00913F30">
            <w:pPr>
              <w:ind w:left="525" w:hangingChars="250" w:hanging="525"/>
              <w:rPr>
                <w:szCs w:val="21"/>
              </w:rPr>
            </w:pPr>
            <w:r>
              <w:rPr>
                <w:rFonts w:hint="eastAsia"/>
                <w:szCs w:val="21"/>
              </w:rPr>
              <w:t>※　サービス提供体制強化加算の算定に当たっての留意事項</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662A2B3" w14:textId="77777777" w:rsidR="00913F30" w:rsidRPr="00532C25"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41089481" w14:textId="77777777" w:rsidR="00913F30" w:rsidRPr="002E2F26" w:rsidRDefault="00913F30" w:rsidP="00913F30">
            <w:pPr>
              <w:rPr>
                <w:spacing w:val="-20"/>
                <w:sz w:val="20"/>
                <w:szCs w:val="20"/>
              </w:rPr>
            </w:pPr>
            <w:r w:rsidRPr="002E2F26">
              <w:rPr>
                <w:rFonts w:hint="eastAsia"/>
                <w:spacing w:val="-20"/>
                <w:sz w:val="20"/>
                <w:szCs w:val="20"/>
              </w:rPr>
              <w:t>平</w:t>
            </w:r>
            <w:r w:rsidRPr="002E2F26">
              <w:rPr>
                <w:spacing w:val="-20"/>
                <w:sz w:val="20"/>
                <w:szCs w:val="20"/>
              </w:rPr>
              <w:t>12老企40</w:t>
            </w:r>
          </w:p>
          <w:p w14:paraId="038F197D" w14:textId="77777777" w:rsidR="00913F30" w:rsidRDefault="00913F30" w:rsidP="00913F30">
            <w:pPr>
              <w:rPr>
                <w:spacing w:val="-20"/>
                <w:sz w:val="20"/>
                <w:szCs w:val="20"/>
              </w:rPr>
            </w:pPr>
            <w:r w:rsidRPr="002E2F26">
              <w:rPr>
                <w:rFonts w:hint="eastAsia"/>
                <w:spacing w:val="-20"/>
                <w:sz w:val="20"/>
                <w:szCs w:val="20"/>
              </w:rPr>
              <w:t>第</w:t>
            </w:r>
            <w:r w:rsidRPr="002E2F26">
              <w:rPr>
                <w:spacing w:val="-20"/>
                <w:sz w:val="20"/>
                <w:szCs w:val="20"/>
              </w:rPr>
              <w:t>2の5の(</w:t>
            </w:r>
            <w:r>
              <w:rPr>
                <w:rFonts w:hint="eastAsia"/>
                <w:spacing w:val="-20"/>
                <w:sz w:val="20"/>
                <w:szCs w:val="20"/>
              </w:rPr>
              <w:t>50</w:t>
            </w:r>
            <w:r w:rsidRPr="002E2F26">
              <w:rPr>
                <w:spacing w:val="-20"/>
                <w:sz w:val="20"/>
                <w:szCs w:val="20"/>
              </w:rPr>
              <w:t>)</w:t>
            </w:r>
          </w:p>
          <w:p w14:paraId="0135ECDD" w14:textId="0572973F" w:rsidR="00913F30" w:rsidRPr="002E2F26" w:rsidRDefault="00913F30" w:rsidP="00913F30">
            <w:pPr>
              <w:rPr>
                <w:spacing w:val="-20"/>
                <w:sz w:val="20"/>
                <w:szCs w:val="20"/>
              </w:rPr>
            </w:pPr>
            <w:r w:rsidRPr="00F46372">
              <w:rPr>
                <w:spacing w:val="-20"/>
                <w:sz w:val="20"/>
                <w:szCs w:val="20"/>
              </w:rPr>
              <w:t>(第2の2(28)①～④及び⑥準用)</w:t>
            </w:r>
          </w:p>
        </w:tc>
      </w:tr>
      <w:tr w:rsidR="00913F30" w:rsidRPr="007F37F3" w14:paraId="2449D9D7" w14:textId="77777777" w:rsidTr="000E63CB">
        <w:tc>
          <w:tcPr>
            <w:tcW w:w="267" w:type="dxa"/>
            <w:tcBorders>
              <w:top w:val="nil"/>
              <w:bottom w:val="nil"/>
            </w:tcBorders>
            <w:tcMar>
              <w:top w:w="0" w:type="dxa"/>
              <w:left w:w="28" w:type="dxa"/>
              <w:bottom w:w="57" w:type="dxa"/>
              <w:right w:w="28" w:type="dxa"/>
            </w:tcMar>
          </w:tcPr>
          <w:p w14:paraId="1C36BCB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AF334CC"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F3D7D04" w14:textId="77777777" w:rsidR="00913F30" w:rsidRDefault="00913F30" w:rsidP="00913F30">
            <w:pPr>
              <w:ind w:left="210" w:hangingChars="100" w:hanging="210"/>
              <w:rPr>
                <w:szCs w:val="21"/>
              </w:rPr>
            </w:pPr>
            <w:r w:rsidRPr="00F37435">
              <w:rPr>
                <w:rFonts w:hint="eastAsia"/>
                <w:szCs w:val="21"/>
              </w:rPr>
              <w:t>①　職員の割合の算出に当たっては、常勤換算</w:t>
            </w:r>
            <w:r>
              <w:rPr>
                <w:rFonts w:hint="eastAsia"/>
                <w:szCs w:val="21"/>
              </w:rPr>
              <w:t>方法により算出した前年度（３月を除く。）の平均を用いることとします</w:t>
            </w:r>
            <w:r w:rsidRPr="00F37435">
              <w:rPr>
                <w:rFonts w:hint="eastAsia"/>
                <w:szCs w:val="21"/>
              </w:rPr>
              <w:t>。</w:t>
            </w:r>
          </w:p>
          <w:p w14:paraId="54F1F145" w14:textId="77777777" w:rsidR="00913F30" w:rsidRPr="00F37435" w:rsidRDefault="00913F30" w:rsidP="00913F30">
            <w:pPr>
              <w:ind w:leftChars="100" w:left="210" w:firstLineChars="100" w:firstLine="210"/>
              <w:rPr>
                <w:szCs w:val="21"/>
              </w:rPr>
            </w:pPr>
            <w:r w:rsidRPr="00F37435">
              <w:rPr>
                <w:rFonts w:hint="eastAsia"/>
                <w:szCs w:val="21"/>
              </w:rPr>
              <w:t>なお、この場合の介護職員に係る常勤換算にあっては、利用者・入所者への介護業務（計画作成等介護を行うに当たって必要な業務は含まれるが、請求事務等介護に</w:t>
            </w:r>
            <w:r>
              <w:rPr>
                <w:rFonts w:hint="eastAsia"/>
                <w:szCs w:val="21"/>
              </w:rPr>
              <w:t>関わらない業務を除く。）に従事している時間を用いても差し支えありません</w:t>
            </w:r>
            <w:r w:rsidRPr="00F37435">
              <w:rPr>
                <w:rFonts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60C1D6B4" w14:textId="77777777" w:rsidR="00913F30" w:rsidRPr="00532C25"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0756B426" w14:textId="77777777" w:rsidR="00913F30" w:rsidRPr="002E2F26" w:rsidRDefault="00913F30" w:rsidP="00913F30">
            <w:pPr>
              <w:rPr>
                <w:spacing w:val="-20"/>
                <w:sz w:val="20"/>
                <w:szCs w:val="20"/>
              </w:rPr>
            </w:pPr>
          </w:p>
        </w:tc>
      </w:tr>
      <w:tr w:rsidR="00913F30" w:rsidRPr="007F37F3" w14:paraId="11A33052" w14:textId="77777777" w:rsidTr="000E63CB">
        <w:tc>
          <w:tcPr>
            <w:tcW w:w="267" w:type="dxa"/>
            <w:tcBorders>
              <w:top w:val="nil"/>
              <w:bottom w:val="nil"/>
            </w:tcBorders>
            <w:tcMar>
              <w:top w:w="0" w:type="dxa"/>
              <w:left w:w="28" w:type="dxa"/>
              <w:bottom w:w="57" w:type="dxa"/>
              <w:right w:w="28" w:type="dxa"/>
            </w:tcMar>
          </w:tcPr>
          <w:p w14:paraId="4036E43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DF283F"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017A6D1" w14:textId="77777777" w:rsidR="00913F30" w:rsidRDefault="00913F30" w:rsidP="00913F30">
            <w:pPr>
              <w:ind w:left="210" w:hangingChars="100" w:hanging="210"/>
              <w:rPr>
                <w:szCs w:val="21"/>
              </w:rPr>
            </w:pPr>
            <w:r>
              <w:rPr>
                <w:rFonts w:hint="eastAsia"/>
                <w:szCs w:val="21"/>
              </w:rPr>
              <w:t xml:space="preserve">※　</w:t>
            </w:r>
            <w:r w:rsidRPr="00F37435">
              <w:rPr>
                <w:rFonts w:hint="eastAsia"/>
                <w:szCs w:val="21"/>
              </w:rPr>
              <w:t>前年度の実績が６月に満たない事業所（新たに事業を開始し、又は再開した事業所を含む。）については、届出日の属する月の</w:t>
            </w:r>
            <w:r>
              <w:rPr>
                <w:rFonts w:hint="eastAsia"/>
                <w:szCs w:val="21"/>
              </w:rPr>
              <w:t>前３月について、常勤換算方法により算出した平均を用いることとします</w:t>
            </w:r>
            <w:r w:rsidRPr="00F37435">
              <w:rPr>
                <w:rFonts w:hint="eastAsia"/>
                <w:szCs w:val="21"/>
              </w:rPr>
              <w:t>。</w:t>
            </w:r>
          </w:p>
          <w:p w14:paraId="36678707" w14:textId="77777777" w:rsidR="00913F30" w:rsidRPr="00F37435" w:rsidRDefault="00913F30" w:rsidP="00913F30">
            <w:pPr>
              <w:ind w:leftChars="100" w:left="210" w:firstLineChars="100" w:firstLine="210"/>
              <w:rPr>
                <w:szCs w:val="21"/>
              </w:rPr>
            </w:pPr>
            <w:r w:rsidRPr="00F37435">
              <w:rPr>
                <w:rFonts w:hint="eastAsia"/>
                <w:szCs w:val="21"/>
              </w:rPr>
              <w:t>したがって、新たに事業を開始し、又は再</w:t>
            </w:r>
            <w:r>
              <w:rPr>
                <w:rFonts w:hint="eastAsia"/>
                <w:szCs w:val="21"/>
              </w:rPr>
              <w:t>開した事業者については、４月目以降届出が可能となるものです</w:t>
            </w:r>
            <w:r w:rsidRPr="00F37435">
              <w:rPr>
                <w:rFonts w:hint="eastAsia"/>
                <w:szCs w:val="21"/>
              </w:rPr>
              <w:t>。</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CB3EEFC"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DE41269" w14:textId="77777777" w:rsidR="00913F30" w:rsidRPr="002E2F26" w:rsidRDefault="00913F30" w:rsidP="00913F30">
            <w:pPr>
              <w:rPr>
                <w:spacing w:val="-20"/>
                <w:sz w:val="20"/>
                <w:szCs w:val="20"/>
              </w:rPr>
            </w:pPr>
          </w:p>
        </w:tc>
      </w:tr>
      <w:tr w:rsidR="00913F30" w:rsidRPr="007F37F3" w14:paraId="2C558987" w14:textId="77777777" w:rsidTr="000E63CB">
        <w:tc>
          <w:tcPr>
            <w:tcW w:w="267" w:type="dxa"/>
            <w:tcBorders>
              <w:top w:val="nil"/>
              <w:bottom w:val="nil"/>
            </w:tcBorders>
            <w:tcMar>
              <w:top w:w="0" w:type="dxa"/>
              <w:left w:w="28" w:type="dxa"/>
              <w:bottom w:w="57" w:type="dxa"/>
              <w:right w:w="28" w:type="dxa"/>
            </w:tcMar>
          </w:tcPr>
          <w:p w14:paraId="3C817C0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E7FE1E6"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B0A07BA" w14:textId="77777777" w:rsidR="00913F30" w:rsidRPr="00F37435" w:rsidRDefault="00913F30" w:rsidP="00913F30">
            <w:pPr>
              <w:ind w:left="210" w:hangingChars="100" w:hanging="210"/>
              <w:rPr>
                <w:szCs w:val="21"/>
              </w:rPr>
            </w:pPr>
            <w:r>
              <w:rPr>
                <w:rFonts w:hint="eastAsia"/>
                <w:szCs w:val="21"/>
              </w:rPr>
              <w:t xml:space="preserve">②　</w:t>
            </w:r>
            <w:r w:rsidRPr="00F37435">
              <w:rPr>
                <w:rFonts w:hint="eastAsia"/>
                <w:szCs w:val="21"/>
              </w:rPr>
              <w:t>介護福祉士に</w:t>
            </w:r>
            <w:r>
              <w:rPr>
                <w:rFonts w:hint="eastAsia"/>
                <w:szCs w:val="21"/>
              </w:rPr>
              <w:t>ついては、各月の前月の末日時点で資格を取得している者とします。</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6AD735DF"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D3A9AE7" w14:textId="77777777" w:rsidR="00913F30" w:rsidRPr="002E2F26" w:rsidRDefault="00913F30" w:rsidP="00913F30">
            <w:pPr>
              <w:rPr>
                <w:spacing w:val="-20"/>
                <w:sz w:val="20"/>
                <w:szCs w:val="20"/>
              </w:rPr>
            </w:pPr>
          </w:p>
        </w:tc>
      </w:tr>
      <w:tr w:rsidR="00913F30" w:rsidRPr="007F37F3" w14:paraId="1D90DF76" w14:textId="77777777" w:rsidTr="000E63CB">
        <w:tc>
          <w:tcPr>
            <w:tcW w:w="267" w:type="dxa"/>
            <w:tcBorders>
              <w:top w:val="nil"/>
              <w:bottom w:val="nil"/>
            </w:tcBorders>
            <w:tcMar>
              <w:top w:w="0" w:type="dxa"/>
              <w:left w:w="28" w:type="dxa"/>
              <w:bottom w:w="57" w:type="dxa"/>
              <w:right w:w="28" w:type="dxa"/>
            </w:tcMar>
          </w:tcPr>
          <w:p w14:paraId="6889D25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A5631D7"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7C2B25D" w14:textId="77777777" w:rsidR="00913F30" w:rsidRDefault="00913F30" w:rsidP="00913F30">
            <w:pPr>
              <w:ind w:left="210" w:hangingChars="100" w:hanging="210"/>
              <w:rPr>
                <w:szCs w:val="21"/>
              </w:rPr>
            </w:pPr>
            <w:r>
              <w:rPr>
                <w:rFonts w:hint="eastAsia"/>
                <w:szCs w:val="21"/>
              </w:rPr>
              <w:t>③　①※</w:t>
            </w:r>
            <w:r w:rsidRPr="00F37435">
              <w:rPr>
                <w:rFonts w:hint="eastAsia"/>
                <w:szCs w:val="21"/>
              </w:rPr>
              <w:t>の場合にあっては、届出を行った月以降においても、直近３月間の</w:t>
            </w:r>
            <w:r>
              <w:rPr>
                <w:rFonts w:hint="eastAsia"/>
                <w:szCs w:val="21"/>
              </w:rPr>
              <w:t>職員の割合につき、毎月継続的に所定の割合を維持しなければなりません</w:t>
            </w:r>
            <w:r w:rsidRPr="00F37435">
              <w:rPr>
                <w:rFonts w:hint="eastAsia"/>
                <w:szCs w:val="21"/>
              </w:rPr>
              <w:t>。</w:t>
            </w:r>
          </w:p>
          <w:p w14:paraId="73416888" w14:textId="77777777" w:rsidR="00913F30" w:rsidRPr="00F37435" w:rsidRDefault="00913F30" w:rsidP="00913F30">
            <w:pPr>
              <w:ind w:leftChars="100" w:left="210" w:firstLineChars="100" w:firstLine="210"/>
              <w:rPr>
                <w:szCs w:val="21"/>
              </w:rPr>
            </w:pPr>
            <w:r w:rsidRPr="00F37435">
              <w:rPr>
                <w:rFonts w:hint="eastAsia"/>
                <w:szCs w:val="21"/>
              </w:rPr>
              <w:t>なお、その割合については、毎月記録するものとし、所定の割</w:t>
            </w:r>
            <w:r w:rsidRPr="00F37435">
              <w:rPr>
                <w:rFonts w:hint="eastAsia"/>
                <w:szCs w:val="21"/>
              </w:rPr>
              <w:lastRenderedPageBreak/>
              <w:t>合を下回った場合については、直</w:t>
            </w:r>
            <w:r>
              <w:rPr>
                <w:rFonts w:hint="eastAsia"/>
                <w:szCs w:val="21"/>
              </w:rPr>
              <w:t>ちに訪問通所サービス通知第１の５の届出を提出しなければなりません。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2F5425F0"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4A403DD5" w14:textId="77777777" w:rsidR="00913F30" w:rsidRPr="002E2F26" w:rsidRDefault="00913F30" w:rsidP="00913F30">
            <w:pPr>
              <w:rPr>
                <w:spacing w:val="-20"/>
                <w:sz w:val="20"/>
                <w:szCs w:val="20"/>
              </w:rPr>
            </w:pPr>
          </w:p>
        </w:tc>
      </w:tr>
      <w:tr w:rsidR="00913F30" w:rsidRPr="007F37F3" w14:paraId="7CA7ED48" w14:textId="77777777" w:rsidTr="000E63CB">
        <w:tc>
          <w:tcPr>
            <w:tcW w:w="267" w:type="dxa"/>
            <w:tcBorders>
              <w:top w:val="nil"/>
              <w:bottom w:val="nil"/>
            </w:tcBorders>
            <w:tcMar>
              <w:top w:w="0" w:type="dxa"/>
              <w:left w:w="28" w:type="dxa"/>
              <w:bottom w:w="57" w:type="dxa"/>
              <w:right w:w="28" w:type="dxa"/>
            </w:tcMar>
          </w:tcPr>
          <w:p w14:paraId="59D9657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177263"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28BEAC1" w14:textId="77777777" w:rsidR="00913F30" w:rsidRPr="00F37435" w:rsidRDefault="00913F30" w:rsidP="00913F30">
            <w:pPr>
              <w:ind w:left="210" w:hangingChars="100" w:hanging="210"/>
              <w:rPr>
                <w:szCs w:val="21"/>
              </w:rPr>
            </w:pPr>
            <w:r>
              <w:rPr>
                <w:rFonts w:hint="eastAsia"/>
                <w:szCs w:val="21"/>
              </w:rPr>
              <w:t>④</w:t>
            </w:r>
            <w:r w:rsidRPr="00F37435">
              <w:rPr>
                <w:rFonts w:hint="eastAsia"/>
                <w:szCs w:val="21"/>
              </w:rPr>
              <w:t xml:space="preserve">　勤</w:t>
            </w:r>
            <w:r>
              <w:rPr>
                <w:rFonts w:hint="eastAsia"/>
                <w:szCs w:val="21"/>
              </w:rPr>
              <w:t>続年数とは、各月の前月の末日時点における勤続年数をいうものとします</w:t>
            </w:r>
            <w:r w:rsidRPr="00F37435">
              <w:rPr>
                <w:rFonts w:hint="eastAsia"/>
                <w:szCs w:val="21"/>
              </w:rPr>
              <w:t>。</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CB996BA"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6D82248" w14:textId="77777777" w:rsidR="00913F30" w:rsidRPr="002E2F26" w:rsidRDefault="00913F30" w:rsidP="00913F30">
            <w:pPr>
              <w:rPr>
                <w:spacing w:val="-20"/>
                <w:sz w:val="20"/>
                <w:szCs w:val="20"/>
              </w:rPr>
            </w:pPr>
          </w:p>
        </w:tc>
      </w:tr>
      <w:tr w:rsidR="00913F30" w:rsidRPr="007F37F3" w14:paraId="4FA55AF1" w14:textId="77777777" w:rsidTr="000E63CB">
        <w:tc>
          <w:tcPr>
            <w:tcW w:w="267" w:type="dxa"/>
            <w:tcBorders>
              <w:top w:val="nil"/>
              <w:bottom w:val="nil"/>
            </w:tcBorders>
            <w:tcMar>
              <w:top w:w="0" w:type="dxa"/>
              <w:left w:w="28" w:type="dxa"/>
              <w:bottom w:w="57" w:type="dxa"/>
              <w:right w:w="28" w:type="dxa"/>
            </w:tcMar>
          </w:tcPr>
          <w:p w14:paraId="5146EE2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2AFF8C"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19A6C3B" w14:textId="77777777" w:rsidR="00913F30" w:rsidRPr="00F37435" w:rsidRDefault="00913F30" w:rsidP="00913F30">
            <w:pPr>
              <w:ind w:left="210" w:hangingChars="100" w:hanging="210"/>
              <w:rPr>
                <w:szCs w:val="21"/>
              </w:rPr>
            </w:pPr>
            <w:r>
              <w:rPr>
                <w:rFonts w:hint="eastAsia"/>
                <w:szCs w:val="21"/>
              </w:rPr>
              <w:t>⑤</w:t>
            </w:r>
            <w:r w:rsidRPr="00F37435">
              <w:rPr>
                <w:rFonts w:hint="eastAsia"/>
                <w:szCs w:val="21"/>
              </w:rPr>
              <w:t xml:space="preserve">　勤続年数の算定に当たっては、当該事業所における勤務年数に加え、同一法人等の経営する他の介護サービス事業所、病院、社会福祉施設等においてサービスを利用者に直</w:t>
            </w:r>
            <w:r>
              <w:rPr>
                <w:rFonts w:hint="eastAsia"/>
                <w:szCs w:val="21"/>
              </w:rPr>
              <w:t>接提供する職員として勤務した年数を含めることができるものとします。</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C37137C"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77F36638" w14:textId="77777777" w:rsidR="00913F30" w:rsidRPr="002E2F26" w:rsidRDefault="00913F30" w:rsidP="00913F30">
            <w:pPr>
              <w:rPr>
                <w:spacing w:val="-20"/>
                <w:sz w:val="20"/>
                <w:szCs w:val="20"/>
              </w:rPr>
            </w:pPr>
          </w:p>
        </w:tc>
      </w:tr>
      <w:tr w:rsidR="00913F30" w:rsidRPr="007F37F3" w14:paraId="00408745" w14:textId="77777777" w:rsidTr="000E63CB">
        <w:tc>
          <w:tcPr>
            <w:tcW w:w="267" w:type="dxa"/>
            <w:tcBorders>
              <w:top w:val="nil"/>
              <w:bottom w:val="nil"/>
            </w:tcBorders>
            <w:tcMar>
              <w:top w:w="0" w:type="dxa"/>
              <w:left w:w="28" w:type="dxa"/>
              <w:bottom w:w="57" w:type="dxa"/>
              <w:right w:w="28" w:type="dxa"/>
            </w:tcMar>
          </w:tcPr>
          <w:p w14:paraId="159EBF4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61C8D3E"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0632877" w14:textId="77777777" w:rsidR="00913F30" w:rsidRPr="00F37435" w:rsidRDefault="00913F30" w:rsidP="00913F30">
            <w:pPr>
              <w:ind w:left="210" w:hangingChars="100" w:hanging="210"/>
              <w:rPr>
                <w:szCs w:val="21"/>
              </w:rPr>
            </w:pPr>
            <w:r>
              <w:rPr>
                <w:rFonts w:hint="eastAsia"/>
                <w:szCs w:val="21"/>
              </w:rPr>
              <w:t>⑥　同一の事業所において</w:t>
            </w:r>
            <w:r w:rsidRPr="00323869">
              <w:rPr>
                <w:rFonts w:hint="eastAsia"/>
                <w:szCs w:val="21"/>
              </w:rPr>
              <w:t>短期入所生活介護を一体的に行って</w:t>
            </w:r>
            <w:r w:rsidRPr="00F46372">
              <w:rPr>
                <w:rFonts w:hint="eastAsia"/>
                <w:kern w:val="0"/>
                <w:szCs w:val="21"/>
              </w:rPr>
              <w:t>いる場合においては、本加算の計算も一体的に行うこととする。</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71425C3"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6AF97D15" w14:textId="77777777" w:rsidR="00913F30" w:rsidRPr="002E2F26" w:rsidRDefault="00913F30" w:rsidP="00913F30">
            <w:pPr>
              <w:rPr>
                <w:spacing w:val="-20"/>
                <w:sz w:val="20"/>
                <w:szCs w:val="20"/>
              </w:rPr>
            </w:pPr>
          </w:p>
        </w:tc>
      </w:tr>
      <w:tr w:rsidR="00913F30" w:rsidRPr="007F37F3" w14:paraId="1F9F76EC" w14:textId="77777777" w:rsidTr="000E63CB">
        <w:tc>
          <w:tcPr>
            <w:tcW w:w="267" w:type="dxa"/>
            <w:tcBorders>
              <w:top w:val="nil"/>
              <w:bottom w:val="nil"/>
            </w:tcBorders>
            <w:tcMar>
              <w:top w:w="0" w:type="dxa"/>
              <w:left w:w="28" w:type="dxa"/>
              <w:bottom w:w="57" w:type="dxa"/>
              <w:right w:w="28" w:type="dxa"/>
            </w:tcMar>
          </w:tcPr>
          <w:p w14:paraId="4692004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20EBE5" w14:textId="77777777" w:rsidR="00913F30" w:rsidRPr="00083BB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C06AB74" w14:textId="77777777" w:rsidR="00913F30" w:rsidRPr="00F37435" w:rsidRDefault="00913F30" w:rsidP="00913F30">
            <w:pPr>
              <w:ind w:left="210" w:hangingChars="100" w:hanging="210"/>
              <w:rPr>
                <w:szCs w:val="21"/>
              </w:rPr>
            </w:pPr>
            <w:r>
              <w:rPr>
                <w:rFonts w:hint="eastAsia"/>
                <w:szCs w:val="21"/>
              </w:rPr>
              <w:t>⑦　提供する指定施設サービス</w:t>
            </w:r>
            <w:r w:rsidRPr="00F37435">
              <w:rPr>
                <w:rFonts w:hint="eastAsia"/>
                <w:szCs w:val="21"/>
              </w:rPr>
              <w:t>の質の向上に資する取組については、サービスの質の向上や利用者の尊厳の保持を目的として、事業所として継</w:t>
            </w:r>
            <w:r>
              <w:rPr>
                <w:rFonts w:hint="eastAsia"/>
                <w:szCs w:val="21"/>
              </w:rPr>
              <w:t>続的に行う取組を指すものとします</w:t>
            </w:r>
            <w:r w:rsidRPr="00F37435">
              <w:rPr>
                <w:rFonts w:hint="eastAsia"/>
                <w:szCs w:val="21"/>
              </w:rPr>
              <w:t>。</w:t>
            </w:r>
          </w:p>
          <w:p w14:paraId="76EC2CE5" w14:textId="77777777" w:rsidR="00913F30" w:rsidRPr="00F37435" w:rsidRDefault="00913F30" w:rsidP="00913F30">
            <w:pPr>
              <w:ind w:firstLineChars="100" w:firstLine="210"/>
              <w:rPr>
                <w:szCs w:val="21"/>
              </w:rPr>
            </w:pPr>
            <w:r w:rsidRPr="00F37435">
              <w:rPr>
                <w:rFonts w:hint="eastAsia"/>
                <w:szCs w:val="21"/>
              </w:rPr>
              <w:t>（例）</w:t>
            </w:r>
          </w:p>
          <w:p w14:paraId="5D835064" w14:textId="77777777" w:rsidR="00913F30" w:rsidRPr="00F37435" w:rsidRDefault="00913F30" w:rsidP="00913F30">
            <w:pPr>
              <w:ind w:leftChars="200" w:left="525" w:hangingChars="50" w:hanging="105"/>
              <w:rPr>
                <w:szCs w:val="21"/>
              </w:rPr>
            </w:pPr>
            <w:r>
              <w:rPr>
                <w:rFonts w:hint="eastAsia"/>
                <w:szCs w:val="21"/>
              </w:rPr>
              <w:t>・</w:t>
            </w:r>
            <w:r w:rsidRPr="00F37435">
              <w:rPr>
                <w:rFonts w:hint="eastAsia"/>
                <w:szCs w:val="21"/>
              </w:rPr>
              <w:t>ＬＩＦＥを活用したＰＤＣＡサイクルの構築</w:t>
            </w:r>
          </w:p>
          <w:p w14:paraId="11AFE845" w14:textId="77777777" w:rsidR="00913F30" w:rsidRPr="00F37435" w:rsidRDefault="00913F30" w:rsidP="00913F30">
            <w:pPr>
              <w:ind w:leftChars="200" w:left="525" w:hangingChars="50" w:hanging="105"/>
              <w:rPr>
                <w:szCs w:val="21"/>
              </w:rPr>
            </w:pPr>
            <w:r>
              <w:rPr>
                <w:rFonts w:hint="eastAsia"/>
                <w:szCs w:val="21"/>
              </w:rPr>
              <w:t>・</w:t>
            </w:r>
            <w:r w:rsidRPr="00F37435">
              <w:rPr>
                <w:rFonts w:hint="eastAsia"/>
                <w:szCs w:val="21"/>
              </w:rPr>
              <w:t>ＩＣＴ・テクノロジーの活用</w:t>
            </w:r>
          </w:p>
          <w:p w14:paraId="246E4DAC" w14:textId="77777777" w:rsidR="00913F30" w:rsidRPr="00F37435" w:rsidRDefault="00913F30" w:rsidP="00913F30">
            <w:pPr>
              <w:ind w:leftChars="200" w:left="630" w:hangingChars="100" w:hanging="210"/>
              <w:rPr>
                <w:szCs w:val="21"/>
              </w:rPr>
            </w:pPr>
            <w:r>
              <w:rPr>
                <w:rFonts w:hint="eastAsia"/>
                <w:szCs w:val="21"/>
              </w:rPr>
              <w:t>・</w:t>
            </w:r>
            <w:r w:rsidRPr="00F37435">
              <w:rPr>
                <w:rFonts w:hint="eastAsia"/>
                <w:szCs w:val="21"/>
              </w:rPr>
              <w:t>高齢者の活躍（居室やフロア等の掃除、食事の配膳・下膳などのほか、経理や労務、広報なども含めた介護業務以外の業務の提供）等による役割分担の明確化</w:t>
            </w:r>
          </w:p>
          <w:p w14:paraId="36A69893" w14:textId="77777777" w:rsidR="00913F30" w:rsidRPr="00F37435" w:rsidRDefault="00913F30" w:rsidP="00913F30">
            <w:pPr>
              <w:ind w:leftChars="200" w:left="630" w:hangingChars="100" w:hanging="210"/>
              <w:rPr>
                <w:szCs w:val="21"/>
              </w:rPr>
            </w:pPr>
            <w:r>
              <w:rPr>
                <w:rFonts w:hint="eastAsia"/>
                <w:szCs w:val="21"/>
              </w:rPr>
              <w:t>・</w:t>
            </w:r>
            <w:r w:rsidRPr="00F37435">
              <w:rPr>
                <w:rFonts w:hint="eastAsia"/>
                <w:szCs w:val="21"/>
              </w:rPr>
              <w:t>ケアに当たり、居室の定員が２以上である場合、原則としてポータブルトイレを使用しない方針を立てて取組を行っていること</w:t>
            </w:r>
          </w:p>
          <w:p w14:paraId="3038181E" w14:textId="24FAF448" w:rsidR="00913F30" w:rsidRPr="00083BB7" w:rsidRDefault="00913F30" w:rsidP="00913F30">
            <w:pPr>
              <w:ind w:leftChars="100" w:left="210" w:firstLineChars="100" w:firstLine="210"/>
              <w:rPr>
                <w:szCs w:val="21"/>
              </w:rPr>
            </w:pPr>
            <w:r w:rsidRPr="00F37435">
              <w:rPr>
                <w:rFonts w:hint="eastAsia"/>
                <w:szCs w:val="21"/>
              </w:rPr>
              <w:t>実施に当たっては、当該取組の意義・目的を職員に周知するとともに、適時のフォローアップや職員間の意見交換等により、当該取組の意義・目的に</w:t>
            </w:r>
            <w:r>
              <w:rPr>
                <w:rFonts w:hint="eastAsia"/>
                <w:szCs w:val="21"/>
              </w:rPr>
              <w:t>則ったケアの実現に向けて継続的に取り組むものでなければなりません。</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3021322" w14:textId="77777777" w:rsidR="00913F30" w:rsidRPr="00532C25"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1FD6E3D1" w14:textId="77777777" w:rsidR="00913F30" w:rsidRPr="001E0503" w:rsidRDefault="00913F30" w:rsidP="00913F30">
            <w:pPr>
              <w:rPr>
                <w:spacing w:val="-20"/>
                <w:szCs w:val="21"/>
              </w:rPr>
            </w:pPr>
            <w:r w:rsidRPr="001E0503">
              <w:rPr>
                <w:rFonts w:hint="eastAsia"/>
                <w:spacing w:val="-20"/>
                <w:szCs w:val="21"/>
              </w:rPr>
              <w:t>平</w:t>
            </w:r>
            <w:r w:rsidRPr="001E0503">
              <w:rPr>
                <w:spacing w:val="-20"/>
                <w:szCs w:val="21"/>
              </w:rPr>
              <w:t>12老企40</w:t>
            </w:r>
          </w:p>
          <w:p w14:paraId="11EE81B9" w14:textId="77777777" w:rsidR="00913F30" w:rsidRDefault="00913F30" w:rsidP="00913F30">
            <w:pPr>
              <w:rPr>
                <w:spacing w:val="-20"/>
                <w:szCs w:val="21"/>
              </w:rPr>
            </w:pPr>
            <w:r w:rsidRPr="001E0503">
              <w:rPr>
                <w:rFonts w:hint="eastAsia"/>
                <w:spacing w:val="-20"/>
                <w:szCs w:val="21"/>
              </w:rPr>
              <w:t>第</w:t>
            </w:r>
            <w:r w:rsidRPr="001E0503">
              <w:rPr>
                <w:spacing w:val="-20"/>
                <w:szCs w:val="21"/>
              </w:rPr>
              <w:t>2の5の(</w:t>
            </w:r>
            <w:r>
              <w:rPr>
                <w:rFonts w:hint="eastAsia"/>
                <w:spacing w:val="-20"/>
                <w:szCs w:val="21"/>
              </w:rPr>
              <w:t>50</w:t>
            </w:r>
            <w:r w:rsidRPr="001E0503">
              <w:rPr>
                <w:spacing w:val="-20"/>
                <w:szCs w:val="21"/>
              </w:rPr>
              <w:t>)</w:t>
            </w:r>
          </w:p>
          <w:p w14:paraId="31A4F032" w14:textId="05F363E9" w:rsidR="00913F30" w:rsidRPr="002E2F26" w:rsidRDefault="00913F30" w:rsidP="00913F30">
            <w:pPr>
              <w:rPr>
                <w:spacing w:val="-20"/>
                <w:sz w:val="20"/>
                <w:szCs w:val="20"/>
              </w:rPr>
            </w:pPr>
            <w:r w:rsidRPr="00C20AD1">
              <w:rPr>
                <w:spacing w:val="-20"/>
                <w:szCs w:val="21"/>
              </w:rPr>
              <w:t>(第2の</w:t>
            </w:r>
            <w:r>
              <w:rPr>
                <w:rFonts w:hint="eastAsia"/>
                <w:spacing w:val="-20"/>
                <w:szCs w:val="21"/>
              </w:rPr>
              <w:t>4の</w:t>
            </w:r>
            <w:r w:rsidRPr="00C20AD1">
              <w:rPr>
                <w:spacing w:val="-20"/>
                <w:szCs w:val="21"/>
              </w:rPr>
              <w:t>(</w:t>
            </w:r>
            <w:r>
              <w:rPr>
                <w:rFonts w:hint="eastAsia"/>
                <w:spacing w:val="-20"/>
                <w:szCs w:val="21"/>
              </w:rPr>
              <w:t>24</w:t>
            </w:r>
            <w:r w:rsidRPr="00C20AD1">
              <w:rPr>
                <w:spacing w:val="-20"/>
                <w:szCs w:val="21"/>
              </w:rPr>
              <w:t>)</w:t>
            </w:r>
            <w:r>
              <w:rPr>
                <w:rFonts w:hint="eastAsia"/>
                <w:spacing w:val="-20"/>
                <w:szCs w:val="21"/>
              </w:rPr>
              <w:t>③</w:t>
            </w:r>
            <w:r w:rsidRPr="00C20AD1">
              <w:rPr>
                <w:spacing w:val="-20"/>
                <w:szCs w:val="21"/>
              </w:rPr>
              <w:t>準用)</w:t>
            </w:r>
          </w:p>
        </w:tc>
      </w:tr>
      <w:tr w:rsidR="00913F30" w:rsidRPr="007F37F3" w14:paraId="36F1FD21" w14:textId="77777777" w:rsidTr="000E63CB">
        <w:tc>
          <w:tcPr>
            <w:tcW w:w="267" w:type="dxa"/>
            <w:tcBorders>
              <w:top w:val="nil"/>
              <w:bottom w:val="single" w:sz="4" w:space="0" w:color="auto"/>
            </w:tcBorders>
            <w:tcMar>
              <w:top w:w="0" w:type="dxa"/>
              <w:left w:w="28" w:type="dxa"/>
              <w:bottom w:w="57" w:type="dxa"/>
              <w:right w:w="28" w:type="dxa"/>
            </w:tcMar>
          </w:tcPr>
          <w:p w14:paraId="43A1FD86"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3887C397" w14:textId="77777777" w:rsidR="00913F30" w:rsidRPr="00083BB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B673D63" w14:textId="630E7491" w:rsidR="00913F30" w:rsidRPr="00083BB7" w:rsidRDefault="00913F30" w:rsidP="00913F30">
            <w:pPr>
              <w:ind w:left="210" w:hangingChars="100" w:hanging="210"/>
              <w:rPr>
                <w:szCs w:val="21"/>
              </w:rPr>
            </w:pPr>
            <w:r>
              <w:rPr>
                <w:rFonts w:hint="eastAsia"/>
                <w:szCs w:val="21"/>
              </w:rPr>
              <w:t>⑧</w:t>
            </w:r>
            <w:r w:rsidRPr="00F37435">
              <w:rPr>
                <w:rFonts w:hint="eastAsia"/>
                <w:szCs w:val="21"/>
              </w:rPr>
              <w:t xml:space="preserve">　介護福祉施設サービスを入所者に直接提供する職員とは、生活相談員、介護職員、</w:t>
            </w:r>
            <w:r>
              <w:rPr>
                <w:rFonts w:hint="eastAsia"/>
                <w:szCs w:val="21"/>
              </w:rPr>
              <w:t>看護職員又は機能訓練指導員として勤務を行う職員を指すものとします。</w:t>
            </w:r>
          </w:p>
        </w:tc>
        <w:tc>
          <w:tcPr>
            <w:tcW w:w="1140" w:type="dxa"/>
            <w:tcBorders>
              <w:top w:val="dotted" w:sz="4" w:space="0" w:color="auto"/>
              <w:left w:val="single" w:sz="4" w:space="0" w:color="auto"/>
              <w:bottom w:val="single" w:sz="4" w:space="0" w:color="auto"/>
              <w:right w:val="single" w:sz="4" w:space="0" w:color="auto"/>
            </w:tcBorders>
            <w:tcMar>
              <w:top w:w="0" w:type="dxa"/>
              <w:left w:w="28" w:type="dxa"/>
              <w:bottom w:w="57" w:type="dxa"/>
              <w:right w:w="28" w:type="dxa"/>
            </w:tcMar>
          </w:tcPr>
          <w:p w14:paraId="52AAEE62" w14:textId="77777777" w:rsidR="00913F30" w:rsidRPr="00532C25" w:rsidRDefault="00913F30" w:rsidP="00913F30">
            <w:pPr>
              <w:rPr>
                <w:szCs w:val="21"/>
              </w:rPr>
            </w:pPr>
          </w:p>
        </w:tc>
        <w:tc>
          <w:tcPr>
            <w:tcW w:w="1447" w:type="dxa"/>
            <w:tcBorders>
              <w:top w:val="nil"/>
              <w:left w:val="single" w:sz="4" w:space="0" w:color="auto"/>
              <w:bottom w:val="single" w:sz="4" w:space="0" w:color="auto"/>
            </w:tcBorders>
            <w:tcMar>
              <w:top w:w="0" w:type="dxa"/>
              <w:left w:w="28" w:type="dxa"/>
              <w:bottom w:w="57" w:type="dxa"/>
              <w:right w:w="28" w:type="dxa"/>
            </w:tcMar>
          </w:tcPr>
          <w:p w14:paraId="02880344" w14:textId="77777777" w:rsidR="00913F30" w:rsidRPr="002E2F26" w:rsidRDefault="00913F30" w:rsidP="00913F30">
            <w:pPr>
              <w:rPr>
                <w:spacing w:val="-20"/>
                <w:sz w:val="20"/>
                <w:szCs w:val="20"/>
              </w:rPr>
            </w:pPr>
          </w:p>
        </w:tc>
      </w:tr>
      <w:tr w:rsidR="00913F30" w:rsidRPr="007F37F3" w14:paraId="4AE01D5A" w14:textId="77777777" w:rsidTr="000E63CB">
        <w:tc>
          <w:tcPr>
            <w:tcW w:w="267" w:type="dxa"/>
            <w:tcBorders>
              <w:top w:val="single" w:sz="4" w:space="0" w:color="auto"/>
              <w:bottom w:val="nil"/>
            </w:tcBorders>
            <w:tcMar>
              <w:top w:w="0" w:type="dxa"/>
              <w:left w:w="28" w:type="dxa"/>
              <w:bottom w:w="57" w:type="dxa"/>
              <w:right w:w="28" w:type="dxa"/>
            </w:tcMar>
          </w:tcPr>
          <w:p w14:paraId="7C88A205" w14:textId="1A99009E" w:rsidR="00913F30" w:rsidRPr="00532C25" w:rsidRDefault="00913F30" w:rsidP="00913F30">
            <w:pPr>
              <w:jc w:val="right"/>
              <w:rPr>
                <w:szCs w:val="21"/>
              </w:rPr>
            </w:pPr>
            <w:r>
              <w:rPr>
                <w:szCs w:val="21"/>
              </w:rPr>
              <w:t>47</w:t>
            </w:r>
          </w:p>
        </w:tc>
        <w:tc>
          <w:tcPr>
            <w:tcW w:w="1179" w:type="dxa"/>
            <w:tcBorders>
              <w:top w:val="single" w:sz="4" w:space="0" w:color="auto"/>
              <w:bottom w:val="nil"/>
              <w:right w:val="single" w:sz="4" w:space="0" w:color="auto"/>
            </w:tcBorders>
            <w:tcMar>
              <w:top w:w="0" w:type="dxa"/>
              <w:left w:w="57" w:type="dxa"/>
              <w:bottom w:w="57" w:type="dxa"/>
              <w:right w:w="57" w:type="dxa"/>
            </w:tcMar>
          </w:tcPr>
          <w:p w14:paraId="20BC9227" w14:textId="3B80FEBD" w:rsidR="00913F30" w:rsidRPr="00746107" w:rsidRDefault="00913F30" w:rsidP="00913F30">
            <w:pPr>
              <w:rPr>
                <w:szCs w:val="21"/>
              </w:rPr>
            </w:pPr>
            <w:r w:rsidRPr="00746107">
              <w:rPr>
                <w:rFonts w:hint="eastAsia"/>
                <w:szCs w:val="21"/>
              </w:rPr>
              <w:t xml:space="preserve">　介護職員等処遇改善加算ⅠⅡⅢⅣ</w:t>
            </w: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01ACBD2" w14:textId="1DB43D73" w:rsidR="00913F30" w:rsidRPr="00746107" w:rsidRDefault="00913F30" w:rsidP="00913F30">
            <w:pPr>
              <w:rPr>
                <w:rFonts w:ascii="ＭＳ ゴシック" w:eastAsia="ＭＳ ゴシック" w:hAnsi="ＭＳ ゴシック" w:cs="ＭＳ 明朝"/>
                <w:b/>
                <w:szCs w:val="21"/>
              </w:rPr>
            </w:pPr>
            <w:r w:rsidRPr="00746107">
              <w:rPr>
                <w:rFonts w:ascii="ＭＳ ゴシック" w:eastAsia="ＭＳ ゴシック" w:hAnsi="ＭＳ ゴシック" w:hint="eastAsia"/>
                <w:b/>
                <w:szCs w:val="21"/>
              </w:rPr>
              <w:t xml:space="preserve">　</w:t>
            </w:r>
            <w:r w:rsidRPr="00746107">
              <w:rPr>
                <w:rFonts w:ascii="ＭＳ ゴシック" w:eastAsia="ＭＳ ゴシック" w:hAnsi="ＭＳ ゴシック" w:cs="ＭＳ 明朝" w:hint="eastAsia"/>
                <w:b/>
                <w:szCs w:val="21"/>
              </w:rPr>
              <w:t>別に厚生労働大臣が定める基準に適合する介護職員等の賃金の改善等を実施しているものとして電子情報処理組織を使用する方法により、市長に対し、老健局長が定める様式による届出を行った指定施設が、入所者に対し、指定施設サービスを行った場合には、当該基準に掲げる区分に従い、次に掲げる単位数を所定単位数に加算していますか。</w:t>
            </w:r>
          </w:p>
          <w:p w14:paraId="7D3FB137" w14:textId="4DD8ABDD" w:rsidR="00913F30" w:rsidRPr="00746107" w:rsidRDefault="00913F30" w:rsidP="00913F30">
            <w:pPr>
              <w:rPr>
                <w:szCs w:val="21"/>
              </w:rPr>
            </w:pPr>
            <w:r w:rsidRPr="00746107">
              <w:rPr>
                <w:rFonts w:hint="eastAsia"/>
                <w:szCs w:val="21"/>
              </w:rPr>
              <w:t xml:space="preserve">　ただし、次に掲げるいずれかの加算を算定している場合においては、次に掲げるその他の加算は算定しません。</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0F7E7D06" w14:textId="77777777" w:rsidR="00913F30" w:rsidRPr="00746107" w:rsidRDefault="00900993" w:rsidP="00913F30">
            <w:pPr>
              <w:rPr>
                <w:sz w:val="20"/>
                <w:szCs w:val="20"/>
              </w:rPr>
            </w:pPr>
            <w:sdt>
              <w:sdtPr>
                <w:rPr>
                  <w:sz w:val="20"/>
                  <w:szCs w:val="20"/>
                </w:rPr>
                <w:id w:val="1980338459"/>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028F1458" w14:textId="77777777" w:rsidR="00913F30" w:rsidRPr="00746107" w:rsidRDefault="00900993" w:rsidP="00913F30">
            <w:pPr>
              <w:rPr>
                <w:sz w:val="20"/>
                <w:szCs w:val="20"/>
              </w:rPr>
            </w:pPr>
            <w:sdt>
              <w:sdtPr>
                <w:rPr>
                  <w:sz w:val="20"/>
                  <w:szCs w:val="20"/>
                </w:rPr>
                <w:id w:val="46177633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p w14:paraId="460C1A2F" w14:textId="2484645A" w:rsidR="00913F30" w:rsidRPr="00746107" w:rsidRDefault="00900993" w:rsidP="00913F30">
            <w:pPr>
              <w:rPr>
                <w:szCs w:val="21"/>
              </w:rPr>
            </w:pPr>
            <w:sdt>
              <w:sdtPr>
                <w:rPr>
                  <w:sz w:val="20"/>
                  <w:szCs w:val="21"/>
                </w:rPr>
                <w:id w:val="-1574655246"/>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1"/>
                  </w:rPr>
                  <w:t>☐</w:t>
                </w:r>
              </w:sdtContent>
            </w:sdt>
            <w:r w:rsidR="00913F30" w:rsidRPr="00746107">
              <w:rPr>
                <w:rFonts w:hint="eastAsia"/>
                <w:sz w:val="20"/>
                <w:szCs w:val="21"/>
              </w:rPr>
              <w:t>該当無し</w:t>
            </w:r>
          </w:p>
        </w:tc>
        <w:tc>
          <w:tcPr>
            <w:tcW w:w="1447" w:type="dxa"/>
            <w:tcBorders>
              <w:top w:val="single" w:sz="4" w:space="0" w:color="auto"/>
              <w:left w:val="single" w:sz="4" w:space="0" w:color="auto"/>
              <w:bottom w:val="nil"/>
            </w:tcBorders>
            <w:tcMar>
              <w:top w:w="0" w:type="dxa"/>
              <w:left w:w="28" w:type="dxa"/>
              <w:bottom w:w="57" w:type="dxa"/>
              <w:right w:w="28" w:type="dxa"/>
            </w:tcMar>
          </w:tcPr>
          <w:p w14:paraId="595548FA" w14:textId="77777777" w:rsidR="00913F30" w:rsidRPr="00746107" w:rsidRDefault="00913F30" w:rsidP="00913F30">
            <w:pPr>
              <w:rPr>
                <w:spacing w:val="-20"/>
                <w:sz w:val="20"/>
                <w:szCs w:val="20"/>
              </w:rPr>
            </w:pPr>
            <w:r w:rsidRPr="00746107">
              <w:rPr>
                <w:rFonts w:hint="eastAsia"/>
                <w:spacing w:val="-20"/>
                <w:sz w:val="20"/>
                <w:szCs w:val="20"/>
              </w:rPr>
              <w:t>平</w:t>
            </w:r>
            <w:r w:rsidRPr="00746107">
              <w:rPr>
                <w:spacing w:val="-20"/>
                <w:sz w:val="20"/>
                <w:szCs w:val="20"/>
              </w:rPr>
              <w:t>12厚告21</w:t>
            </w:r>
          </w:p>
          <w:p w14:paraId="37DD8FBD" w14:textId="0A982041" w:rsidR="00913F30" w:rsidRPr="00746107" w:rsidRDefault="00913F30" w:rsidP="00913F30">
            <w:pPr>
              <w:rPr>
                <w:spacing w:val="-20"/>
                <w:sz w:val="20"/>
                <w:szCs w:val="20"/>
              </w:rPr>
            </w:pPr>
            <w:r w:rsidRPr="00746107">
              <w:rPr>
                <w:rFonts w:hint="eastAsia"/>
                <w:spacing w:val="-20"/>
                <w:sz w:val="20"/>
                <w:szCs w:val="20"/>
              </w:rPr>
              <w:t>別表の</w:t>
            </w:r>
            <w:r w:rsidRPr="00746107">
              <w:rPr>
                <w:spacing w:val="-20"/>
                <w:sz w:val="20"/>
                <w:szCs w:val="20"/>
              </w:rPr>
              <w:t>1の</w:t>
            </w:r>
            <w:r w:rsidRPr="00746107">
              <w:rPr>
                <w:rFonts w:hint="eastAsia"/>
                <w:spacing w:val="-20"/>
                <w:sz w:val="20"/>
                <w:szCs w:val="20"/>
              </w:rPr>
              <w:t>マ</w:t>
            </w:r>
          </w:p>
          <w:p w14:paraId="49E0153C" w14:textId="77777777" w:rsidR="00913F30" w:rsidRPr="00746107" w:rsidRDefault="00913F30" w:rsidP="00913F30">
            <w:pPr>
              <w:rPr>
                <w:spacing w:val="-20"/>
                <w:sz w:val="20"/>
                <w:szCs w:val="20"/>
              </w:rPr>
            </w:pPr>
            <w:r w:rsidRPr="00746107">
              <w:rPr>
                <w:rFonts w:hint="eastAsia"/>
                <w:spacing w:val="-20"/>
                <w:sz w:val="20"/>
                <w:szCs w:val="20"/>
              </w:rPr>
              <w:t>平</w:t>
            </w:r>
            <w:r w:rsidRPr="00746107">
              <w:rPr>
                <w:spacing w:val="-20"/>
                <w:sz w:val="20"/>
                <w:szCs w:val="20"/>
              </w:rPr>
              <w:t>12老企40</w:t>
            </w:r>
          </w:p>
          <w:p w14:paraId="349B74E4" w14:textId="591DEAFA" w:rsidR="00913F30" w:rsidRPr="00746107" w:rsidRDefault="00913F30" w:rsidP="00913F30">
            <w:pPr>
              <w:rPr>
                <w:spacing w:val="-20"/>
                <w:sz w:val="20"/>
                <w:szCs w:val="20"/>
              </w:rPr>
            </w:pPr>
            <w:r w:rsidRPr="00746107">
              <w:rPr>
                <w:rFonts w:hint="eastAsia"/>
                <w:spacing w:val="-20"/>
                <w:sz w:val="20"/>
                <w:szCs w:val="20"/>
              </w:rPr>
              <w:t>第</w:t>
            </w:r>
            <w:r w:rsidRPr="00746107">
              <w:rPr>
                <w:spacing w:val="-20"/>
                <w:sz w:val="20"/>
                <w:szCs w:val="20"/>
              </w:rPr>
              <w:t>2の5の(</w:t>
            </w:r>
            <w:r w:rsidRPr="00746107">
              <w:rPr>
                <w:rFonts w:hint="eastAsia"/>
                <w:spacing w:val="-20"/>
                <w:sz w:val="20"/>
                <w:szCs w:val="20"/>
              </w:rPr>
              <w:t>51</w:t>
            </w:r>
            <w:r w:rsidRPr="00746107">
              <w:rPr>
                <w:spacing w:val="-20"/>
                <w:sz w:val="20"/>
                <w:szCs w:val="20"/>
              </w:rPr>
              <w:t>)</w:t>
            </w:r>
          </w:p>
        </w:tc>
      </w:tr>
      <w:tr w:rsidR="00913F30" w:rsidRPr="007F37F3" w14:paraId="685BB09F" w14:textId="77777777" w:rsidTr="000E63CB">
        <w:tc>
          <w:tcPr>
            <w:tcW w:w="267" w:type="dxa"/>
            <w:tcBorders>
              <w:top w:val="nil"/>
              <w:bottom w:val="nil"/>
            </w:tcBorders>
            <w:tcMar>
              <w:top w:w="0" w:type="dxa"/>
              <w:left w:w="28" w:type="dxa"/>
              <w:bottom w:w="57" w:type="dxa"/>
              <w:right w:w="28" w:type="dxa"/>
            </w:tcMar>
          </w:tcPr>
          <w:p w14:paraId="12D2ED5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0E744A5"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3415054" w14:textId="2F419D13" w:rsidR="00913F30" w:rsidRPr="00746107" w:rsidRDefault="00913F30" w:rsidP="00913F30">
            <w:pPr>
              <w:ind w:leftChars="100" w:left="421" w:hangingChars="100" w:hanging="211"/>
              <w:rPr>
                <w:rFonts w:ascii="ＭＳ ゴシック" w:eastAsia="ＭＳ ゴシック" w:hAnsi="ＭＳ ゴシック"/>
                <w:b/>
                <w:szCs w:val="21"/>
              </w:rPr>
            </w:pPr>
            <w:r w:rsidRPr="00746107">
              <w:rPr>
                <w:rFonts w:ascii="ＭＳ ゴシック" w:eastAsia="ＭＳ ゴシック" w:hAnsi="ＭＳ ゴシック" w:cs="ＭＳ 明朝" w:hint="eastAsia"/>
                <w:b/>
                <w:szCs w:val="21"/>
              </w:rPr>
              <w:t>(1)　介護職員等処遇改善加算（Ⅰ）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BB34695" w14:textId="53F1BAD8" w:rsidR="00913F30" w:rsidRPr="00746107" w:rsidRDefault="00900993" w:rsidP="00913F30">
            <w:pPr>
              <w:jc w:val="center"/>
              <w:rPr>
                <w:szCs w:val="21"/>
              </w:rPr>
            </w:pPr>
            <w:sdt>
              <w:sdtPr>
                <w:rPr>
                  <w:sz w:val="20"/>
                  <w:szCs w:val="20"/>
                </w:rPr>
                <w:id w:val="-1050599774"/>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27A7B872" w14:textId="77777777" w:rsidR="00913F30" w:rsidRPr="00746107" w:rsidRDefault="00913F30" w:rsidP="00913F30">
            <w:pPr>
              <w:rPr>
                <w:spacing w:val="-20"/>
                <w:sz w:val="20"/>
                <w:szCs w:val="20"/>
              </w:rPr>
            </w:pPr>
          </w:p>
        </w:tc>
      </w:tr>
      <w:tr w:rsidR="00913F30" w:rsidRPr="007F37F3" w14:paraId="46D2261D" w14:textId="77777777" w:rsidTr="000E63CB">
        <w:tc>
          <w:tcPr>
            <w:tcW w:w="267" w:type="dxa"/>
            <w:tcBorders>
              <w:top w:val="nil"/>
              <w:bottom w:val="nil"/>
            </w:tcBorders>
            <w:tcMar>
              <w:top w:w="0" w:type="dxa"/>
              <w:left w:w="28" w:type="dxa"/>
              <w:bottom w:w="57" w:type="dxa"/>
              <w:right w:w="28" w:type="dxa"/>
            </w:tcMar>
          </w:tcPr>
          <w:p w14:paraId="49D1B5B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D341DB2"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363F9B3" w14:textId="2FBE0C74" w:rsidR="00913F30" w:rsidRPr="00746107" w:rsidRDefault="00913F30" w:rsidP="00913F30">
            <w:pPr>
              <w:ind w:leftChars="100" w:left="421" w:hangingChars="100" w:hanging="211"/>
              <w:rPr>
                <w:rFonts w:ascii="ＭＳ ゴシック" w:eastAsia="ＭＳ ゴシック" w:hAnsi="ＭＳ ゴシック" w:cs="ＭＳ 明朝"/>
                <w:b/>
                <w:szCs w:val="21"/>
              </w:rPr>
            </w:pPr>
            <w:r w:rsidRPr="00746107">
              <w:rPr>
                <w:rFonts w:ascii="ＭＳ ゴシック" w:eastAsia="ＭＳ ゴシック" w:hAnsi="ＭＳ ゴシック" w:cs="ＭＳ 明朝" w:hint="eastAsia"/>
                <w:b/>
                <w:szCs w:val="21"/>
              </w:rPr>
              <w:t xml:space="preserve">　　上記</w:t>
            </w:r>
            <w:r w:rsidRPr="00746107">
              <w:rPr>
                <w:rFonts w:ascii="ＭＳ ゴシック" w:eastAsia="ＭＳ ゴシック" w:hAnsi="ＭＳ ゴシック" w:cs="ＭＳ 明朝"/>
                <w:b/>
                <w:szCs w:val="21"/>
              </w:rPr>
              <w:t>1から46までにより算定した単位数の1000分の</w:t>
            </w:r>
            <w:r w:rsidRPr="00746107">
              <w:rPr>
                <w:rFonts w:ascii="ＭＳ ゴシック" w:eastAsia="ＭＳ ゴシック" w:hAnsi="ＭＳ ゴシック" w:cs="ＭＳ 明朝" w:hint="eastAsia"/>
                <w:b/>
                <w:szCs w:val="21"/>
              </w:rPr>
              <w:t>140</w:t>
            </w:r>
            <w:r w:rsidRPr="00746107">
              <w:rPr>
                <w:rFonts w:ascii="ＭＳ ゴシック" w:eastAsia="ＭＳ ゴシック" w:hAnsi="ＭＳ ゴシック" w:cs="ＭＳ 明朝"/>
                <w:b/>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4D6F1F2B" w14:textId="77777777" w:rsidR="00913F30" w:rsidRPr="00746107" w:rsidRDefault="00913F30" w:rsidP="00913F30">
            <w:pPr>
              <w:jc w:val="cente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B0B97FA" w14:textId="77777777" w:rsidR="00913F30" w:rsidRPr="00746107" w:rsidRDefault="00913F30" w:rsidP="00913F30">
            <w:pPr>
              <w:rPr>
                <w:spacing w:val="-20"/>
                <w:sz w:val="20"/>
                <w:szCs w:val="20"/>
              </w:rPr>
            </w:pPr>
          </w:p>
        </w:tc>
      </w:tr>
      <w:tr w:rsidR="00913F30" w:rsidRPr="007F37F3" w14:paraId="0CFB7ED2" w14:textId="77777777" w:rsidTr="000E63CB">
        <w:tc>
          <w:tcPr>
            <w:tcW w:w="267" w:type="dxa"/>
            <w:tcBorders>
              <w:top w:val="nil"/>
              <w:bottom w:val="nil"/>
            </w:tcBorders>
            <w:tcMar>
              <w:top w:w="0" w:type="dxa"/>
              <w:left w:w="28" w:type="dxa"/>
              <w:bottom w:w="57" w:type="dxa"/>
              <w:right w:w="28" w:type="dxa"/>
            </w:tcMar>
          </w:tcPr>
          <w:p w14:paraId="2093C15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F6D10ED"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62F4AA2" w14:textId="2D87F2FF" w:rsidR="00913F30" w:rsidRPr="00746107" w:rsidRDefault="00913F30" w:rsidP="00913F30">
            <w:pPr>
              <w:ind w:leftChars="100" w:left="421" w:hangingChars="100" w:hanging="211"/>
              <w:rPr>
                <w:rFonts w:ascii="ＭＳ ゴシック" w:eastAsia="ＭＳ ゴシック" w:hAnsi="ＭＳ ゴシック"/>
                <w:b/>
                <w:szCs w:val="21"/>
              </w:rPr>
            </w:pPr>
            <w:r w:rsidRPr="00746107">
              <w:rPr>
                <w:rFonts w:ascii="ＭＳ ゴシック" w:eastAsia="ＭＳ ゴシック" w:hAnsi="ＭＳ ゴシック" w:cs="ＭＳ 明朝" w:hint="eastAsia"/>
                <w:b/>
                <w:szCs w:val="21"/>
              </w:rPr>
              <w:t>(2)　介護職員等処遇改善加算（Ⅱ）</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0F4F1055" w14:textId="77777777" w:rsidR="00913F30" w:rsidRPr="00746107" w:rsidRDefault="00900993" w:rsidP="00913F30">
            <w:pPr>
              <w:jc w:val="center"/>
              <w:rPr>
                <w:szCs w:val="21"/>
              </w:rPr>
            </w:pPr>
            <w:sdt>
              <w:sdtPr>
                <w:rPr>
                  <w:sz w:val="20"/>
                  <w:szCs w:val="20"/>
                </w:rPr>
                <w:id w:val="-208151734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67323A82" w14:textId="77777777" w:rsidR="00913F30" w:rsidRPr="00746107" w:rsidRDefault="00913F30" w:rsidP="00913F30">
            <w:pPr>
              <w:rPr>
                <w:spacing w:val="-20"/>
                <w:sz w:val="20"/>
                <w:szCs w:val="20"/>
              </w:rPr>
            </w:pPr>
          </w:p>
        </w:tc>
      </w:tr>
      <w:tr w:rsidR="00913F30" w:rsidRPr="007F37F3" w14:paraId="542544D7" w14:textId="77777777" w:rsidTr="000E63CB">
        <w:tc>
          <w:tcPr>
            <w:tcW w:w="267" w:type="dxa"/>
            <w:tcBorders>
              <w:top w:val="nil"/>
              <w:bottom w:val="nil"/>
            </w:tcBorders>
            <w:tcMar>
              <w:top w:w="0" w:type="dxa"/>
              <w:left w:w="28" w:type="dxa"/>
              <w:bottom w:w="57" w:type="dxa"/>
              <w:right w:w="28" w:type="dxa"/>
            </w:tcMar>
          </w:tcPr>
          <w:p w14:paraId="23EA5B5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0BF8F0B"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FDF82CB" w14:textId="7CBB2B43" w:rsidR="00913F30" w:rsidRPr="00746107" w:rsidRDefault="00913F30" w:rsidP="00913F30">
            <w:pPr>
              <w:ind w:leftChars="100" w:left="421" w:hangingChars="100" w:hanging="211"/>
              <w:rPr>
                <w:rFonts w:ascii="ＭＳ ゴシック" w:eastAsia="ＭＳ ゴシック" w:hAnsi="ＭＳ ゴシック" w:cs="ＭＳ 明朝"/>
                <w:b/>
                <w:szCs w:val="21"/>
              </w:rPr>
            </w:pPr>
            <w:r w:rsidRPr="00746107">
              <w:rPr>
                <w:rFonts w:ascii="ＭＳ ゴシック" w:eastAsia="ＭＳ ゴシック" w:hAnsi="ＭＳ ゴシック" w:cs="ＭＳ 明朝" w:hint="eastAsia"/>
                <w:b/>
                <w:szCs w:val="21"/>
              </w:rPr>
              <w:t xml:space="preserve">　　</w:t>
            </w:r>
            <w:r w:rsidRPr="00746107">
              <w:rPr>
                <w:rFonts w:ascii="ＭＳ ゴシック" w:eastAsia="ＭＳ ゴシック" w:hAnsi="ＭＳ ゴシック" w:hint="eastAsia"/>
                <w:b/>
                <w:szCs w:val="21"/>
              </w:rPr>
              <w:t>上記1から</w:t>
            </w:r>
            <w:r w:rsidRPr="00746107">
              <w:rPr>
                <w:rFonts w:ascii="ＭＳ ゴシック" w:eastAsia="ＭＳ ゴシック" w:hAnsi="ＭＳ ゴシック" w:cs="ＭＳ 明朝"/>
                <w:b/>
                <w:szCs w:val="21"/>
              </w:rPr>
              <w:t>46</w:t>
            </w:r>
            <w:r w:rsidRPr="00746107">
              <w:rPr>
                <w:rFonts w:ascii="ＭＳ ゴシック" w:eastAsia="ＭＳ ゴシック" w:hAnsi="ＭＳ ゴシック" w:hint="eastAsia"/>
                <w:b/>
                <w:szCs w:val="21"/>
              </w:rPr>
              <w:t>までにより算定した単位数の1000</w:t>
            </w:r>
            <w:r w:rsidRPr="00746107">
              <w:rPr>
                <w:rFonts w:ascii="ＭＳ ゴシック" w:eastAsia="ＭＳ ゴシック" w:hAnsi="ＭＳ ゴシック"/>
                <w:b/>
                <w:szCs w:val="21"/>
              </w:rPr>
              <w:t>分の</w:t>
            </w:r>
            <w:r w:rsidRPr="00746107">
              <w:rPr>
                <w:rFonts w:ascii="ＭＳ ゴシック" w:eastAsia="ＭＳ ゴシック" w:hAnsi="ＭＳ ゴシック" w:hint="eastAsia"/>
                <w:b/>
                <w:szCs w:val="21"/>
              </w:rPr>
              <w:t>136</w:t>
            </w:r>
            <w:r w:rsidRPr="00746107">
              <w:rPr>
                <w:rFonts w:ascii="ＭＳ ゴシック" w:eastAsia="ＭＳ ゴシック" w:hAnsi="ＭＳ ゴシック"/>
                <w:b/>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3CA991DE" w14:textId="77777777" w:rsidR="00913F30" w:rsidRPr="00746107" w:rsidRDefault="00913F30" w:rsidP="00913F30">
            <w:pPr>
              <w:jc w:val="cente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04DCFAF" w14:textId="77777777" w:rsidR="00913F30" w:rsidRPr="00746107" w:rsidRDefault="00913F30" w:rsidP="00913F30">
            <w:pPr>
              <w:rPr>
                <w:spacing w:val="-20"/>
                <w:sz w:val="20"/>
                <w:szCs w:val="20"/>
              </w:rPr>
            </w:pPr>
          </w:p>
        </w:tc>
      </w:tr>
      <w:tr w:rsidR="00913F30" w:rsidRPr="007F37F3" w14:paraId="34A4D9DF" w14:textId="77777777" w:rsidTr="000E63CB">
        <w:tc>
          <w:tcPr>
            <w:tcW w:w="267" w:type="dxa"/>
            <w:tcBorders>
              <w:top w:val="nil"/>
              <w:bottom w:val="nil"/>
            </w:tcBorders>
            <w:tcMar>
              <w:top w:w="0" w:type="dxa"/>
              <w:left w:w="28" w:type="dxa"/>
              <w:bottom w:w="57" w:type="dxa"/>
              <w:right w:w="28" w:type="dxa"/>
            </w:tcMar>
          </w:tcPr>
          <w:p w14:paraId="273CFFD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A30258F"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41DD735" w14:textId="67D9BC9A" w:rsidR="00913F30" w:rsidRPr="00746107" w:rsidRDefault="00913F30" w:rsidP="00913F30">
            <w:pPr>
              <w:ind w:leftChars="100" w:left="421" w:hangingChars="100" w:hanging="211"/>
              <w:rPr>
                <w:rFonts w:ascii="ＭＳ ゴシック" w:eastAsia="ＭＳ ゴシック" w:hAnsi="ＭＳ ゴシック"/>
                <w:b/>
                <w:szCs w:val="21"/>
              </w:rPr>
            </w:pPr>
            <w:r w:rsidRPr="00746107">
              <w:rPr>
                <w:rFonts w:ascii="ＭＳ ゴシック" w:eastAsia="ＭＳ ゴシック" w:hAnsi="ＭＳ ゴシック" w:cs="ＭＳ 明朝" w:hint="eastAsia"/>
                <w:b/>
                <w:szCs w:val="21"/>
              </w:rPr>
              <w:t>(3)　介護職員等処遇改善加算（Ⅲ）</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17D5FA8D" w14:textId="77777777" w:rsidR="00913F30" w:rsidRPr="00746107" w:rsidRDefault="00900993" w:rsidP="00913F30">
            <w:pPr>
              <w:jc w:val="center"/>
              <w:rPr>
                <w:szCs w:val="21"/>
              </w:rPr>
            </w:pPr>
            <w:sdt>
              <w:sdtPr>
                <w:rPr>
                  <w:sz w:val="20"/>
                  <w:szCs w:val="20"/>
                </w:rPr>
                <w:id w:val="-2145583518"/>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06F9B517" w14:textId="77777777" w:rsidR="00913F30" w:rsidRPr="00746107" w:rsidRDefault="00913F30" w:rsidP="00913F30">
            <w:pPr>
              <w:rPr>
                <w:spacing w:val="-20"/>
                <w:sz w:val="20"/>
                <w:szCs w:val="20"/>
              </w:rPr>
            </w:pPr>
          </w:p>
        </w:tc>
      </w:tr>
      <w:tr w:rsidR="00913F30" w:rsidRPr="007F37F3" w14:paraId="4BEEC2AF" w14:textId="77777777" w:rsidTr="000E63CB">
        <w:tc>
          <w:tcPr>
            <w:tcW w:w="267" w:type="dxa"/>
            <w:tcBorders>
              <w:top w:val="nil"/>
              <w:bottom w:val="nil"/>
            </w:tcBorders>
            <w:tcMar>
              <w:top w:w="0" w:type="dxa"/>
              <w:left w:w="28" w:type="dxa"/>
              <w:bottom w:w="57" w:type="dxa"/>
              <w:right w:w="28" w:type="dxa"/>
            </w:tcMar>
          </w:tcPr>
          <w:p w14:paraId="36496D5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9F3583A"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78C6B75" w14:textId="4CBF966C" w:rsidR="00913F30" w:rsidRPr="00746107" w:rsidRDefault="00913F30" w:rsidP="00913F30">
            <w:pPr>
              <w:ind w:leftChars="100" w:left="421" w:hangingChars="100" w:hanging="211"/>
              <w:rPr>
                <w:rFonts w:ascii="ＭＳ ゴシック" w:eastAsia="ＭＳ ゴシック" w:hAnsi="ＭＳ ゴシック" w:cs="ＭＳ 明朝"/>
                <w:b/>
                <w:szCs w:val="21"/>
              </w:rPr>
            </w:pPr>
            <w:r w:rsidRPr="00746107">
              <w:rPr>
                <w:rFonts w:ascii="ＭＳ ゴシック" w:eastAsia="ＭＳ ゴシック" w:hAnsi="ＭＳ ゴシック" w:cs="ＭＳ 明朝" w:hint="eastAsia"/>
                <w:b/>
                <w:szCs w:val="21"/>
              </w:rPr>
              <w:t xml:space="preserve">　　上記</w:t>
            </w:r>
            <w:r w:rsidRPr="00746107">
              <w:rPr>
                <w:rFonts w:ascii="ＭＳ ゴシック" w:eastAsia="ＭＳ ゴシック" w:hAnsi="ＭＳ ゴシック" w:cs="ＭＳ 明朝"/>
                <w:b/>
                <w:szCs w:val="21"/>
              </w:rPr>
              <w:t>1から46までにより算定した単位数の1000分の</w:t>
            </w:r>
            <w:r w:rsidRPr="00746107">
              <w:rPr>
                <w:rFonts w:ascii="ＭＳ ゴシック" w:eastAsia="ＭＳ ゴシック" w:hAnsi="ＭＳ ゴシック" w:cs="ＭＳ 明朝" w:hint="eastAsia"/>
                <w:b/>
                <w:szCs w:val="21"/>
              </w:rPr>
              <w:t>113</w:t>
            </w:r>
            <w:r w:rsidRPr="00746107">
              <w:rPr>
                <w:rFonts w:ascii="ＭＳ ゴシック" w:eastAsia="ＭＳ ゴシック" w:hAnsi="ＭＳ ゴシック" w:cs="ＭＳ 明朝"/>
                <w:b/>
                <w:szCs w:val="21"/>
              </w:rPr>
              <w:t>に相当する単位数</w:t>
            </w:r>
          </w:p>
        </w:tc>
        <w:tc>
          <w:tcPr>
            <w:tcW w:w="1140" w:type="dxa"/>
            <w:tcBorders>
              <w:top w:val="dotted" w:sz="4" w:space="0" w:color="auto"/>
              <w:left w:val="single" w:sz="4" w:space="0" w:color="auto"/>
              <w:bottom w:val="dotted" w:sz="4" w:space="0" w:color="auto"/>
              <w:right w:val="single" w:sz="4" w:space="0" w:color="auto"/>
            </w:tcBorders>
            <w:tcMar>
              <w:top w:w="0" w:type="dxa"/>
              <w:left w:w="28" w:type="dxa"/>
              <w:bottom w:w="57" w:type="dxa"/>
              <w:right w:w="28" w:type="dxa"/>
            </w:tcMar>
          </w:tcPr>
          <w:p w14:paraId="71033ECB" w14:textId="77777777" w:rsidR="00913F30" w:rsidRPr="00746107" w:rsidRDefault="00913F30" w:rsidP="00913F30">
            <w:pPr>
              <w:jc w:val="cente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48CE30A" w14:textId="77777777" w:rsidR="00913F30" w:rsidRPr="00746107" w:rsidRDefault="00913F30" w:rsidP="00913F30">
            <w:pPr>
              <w:rPr>
                <w:spacing w:val="-20"/>
                <w:sz w:val="20"/>
                <w:szCs w:val="20"/>
              </w:rPr>
            </w:pPr>
          </w:p>
        </w:tc>
      </w:tr>
      <w:tr w:rsidR="00913F30" w:rsidRPr="007F37F3" w14:paraId="767AAB51" w14:textId="77777777" w:rsidTr="000E63CB">
        <w:tc>
          <w:tcPr>
            <w:tcW w:w="267" w:type="dxa"/>
            <w:tcBorders>
              <w:top w:val="nil"/>
              <w:bottom w:val="nil"/>
            </w:tcBorders>
            <w:tcMar>
              <w:top w:w="0" w:type="dxa"/>
              <w:left w:w="28" w:type="dxa"/>
              <w:bottom w:w="57" w:type="dxa"/>
              <w:right w:w="28" w:type="dxa"/>
            </w:tcMar>
          </w:tcPr>
          <w:p w14:paraId="33434CE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7E934D9"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89D2BE6" w14:textId="091CCA9B" w:rsidR="00913F30" w:rsidRPr="00746107" w:rsidRDefault="00913F30" w:rsidP="00913F30">
            <w:pPr>
              <w:ind w:leftChars="100" w:left="421" w:hangingChars="100" w:hanging="211"/>
              <w:rPr>
                <w:rFonts w:ascii="ＭＳ ゴシック" w:eastAsia="ＭＳ ゴシック" w:hAnsi="ＭＳ ゴシック" w:cs="ＭＳ 明朝"/>
                <w:b/>
                <w:szCs w:val="21"/>
              </w:rPr>
            </w:pPr>
            <w:r w:rsidRPr="00746107">
              <w:rPr>
                <w:rFonts w:ascii="ＭＳ ゴシック" w:eastAsia="ＭＳ ゴシック" w:hAnsi="ＭＳ ゴシック"/>
                <w:b/>
                <w:szCs w:val="21"/>
              </w:rPr>
              <w:t>(</w:t>
            </w:r>
            <w:r w:rsidRPr="00746107">
              <w:rPr>
                <w:rFonts w:ascii="ＭＳ ゴシック" w:eastAsia="ＭＳ ゴシック" w:hAnsi="ＭＳ ゴシック" w:hint="eastAsia"/>
                <w:b/>
                <w:szCs w:val="21"/>
              </w:rPr>
              <w:t>4</w:t>
            </w:r>
            <w:r w:rsidRPr="00746107">
              <w:rPr>
                <w:rFonts w:ascii="ＭＳ ゴシック" w:eastAsia="ＭＳ ゴシック" w:hAnsi="ＭＳ ゴシック"/>
                <w:b/>
                <w:szCs w:val="21"/>
              </w:rPr>
              <w:t>)</w:t>
            </w:r>
            <w:r w:rsidRPr="00746107">
              <w:rPr>
                <w:rFonts w:ascii="ＭＳ ゴシック" w:eastAsia="ＭＳ ゴシック" w:hAnsi="ＭＳ ゴシック" w:hint="eastAsia"/>
                <w:b/>
                <w:szCs w:val="21"/>
              </w:rPr>
              <w:t xml:space="preserve">　</w:t>
            </w:r>
            <w:r w:rsidRPr="00746107">
              <w:rPr>
                <w:rFonts w:ascii="ＭＳ ゴシック" w:eastAsia="ＭＳ ゴシック" w:hAnsi="ＭＳ ゴシック"/>
                <w:b/>
                <w:szCs w:val="21"/>
              </w:rPr>
              <w:t>介護職員</w:t>
            </w:r>
            <w:r w:rsidRPr="00746107">
              <w:rPr>
                <w:rFonts w:ascii="ＭＳ ゴシック" w:eastAsia="ＭＳ ゴシック" w:hAnsi="ＭＳ ゴシック" w:hint="eastAsia"/>
                <w:b/>
                <w:szCs w:val="21"/>
              </w:rPr>
              <w:t>等</w:t>
            </w:r>
            <w:r w:rsidRPr="00746107">
              <w:rPr>
                <w:rFonts w:ascii="ＭＳ ゴシック" w:eastAsia="ＭＳ ゴシック" w:hAnsi="ＭＳ ゴシック"/>
                <w:b/>
                <w:szCs w:val="21"/>
              </w:rPr>
              <w:t>処遇改善加算（</w:t>
            </w:r>
            <w:r w:rsidRPr="00746107">
              <w:rPr>
                <w:rFonts w:ascii="ＭＳ ゴシック" w:eastAsia="ＭＳ ゴシック" w:hAnsi="ＭＳ ゴシック" w:hint="eastAsia"/>
                <w:b/>
                <w:szCs w:val="21"/>
              </w:rPr>
              <w:t>Ⅳ</w:t>
            </w:r>
            <w:r w:rsidRPr="00746107">
              <w:rPr>
                <w:rFonts w:ascii="ＭＳ ゴシック" w:eastAsia="ＭＳ ゴシック" w:hAnsi="ＭＳ ゴシック"/>
                <w:b/>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0A9B979" w14:textId="79ACA475" w:rsidR="00913F30" w:rsidRPr="00746107" w:rsidRDefault="00900993" w:rsidP="00913F30">
            <w:pPr>
              <w:jc w:val="center"/>
              <w:rPr>
                <w:sz w:val="20"/>
                <w:szCs w:val="20"/>
              </w:rPr>
            </w:pPr>
            <w:sdt>
              <w:sdtPr>
                <w:rPr>
                  <w:sz w:val="20"/>
                  <w:szCs w:val="20"/>
                </w:rPr>
                <w:id w:val="-19407816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p>
        </w:tc>
        <w:tc>
          <w:tcPr>
            <w:tcW w:w="1447" w:type="dxa"/>
            <w:tcBorders>
              <w:top w:val="nil"/>
              <w:left w:val="single" w:sz="4" w:space="0" w:color="auto"/>
              <w:bottom w:val="nil"/>
            </w:tcBorders>
            <w:tcMar>
              <w:top w:w="0" w:type="dxa"/>
              <w:left w:w="28" w:type="dxa"/>
              <w:bottom w:w="57" w:type="dxa"/>
              <w:right w:w="28" w:type="dxa"/>
            </w:tcMar>
          </w:tcPr>
          <w:p w14:paraId="5A3D2328" w14:textId="77777777" w:rsidR="00913F30" w:rsidRPr="00746107" w:rsidRDefault="00913F30" w:rsidP="00913F30">
            <w:pPr>
              <w:rPr>
                <w:spacing w:val="-20"/>
                <w:sz w:val="20"/>
                <w:szCs w:val="20"/>
              </w:rPr>
            </w:pPr>
          </w:p>
        </w:tc>
      </w:tr>
      <w:tr w:rsidR="00913F30" w:rsidRPr="007F37F3" w14:paraId="32838124" w14:textId="77777777" w:rsidTr="000E63CB">
        <w:tc>
          <w:tcPr>
            <w:tcW w:w="267" w:type="dxa"/>
            <w:tcBorders>
              <w:top w:val="nil"/>
              <w:bottom w:val="nil"/>
            </w:tcBorders>
            <w:tcMar>
              <w:top w:w="0" w:type="dxa"/>
              <w:left w:w="28" w:type="dxa"/>
              <w:bottom w:w="57" w:type="dxa"/>
              <w:right w:w="28" w:type="dxa"/>
            </w:tcMar>
          </w:tcPr>
          <w:p w14:paraId="7A3ABDB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A8D08B9"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F9462C5" w14:textId="3E1AA693" w:rsidR="00913F30" w:rsidRPr="00746107" w:rsidRDefault="00913F30" w:rsidP="00913F30">
            <w:pPr>
              <w:ind w:leftChars="100" w:left="420" w:hangingChars="100" w:hanging="210"/>
              <w:rPr>
                <w:rFonts w:ascii="ＭＳ ゴシック" w:eastAsia="ＭＳ ゴシック" w:hAnsi="ＭＳ ゴシック" w:cs="ＭＳ 明朝"/>
                <w:b/>
                <w:szCs w:val="21"/>
              </w:rPr>
            </w:pPr>
            <w:r w:rsidRPr="00746107">
              <w:rPr>
                <w:rFonts w:ascii="ＭＳ ゴシック" w:eastAsia="ＭＳ ゴシック" w:hAnsi="ＭＳ ゴシック" w:hint="eastAsia"/>
                <w:szCs w:val="21"/>
              </w:rPr>
              <w:t xml:space="preserve">　　</w:t>
            </w:r>
            <w:r w:rsidRPr="00746107">
              <w:rPr>
                <w:rFonts w:ascii="ＭＳ ゴシック" w:eastAsia="ＭＳ ゴシック" w:hAnsi="ＭＳ ゴシック" w:hint="eastAsia"/>
                <w:b/>
                <w:szCs w:val="21"/>
              </w:rPr>
              <w:t>上記</w:t>
            </w:r>
            <w:r w:rsidRPr="00746107">
              <w:rPr>
                <w:rFonts w:ascii="ＭＳ ゴシック" w:eastAsia="ＭＳ ゴシック" w:hAnsi="ＭＳ ゴシック"/>
                <w:b/>
                <w:szCs w:val="21"/>
              </w:rPr>
              <w:t>1から</w:t>
            </w:r>
            <w:r w:rsidRPr="00746107">
              <w:rPr>
                <w:rFonts w:ascii="ＭＳ ゴシック" w:eastAsia="ＭＳ ゴシック" w:hAnsi="ＭＳ ゴシック" w:cs="ＭＳ 明朝"/>
                <w:b/>
                <w:szCs w:val="21"/>
              </w:rPr>
              <w:t>46</w:t>
            </w:r>
            <w:r w:rsidRPr="00746107">
              <w:rPr>
                <w:rFonts w:ascii="ＭＳ ゴシック" w:eastAsia="ＭＳ ゴシック" w:hAnsi="ＭＳ ゴシック"/>
                <w:b/>
                <w:szCs w:val="21"/>
              </w:rPr>
              <w:t>までにより算定した単位数の1000分の</w:t>
            </w:r>
            <w:r w:rsidRPr="00746107">
              <w:rPr>
                <w:rFonts w:ascii="ＭＳ ゴシック" w:eastAsia="ＭＳ ゴシック" w:hAnsi="ＭＳ ゴシック" w:hint="eastAsia"/>
                <w:b/>
                <w:szCs w:val="21"/>
              </w:rPr>
              <w:t>90</w:t>
            </w:r>
            <w:r w:rsidRPr="00746107">
              <w:rPr>
                <w:rFonts w:ascii="ＭＳ ゴシック" w:eastAsia="ＭＳ ゴシック" w:hAnsi="ＭＳ ゴシック"/>
                <w:b/>
                <w:szCs w:val="21"/>
              </w:rPr>
              <w:t>に相当する単位数</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A9DF6F0" w14:textId="77777777" w:rsidR="00913F30" w:rsidRPr="00746107" w:rsidRDefault="00913F30" w:rsidP="00913F30">
            <w:pPr>
              <w:jc w:val="cente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91700B8" w14:textId="77777777" w:rsidR="00913F30" w:rsidRPr="00746107" w:rsidRDefault="00913F30" w:rsidP="00913F30">
            <w:pPr>
              <w:rPr>
                <w:spacing w:val="-20"/>
                <w:sz w:val="20"/>
                <w:szCs w:val="20"/>
              </w:rPr>
            </w:pPr>
          </w:p>
        </w:tc>
      </w:tr>
      <w:tr w:rsidR="00913F30" w:rsidRPr="007F37F3" w14:paraId="5C9AFC2E" w14:textId="77777777" w:rsidTr="000E63CB">
        <w:tc>
          <w:tcPr>
            <w:tcW w:w="267" w:type="dxa"/>
            <w:tcBorders>
              <w:top w:val="nil"/>
              <w:bottom w:val="nil"/>
            </w:tcBorders>
            <w:tcMar>
              <w:top w:w="0" w:type="dxa"/>
              <w:left w:w="28" w:type="dxa"/>
              <w:bottom w:w="57" w:type="dxa"/>
              <w:right w:w="28" w:type="dxa"/>
            </w:tcMar>
          </w:tcPr>
          <w:p w14:paraId="3347016D"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60E7C07" w14:textId="77777777" w:rsidR="00913F30" w:rsidRPr="00746107" w:rsidRDefault="00913F30" w:rsidP="00913F30">
            <w:pPr>
              <w:rPr>
                <w:szCs w:val="21"/>
              </w:rPr>
            </w:pPr>
          </w:p>
        </w:tc>
        <w:tc>
          <w:tcPr>
            <w:tcW w:w="6452"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4B8F2AF" w14:textId="77777777"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 xml:space="preserve">※　</w:t>
            </w:r>
            <w:r w:rsidRPr="00746107">
              <w:rPr>
                <w:rFonts w:ascii="ＭＳ ゴシック" w:eastAsia="ＭＳ ゴシック" w:hAnsi="ＭＳ ゴシック" w:cs="ＭＳ 明朝" w:hint="eastAsia"/>
                <w:b/>
                <w:szCs w:val="21"/>
              </w:rPr>
              <w:t>賃金改善を行う方法等について介護職員処遇改善計画書を用いて職員に周知するとともに、就業規則の内容等についても職員に周知していますか。また、介護職員から加算に係る賃金改善に関する照会があった場合は、当該職員についての賃金改善の内容について、書面を用いるなど分かりやすく回答していますか。</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642EAC2" w14:textId="77777777" w:rsidR="00913F30" w:rsidRPr="00746107" w:rsidRDefault="00900993" w:rsidP="00913F30">
            <w:pPr>
              <w:rPr>
                <w:sz w:val="20"/>
                <w:szCs w:val="20"/>
              </w:rPr>
            </w:pPr>
            <w:sdt>
              <w:sdtPr>
                <w:rPr>
                  <w:sz w:val="20"/>
                  <w:szCs w:val="20"/>
                </w:rPr>
                <w:id w:val="214561574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4034DD62" w14:textId="77777777" w:rsidR="00913F30" w:rsidRPr="00746107" w:rsidRDefault="00900993" w:rsidP="00913F30">
            <w:pPr>
              <w:rPr>
                <w:szCs w:val="21"/>
              </w:rPr>
            </w:pPr>
            <w:sdt>
              <w:sdtPr>
                <w:rPr>
                  <w:sz w:val="20"/>
                  <w:szCs w:val="20"/>
                </w:rPr>
                <w:id w:val="67645765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471DC853" w14:textId="77777777" w:rsidR="00913F30" w:rsidRPr="00746107" w:rsidRDefault="00913F30" w:rsidP="00913F30">
            <w:pPr>
              <w:rPr>
                <w:spacing w:val="-20"/>
                <w:sz w:val="20"/>
                <w:szCs w:val="20"/>
              </w:rPr>
            </w:pPr>
          </w:p>
        </w:tc>
      </w:tr>
      <w:tr w:rsidR="00913F30" w:rsidRPr="007F37F3" w14:paraId="1F8F1F0F" w14:textId="77777777" w:rsidTr="000E63CB">
        <w:tc>
          <w:tcPr>
            <w:tcW w:w="267" w:type="dxa"/>
            <w:tcBorders>
              <w:top w:val="nil"/>
              <w:bottom w:val="nil"/>
            </w:tcBorders>
            <w:tcMar>
              <w:top w:w="0" w:type="dxa"/>
              <w:left w:w="28" w:type="dxa"/>
              <w:bottom w:w="57" w:type="dxa"/>
              <w:right w:w="28" w:type="dxa"/>
            </w:tcMar>
          </w:tcPr>
          <w:p w14:paraId="40C95D5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80F5470" w14:textId="77777777" w:rsidR="00913F30" w:rsidRPr="00746107" w:rsidRDefault="00913F30" w:rsidP="00913F30">
            <w:pPr>
              <w:rPr>
                <w:szCs w:val="21"/>
              </w:rPr>
            </w:pPr>
          </w:p>
        </w:tc>
        <w:tc>
          <w:tcPr>
            <w:tcW w:w="6452"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F270123" w14:textId="44F3E604" w:rsidR="00913F30" w:rsidRPr="00746107" w:rsidRDefault="00913F30" w:rsidP="00913F30">
            <w:pPr>
              <w:ind w:left="210" w:hangingChars="100" w:hanging="210"/>
              <w:rPr>
                <w:szCs w:val="21"/>
              </w:rPr>
            </w:pPr>
            <w:r w:rsidRPr="00746107">
              <w:rPr>
                <w:rFonts w:hint="eastAsia"/>
                <w:szCs w:val="21"/>
              </w:rPr>
              <w:t xml:space="preserve">※　</w:t>
            </w:r>
            <w:r w:rsidRPr="00746107">
              <w:rPr>
                <w:rFonts w:cs="ＭＳ 明朝" w:hint="eastAsia"/>
                <w:szCs w:val="21"/>
              </w:rPr>
              <w:t>処遇改善の具体的な内容については、令和６年３月1</w:t>
            </w:r>
            <w:r w:rsidRPr="00746107">
              <w:rPr>
                <w:rFonts w:cs="ＭＳ 明朝"/>
                <w:szCs w:val="21"/>
              </w:rPr>
              <w:t>5</w:t>
            </w:r>
            <w:r w:rsidRPr="00746107">
              <w:rPr>
                <w:rFonts w:cs="ＭＳ 明朝" w:hint="eastAsia"/>
                <w:szCs w:val="21"/>
              </w:rPr>
              <w:t>日付け厚生労働省老健局長「介護職員処遇改善加算に関する基本的考え方並びに事務処理手順及び様式例の提示について」を参照してください。</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637B40" w14:textId="77777777" w:rsidR="00913F30" w:rsidRPr="00746107"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17C106E" w14:textId="77777777" w:rsidR="00913F30" w:rsidRPr="00746107" w:rsidRDefault="00913F30" w:rsidP="00913F30">
            <w:pPr>
              <w:rPr>
                <w:spacing w:val="-20"/>
                <w:sz w:val="20"/>
                <w:szCs w:val="20"/>
              </w:rPr>
            </w:pPr>
          </w:p>
        </w:tc>
      </w:tr>
      <w:tr w:rsidR="00913F30" w:rsidRPr="007F37F3" w14:paraId="7555BF37" w14:textId="77777777" w:rsidTr="000E63CB">
        <w:tc>
          <w:tcPr>
            <w:tcW w:w="267" w:type="dxa"/>
            <w:tcBorders>
              <w:top w:val="nil"/>
              <w:bottom w:val="nil"/>
            </w:tcBorders>
            <w:tcMar>
              <w:top w:w="0" w:type="dxa"/>
              <w:left w:w="28" w:type="dxa"/>
              <w:bottom w:w="57" w:type="dxa"/>
              <w:right w:w="28" w:type="dxa"/>
            </w:tcMar>
          </w:tcPr>
          <w:p w14:paraId="50A746C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C5359AC" w14:textId="77777777" w:rsidR="00913F30" w:rsidRPr="00746107" w:rsidRDefault="00913F30" w:rsidP="00913F30">
            <w:pPr>
              <w:rPr>
                <w:szCs w:val="21"/>
              </w:rPr>
            </w:pPr>
          </w:p>
        </w:tc>
        <w:tc>
          <w:tcPr>
            <w:tcW w:w="6452"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4A3EE5A" w14:textId="77777777" w:rsidR="00913F30" w:rsidRPr="00746107" w:rsidRDefault="00913F30" w:rsidP="00913F30">
            <w:pPr>
              <w:ind w:left="420" w:hangingChars="200" w:hanging="420"/>
              <w:rPr>
                <w:szCs w:val="21"/>
              </w:rPr>
            </w:pPr>
            <w:r w:rsidRPr="00746107">
              <w:rPr>
                <w:rFonts w:hAnsi="ＭＳ ゴシック" w:cs="ＭＳ 明朝" w:hint="eastAsia"/>
                <w:szCs w:val="21"/>
              </w:rPr>
              <w:t>【厚生労働大臣が定める基準】</w:t>
            </w:r>
          </w:p>
        </w:tc>
        <w:tc>
          <w:tcPr>
            <w:tcW w:w="1140" w:type="dxa"/>
            <w:tcBorders>
              <w:top w:val="single" w:sz="4" w:space="0" w:color="auto"/>
              <w:left w:val="single" w:sz="4" w:space="0" w:color="auto"/>
              <w:bottom w:val="dotted" w:sz="4" w:space="0" w:color="auto"/>
              <w:right w:val="single" w:sz="4" w:space="0" w:color="auto"/>
            </w:tcBorders>
            <w:tcMar>
              <w:top w:w="0" w:type="dxa"/>
              <w:left w:w="28" w:type="dxa"/>
              <w:bottom w:w="57" w:type="dxa"/>
              <w:right w:w="28" w:type="dxa"/>
            </w:tcMar>
          </w:tcPr>
          <w:p w14:paraId="7FFBEED9" w14:textId="77777777" w:rsidR="00913F30" w:rsidRPr="00746107" w:rsidRDefault="00913F30" w:rsidP="00913F30">
            <w:pPr>
              <w:rPr>
                <w:szCs w:val="21"/>
              </w:rPr>
            </w:pPr>
          </w:p>
        </w:tc>
        <w:tc>
          <w:tcPr>
            <w:tcW w:w="1447" w:type="dxa"/>
            <w:vMerge w:val="restart"/>
            <w:tcBorders>
              <w:top w:val="nil"/>
              <w:left w:val="single" w:sz="4" w:space="0" w:color="auto"/>
            </w:tcBorders>
            <w:tcMar>
              <w:top w:w="0" w:type="dxa"/>
              <w:left w:w="28" w:type="dxa"/>
              <w:bottom w:w="57" w:type="dxa"/>
              <w:right w:w="28" w:type="dxa"/>
            </w:tcMar>
          </w:tcPr>
          <w:p w14:paraId="3B9A80D4" w14:textId="7477A7EC" w:rsidR="00913F30" w:rsidRPr="00746107" w:rsidRDefault="00913F30" w:rsidP="00913F30">
            <w:pPr>
              <w:rPr>
                <w:spacing w:val="-20"/>
                <w:szCs w:val="21"/>
              </w:rPr>
            </w:pPr>
            <w:r w:rsidRPr="00746107">
              <w:rPr>
                <w:rFonts w:hint="eastAsia"/>
                <w:spacing w:val="-20"/>
                <w:sz w:val="20"/>
                <w:szCs w:val="20"/>
              </w:rPr>
              <w:t>平</w:t>
            </w:r>
            <w:r w:rsidRPr="00746107">
              <w:rPr>
                <w:spacing w:val="-20"/>
                <w:sz w:val="20"/>
                <w:szCs w:val="20"/>
              </w:rPr>
              <w:t>27厚労告95</w:t>
            </w:r>
            <w:r w:rsidRPr="00746107">
              <w:rPr>
                <w:rFonts w:hint="eastAsia"/>
                <w:spacing w:val="-20"/>
                <w:sz w:val="20"/>
                <w:szCs w:val="20"/>
              </w:rPr>
              <w:t>第八十八</w:t>
            </w:r>
            <w:r w:rsidRPr="00746107">
              <w:rPr>
                <w:spacing w:val="-20"/>
                <w:sz w:val="20"/>
                <w:szCs w:val="20"/>
              </w:rPr>
              <w:t>号</w:t>
            </w:r>
            <w:r w:rsidRPr="00746107">
              <w:rPr>
                <w:rFonts w:hint="eastAsia"/>
                <w:spacing w:val="-20"/>
                <w:szCs w:val="21"/>
              </w:rPr>
              <w:t>準用</w:t>
            </w:r>
          </w:p>
          <w:p w14:paraId="49B9BB5D" w14:textId="314D2048" w:rsidR="00913F30" w:rsidRPr="00746107" w:rsidRDefault="00913F30" w:rsidP="00913F30">
            <w:pPr>
              <w:rPr>
                <w:spacing w:val="-20"/>
                <w:sz w:val="20"/>
                <w:szCs w:val="20"/>
              </w:rPr>
            </w:pPr>
            <w:r w:rsidRPr="00746107">
              <w:rPr>
                <w:rFonts w:hint="eastAsia"/>
                <w:spacing w:val="-20"/>
                <w:szCs w:val="21"/>
              </w:rPr>
              <w:t>（第四号）</w:t>
            </w:r>
          </w:p>
        </w:tc>
      </w:tr>
      <w:tr w:rsidR="00913F30" w:rsidRPr="007F37F3" w14:paraId="12041C7B" w14:textId="77777777" w:rsidTr="000E63CB">
        <w:tc>
          <w:tcPr>
            <w:tcW w:w="267" w:type="dxa"/>
            <w:tcBorders>
              <w:top w:val="nil"/>
              <w:bottom w:val="nil"/>
            </w:tcBorders>
            <w:tcMar>
              <w:top w:w="0" w:type="dxa"/>
              <w:left w:w="28" w:type="dxa"/>
              <w:bottom w:w="57" w:type="dxa"/>
              <w:right w:w="28" w:type="dxa"/>
            </w:tcMar>
          </w:tcPr>
          <w:p w14:paraId="7595986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7050908"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7382862" w14:textId="77777777" w:rsidR="00913F30" w:rsidRPr="00746107" w:rsidRDefault="00913F30" w:rsidP="00913F30">
            <w:pPr>
              <w:ind w:left="420" w:hangingChars="200" w:hanging="420"/>
              <w:rPr>
                <w:szCs w:val="21"/>
              </w:rPr>
            </w:pPr>
            <w:r w:rsidRPr="00746107">
              <w:rPr>
                <w:rFonts w:hint="eastAsia"/>
                <w:szCs w:val="21"/>
              </w:rPr>
              <w:t xml:space="preserve">(1)　</w:t>
            </w:r>
            <w:r w:rsidRPr="00746107">
              <w:rPr>
                <w:rFonts w:hAnsi="ＭＳ ゴシック" w:cs="ＭＳ 明朝" w:hint="eastAsia"/>
                <w:szCs w:val="21"/>
              </w:rPr>
              <w:t>介護職員処遇改善加算（</w:t>
            </w:r>
            <w:r w:rsidRPr="00746107">
              <w:rPr>
                <w:rFonts w:cs="ＭＳ 明朝" w:hint="eastAsia"/>
                <w:szCs w:val="21"/>
              </w:rPr>
              <w:t>Ⅰ</w:t>
            </w:r>
            <w:r w:rsidRPr="00746107">
              <w:rPr>
                <w:rFonts w:hAnsi="ＭＳ ゴシック" w:cs="ＭＳ 明朝"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70722572" w14:textId="77777777" w:rsidR="00913F30" w:rsidRPr="00746107" w:rsidRDefault="00913F30" w:rsidP="00913F30">
            <w:pPr>
              <w:rPr>
                <w:szCs w:val="21"/>
              </w:rPr>
            </w:pPr>
          </w:p>
        </w:tc>
        <w:tc>
          <w:tcPr>
            <w:tcW w:w="1447" w:type="dxa"/>
            <w:vMerge/>
            <w:tcBorders>
              <w:left w:val="single" w:sz="4" w:space="0" w:color="auto"/>
            </w:tcBorders>
            <w:tcMar>
              <w:top w:w="0" w:type="dxa"/>
              <w:left w:w="28" w:type="dxa"/>
              <w:bottom w:w="57" w:type="dxa"/>
              <w:right w:w="28" w:type="dxa"/>
            </w:tcMar>
          </w:tcPr>
          <w:p w14:paraId="66136B31" w14:textId="77777777" w:rsidR="00913F30" w:rsidRPr="00746107" w:rsidRDefault="00913F30" w:rsidP="00913F30">
            <w:pPr>
              <w:rPr>
                <w:spacing w:val="-20"/>
                <w:sz w:val="20"/>
                <w:szCs w:val="20"/>
              </w:rPr>
            </w:pPr>
          </w:p>
        </w:tc>
      </w:tr>
      <w:tr w:rsidR="00913F30" w:rsidRPr="007F37F3" w14:paraId="6797784F" w14:textId="77777777" w:rsidTr="000E63CB">
        <w:tc>
          <w:tcPr>
            <w:tcW w:w="267" w:type="dxa"/>
            <w:tcBorders>
              <w:top w:val="nil"/>
              <w:bottom w:val="nil"/>
            </w:tcBorders>
            <w:tcMar>
              <w:top w:w="0" w:type="dxa"/>
              <w:left w:w="28" w:type="dxa"/>
              <w:bottom w:w="57" w:type="dxa"/>
              <w:right w:w="28" w:type="dxa"/>
            </w:tcMar>
          </w:tcPr>
          <w:p w14:paraId="77A63E92"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FBB5A34"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1805DC7" w14:textId="3E02C9D2" w:rsidR="00913F30" w:rsidRPr="00746107" w:rsidRDefault="00913F30" w:rsidP="00913F30">
            <w:pPr>
              <w:ind w:leftChars="100" w:left="420" w:hangingChars="100" w:hanging="210"/>
              <w:rPr>
                <w:szCs w:val="21"/>
              </w:rPr>
            </w:pPr>
            <w:r w:rsidRPr="00746107">
              <w:rPr>
                <w:rFonts w:hint="eastAsia"/>
                <w:szCs w:val="21"/>
              </w:rPr>
              <w:t>次に掲げる基準のいずれにも適合すること。</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049A4974" w14:textId="77777777" w:rsidR="00913F30" w:rsidRPr="00746107" w:rsidRDefault="00913F30" w:rsidP="00913F30">
            <w:pPr>
              <w:rPr>
                <w:szCs w:val="21"/>
              </w:rPr>
            </w:pPr>
          </w:p>
        </w:tc>
        <w:tc>
          <w:tcPr>
            <w:tcW w:w="1447" w:type="dxa"/>
            <w:vMerge/>
            <w:tcBorders>
              <w:left w:val="single" w:sz="4" w:space="0" w:color="auto"/>
              <w:bottom w:val="nil"/>
            </w:tcBorders>
            <w:tcMar>
              <w:top w:w="0" w:type="dxa"/>
              <w:left w:w="28" w:type="dxa"/>
              <w:bottom w:w="57" w:type="dxa"/>
              <w:right w:w="28" w:type="dxa"/>
            </w:tcMar>
          </w:tcPr>
          <w:p w14:paraId="2E00966C" w14:textId="77777777" w:rsidR="00913F30" w:rsidRPr="00746107" w:rsidRDefault="00913F30" w:rsidP="00913F30">
            <w:pPr>
              <w:rPr>
                <w:spacing w:val="-20"/>
                <w:sz w:val="20"/>
                <w:szCs w:val="20"/>
              </w:rPr>
            </w:pPr>
          </w:p>
        </w:tc>
      </w:tr>
      <w:tr w:rsidR="00913F30" w:rsidRPr="007F37F3" w14:paraId="7F14E0B5" w14:textId="77777777" w:rsidTr="000E63CB">
        <w:tc>
          <w:tcPr>
            <w:tcW w:w="267" w:type="dxa"/>
            <w:tcBorders>
              <w:top w:val="nil"/>
              <w:bottom w:val="nil"/>
            </w:tcBorders>
            <w:tcMar>
              <w:top w:w="0" w:type="dxa"/>
              <w:left w:w="28" w:type="dxa"/>
              <w:bottom w:w="57" w:type="dxa"/>
              <w:right w:w="28" w:type="dxa"/>
            </w:tcMar>
          </w:tcPr>
          <w:p w14:paraId="42C560D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9200C5E"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D872ED7" w14:textId="02F7D87E"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①　介護職員その他の職員の賃金（退職手当を除く。）の改善（以下「賃金改善」という。）について、次に掲げる基準のいずれにも適合し、かつ、賃金改善に要する費用の見込額（賃金改善に伴う法定福利費等の事業主負担の増加分を含むことができる。以下同じ。）が介護職員等処遇改善加算の算定見込額以上となる賃金改善に関する計画を策定し、当該計画に基づき適切な措置を講じ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61CCCE4" w14:textId="77777777" w:rsidR="00913F30" w:rsidRPr="00746107" w:rsidRDefault="00900993" w:rsidP="00913F30">
            <w:pPr>
              <w:rPr>
                <w:sz w:val="20"/>
                <w:szCs w:val="20"/>
              </w:rPr>
            </w:pPr>
            <w:sdt>
              <w:sdtPr>
                <w:rPr>
                  <w:sz w:val="20"/>
                  <w:szCs w:val="20"/>
                </w:rPr>
                <w:id w:val="9137416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29ED180D" w14:textId="77777777" w:rsidR="00913F30" w:rsidRPr="00746107" w:rsidRDefault="00900993" w:rsidP="00913F30">
            <w:pPr>
              <w:rPr>
                <w:szCs w:val="21"/>
              </w:rPr>
            </w:pPr>
            <w:sdt>
              <w:sdtPr>
                <w:rPr>
                  <w:sz w:val="20"/>
                  <w:szCs w:val="20"/>
                </w:rPr>
                <w:id w:val="1570778024"/>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7C080AB" w14:textId="77777777" w:rsidR="00913F30" w:rsidRPr="00746107" w:rsidRDefault="00913F30" w:rsidP="00913F30">
            <w:pPr>
              <w:rPr>
                <w:spacing w:val="-20"/>
                <w:sz w:val="20"/>
                <w:szCs w:val="20"/>
              </w:rPr>
            </w:pPr>
          </w:p>
        </w:tc>
      </w:tr>
      <w:tr w:rsidR="00913F30" w:rsidRPr="007F37F3" w14:paraId="103DD927" w14:textId="77777777" w:rsidTr="000E63CB">
        <w:tc>
          <w:tcPr>
            <w:tcW w:w="267" w:type="dxa"/>
            <w:tcBorders>
              <w:top w:val="nil"/>
              <w:bottom w:val="nil"/>
            </w:tcBorders>
            <w:tcMar>
              <w:top w:w="0" w:type="dxa"/>
              <w:left w:w="28" w:type="dxa"/>
              <w:bottom w:w="57" w:type="dxa"/>
              <w:right w:w="28" w:type="dxa"/>
            </w:tcMar>
          </w:tcPr>
          <w:p w14:paraId="7FE8681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1EF48FA"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3CF5EE3" w14:textId="377DED1F" w:rsidR="00913F30" w:rsidRPr="00746107" w:rsidRDefault="00913F30" w:rsidP="00913F30">
            <w:pPr>
              <w:ind w:left="420" w:hangingChars="200" w:hanging="420"/>
              <w:rPr>
                <w:rFonts w:ascii="ＭＳ ゴシック" w:eastAsia="ＭＳ ゴシック" w:hAnsi="ＭＳ ゴシック"/>
                <w:b/>
                <w:szCs w:val="21"/>
              </w:rPr>
            </w:pPr>
            <w:r w:rsidRPr="00746107">
              <w:rPr>
                <w:rFonts w:hint="eastAsia"/>
                <w:szCs w:val="21"/>
              </w:rPr>
              <w:t xml:space="preserve">　ア　当該指定施設が仮に介護職員等処遇改善加算</w:t>
            </w:r>
            <w:r w:rsidRPr="00746107">
              <w:rPr>
                <w:szCs w:val="21"/>
              </w:rPr>
              <w:t>(Ⅳ)</w:t>
            </w:r>
            <w:r w:rsidRPr="00746107">
              <w:rPr>
                <w:rFonts w:hint="eastAsia"/>
                <w:szCs w:val="21"/>
              </w:rPr>
              <w:t>を算定した場合に算定することが見込まれる額の２分の１以上を基本給又は決まって毎月支払われる手当に充てるものであること。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577E98D"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4447C42D" w14:textId="77777777" w:rsidR="00913F30" w:rsidRPr="00746107" w:rsidRDefault="00913F30" w:rsidP="00913F30">
            <w:pPr>
              <w:rPr>
                <w:spacing w:val="-20"/>
                <w:sz w:val="20"/>
                <w:szCs w:val="20"/>
              </w:rPr>
            </w:pPr>
          </w:p>
        </w:tc>
      </w:tr>
      <w:tr w:rsidR="00913F30" w:rsidRPr="007F37F3" w14:paraId="6532E54C" w14:textId="77777777" w:rsidTr="000E63CB">
        <w:tc>
          <w:tcPr>
            <w:tcW w:w="267" w:type="dxa"/>
            <w:tcBorders>
              <w:top w:val="nil"/>
              <w:bottom w:val="nil"/>
            </w:tcBorders>
            <w:tcMar>
              <w:top w:w="0" w:type="dxa"/>
              <w:left w:w="28" w:type="dxa"/>
              <w:bottom w:w="57" w:type="dxa"/>
              <w:right w:w="28" w:type="dxa"/>
            </w:tcMar>
          </w:tcPr>
          <w:p w14:paraId="3709BDA8"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BBDA469"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5590379" w14:textId="74FE96D3" w:rsidR="00913F30" w:rsidRPr="00746107" w:rsidRDefault="00913F30" w:rsidP="00913F30">
            <w:pPr>
              <w:ind w:left="420" w:hangingChars="200" w:hanging="420"/>
              <w:rPr>
                <w:rFonts w:ascii="ＭＳ ゴシック" w:eastAsia="ＭＳ ゴシック" w:hAnsi="ＭＳ ゴシック"/>
                <w:b/>
                <w:szCs w:val="21"/>
              </w:rPr>
            </w:pPr>
            <w:r w:rsidRPr="00746107">
              <w:rPr>
                <w:rFonts w:hint="eastAsia"/>
                <w:szCs w:val="21"/>
              </w:rPr>
              <w:t xml:space="preserve">　イ　当該指定施設において、介護福祉士であって、経験及び技能を有する介護職員と認められる者（以下「経験・技能のある介護職員」という。）のうち一人は、賃金改善後の賃金の見込額が年額440万円以上であること。ただし、介護職員等処遇改善加算の算定見込額が少額であることその他の理由により、当該賃金改善が困難である場合はこの限りでない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2E6FCB1"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278F3EF" w14:textId="77777777" w:rsidR="00913F30" w:rsidRPr="00746107" w:rsidRDefault="00913F30" w:rsidP="00913F30">
            <w:pPr>
              <w:rPr>
                <w:spacing w:val="-20"/>
                <w:sz w:val="20"/>
                <w:szCs w:val="20"/>
              </w:rPr>
            </w:pPr>
          </w:p>
        </w:tc>
      </w:tr>
      <w:tr w:rsidR="00913F30" w:rsidRPr="007F37F3" w14:paraId="07D5A273" w14:textId="77777777" w:rsidTr="000E63CB">
        <w:tc>
          <w:tcPr>
            <w:tcW w:w="267" w:type="dxa"/>
            <w:tcBorders>
              <w:top w:val="nil"/>
              <w:bottom w:val="nil"/>
            </w:tcBorders>
            <w:tcMar>
              <w:top w:w="0" w:type="dxa"/>
              <w:left w:w="28" w:type="dxa"/>
              <w:bottom w:w="57" w:type="dxa"/>
              <w:right w:w="28" w:type="dxa"/>
            </w:tcMar>
          </w:tcPr>
          <w:p w14:paraId="5EFD6F9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BB007F2"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6B2D98F1" w14:textId="41E65633"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②　当該</w:t>
            </w:r>
            <w:r w:rsidRPr="00746107">
              <w:rPr>
                <w:rFonts w:ascii="ＭＳ ゴシック" w:eastAsia="ＭＳ ゴシック" w:hAnsi="ＭＳ ゴシック" w:cs="ＭＳ 明朝" w:hint="eastAsia"/>
                <w:b/>
                <w:szCs w:val="21"/>
              </w:rPr>
              <w:t>指定施設におい</w:t>
            </w:r>
            <w:r w:rsidRPr="00D126AB">
              <w:rPr>
                <w:rFonts w:ascii="ＭＳ ゴシック" w:eastAsia="ＭＳ ゴシック" w:hAnsi="ＭＳ ゴシック" w:cs="ＭＳ 明朝" w:hint="eastAsia"/>
                <w:b/>
                <w:szCs w:val="21"/>
              </w:rPr>
              <w:t>て、</w:t>
            </w:r>
            <w:r w:rsidR="000F466D" w:rsidRPr="00D126AB">
              <w:rPr>
                <w:rFonts w:ascii="ＭＳ ゴシック" w:eastAsia="ＭＳ ゴシック" w:hAnsi="ＭＳ ゴシック" w:cs="ＭＳ 明朝" w:hint="eastAsia"/>
                <w:b/>
                <w:szCs w:val="21"/>
              </w:rPr>
              <w:t>①</w:t>
            </w:r>
            <w:r w:rsidRPr="00D126AB">
              <w:rPr>
                <w:rFonts w:ascii="ＭＳ ゴシック" w:eastAsia="ＭＳ ゴシック" w:hAnsi="ＭＳ ゴシック" w:cs="ＭＳ 明朝" w:hint="eastAsia"/>
                <w:b/>
                <w:szCs w:val="21"/>
              </w:rPr>
              <w:t>の賃金改</w:t>
            </w:r>
            <w:r w:rsidRPr="00746107">
              <w:rPr>
                <w:rFonts w:ascii="ＭＳ ゴシック" w:eastAsia="ＭＳ ゴシック" w:hAnsi="ＭＳ ゴシック" w:cs="ＭＳ 明朝" w:hint="eastAsia"/>
                <w:b/>
                <w:szCs w:val="21"/>
              </w:rPr>
              <w:t>善に関する計画、当該計画に係る実施期間及び実施方法その他の</w:t>
            </w:r>
            <w:r w:rsidRPr="00746107">
              <w:rPr>
                <w:rFonts w:ascii="ＭＳ ゴシック" w:eastAsia="ＭＳ ゴシック" w:hAnsi="ＭＳ ゴシック" w:hint="eastAsia"/>
                <w:b/>
                <w:szCs w:val="21"/>
              </w:rPr>
              <w:t>当該指定施設の</w:t>
            </w:r>
            <w:r w:rsidRPr="00746107">
              <w:rPr>
                <w:rFonts w:ascii="ＭＳ ゴシック" w:eastAsia="ＭＳ ゴシック" w:hAnsi="ＭＳ ゴシック" w:cs="ＭＳ 明朝" w:hint="eastAsia"/>
                <w:b/>
                <w:szCs w:val="21"/>
              </w:rPr>
              <w:t>職員の処遇改善の計画等を記載した介護職員等処遇改善計画書を作成し、全ての職員に周知し、市長に届け出ていますか。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514113" w14:textId="77777777" w:rsidR="00913F30" w:rsidRPr="00746107" w:rsidRDefault="00900993" w:rsidP="00913F30">
            <w:pPr>
              <w:rPr>
                <w:sz w:val="20"/>
                <w:szCs w:val="20"/>
              </w:rPr>
            </w:pPr>
            <w:sdt>
              <w:sdtPr>
                <w:rPr>
                  <w:sz w:val="20"/>
                  <w:szCs w:val="20"/>
                </w:rPr>
                <w:id w:val="47903808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7B3A428D" w14:textId="77777777" w:rsidR="00913F30" w:rsidRPr="00746107" w:rsidRDefault="00900993" w:rsidP="00913F30">
            <w:pPr>
              <w:rPr>
                <w:szCs w:val="21"/>
              </w:rPr>
            </w:pPr>
            <w:sdt>
              <w:sdtPr>
                <w:rPr>
                  <w:sz w:val="20"/>
                  <w:szCs w:val="20"/>
                </w:rPr>
                <w:id w:val="1822221556"/>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5181476" w14:textId="77777777" w:rsidR="00913F30" w:rsidRPr="00746107" w:rsidRDefault="00913F30" w:rsidP="00913F30">
            <w:pPr>
              <w:rPr>
                <w:spacing w:val="-20"/>
                <w:sz w:val="20"/>
                <w:szCs w:val="20"/>
              </w:rPr>
            </w:pPr>
          </w:p>
        </w:tc>
      </w:tr>
      <w:tr w:rsidR="00913F30" w:rsidRPr="007F37F3" w14:paraId="5FE34483" w14:textId="77777777" w:rsidTr="000E63CB">
        <w:tc>
          <w:tcPr>
            <w:tcW w:w="267" w:type="dxa"/>
            <w:tcBorders>
              <w:top w:val="nil"/>
              <w:bottom w:val="nil"/>
            </w:tcBorders>
            <w:tcMar>
              <w:top w:w="0" w:type="dxa"/>
              <w:left w:w="28" w:type="dxa"/>
              <w:bottom w:w="57" w:type="dxa"/>
              <w:right w:w="28" w:type="dxa"/>
            </w:tcMar>
          </w:tcPr>
          <w:p w14:paraId="29C5D65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25BD9DA8"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655F0C6" w14:textId="5D7F8917"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 xml:space="preserve">③　</w:t>
            </w:r>
            <w:r w:rsidRPr="00746107">
              <w:rPr>
                <w:rFonts w:ascii="ＭＳ ゴシック" w:eastAsia="ＭＳ ゴシック" w:hAnsi="ＭＳ ゴシック" w:cs="ＭＳ 明朝" w:hint="eastAsia"/>
                <w:b/>
                <w:szCs w:val="21"/>
              </w:rPr>
              <w:t>介護職員等処遇改善加算の算定額に相当する賃金改善を実施していますか。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5A02C55A" w14:textId="77777777" w:rsidR="00913F30" w:rsidRPr="00746107" w:rsidRDefault="00900993" w:rsidP="00913F30">
            <w:pPr>
              <w:rPr>
                <w:sz w:val="20"/>
                <w:szCs w:val="20"/>
              </w:rPr>
            </w:pPr>
            <w:sdt>
              <w:sdtPr>
                <w:rPr>
                  <w:sz w:val="20"/>
                  <w:szCs w:val="20"/>
                </w:rPr>
                <w:id w:val="-50729312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3759FD6A" w14:textId="77777777" w:rsidR="00913F30" w:rsidRPr="00746107" w:rsidRDefault="00900993" w:rsidP="00913F30">
            <w:pPr>
              <w:rPr>
                <w:szCs w:val="21"/>
              </w:rPr>
            </w:pPr>
            <w:sdt>
              <w:sdtPr>
                <w:rPr>
                  <w:sz w:val="20"/>
                  <w:szCs w:val="20"/>
                </w:rPr>
                <w:id w:val="8227573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25B9EAE" w14:textId="77777777" w:rsidR="00913F30" w:rsidRPr="00746107" w:rsidRDefault="00913F30" w:rsidP="00913F30">
            <w:pPr>
              <w:rPr>
                <w:spacing w:val="-20"/>
                <w:sz w:val="20"/>
                <w:szCs w:val="20"/>
              </w:rPr>
            </w:pPr>
          </w:p>
        </w:tc>
      </w:tr>
      <w:tr w:rsidR="00913F30" w:rsidRPr="007F37F3" w14:paraId="4C1B0053" w14:textId="77777777" w:rsidTr="000E63CB">
        <w:tc>
          <w:tcPr>
            <w:tcW w:w="267" w:type="dxa"/>
            <w:tcBorders>
              <w:top w:val="nil"/>
              <w:bottom w:val="nil"/>
            </w:tcBorders>
            <w:tcMar>
              <w:top w:w="0" w:type="dxa"/>
              <w:left w:w="28" w:type="dxa"/>
              <w:bottom w:w="57" w:type="dxa"/>
              <w:right w:w="28" w:type="dxa"/>
            </w:tcMar>
          </w:tcPr>
          <w:p w14:paraId="6F9BF6E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D5D1AA5"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07D41478" w14:textId="0F552477" w:rsidR="00913F30" w:rsidRPr="00746107" w:rsidRDefault="00913F30" w:rsidP="00913F30">
            <w:pPr>
              <w:ind w:left="210" w:hangingChars="100" w:hanging="210"/>
              <w:rPr>
                <w:szCs w:val="21"/>
              </w:rPr>
            </w:pPr>
            <w:r w:rsidRPr="00746107">
              <w:rPr>
                <w:rFonts w:hint="eastAsia"/>
                <w:szCs w:val="21"/>
              </w:rPr>
              <w:t>※　経営の悪化等により事業の継続が困難な場合、当該事業の継続を図るために当該事業所の職員の賃金水準（本加算による賃金改善分を除く。）を見直すことはやむを得ないが、その内容について市長に届け出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6E2201FA"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9B2D17A" w14:textId="77777777" w:rsidR="00913F30" w:rsidRPr="00746107" w:rsidRDefault="00913F30" w:rsidP="00913F30">
            <w:pPr>
              <w:rPr>
                <w:spacing w:val="-20"/>
                <w:sz w:val="20"/>
                <w:szCs w:val="20"/>
              </w:rPr>
            </w:pPr>
          </w:p>
        </w:tc>
      </w:tr>
      <w:tr w:rsidR="00913F30" w:rsidRPr="007F37F3" w14:paraId="17D5F578" w14:textId="77777777" w:rsidTr="000E63CB">
        <w:tc>
          <w:tcPr>
            <w:tcW w:w="267" w:type="dxa"/>
            <w:tcBorders>
              <w:top w:val="nil"/>
              <w:bottom w:val="nil"/>
            </w:tcBorders>
            <w:tcMar>
              <w:top w:w="0" w:type="dxa"/>
              <w:left w:w="28" w:type="dxa"/>
              <w:bottom w:w="57" w:type="dxa"/>
              <w:right w:w="28" w:type="dxa"/>
            </w:tcMar>
          </w:tcPr>
          <w:p w14:paraId="2CC8447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9F81C4B"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E623B84" w14:textId="1893F2E1"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 xml:space="preserve">④　</w:t>
            </w:r>
            <w:r w:rsidRPr="00746107">
              <w:rPr>
                <w:rFonts w:ascii="ＭＳ ゴシック" w:eastAsia="ＭＳ ゴシック" w:hAnsi="ＭＳ ゴシック" w:cs="ＭＳ 明朝" w:hint="eastAsia"/>
                <w:b/>
                <w:szCs w:val="21"/>
              </w:rPr>
              <w:t>当該指定施設において、事業年度ごとに当該指定施設の職員の処遇改善に関する実績を市長に報告していますか。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99221B9" w14:textId="77777777" w:rsidR="00913F30" w:rsidRPr="00746107" w:rsidRDefault="00900993" w:rsidP="00913F30">
            <w:pPr>
              <w:rPr>
                <w:sz w:val="20"/>
                <w:szCs w:val="20"/>
              </w:rPr>
            </w:pPr>
            <w:sdt>
              <w:sdtPr>
                <w:rPr>
                  <w:sz w:val="20"/>
                  <w:szCs w:val="20"/>
                </w:rPr>
                <w:id w:val="-164326905"/>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7624B030" w14:textId="77777777" w:rsidR="00913F30" w:rsidRPr="00746107" w:rsidRDefault="00900993" w:rsidP="00913F30">
            <w:pPr>
              <w:rPr>
                <w:szCs w:val="21"/>
              </w:rPr>
            </w:pPr>
            <w:sdt>
              <w:sdtPr>
                <w:rPr>
                  <w:sz w:val="20"/>
                  <w:szCs w:val="20"/>
                </w:rPr>
                <w:id w:val="203067765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888168C" w14:textId="77777777" w:rsidR="00913F30" w:rsidRPr="00746107" w:rsidRDefault="00913F30" w:rsidP="00913F30">
            <w:pPr>
              <w:rPr>
                <w:spacing w:val="-20"/>
                <w:sz w:val="20"/>
                <w:szCs w:val="20"/>
              </w:rPr>
            </w:pPr>
          </w:p>
        </w:tc>
      </w:tr>
      <w:tr w:rsidR="00913F30" w:rsidRPr="007F37F3" w14:paraId="59CA2FC4" w14:textId="77777777" w:rsidTr="000E63CB">
        <w:tc>
          <w:tcPr>
            <w:tcW w:w="267" w:type="dxa"/>
            <w:tcBorders>
              <w:top w:val="nil"/>
              <w:bottom w:val="nil"/>
            </w:tcBorders>
            <w:tcMar>
              <w:top w:w="0" w:type="dxa"/>
              <w:left w:w="28" w:type="dxa"/>
              <w:bottom w:w="57" w:type="dxa"/>
              <w:right w:w="28" w:type="dxa"/>
            </w:tcMar>
          </w:tcPr>
          <w:p w14:paraId="0636B2C5"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74EF8D"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016F912" w14:textId="644B4401"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 xml:space="preserve">⑤　</w:t>
            </w:r>
            <w:r w:rsidRPr="00746107">
              <w:rPr>
                <w:rFonts w:ascii="ＭＳ ゴシック" w:eastAsia="ＭＳ ゴシック" w:hAnsi="ＭＳ ゴシック" w:cs="ＭＳ 明朝" w:hint="eastAsia"/>
                <w:b/>
                <w:szCs w:val="21"/>
              </w:rPr>
              <w:t>算定日が属する月の前12月間において、労働基準法、労働者災害補償保険法、最低賃金法、労働安全衛生法、雇用保険法その他の労働に関する法令に違反し、罰金以上の刑に処せられていませんか。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F6096B0" w14:textId="77777777" w:rsidR="00913F30" w:rsidRPr="00746107" w:rsidRDefault="00900993" w:rsidP="00913F30">
            <w:pPr>
              <w:rPr>
                <w:sz w:val="20"/>
                <w:szCs w:val="20"/>
              </w:rPr>
            </w:pPr>
            <w:sdt>
              <w:sdtPr>
                <w:rPr>
                  <w:sz w:val="20"/>
                  <w:szCs w:val="20"/>
                </w:rPr>
                <w:id w:val="-1687829360"/>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p w14:paraId="4975FEA4" w14:textId="77777777" w:rsidR="00913F30" w:rsidRPr="00746107" w:rsidRDefault="00900993" w:rsidP="00913F30">
            <w:pPr>
              <w:rPr>
                <w:sz w:val="20"/>
                <w:szCs w:val="20"/>
              </w:rPr>
            </w:pPr>
            <w:sdt>
              <w:sdtPr>
                <w:rPr>
                  <w:sz w:val="20"/>
                  <w:szCs w:val="20"/>
                </w:rPr>
                <w:id w:val="1669445187"/>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5DB2748C" w14:textId="4BA9E26F" w:rsidR="00913F30" w:rsidRPr="00746107"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222E0032" w14:textId="77777777" w:rsidR="00913F30" w:rsidRPr="00746107" w:rsidRDefault="00913F30" w:rsidP="00913F30">
            <w:pPr>
              <w:rPr>
                <w:spacing w:val="-20"/>
                <w:sz w:val="20"/>
                <w:szCs w:val="20"/>
              </w:rPr>
            </w:pPr>
          </w:p>
        </w:tc>
      </w:tr>
      <w:tr w:rsidR="00913F30" w:rsidRPr="007F37F3" w14:paraId="5E4FF8C8" w14:textId="77777777" w:rsidTr="000E63CB">
        <w:tc>
          <w:tcPr>
            <w:tcW w:w="267" w:type="dxa"/>
            <w:tcBorders>
              <w:top w:val="nil"/>
              <w:bottom w:val="nil"/>
            </w:tcBorders>
            <w:tcMar>
              <w:top w:w="0" w:type="dxa"/>
              <w:left w:w="28" w:type="dxa"/>
              <w:bottom w:w="57" w:type="dxa"/>
              <w:right w:w="28" w:type="dxa"/>
            </w:tcMar>
          </w:tcPr>
          <w:p w14:paraId="3C97557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4B74360"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5A07EBC" w14:textId="5B1E5F90"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 xml:space="preserve">⑥　</w:t>
            </w:r>
            <w:r w:rsidRPr="00746107">
              <w:rPr>
                <w:rFonts w:ascii="ＭＳ ゴシック" w:eastAsia="ＭＳ ゴシック" w:hAnsi="ＭＳ ゴシック" w:cs="ＭＳ 明朝" w:hint="eastAsia"/>
                <w:b/>
                <w:szCs w:val="21"/>
              </w:rPr>
              <w:t>当該指定施設において労働保険料の納付が適正に行われていますか。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092AC95E" w14:textId="77777777" w:rsidR="00913F30" w:rsidRPr="00746107" w:rsidRDefault="00900993" w:rsidP="00913F30">
            <w:pPr>
              <w:rPr>
                <w:sz w:val="20"/>
                <w:szCs w:val="20"/>
              </w:rPr>
            </w:pPr>
            <w:sdt>
              <w:sdtPr>
                <w:rPr>
                  <w:sz w:val="20"/>
                  <w:szCs w:val="20"/>
                </w:rPr>
                <w:id w:val="105997238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497BD12C" w14:textId="77777777" w:rsidR="00913F30" w:rsidRPr="00746107" w:rsidRDefault="00900993" w:rsidP="00913F30">
            <w:pPr>
              <w:rPr>
                <w:szCs w:val="21"/>
              </w:rPr>
            </w:pPr>
            <w:sdt>
              <w:sdtPr>
                <w:rPr>
                  <w:sz w:val="20"/>
                  <w:szCs w:val="20"/>
                </w:rPr>
                <w:id w:val="1226953666"/>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2E145D67" w14:textId="77777777" w:rsidR="00913F30" w:rsidRPr="00746107" w:rsidRDefault="00913F30" w:rsidP="00913F30">
            <w:pPr>
              <w:rPr>
                <w:spacing w:val="-20"/>
                <w:sz w:val="20"/>
                <w:szCs w:val="20"/>
              </w:rPr>
            </w:pPr>
          </w:p>
        </w:tc>
      </w:tr>
      <w:tr w:rsidR="00913F30" w:rsidRPr="007F37F3" w14:paraId="0D381C0D" w14:textId="77777777" w:rsidTr="000E63CB">
        <w:tc>
          <w:tcPr>
            <w:tcW w:w="267" w:type="dxa"/>
            <w:tcBorders>
              <w:top w:val="nil"/>
              <w:bottom w:val="nil"/>
            </w:tcBorders>
            <w:tcMar>
              <w:top w:w="0" w:type="dxa"/>
              <w:left w:w="28" w:type="dxa"/>
              <w:bottom w:w="57" w:type="dxa"/>
              <w:right w:w="28" w:type="dxa"/>
            </w:tcMar>
          </w:tcPr>
          <w:p w14:paraId="3D07EB9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3E6F9DE"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0CA1F2" w14:textId="24B50C0A"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 xml:space="preserve">⑦　</w:t>
            </w:r>
            <w:r w:rsidRPr="00746107">
              <w:rPr>
                <w:rFonts w:ascii="ＭＳ ゴシック" w:eastAsia="ＭＳ ゴシック" w:hAnsi="ＭＳ ゴシック" w:cs="ＭＳ 明朝" w:hint="eastAsia"/>
                <w:b/>
                <w:szCs w:val="21"/>
              </w:rPr>
              <w:t>次に掲げる基準の</w:t>
            </w:r>
            <w:r w:rsidRPr="00746107">
              <w:rPr>
                <w:rFonts w:ascii="ＭＳ ゴシック" w:eastAsia="ＭＳ ゴシック" w:hAnsi="ＭＳ ゴシック" w:cs="ＭＳ 明朝" w:hint="eastAsia"/>
                <w:b/>
                <w:szCs w:val="21"/>
                <w:u w:val="single"/>
              </w:rPr>
              <w:t>いずれにも</w:t>
            </w:r>
            <w:r w:rsidRPr="00746107">
              <w:rPr>
                <w:rFonts w:ascii="ＭＳ ゴシック" w:eastAsia="ＭＳ ゴシック" w:hAnsi="ＭＳ ゴシック" w:cs="ＭＳ 明朝" w:hint="eastAsia"/>
                <w:b/>
                <w:szCs w:val="21"/>
              </w:rPr>
              <w:t>適合していますか。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454DBAB" w14:textId="77777777" w:rsidR="008419F9" w:rsidRPr="00746107" w:rsidRDefault="008419F9" w:rsidP="008419F9">
            <w:pPr>
              <w:rPr>
                <w:sz w:val="20"/>
                <w:szCs w:val="20"/>
              </w:rPr>
            </w:pPr>
            <w:sdt>
              <w:sdtPr>
                <w:rPr>
                  <w:sz w:val="20"/>
                  <w:szCs w:val="20"/>
                </w:rPr>
                <w:id w:val="-1015073976"/>
                <w14:checkbox>
                  <w14:checked w14:val="0"/>
                  <w14:checkedState w14:val="2612" w14:font="ＭＳ ゴシック"/>
                  <w14:uncheckedState w14:val="2610" w14:font="ＭＳ ゴシック"/>
                </w14:checkbox>
              </w:sdtPr>
              <w:sdtContent>
                <w:r w:rsidRPr="00746107">
                  <w:rPr>
                    <w:rFonts w:ascii="ＭＳ ゴシック" w:eastAsia="ＭＳ ゴシック" w:hAnsi="ＭＳ ゴシック" w:hint="eastAsia"/>
                    <w:sz w:val="20"/>
                    <w:szCs w:val="20"/>
                  </w:rPr>
                  <w:t>☐</w:t>
                </w:r>
              </w:sdtContent>
            </w:sdt>
            <w:r w:rsidRPr="00746107">
              <w:rPr>
                <w:rFonts w:hint="eastAsia"/>
                <w:sz w:val="20"/>
                <w:szCs w:val="20"/>
              </w:rPr>
              <w:t>いる</w:t>
            </w:r>
          </w:p>
          <w:p w14:paraId="22ADBB20" w14:textId="667C0031" w:rsidR="00913F30" w:rsidRPr="00746107" w:rsidRDefault="008419F9" w:rsidP="008419F9">
            <w:pPr>
              <w:rPr>
                <w:sz w:val="20"/>
                <w:szCs w:val="20"/>
              </w:rPr>
            </w:pPr>
            <w:sdt>
              <w:sdtPr>
                <w:rPr>
                  <w:sz w:val="20"/>
                  <w:szCs w:val="20"/>
                </w:rPr>
                <w:id w:val="-1621454077"/>
                <w14:checkbox>
                  <w14:checked w14:val="0"/>
                  <w14:checkedState w14:val="2612" w14:font="ＭＳ ゴシック"/>
                  <w14:uncheckedState w14:val="2610" w14:font="ＭＳ ゴシック"/>
                </w14:checkbox>
              </w:sdtPr>
              <w:sdtContent>
                <w:r w:rsidRPr="00746107">
                  <w:rPr>
                    <w:rFonts w:ascii="ＭＳ ゴシック" w:eastAsia="ＭＳ ゴシック" w:hAnsi="ＭＳ ゴシック" w:hint="eastAsia"/>
                    <w:sz w:val="20"/>
                    <w:szCs w:val="20"/>
                  </w:rPr>
                  <w:t>☐</w:t>
                </w:r>
              </w:sdtContent>
            </w:sdt>
            <w:r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DF077FD" w14:textId="77777777" w:rsidR="00913F30" w:rsidRPr="00746107" w:rsidRDefault="00913F30" w:rsidP="00913F30">
            <w:pPr>
              <w:rPr>
                <w:spacing w:val="-20"/>
                <w:sz w:val="20"/>
                <w:szCs w:val="20"/>
              </w:rPr>
            </w:pPr>
          </w:p>
        </w:tc>
      </w:tr>
      <w:tr w:rsidR="00913F30" w:rsidRPr="007F37F3" w14:paraId="779284F9" w14:textId="77777777" w:rsidTr="000E63CB">
        <w:tc>
          <w:tcPr>
            <w:tcW w:w="267" w:type="dxa"/>
            <w:tcBorders>
              <w:top w:val="nil"/>
              <w:bottom w:val="nil"/>
            </w:tcBorders>
            <w:tcMar>
              <w:top w:w="0" w:type="dxa"/>
              <w:left w:w="28" w:type="dxa"/>
              <w:bottom w:w="57" w:type="dxa"/>
              <w:right w:w="28" w:type="dxa"/>
            </w:tcMar>
          </w:tcPr>
          <w:p w14:paraId="2BAF16E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70D4EB0"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5490A26F" w14:textId="060770BF" w:rsidR="00913F30" w:rsidRPr="00746107" w:rsidRDefault="00913F30" w:rsidP="00913F30">
            <w:pPr>
              <w:ind w:left="840" w:hangingChars="400" w:hanging="840"/>
              <w:rPr>
                <w:rFonts w:ascii="ＭＳ ゴシック" w:eastAsia="ＭＳ ゴシック" w:hAnsi="ＭＳ ゴシック"/>
                <w:b/>
                <w:szCs w:val="21"/>
              </w:rPr>
            </w:pPr>
            <w:r w:rsidRPr="00746107">
              <w:rPr>
                <w:rFonts w:hint="eastAsia"/>
                <w:szCs w:val="21"/>
              </w:rPr>
              <w:t xml:space="preserve">　　 ア　</w:t>
            </w:r>
            <w:r w:rsidRPr="00746107">
              <w:rPr>
                <w:rFonts w:hint="eastAsia"/>
                <w:spacing w:val="-4"/>
                <w:szCs w:val="21"/>
              </w:rPr>
              <w:t>介護職員の任用の際における職責又は職務内容等の要件</w:t>
            </w:r>
            <w:r w:rsidRPr="00746107">
              <w:rPr>
                <w:rFonts w:hint="eastAsia"/>
                <w:spacing w:val="-4"/>
                <w:szCs w:val="21"/>
              </w:rPr>
              <w:lastRenderedPageBreak/>
              <w:t>（介護職員の賃金に関するものを含む。）を定めていること。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BB456C3"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607159E5" w14:textId="77777777" w:rsidR="00913F30" w:rsidRPr="00746107" w:rsidRDefault="00913F30" w:rsidP="00913F30">
            <w:pPr>
              <w:rPr>
                <w:spacing w:val="-20"/>
                <w:sz w:val="20"/>
                <w:szCs w:val="20"/>
              </w:rPr>
            </w:pPr>
          </w:p>
        </w:tc>
      </w:tr>
      <w:tr w:rsidR="00913F30" w:rsidRPr="007F37F3" w14:paraId="307DF062" w14:textId="77777777" w:rsidTr="000E63CB">
        <w:tc>
          <w:tcPr>
            <w:tcW w:w="267" w:type="dxa"/>
            <w:tcBorders>
              <w:top w:val="nil"/>
              <w:bottom w:val="nil"/>
            </w:tcBorders>
            <w:tcMar>
              <w:top w:w="0" w:type="dxa"/>
              <w:left w:w="28" w:type="dxa"/>
              <w:bottom w:w="57" w:type="dxa"/>
              <w:right w:w="28" w:type="dxa"/>
            </w:tcMar>
          </w:tcPr>
          <w:p w14:paraId="62F99C9A"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CF9A853"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30BB2C9A" w14:textId="4A01C804" w:rsidR="00913F30" w:rsidRPr="00746107" w:rsidRDefault="00913F30" w:rsidP="00913F30">
            <w:pPr>
              <w:ind w:left="840" w:hangingChars="400" w:hanging="840"/>
              <w:rPr>
                <w:rFonts w:ascii="ＭＳ ゴシック" w:eastAsia="ＭＳ ゴシック" w:hAnsi="ＭＳ ゴシック"/>
                <w:b/>
                <w:szCs w:val="21"/>
              </w:rPr>
            </w:pPr>
            <w:r w:rsidRPr="00746107">
              <w:rPr>
                <w:rFonts w:hint="eastAsia"/>
                <w:szCs w:val="21"/>
              </w:rPr>
              <w:t xml:space="preserve">　　 </w:t>
            </w:r>
            <w:r w:rsidRPr="00746107">
              <w:rPr>
                <w:rFonts w:ascii="Segoe UI Symbol" w:hAnsi="Segoe UI Symbol" w:cs="Segoe UI Symbol" w:hint="eastAsia"/>
                <w:szCs w:val="21"/>
              </w:rPr>
              <w:t>イ　ア</w:t>
            </w:r>
            <w:r w:rsidRPr="00746107">
              <w:rPr>
                <w:rFonts w:ascii="Segoe UI Symbol" w:hAnsi="Segoe UI Symbol" w:cs="Segoe UI Symbol"/>
                <w:szCs w:val="21"/>
              </w:rPr>
              <w:t>の要件について書面をもって作成し、全</w:t>
            </w:r>
            <w:r w:rsidRPr="00746107">
              <w:rPr>
                <w:rFonts w:ascii="Segoe UI Symbol" w:hAnsi="Segoe UI Symbol" w:cs="Segoe UI Symbol" w:hint="eastAsia"/>
                <w:szCs w:val="21"/>
              </w:rPr>
              <w:t>ての介護職員に周知していること。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7AAEF7B"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13B20BDE" w14:textId="77777777" w:rsidR="00913F30" w:rsidRPr="00746107" w:rsidRDefault="00913F30" w:rsidP="00913F30">
            <w:pPr>
              <w:rPr>
                <w:spacing w:val="-20"/>
                <w:sz w:val="20"/>
                <w:szCs w:val="20"/>
              </w:rPr>
            </w:pPr>
          </w:p>
        </w:tc>
      </w:tr>
      <w:tr w:rsidR="00913F30" w:rsidRPr="007F37F3" w14:paraId="44356911" w14:textId="77777777" w:rsidTr="000E63CB">
        <w:tc>
          <w:tcPr>
            <w:tcW w:w="267" w:type="dxa"/>
            <w:tcBorders>
              <w:top w:val="nil"/>
              <w:bottom w:val="nil"/>
            </w:tcBorders>
            <w:tcMar>
              <w:top w:w="0" w:type="dxa"/>
              <w:left w:w="28" w:type="dxa"/>
              <w:bottom w:w="57" w:type="dxa"/>
              <w:right w:w="28" w:type="dxa"/>
            </w:tcMar>
          </w:tcPr>
          <w:p w14:paraId="61012F3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57DCC72"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4618D501" w14:textId="776179A4" w:rsidR="00913F30" w:rsidRPr="00746107" w:rsidRDefault="00913F30" w:rsidP="00913F30">
            <w:pPr>
              <w:ind w:left="840" w:hangingChars="400" w:hanging="840"/>
              <w:rPr>
                <w:rFonts w:ascii="ＭＳ ゴシック" w:eastAsia="ＭＳ ゴシック" w:hAnsi="ＭＳ ゴシック"/>
                <w:b/>
                <w:szCs w:val="21"/>
              </w:rPr>
            </w:pPr>
            <w:r w:rsidRPr="00746107">
              <w:rPr>
                <w:rFonts w:hint="eastAsia"/>
                <w:szCs w:val="21"/>
              </w:rPr>
              <w:t xml:space="preserve">　　 </w:t>
            </w:r>
            <w:r w:rsidRPr="00746107">
              <w:rPr>
                <w:rFonts w:ascii="Segoe UI Symbol" w:hAnsi="Segoe UI Symbol" w:cs="Segoe UI Symbol" w:hint="eastAsia"/>
                <w:szCs w:val="21"/>
              </w:rPr>
              <w:t>ウ　介護職員資質の向上の支援に関する計画を策定し、当該計画に係る研修の実施又は研修機会を確保していること。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41B06BEB"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2828E712" w14:textId="77777777" w:rsidR="00913F30" w:rsidRPr="00746107" w:rsidRDefault="00913F30" w:rsidP="00913F30">
            <w:pPr>
              <w:rPr>
                <w:spacing w:val="-20"/>
                <w:sz w:val="20"/>
                <w:szCs w:val="20"/>
              </w:rPr>
            </w:pPr>
          </w:p>
        </w:tc>
      </w:tr>
      <w:tr w:rsidR="00913F30" w:rsidRPr="007F37F3" w14:paraId="377F707D" w14:textId="77777777" w:rsidTr="000E63CB">
        <w:tc>
          <w:tcPr>
            <w:tcW w:w="267" w:type="dxa"/>
            <w:tcBorders>
              <w:top w:val="nil"/>
              <w:bottom w:val="nil"/>
            </w:tcBorders>
            <w:tcMar>
              <w:top w:w="0" w:type="dxa"/>
              <w:left w:w="28" w:type="dxa"/>
              <w:bottom w:w="57" w:type="dxa"/>
              <w:right w:w="28" w:type="dxa"/>
            </w:tcMar>
          </w:tcPr>
          <w:p w14:paraId="4D83009E"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35BB9001"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79051B3" w14:textId="759DAB7D" w:rsidR="00913F30" w:rsidRPr="00746107" w:rsidRDefault="00913F30" w:rsidP="00913F30">
            <w:pPr>
              <w:ind w:left="210" w:hangingChars="100" w:hanging="210"/>
              <w:rPr>
                <w:rFonts w:ascii="ＭＳ ゴシック" w:eastAsia="ＭＳ ゴシック" w:hAnsi="ＭＳ ゴシック"/>
                <w:b/>
                <w:szCs w:val="21"/>
              </w:rPr>
            </w:pPr>
            <w:r w:rsidRPr="00746107">
              <w:rPr>
                <w:rFonts w:hint="eastAsia"/>
                <w:szCs w:val="21"/>
              </w:rPr>
              <w:t xml:space="preserve">　　 エ　</w:t>
            </w:r>
            <w:r w:rsidRPr="00746107">
              <w:rPr>
                <w:rFonts w:ascii="Segoe UI Symbol" w:hAnsi="Segoe UI Symbol" w:cs="Segoe UI Symbol" w:hint="eastAsia"/>
                <w:szCs w:val="21"/>
              </w:rPr>
              <w:t>ウ</w:t>
            </w:r>
            <w:r w:rsidRPr="00746107">
              <w:rPr>
                <w:szCs w:val="21"/>
              </w:rPr>
              <w:t>について、全ての介護職員に周知してい</w:t>
            </w:r>
            <w:r w:rsidRPr="00746107">
              <w:rPr>
                <w:rFonts w:hint="eastAsia"/>
                <w:szCs w:val="21"/>
              </w:rPr>
              <w:t>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769B29F9"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39A62FAA" w14:textId="77777777" w:rsidR="00913F30" w:rsidRPr="00746107" w:rsidRDefault="00913F30" w:rsidP="00913F30">
            <w:pPr>
              <w:rPr>
                <w:spacing w:val="-20"/>
                <w:sz w:val="20"/>
                <w:szCs w:val="20"/>
              </w:rPr>
            </w:pPr>
          </w:p>
        </w:tc>
      </w:tr>
      <w:tr w:rsidR="00913F30" w:rsidRPr="007F37F3" w14:paraId="08DF6269" w14:textId="77777777" w:rsidTr="000E63CB">
        <w:tc>
          <w:tcPr>
            <w:tcW w:w="267" w:type="dxa"/>
            <w:tcBorders>
              <w:top w:val="nil"/>
              <w:bottom w:val="nil"/>
            </w:tcBorders>
            <w:tcMar>
              <w:top w:w="0" w:type="dxa"/>
              <w:left w:w="28" w:type="dxa"/>
              <w:bottom w:w="57" w:type="dxa"/>
              <w:right w:w="28" w:type="dxa"/>
            </w:tcMar>
          </w:tcPr>
          <w:p w14:paraId="552A715F"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584C3AF4"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F7E7CA0" w14:textId="5E3FAD7B" w:rsidR="00913F30" w:rsidRPr="00746107" w:rsidRDefault="00913F30" w:rsidP="00913F30">
            <w:pPr>
              <w:ind w:left="840" w:hangingChars="400" w:hanging="840"/>
              <w:rPr>
                <w:rFonts w:ascii="ＭＳ ゴシック" w:eastAsia="ＭＳ ゴシック" w:hAnsi="ＭＳ ゴシック"/>
                <w:b/>
                <w:szCs w:val="21"/>
              </w:rPr>
            </w:pPr>
            <w:r w:rsidRPr="00746107">
              <w:rPr>
                <w:rFonts w:hint="eastAsia"/>
                <w:szCs w:val="21"/>
              </w:rPr>
              <w:t xml:space="preserve">　　 </w:t>
            </w:r>
            <w:r w:rsidRPr="00746107">
              <w:rPr>
                <w:rFonts w:ascii="Segoe UI Symbol" w:hAnsi="Segoe UI Symbol" w:cs="Segoe UI Symbol" w:hint="eastAsia"/>
                <w:szCs w:val="21"/>
              </w:rPr>
              <w:t>オ　介護職員の経験若しくは資格等に応じて昇給する仕組み又は一定の基準に基づき定期的に昇給を判定する仕組みを設けていること。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32800C19"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755CEC3A" w14:textId="77777777" w:rsidR="00913F30" w:rsidRPr="00746107" w:rsidRDefault="00913F30" w:rsidP="00913F30">
            <w:pPr>
              <w:rPr>
                <w:spacing w:val="-20"/>
                <w:sz w:val="20"/>
                <w:szCs w:val="20"/>
              </w:rPr>
            </w:pPr>
          </w:p>
        </w:tc>
      </w:tr>
      <w:tr w:rsidR="00913F30" w:rsidRPr="007F37F3" w14:paraId="143DF249" w14:textId="77777777" w:rsidTr="000E63CB">
        <w:tc>
          <w:tcPr>
            <w:tcW w:w="267" w:type="dxa"/>
            <w:tcBorders>
              <w:top w:val="nil"/>
              <w:bottom w:val="nil"/>
            </w:tcBorders>
            <w:tcMar>
              <w:top w:w="0" w:type="dxa"/>
              <w:left w:w="28" w:type="dxa"/>
              <w:bottom w:w="57" w:type="dxa"/>
              <w:right w:w="28" w:type="dxa"/>
            </w:tcMar>
          </w:tcPr>
          <w:p w14:paraId="4B444567"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5275C6F"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2211C3E6" w14:textId="6FBB6AA3" w:rsidR="00913F30" w:rsidRPr="00746107" w:rsidRDefault="00913F30" w:rsidP="00913F30">
            <w:pPr>
              <w:ind w:left="840" w:hangingChars="400" w:hanging="840"/>
              <w:rPr>
                <w:rFonts w:ascii="ＭＳ ゴシック" w:eastAsia="ＭＳ ゴシック" w:hAnsi="ＭＳ ゴシック"/>
                <w:b/>
                <w:szCs w:val="21"/>
              </w:rPr>
            </w:pPr>
            <w:r w:rsidRPr="00746107">
              <w:rPr>
                <w:rFonts w:hint="eastAsia"/>
                <w:szCs w:val="21"/>
              </w:rPr>
              <w:t xml:space="preserve">　　 カ　オについて書面をもって作成し、全ての</w:t>
            </w:r>
            <w:r w:rsidRPr="00746107">
              <w:rPr>
                <w:szCs w:val="21"/>
              </w:rPr>
              <w:t>介護職員に周知していること。</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1E952387" w14:textId="77777777" w:rsidR="00913F30" w:rsidRPr="00746107" w:rsidRDefault="00913F30" w:rsidP="00913F30">
            <w:pPr>
              <w:rPr>
                <w:sz w:val="20"/>
                <w:szCs w:val="20"/>
              </w:rPr>
            </w:pPr>
          </w:p>
        </w:tc>
        <w:tc>
          <w:tcPr>
            <w:tcW w:w="1447" w:type="dxa"/>
            <w:tcBorders>
              <w:top w:val="nil"/>
              <w:left w:val="single" w:sz="4" w:space="0" w:color="auto"/>
              <w:bottom w:val="nil"/>
            </w:tcBorders>
            <w:tcMar>
              <w:top w:w="0" w:type="dxa"/>
              <w:left w:w="28" w:type="dxa"/>
              <w:bottom w:w="57" w:type="dxa"/>
              <w:right w:w="28" w:type="dxa"/>
            </w:tcMar>
          </w:tcPr>
          <w:p w14:paraId="5A80A4C5" w14:textId="77777777" w:rsidR="00913F30" w:rsidRPr="00746107" w:rsidRDefault="00913F30" w:rsidP="00913F30">
            <w:pPr>
              <w:rPr>
                <w:spacing w:val="-20"/>
                <w:sz w:val="20"/>
                <w:szCs w:val="20"/>
              </w:rPr>
            </w:pPr>
          </w:p>
        </w:tc>
      </w:tr>
      <w:tr w:rsidR="00913F30" w:rsidRPr="007F37F3" w14:paraId="16D079B5" w14:textId="77777777" w:rsidTr="000E63CB">
        <w:tc>
          <w:tcPr>
            <w:tcW w:w="267" w:type="dxa"/>
            <w:tcBorders>
              <w:top w:val="nil"/>
              <w:bottom w:val="nil"/>
            </w:tcBorders>
            <w:tcMar>
              <w:top w:w="0" w:type="dxa"/>
              <w:left w:w="28" w:type="dxa"/>
              <w:bottom w:w="57" w:type="dxa"/>
              <w:right w:w="28" w:type="dxa"/>
            </w:tcMar>
          </w:tcPr>
          <w:p w14:paraId="51881070"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6BEB8B1A" w14:textId="77777777" w:rsidR="00913F30" w:rsidRPr="0074610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6444C4C" w14:textId="7EF3E40D" w:rsidR="00913F30" w:rsidRPr="00746107" w:rsidRDefault="00913F30" w:rsidP="00913F30">
            <w:pPr>
              <w:ind w:left="211" w:hangingChars="100" w:hanging="211"/>
              <w:rPr>
                <w:rFonts w:ascii="ＭＳ ゴシック" w:eastAsia="ＭＳ ゴシック" w:hAnsi="ＭＳ ゴシック" w:cs="ＭＳ 明朝"/>
                <w:b/>
                <w:szCs w:val="21"/>
              </w:rPr>
            </w:pPr>
            <w:r w:rsidRPr="00746107">
              <w:rPr>
                <w:rFonts w:ascii="ＭＳ ゴシック" w:eastAsia="ＭＳ ゴシック" w:hAnsi="ＭＳ ゴシック" w:hint="eastAsia"/>
                <w:b/>
                <w:szCs w:val="21"/>
              </w:rPr>
              <w:t>⑧　②</w:t>
            </w:r>
            <w:r w:rsidRPr="00746107">
              <w:rPr>
                <w:rFonts w:ascii="ＭＳ ゴシック" w:eastAsia="ＭＳ ゴシック" w:hAnsi="ＭＳ ゴシック" w:cs="ＭＳ 明朝" w:hint="eastAsia"/>
                <w:b/>
                <w:szCs w:val="21"/>
              </w:rPr>
              <w:t>の届出に係る計画の期間中に実施する職員の処遇改善の内容（賃金改善に関するものを除く。）及び当該職員の処遇改善に要する費用の見込額を全ての職員に周知していますか。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52FD028" w14:textId="77777777" w:rsidR="00913F30" w:rsidRPr="00746107" w:rsidRDefault="00900993" w:rsidP="00913F30">
            <w:pPr>
              <w:rPr>
                <w:sz w:val="20"/>
                <w:szCs w:val="20"/>
              </w:rPr>
            </w:pPr>
            <w:sdt>
              <w:sdtPr>
                <w:rPr>
                  <w:sz w:val="20"/>
                  <w:szCs w:val="20"/>
                </w:rPr>
                <w:id w:val="1058821856"/>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5651727C" w14:textId="77777777" w:rsidR="00913F30" w:rsidRPr="00746107" w:rsidRDefault="00900993" w:rsidP="00913F30">
            <w:pPr>
              <w:rPr>
                <w:szCs w:val="21"/>
              </w:rPr>
            </w:pPr>
            <w:sdt>
              <w:sdtPr>
                <w:rPr>
                  <w:sz w:val="20"/>
                  <w:szCs w:val="20"/>
                </w:rPr>
                <w:id w:val="604763554"/>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0DA1E4BA" w14:textId="77777777" w:rsidR="00913F30" w:rsidRPr="00746107" w:rsidRDefault="00913F30" w:rsidP="00913F30">
            <w:pPr>
              <w:rPr>
                <w:spacing w:val="-20"/>
                <w:sz w:val="20"/>
                <w:szCs w:val="20"/>
              </w:rPr>
            </w:pPr>
          </w:p>
        </w:tc>
      </w:tr>
      <w:tr w:rsidR="00913F30" w:rsidRPr="007F37F3" w14:paraId="669BE2C0" w14:textId="77777777" w:rsidTr="000E63CB">
        <w:tc>
          <w:tcPr>
            <w:tcW w:w="267" w:type="dxa"/>
            <w:tcBorders>
              <w:top w:val="nil"/>
              <w:bottom w:val="nil"/>
            </w:tcBorders>
            <w:tcMar>
              <w:top w:w="0" w:type="dxa"/>
              <w:left w:w="28" w:type="dxa"/>
              <w:bottom w:w="57" w:type="dxa"/>
              <w:right w:w="28" w:type="dxa"/>
            </w:tcMar>
          </w:tcPr>
          <w:p w14:paraId="5694A6DC"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FD22190" w14:textId="77777777" w:rsidR="00913F30" w:rsidRPr="0074610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5E4A68" w14:textId="60F3C2FB"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⑨　⑧の処遇改善の内容等について、インターネットの利用その他の適切な方法により公表していますか。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1E16B7C8" w14:textId="77777777" w:rsidR="00913F30" w:rsidRPr="00746107" w:rsidRDefault="00900993" w:rsidP="00913F30">
            <w:pPr>
              <w:rPr>
                <w:sz w:val="20"/>
                <w:szCs w:val="20"/>
              </w:rPr>
            </w:pPr>
            <w:sdt>
              <w:sdtPr>
                <w:rPr>
                  <w:sz w:val="20"/>
                  <w:szCs w:val="20"/>
                </w:rPr>
                <w:id w:val="-1176650332"/>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4B59615B" w14:textId="68954480" w:rsidR="00913F30" w:rsidRPr="00746107" w:rsidRDefault="00900993" w:rsidP="00913F30">
            <w:pPr>
              <w:rPr>
                <w:sz w:val="20"/>
                <w:szCs w:val="20"/>
              </w:rPr>
            </w:pPr>
            <w:sdt>
              <w:sdtPr>
                <w:rPr>
                  <w:sz w:val="20"/>
                  <w:szCs w:val="20"/>
                </w:rPr>
                <w:id w:val="-162229462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3EF8B747" w14:textId="77777777" w:rsidR="00913F30" w:rsidRPr="00746107" w:rsidRDefault="00913F30" w:rsidP="00913F30">
            <w:pPr>
              <w:rPr>
                <w:spacing w:val="-20"/>
                <w:sz w:val="20"/>
                <w:szCs w:val="20"/>
              </w:rPr>
            </w:pPr>
          </w:p>
        </w:tc>
      </w:tr>
      <w:tr w:rsidR="00913F30" w:rsidRPr="007F37F3" w14:paraId="7AD6D016" w14:textId="77777777" w:rsidTr="000E63CB">
        <w:tc>
          <w:tcPr>
            <w:tcW w:w="267" w:type="dxa"/>
            <w:tcBorders>
              <w:top w:val="nil"/>
              <w:bottom w:val="nil"/>
            </w:tcBorders>
            <w:tcMar>
              <w:top w:w="0" w:type="dxa"/>
              <w:left w:w="28" w:type="dxa"/>
              <w:bottom w:w="57" w:type="dxa"/>
              <w:right w:w="28" w:type="dxa"/>
            </w:tcMar>
          </w:tcPr>
          <w:p w14:paraId="038CB486"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47F61E4B" w14:textId="77777777" w:rsidR="00913F30" w:rsidRPr="0074610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F50421" w14:textId="092681F1" w:rsidR="00913F30" w:rsidRPr="00746107" w:rsidRDefault="00913F30" w:rsidP="00913F30">
            <w:pPr>
              <w:ind w:left="211" w:hangingChars="100" w:hanging="211"/>
              <w:rPr>
                <w:rFonts w:ascii="ＭＳ ゴシック" w:eastAsia="ＭＳ ゴシック" w:hAnsi="ＭＳ ゴシック"/>
                <w:b/>
                <w:szCs w:val="21"/>
              </w:rPr>
            </w:pPr>
            <w:r w:rsidRPr="00746107">
              <w:rPr>
                <w:rFonts w:ascii="ＭＳ ゴシック" w:eastAsia="ＭＳ ゴシック" w:hAnsi="ＭＳ ゴシック" w:hint="eastAsia"/>
                <w:b/>
                <w:szCs w:val="21"/>
              </w:rPr>
              <w:t>⑩　介護福祉施設サービスにおける日常生活継続支援加算</w:t>
            </w:r>
            <w:r w:rsidRPr="00746107">
              <w:rPr>
                <w:rFonts w:ascii="ＭＳ ゴシック" w:eastAsia="ＭＳ ゴシック" w:hAnsi="ＭＳ ゴシック"/>
                <w:b/>
                <w:szCs w:val="21"/>
              </w:rPr>
              <w:t>(Ⅰ)若しくは(Ⅱ)又はサービス提供体制強化加算(Ⅰ)若しくは(Ⅱ)のいずれか</w:t>
            </w:r>
            <w:r w:rsidRPr="00746107">
              <w:rPr>
                <w:rFonts w:ascii="ＭＳ ゴシック" w:eastAsia="ＭＳ ゴシック" w:hAnsi="ＭＳ ゴシック" w:hint="eastAsia"/>
                <w:b/>
                <w:szCs w:val="21"/>
              </w:rPr>
              <w:t>を届け出ていますか。</w:t>
            </w: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90485B5" w14:textId="77777777" w:rsidR="00913F30" w:rsidRPr="00746107" w:rsidRDefault="00900993" w:rsidP="00913F30">
            <w:pPr>
              <w:rPr>
                <w:sz w:val="20"/>
                <w:szCs w:val="20"/>
              </w:rPr>
            </w:pPr>
            <w:sdt>
              <w:sdtPr>
                <w:rPr>
                  <w:sz w:val="20"/>
                  <w:szCs w:val="20"/>
                </w:rPr>
                <w:id w:val="-38975740"/>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1DAC3A83" w14:textId="4D8A5EC0" w:rsidR="00913F30" w:rsidRPr="00746107" w:rsidRDefault="00900993" w:rsidP="00913F30">
            <w:pPr>
              <w:rPr>
                <w:sz w:val="20"/>
                <w:szCs w:val="20"/>
              </w:rPr>
            </w:pPr>
            <w:sdt>
              <w:sdtPr>
                <w:rPr>
                  <w:sz w:val="20"/>
                  <w:szCs w:val="20"/>
                </w:rPr>
                <w:id w:val="-121573005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734D62DE" w14:textId="77777777" w:rsidR="00913F30" w:rsidRPr="00746107" w:rsidRDefault="00913F30" w:rsidP="00913F30">
            <w:pPr>
              <w:rPr>
                <w:spacing w:val="-20"/>
                <w:sz w:val="20"/>
                <w:szCs w:val="20"/>
              </w:rPr>
            </w:pPr>
          </w:p>
        </w:tc>
      </w:tr>
      <w:tr w:rsidR="00913F30" w:rsidRPr="007F37F3" w14:paraId="789828C4" w14:textId="77777777" w:rsidTr="000E63CB">
        <w:tc>
          <w:tcPr>
            <w:tcW w:w="267" w:type="dxa"/>
            <w:tcBorders>
              <w:top w:val="nil"/>
              <w:bottom w:val="nil"/>
            </w:tcBorders>
            <w:tcMar>
              <w:top w:w="0" w:type="dxa"/>
              <w:left w:w="28" w:type="dxa"/>
              <w:bottom w:w="57" w:type="dxa"/>
              <w:right w:w="28" w:type="dxa"/>
            </w:tcMar>
          </w:tcPr>
          <w:p w14:paraId="56D9C8D4"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7BFA5011"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CDEA153" w14:textId="5709DE8E" w:rsidR="00913F30" w:rsidRPr="00746107" w:rsidRDefault="00913F30" w:rsidP="00913F30">
            <w:pPr>
              <w:ind w:left="420" w:hangingChars="200" w:hanging="420"/>
              <w:rPr>
                <w:szCs w:val="21"/>
              </w:rPr>
            </w:pPr>
            <w:r w:rsidRPr="00746107">
              <w:rPr>
                <w:szCs w:val="21"/>
              </w:rPr>
              <w:t>(2</w:t>
            </w:r>
            <w:r w:rsidRPr="00746107">
              <w:rPr>
                <w:rFonts w:hint="eastAsia"/>
                <w:szCs w:val="21"/>
              </w:rPr>
              <w:t xml:space="preserve">)　</w:t>
            </w:r>
            <w:r w:rsidRPr="00746107">
              <w:rPr>
                <w:rFonts w:hAnsi="ＭＳ ゴシック" w:cs="ＭＳ 明朝" w:hint="eastAsia"/>
                <w:szCs w:val="21"/>
              </w:rPr>
              <w:t>介護職員等処遇改善加算（</w:t>
            </w:r>
            <w:r w:rsidRPr="00746107">
              <w:rPr>
                <w:rFonts w:cs="ＭＳ 明朝" w:hint="eastAsia"/>
                <w:szCs w:val="21"/>
              </w:rPr>
              <w:t>Ⅱ</w:t>
            </w:r>
            <w:r w:rsidRPr="00746107">
              <w:rPr>
                <w:rFonts w:hAnsi="ＭＳ ゴシック" w:cs="ＭＳ 明朝" w:hint="eastAsia"/>
                <w:szCs w:val="21"/>
              </w:rPr>
              <w:t>）</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13DFBE74" w14:textId="77777777" w:rsidR="00913F30" w:rsidRPr="00746107"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099A1EB1" w14:textId="77777777" w:rsidR="00913F30" w:rsidRPr="00746107" w:rsidRDefault="00913F30" w:rsidP="00913F30">
            <w:pPr>
              <w:rPr>
                <w:spacing w:val="-20"/>
                <w:sz w:val="20"/>
                <w:szCs w:val="20"/>
              </w:rPr>
            </w:pPr>
          </w:p>
        </w:tc>
      </w:tr>
      <w:tr w:rsidR="00913F30" w:rsidRPr="007F37F3" w14:paraId="2C1AED3F" w14:textId="77777777" w:rsidTr="000E63CB">
        <w:tc>
          <w:tcPr>
            <w:tcW w:w="267" w:type="dxa"/>
            <w:tcBorders>
              <w:top w:val="nil"/>
              <w:bottom w:val="nil"/>
            </w:tcBorders>
            <w:tcMar>
              <w:top w:w="0" w:type="dxa"/>
              <w:left w:w="28" w:type="dxa"/>
              <w:bottom w:w="57" w:type="dxa"/>
              <w:right w:w="28" w:type="dxa"/>
            </w:tcMar>
          </w:tcPr>
          <w:p w14:paraId="0060D773"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E360E27" w14:textId="77777777" w:rsidR="00913F30" w:rsidRPr="00746107" w:rsidRDefault="00913F30" w:rsidP="00913F30">
            <w:pPr>
              <w:rPr>
                <w:szCs w:val="21"/>
              </w:rPr>
            </w:pPr>
          </w:p>
        </w:tc>
        <w:tc>
          <w:tcPr>
            <w:tcW w:w="6452"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207279E" w14:textId="21DD2C5F" w:rsidR="00913F30" w:rsidRPr="00746107" w:rsidRDefault="00913F30" w:rsidP="00913F30">
            <w:pPr>
              <w:rPr>
                <w:rFonts w:ascii="ＭＳ ゴシック" w:eastAsia="ＭＳ ゴシック" w:hAnsi="ＭＳ ゴシック" w:cs="ＭＳ 明朝"/>
                <w:b/>
                <w:szCs w:val="21"/>
              </w:rPr>
            </w:pPr>
            <w:r w:rsidRPr="00746107">
              <w:rPr>
                <w:rFonts w:ascii="ＭＳ ゴシック" w:eastAsia="ＭＳ ゴシック" w:hAnsi="ＭＳ ゴシック" w:hint="eastAsia"/>
                <w:b/>
                <w:szCs w:val="21"/>
              </w:rPr>
              <w:t>(1)</w:t>
            </w:r>
            <w:r w:rsidRPr="00746107">
              <w:rPr>
                <w:rFonts w:ascii="ＭＳ ゴシック" w:eastAsia="ＭＳ ゴシック" w:hAnsi="ＭＳ ゴシック" w:cs="ＭＳ 明朝" w:hint="eastAsia"/>
                <w:b/>
                <w:szCs w:val="21"/>
              </w:rPr>
              <w:t>の①から⑨までに掲げる基準のいずれにも適合していますか。</w:t>
            </w:r>
          </w:p>
          <w:p w14:paraId="1AC9AA90" w14:textId="3958AB02" w:rsidR="00913F30" w:rsidRPr="00746107" w:rsidRDefault="00913F30" w:rsidP="00913F30">
            <w:pPr>
              <w:rPr>
                <w:rFonts w:ascii="ＭＳ ゴシック" w:eastAsia="ＭＳ ゴシック" w:hAnsi="ＭＳ ゴシック"/>
                <w:b/>
                <w:szCs w:val="21"/>
              </w:rPr>
            </w:pPr>
          </w:p>
        </w:tc>
        <w:tc>
          <w:tcPr>
            <w:tcW w:w="1140" w:type="dxa"/>
            <w:tcBorders>
              <w:top w:val="nil"/>
              <w:left w:val="single" w:sz="4" w:space="0" w:color="auto"/>
              <w:bottom w:val="dotted" w:sz="4" w:space="0" w:color="auto"/>
              <w:right w:val="single" w:sz="4" w:space="0" w:color="auto"/>
            </w:tcBorders>
            <w:tcMar>
              <w:top w:w="0" w:type="dxa"/>
              <w:left w:w="28" w:type="dxa"/>
              <w:bottom w:w="57" w:type="dxa"/>
              <w:right w:w="28" w:type="dxa"/>
            </w:tcMar>
          </w:tcPr>
          <w:p w14:paraId="45A1279C" w14:textId="77777777" w:rsidR="00913F30" w:rsidRPr="00746107" w:rsidRDefault="00900993" w:rsidP="00913F30">
            <w:pPr>
              <w:rPr>
                <w:sz w:val="20"/>
                <w:szCs w:val="20"/>
              </w:rPr>
            </w:pPr>
            <w:sdt>
              <w:sdtPr>
                <w:rPr>
                  <w:sz w:val="20"/>
                  <w:szCs w:val="20"/>
                </w:rPr>
                <w:id w:val="456146111"/>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52796895" w14:textId="77777777" w:rsidR="00913F30" w:rsidRPr="00746107" w:rsidRDefault="00900993" w:rsidP="00913F30">
            <w:pPr>
              <w:rPr>
                <w:szCs w:val="21"/>
              </w:rPr>
            </w:pPr>
            <w:sdt>
              <w:sdtPr>
                <w:rPr>
                  <w:sz w:val="20"/>
                  <w:szCs w:val="20"/>
                </w:rPr>
                <w:id w:val="-1025238802"/>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16ADFEF6" w14:textId="77777777" w:rsidR="00913F30" w:rsidRPr="00746107" w:rsidRDefault="00913F30" w:rsidP="00913F30">
            <w:pPr>
              <w:rPr>
                <w:spacing w:val="-20"/>
                <w:sz w:val="20"/>
                <w:szCs w:val="20"/>
              </w:rPr>
            </w:pPr>
          </w:p>
        </w:tc>
      </w:tr>
      <w:tr w:rsidR="00913F30" w:rsidRPr="007F37F3" w14:paraId="4875F186" w14:textId="77777777" w:rsidTr="000E63CB">
        <w:tc>
          <w:tcPr>
            <w:tcW w:w="267" w:type="dxa"/>
            <w:tcBorders>
              <w:top w:val="nil"/>
              <w:bottom w:val="nil"/>
            </w:tcBorders>
            <w:tcMar>
              <w:top w:w="0" w:type="dxa"/>
              <w:left w:w="28" w:type="dxa"/>
              <w:bottom w:w="57" w:type="dxa"/>
              <w:right w:w="28" w:type="dxa"/>
            </w:tcMar>
          </w:tcPr>
          <w:p w14:paraId="200C6779"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6EA61C7"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B5DA72" w14:textId="23C807C7" w:rsidR="00913F30" w:rsidRPr="00746107" w:rsidRDefault="00913F30" w:rsidP="00913F30">
            <w:pPr>
              <w:adjustRightInd w:val="0"/>
              <w:ind w:left="160" w:hanging="160"/>
              <w:contextualSpacing/>
              <w:rPr>
                <w:rFonts w:hAnsi="ＭＳ ゴシック" w:cs="ＭＳ 明朝"/>
                <w:szCs w:val="21"/>
              </w:rPr>
            </w:pPr>
            <w:r w:rsidRPr="00746107">
              <w:rPr>
                <w:rFonts w:hAnsi="ＭＳ ゴシック" w:cs="ＭＳ 明朝" w:hint="eastAsia"/>
                <w:szCs w:val="21"/>
              </w:rPr>
              <w:t>(3)　介護職員等処遇改善加算（Ⅲ）</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338A285F" w14:textId="77777777" w:rsidR="00913F30" w:rsidRPr="00746107" w:rsidRDefault="00913F30" w:rsidP="00913F30">
            <w:pPr>
              <w:rPr>
                <w:szCs w:val="21"/>
              </w:rPr>
            </w:pPr>
          </w:p>
        </w:tc>
        <w:tc>
          <w:tcPr>
            <w:tcW w:w="1447" w:type="dxa"/>
            <w:tcBorders>
              <w:top w:val="nil"/>
              <w:left w:val="single" w:sz="4" w:space="0" w:color="auto"/>
              <w:bottom w:val="nil"/>
            </w:tcBorders>
            <w:tcMar>
              <w:top w:w="0" w:type="dxa"/>
              <w:left w:w="28" w:type="dxa"/>
              <w:bottom w:w="57" w:type="dxa"/>
              <w:right w:w="28" w:type="dxa"/>
            </w:tcMar>
          </w:tcPr>
          <w:p w14:paraId="563BA000" w14:textId="77777777" w:rsidR="00913F30" w:rsidRPr="00746107" w:rsidRDefault="00913F30" w:rsidP="00913F30">
            <w:pPr>
              <w:rPr>
                <w:spacing w:val="-20"/>
                <w:sz w:val="20"/>
                <w:szCs w:val="20"/>
              </w:rPr>
            </w:pPr>
          </w:p>
        </w:tc>
      </w:tr>
      <w:tr w:rsidR="00913F30" w:rsidRPr="007F37F3" w14:paraId="6C398D3F" w14:textId="77777777" w:rsidTr="000E63CB">
        <w:tc>
          <w:tcPr>
            <w:tcW w:w="267" w:type="dxa"/>
            <w:tcBorders>
              <w:top w:val="nil"/>
              <w:bottom w:val="nil"/>
            </w:tcBorders>
            <w:tcMar>
              <w:top w:w="0" w:type="dxa"/>
              <w:left w:w="28" w:type="dxa"/>
              <w:bottom w:w="57" w:type="dxa"/>
              <w:right w:w="28" w:type="dxa"/>
            </w:tcMar>
          </w:tcPr>
          <w:p w14:paraId="6FBF6D21"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1DCA87D2" w14:textId="77777777" w:rsidR="00913F30" w:rsidRPr="00746107" w:rsidRDefault="00913F30" w:rsidP="00913F30">
            <w:pPr>
              <w:rPr>
                <w:szCs w:val="21"/>
              </w:rPr>
            </w:pPr>
          </w:p>
        </w:tc>
        <w:tc>
          <w:tcPr>
            <w:tcW w:w="6452" w:type="dxa"/>
            <w:tcBorders>
              <w:top w:val="nil"/>
              <w:left w:val="single" w:sz="4" w:space="0" w:color="auto"/>
              <w:bottom w:val="nil"/>
              <w:right w:val="single" w:sz="4" w:space="0" w:color="auto"/>
            </w:tcBorders>
            <w:shd w:val="clear" w:color="auto" w:fill="auto"/>
            <w:tcMar>
              <w:top w:w="0" w:type="dxa"/>
              <w:bottom w:w="57" w:type="dxa"/>
            </w:tcMar>
          </w:tcPr>
          <w:p w14:paraId="7DC94E70" w14:textId="7ED337D2" w:rsidR="00913F30" w:rsidRPr="00746107" w:rsidRDefault="00913F30" w:rsidP="00913F30">
            <w:pPr>
              <w:rPr>
                <w:rFonts w:ascii="ＭＳ ゴシック" w:eastAsia="ＭＳ ゴシック" w:hAnsi="ＭＳ ゴシック"/>
                <w:b/>
                <w:szCs w:val="21"/>
              </w:rPr>
            </w:pPr>
            <w:r w:rsidRPr="00746107">
              <w:rPr>
                <w:rFonts w:ascii="ＭＳ ゴシック" w:eastAsia="ＭＳ ゴシック" w:hAnsi="ＭＳ ゴシック"/>
                <w:b/>
                <w:szCs w:val="21"/>
              </w:rPr>
              <w:t>(1)</w:t>
            </w:r>
            <w:r w:rsidRPr="00746107">
              <w:rPr>
                <w:rFonts w:ascii="ＭＳ ゴシック" w:eastAsia="ＭＳ ゴシック" w:hAnsi="ＭＳ ゴシック" w:hint="eastAsia"/>
                <w:b/>
                <w:szCs w:val="21"/>
              </w:rPr>
              <w:t>①ア及び②から⑧</w:t>
            </w:r>
            <w:r w:rsidRPr="00746107">
              <w:rPr>
                <w:rFonts w:ascii="ＭＳ ゴシック" w:eastAsia="ＭＳ ゴシック" w:hAnsi="ＭＳ ゴシック"/>
                <w:b/>
                <w:szCs w:val="21"/>
              </w:rPr>
              <w:t>までに掲げる基準</w:t>
            </w:r>
            <w:r w:rsidRPr="00746107">
              <w:rPr>
                <w:rFonts w:ascii="ＭＳ ゴシック" w:eastAsia="ＭＳ ゴシック" w:hAnsi="ＭＳ ゴシック" w:hint="eastAsia"/>
                <w:b/>
                <w:szCs w:val="21"/>
              </w:rPr>
              <w:t>のいずれ</w:t>
            </w:r>
            <w:r w:rsidRPr="00746107">
              <w:rPr>
                <w:rFonts w:ascii="ＭＳ ゴシック" w:eastAsia="ＭＳ ゴシック" w:hAnsi="ＭＳ ゴシック"/>
                <w:b/>
                <w:szCs w:val="21"/>
              </w:rPr>
              <w:t>に</w:t>
            </w:r>
            <w:r w:rsidRPr="00746107">
              <w:rPr>
                <w:rFonts w:ascii="ＭＳ ゴシック" w:eastAsia="ＭＳ ゴシック" w:hAnsi="ＭＳ ゴシック" w:hint="eastAsia"/>
                <w:b/>
                <w:szCs w:val="21"/>
              </w:rPr>
              <w:t>も</w:t>
            </w:r>
            <w:r w:rsidRPr="00746107">
              <w:rPr>
                <w:rFonts w:ascii="ＭＳ ゴシック" w:eastAsia="ＭＳ ゴシック" w:hAnsi="ＭＳ ゴシック"/>
                <w:b/>
                <w:szCs w:val="21"/>
              </w:rPr>
              <w:t>適合</w:t>
            </w:r>
            <w:r w:rsidRPr="00746107">
              <w:rPr>
                <w:rFonts w:ascii="ＭＳ ゴシック" w:eastAsia="ＭＳ ゴシック" w:hAnsi="ＭＳ ゴシック" w:hint="eastAsia"/>
                <w:b/>
                <w:szCs w:val="21"/>
              </w:rPr>
              <w:t>していますか。</w:t>
            </w:r>
          </w:p>
        </w:tc>
        <w:tc>
          <w:tcPr>
            <w:tcW w:w="1140" w:type="dxa"/>
            <w:tcBorders>
              <w:top w:val="nil"/>
              <w:left w:val="single" w:sz="4" w:space="0" w:color="auto"/>
              <w:bottom w:val="nil"/>
              <w:right w:val="single" w:sz="4" w:space="0" w:color="auto"/>
            </w:tcBorders>
            <w:tcMar>
              <w:top w:w="0" w:type="dxa"/>
              <w:left w:w="28" w:type="dxa"/>
              <w:bottom w:w="57" w:type="dxa"/>
              <w:right w:w="28" w:type="dxa"/>
            </w:tcMar>
          </w:tcPr>
          <w:p w14:paraId="2ED32602" w14:textId="77777777" w:rsidR="00913F30" w:rsidRPr="00746107" w:rsidRDefault="00900993" w:rsidP="00913F30">
            <w:pPr>
              <w:rPr>
                <w:sz w:val="20"/>
                <w:szCs w:val="20"/>
              </w:rPr>
            </w:pPr>
            <w:sdt>
              <w:sdtPr>
                <w:rPr>
                  <w:sz w:val="20"/>
                  <w:szCs w:val="20"/>
                </w:rPr>
                <w:id w:val="-1606424363"/>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7565F65C" w14:textId="77777777" w:rsidR="00913F30" w:rsidRPr="00746107" w:rsidRDefault="00900993" w:rsidP="00913F30">
            <w:pPr>
              <w:rPr>
                <w:strike/>
                <w:szCs w:val="21"/>
              </w:rPr>
            </w:pPr>
            <w:sdt>
              <w:sdtPr>
                <w:rPr>
                  <w:sz w:val="20"/>
                  <w:szCs w:val="20"/>
                </w:rPr>
                <w:id w:val="-1933111518"/>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nil"/>
            </w:tcBorders>
            <w:tcMar>
              <w:top w:w="0" w:type="dxa"/>
              <w:left w:w="28" w:type="dxa"/>
              <w:bottom w:w="57" w:type="dxa"/>
              <w:right w:w="28" w:type="dxa"/>
            </w:tcMar>
          </w:tcPr>
          <w:p w14:paraId="63A92D3E" w14:textId="77777777" w:rsidR="00913F30" w:rsidRPr="00746107" w:rsidRDefault="00913F30" w:rsidP="00913F30">
            <w:pPr>
              <w:rPr>
                <w:spacing w:val="-20"/>
                <w:sz w:val="20"/>
                <w:szCs w:val="20"/>
              </w:rPr>
            </w:pPr>
          </w:p>
        </w:tc>
      </w:tr>
      <w:tr w:rsidR="00913F30" w:rsidRPr="007F37F3" w14:paraId="5621ED29" w14:textId="77777777" w:rsidTr="000E63CB">
        <w:tc>
          <w:tcPr>
            <w:tcW w:w="267" w:type="dxa"/>
            <w:tcBorders>
              <w:top w:val="nil"/>
              <w:bottom w:val="nil"/>
            </w:tcBorders>
            <w:tcMar>
              <w:top w:w="0" w:type="dxa"/>
              <w:left w:w="28" w:type="dxa"/>
              <w:bottom w:w="57" w:type="dxa"/>
              <w:right w:w="28" w:type="dxa"/>
            </w:tcMar>
          </w:tcPr>
          <w:p w14:paraId="562FD72B" w14:textId="77777777" w:rsidR="00913F30" w:rsidRPr="00532C25" w:rsidRDefault="00913F30" w:rsidP="00913F30">
            <w:pPr>
              <w:jc w:val="right"/>
              <w:rPr>
                <w:szCs w:val="21"/>
              </w:rPr>
            </w:pPr>
          </w:p>
        </w:tc>
        <w:tc>
          <w:tcPr>
            <w:tcW w:w="1179" w:type="dxa"/>
            <w:tcBorders>
              <w:top w:val="nil"/>
              <w:bottom w:val="nil"/>
              <w:right w:val="single" w:sz="4" w:space="0" w:color="auto"/>
            </w:tcBorders>
            <w:tcMar>
              <w:top w:w="0" w:type="dxa"/>
              <w:left w:w="57" w:type="dxa"/>
              <w:bottom w:w="57" w:type="dxa"/>
              <w:right w:w="57" w:type="dxa"/>
            </w:tcMar>
          </w:tcPr>
          <w:p w14:paraId="045E6989" w14:textId="77777777" w:rsidR="00913F30" w:rsidRPr="00746107" w:rsidRDefault="00913F30" w:rsidP="00913F30">
            <w:pPr>
              <w:rPr>
                <w:szCs w:val="21"/>
              </w:rPr>
            </w:pPr>
          </w:p>
        </w:tc>
        <w:tc>
          <w:tcPr>
            <w:tcW w:w="6452"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03693D" w14:textId="3CFA62FF" w:rsidR="00913F30" w:rsidRPr="00746107" w:rsidRDefault="00913F30" w:rsidP="00913F30">
            <w:pPr>
              <w:rPr>
                <w:rFonts w:ascii="ＭＳ ゴシック" w:eastAsia="ＭＳ ゴシック" w:hAnsi="ＭＳ ゴシック" w:cs="ＭＳ 明朝"/>
                <w:b/>
                <w:strike/>
                <w:szCs w:val="21"/>
              </w:rPr>
            </w:pPr>
            <w:r w:rsidRPr="00746107">
              <w:rPr>
                <w:rFonts w:hint="eastAsia"/>
                <w:szCs w:val="21"/>
              </w:rPr>
              <w:t>(4)　介護職員等処遇改善加算（Ⅳ）</w:t>
            </w:r>
          </w:p>
        </w:tc>
        <w:tc>
          <w:tcPr>
            <w:tcW w:w="1140" w:type="dxa"/>
            <w:tcBorders>
              <w:top w:val="dotted" w:sz="4" w:space="0" w:color="auto"/>
              <w:left w:val="single" w:sz="4" w:space="0" w:color="auto"/>
              <w:bottom w:val="nil"/>
              <w:right w:val="single" w:sz="4" w:space="0" w:color="auto"/>
            </w:tcBorders>
            <w:tcMar>
              <w:top w:w="0" w:type="dxa"/>
              <w:left w:w="28" w:type="dxa"/>
              <w:bottom w:w="57" w:type="dxa"/>
              <w:right w:w="28" w:type="dxa"/>
            </w:tcMar>
          </w:tcPr>
          <w:p w14:paraId="5EE9130A" w14:textId="77777777" w:rsidR="00913F30" w:rsidRPr="00746107" w:rsidRDefault="00913F30" w:rsidP="00913F30">
            <w:pPr>
              <w:rPr>
                <w:strike/>
                <w:sz w:val="20"/>
                <w:szCs w:val="20"/>
              </w:rPr>
            </w:pPr>
          </w:p>
        </w:tc>
        <w:tc>
          <w:tcPr>
            <w:tcW w:w="1447" w:type="dxa"/>
            <w:tcBorders>
              <w:top w:val="nil"/>
              <w:left w:val="single" w:sz="4" w:space="0" w:color="auto"/>
              <w:bottom w:val="nil"/>
            </w:tcBorders>
            <w:tcMar>
              <w:top w:w="0" w:type="dxa"/>
              <w:left w:w="28" w:type="dxa"/>
              <w:bottom w:w="57" w:type="dxa"/>
              <w:right w:w="28" w:type="dxa"/>
            </w:tcMar>
          </w:tcPr>
          <w:p w14:paraId="2E8C4438" w14:textId="77777777" w:rsidR="00913F30" w:rsidRPr="00746107" w:rsidRDefault="00913F30" w:rsidP="00913F30">
            <w:pPr>
              <w:rPr>
                <w:spacing w:val="-20"/>
                <w:sz w:val="20"/>
                <w:szCs w:val="20"/>
              </w:rPr>
            </w:pPr>
          </w:p>
        </w:tc>
      </w:tr>
      <w:tr w:rsidR="00913F30" w:rsidRPr="007F37F3" w14:paraId="1B9F216A" w14:textId="77777777" w:rsidTr="000E63CB">
        <w:tc>
          <w:tcPr>
            <w:tcW w:w="267" w:type="dxa"/>
            <w:tcBorders>
              <w:top w:val="nil"/>
              <w:bottom w:val="single" w:sz="4" w:space="0" w:color="auto"/>
            </w:tcBorders>
            <w:tcMar>
              <w:top w:w="0" w:type="dxa"/>
              <w:left w:w="28" w:type="dxa"/>
              <w:bottom w:w="57" w:type="dxa"/>
              <w:right w:w="28" w:type="dxa"/>
            </w:tcMar>
          </w:tcPr>
          <w:p w14:paraId="341FEA02" w14:textId="77777777" w:rsidR="00913F30" w:rsidRPr="00532C25" w:rsidRDefault="00913F30" w:rsidP="00913F30">
            <w:pPr>
              <w:jc w:val="right"/>
              <w:rPr>
                <w:szCs w:val="21"/>
              </w:rPr>
            </w:pPr>
          </w:p>
        </w:tc>
        <w:tc>
          <w:tcPr>
            <w:tcW w:w="1179" w:type="dxa"/>
            <w:tcBorders>
              <w:top w:val="nil"/>
              <w:bottom w:val="single" w:sz="4" w:space="0" w:color="auto"/>
              <w:right w:val="single" w:sz="4" w:space="0" w:color="auto"/>
            </w:tcBorders>
            <w:tcMar>
              <w:top w:w="0" w:type="dxa"/>
              <w:left w:w="57" w:type="dxa"/>
              <w:bottom w:w="57" w:type="dxa"/>
              <w:right w:w="57" w:type="dxa"/>
            </w:tcMar>
          </w:tcPr>
          <w:p w14:paraId="47611D7A" w14:textId="77777777" w:rsidR="00913F30" w:rsidRPr="00746107" w:rsidRDefault="00913F30" w:rsidP="00913F30">
            <w:pPr>
              <w:rPr>
                <w:szCs w:val="21"/>
              </w:rPr>
            </w:pPr>
          </w:p>
        </w:tc>
        <w:tc>
          <w:tcPr>
            <w:tcW w:w="6452"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3B4A77C" w14:textId="09A6A49D" w:rsidR="00913F30" w:rsidRPr="00746107" w:rsidRDefault="00913F30" w:rsidP="00913F30">
            <w:pPr>
              <w:rPr>
                <w:rFonts w:ascii="ＭＳ ゴシック" w:eastAsia="ＭＳ ゴシック" w:hAnsi="ＭＳ ゴシック" w:cs="ＭＳ 明朝"/>
                <w:b/>
                <w:strike/>
                <w:szCs w:val="21"/>
              </w:rPr>
            </w:pPr>
            <w:r w:rsidRPr="00746107">
              <w:rPr>
                <w:rFonts w:ascii="ＭＳ ゴシック" w:eastAsia="ＭＳ ゴシック" w:hAnsi="ＭＳ ゴシック"/>
                <w:b/>
                <w:szCs w:val="21"/>
              </w:rPr>
              <w:t>(1)</w:t>
            </w:r>
            <w:r w:rsidRPr="00746107">
              <w:rPr>
                <w:rFonts w:ascii="ＭＳ ゴシック" w:eastAsia="ＭＳ ゴシック" w:hAnsi="ＭＳ ゴシック" w:hint="eastAsia"/>
                <w:b/>
                <w:szCs w:val="21"/>
              </w:rPr>
              <w:t>①ア、②から⑥まで、⑦アからエまで及び⑧に掲げる基準のいずれにも適合していますか。</w:t>
            </w:r>
          </w:p>
        </w:tc>
        <w:tc>
          <w:tcPr>
            <w:tcW w:w="114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861CE7C" w14:textId="77777777" w:rsidR="00913F30" w:rsidRPr="00746107" w:rsidRDefault="00900993" w:rsidP="00913F30">
            <w:pPr>
              <w:rPr>
                <w:sz w:val="20"/>
                <w:szCs w:val="20"/>
              </w:rPr>
            </w:pPr>
            <w:sdt>
              <w:sdtPr>
                <w:rPr>
                  <w:sz w:val="20"/>
                  <w:szCs w:val="20"/>
                </w:rPr>
                <w:id w:val="1712542044"/>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いる</w:t>
            </w:r>
          </w:p>
          <w:p w14:paraId="748A3BE7" w14:textId="0B3B5260" w:rsidR="00913F30" w:rsidRPr="00746107" w:rsidRDefault="00900993" w:rsidP="00913F30">
            <w:pPr>
              <w:rPr>
                <w:strike/>
                <w:sz w:val="20"/>
                <w:szCs w:val="20"/>
              </w:rPr>
            </w:pPr>
            <w:sdt>
              <w:sdtPr>
                <w:rPr>
                  <w:sz w:val="20"/>
                  <w:szCs w:val="20"/>
                </w:rPr>
                <w:id w:val="-1933974597"/>
                <w14:checkbox>
                  <w14:checked w14:val="0"/>
                  <w14:checkedState w14:val="2612" w14:font="ＭＳ ゴシック"/>
                  <w14:uncheckedState w14:val="2610" w14:font="ＭＳ ゴシック"/>
                </w14:checkbox>
              </w:sdtPr>
              <w:sdtContent>
                <w:r w:rsidR="00913F30" w:rsidRPr="00746107">
                  <w:rPr>
                    <w:rFonts w:ascii="ＭＳ ゴシック" w:eastAsia="ＭＳ ゴシック" w:hAnsi="ＭＳ ゴシック" w:hint="eastAsia"/>
                    <w:sz w:val="20"/>
                    <w:szCs w:val="20"/>
                  </w:rPr>
                  <w:t>☐</w:t>
                </w:r>
              </w:sdtContent>
            </w:sdt>
            <w:r w:rsidR="00913F30" w:rsidRPr="00746107">
              <w:rPr>
                <w:rFonts w:hint="eastAsia"/>
                <w:sz w:val="20"/>
                <w:szCs w:val="20"/>
              </w:rPr>
              <w:t>いない</w:t>
            </w:r>
          </w:p>
        </w:tc>
        <w:tc>
          <w:tcPr>
            <w:tcW w:w="1447" w:type="dxa"/>
            <w:tcBorders>
              <w:top w:val="nil"/>
              <w:left w:val="single" w:sz="4" w:space="0" w:color="auto"/>
              <w:bottom w:val="single" w:sz="4" w:space="0" w:color="auto"/>
            </w:tcBorders>
            <w:tcMar>
              <w:top w:w="0" w:type="dxa"/>
              <w:left w:w="28" w:type="dxa"/>
              <w:bottom w:w="57" w:type="dxa"/>
              <w:right w:w="28" w:type="dxa"/>
            </w:tcMar>
          </w:tcPr>
          <w:p w14:paraId="7628F07F" w14:textId="77777777" w:rsidR="00913F30" w:rsidRPr="00746107" w:rsidRDefault="00913F30" w:rsidP="00913F30">
            <w:pPr>
              <w:rPr>
                <w:spacing w:val="-20"/>
                <w:sz w:val="20"/>
                <w:szCs w:val="20"/>
              </w:rPr>
            </w:pPr>
          </w:p>
        </w:tc>
      </w:tr>
    </w:tbl>
    <w:p w14:paraId="3B2D87C4" w14:textId="77777777" w:rsidR="000A0A31" w:rsidRPr="00746107" w:rsidRDefault="000A0A31">
      <w:pPr>
        <w:rPr>
          <w:strike/>
          <w:color w:val="FF0000"/>
        </w:rPr>
      </w:pPr>
    </w:p>
    <w:sectPr w:rsidR="000A0A31" w:rsidRPr="00746107" w:rsidSect="00000F4E">
      <w:footerReference w:type="default" r:id="rId11"/>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9A419" w14:textId="77777777" w:rsidR="00900993" w:rsidRDefault="00900993" w:rsidP="00A34A06">
      <w:r>
        <w:separator/>
      </w:r>
    </w:p>
  </w:endnote>
  <w:endnote w:type="continuationSeparator" w:id="0">
    <w:p w14:paraId="37644B7B" w14:textId="77777777" w:rsidR="00900993" w:rsidRDefault="00900993"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04FD" w14:textId="77777777" w:rsidR="00900993" w:rsidRPr="00453D07" w:rsidRDefault="00900993" w:rsidP="00453D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579BE" w14:textId="77777777" w:rsidR="00900993" w:rsidRDefault="009009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714391"/>
      <w:docPartObj>
        <w:docPartGallery w:val="Page Numbers (Bottom of Page)"/>
        <w:docPartUnique/>
      </w:docPartObj>
    </w:sdtPr>
    <w:sdtContent>
      <w:sdt>
        <w:sdtPr>
          <w:id w:val="313610719"/>
          <w:docPartObj>
            <w:docPartGallery w:val="Page Numbers (Top of Page)"/>
            <w:docPartUnique/>
          </w:docPartObj>
        </w:sdtPr>
        <w:sdtContent>
          <w:p w14:paraId="1C11A80C" w14:textId="31EE7788" w:rsidR="00900993" w:rsidRDefault="00900993" w:rsidP="0030512A">
            <w:pPr>
              <w:pStyle w:val="a6"/>
              <w:jc w:val="center"/>
            </w:pPr>
            <w:r w:rsidRPr="00000F4E">
              <w:rPr>
                <w:lang w:val="ja-JP"/>
              </w:rPr>
              <w:t xml:space="preserve"> </w:t>
            </w:r>
            <w:sdt>
              <w:sdtPr>
                <w:id w:val="-528256330"/>
                <w:docPartObj>
                  <w:docPartGallery w:val="Page Numbers (Bottom of Page)"/>
                  <w:docPartUnique/>
                </w:docPartObj>
              </w:sdtPr>
              <w:sdtContent>
                <w:r>
                  <w:fldChar w:fldCharType="begin"/>
                </w:r>
                <w:r>
                  <w:instrText xml:space="preserve"> PAGE   \* MERGEFORMAT </w:instrText>
                </w:r>
                <w:r>
                  <w:fldChar w:fldCharType="separate"/>
                </w:r>
                <w:r>
                  <w:rPr>
                    <w:noProof/>
                  </w:rPr>
                  <w:t>14</w:t>
                </w:r>
                <w:r>
                  <w:fldChar w:fldCharType="end"/>
                </w:r>
                <w:r>
                  <w:t xml:space="preserve"> / </w:t>
                </w:r>
                <w:fldSimple w:instr=" SECTIONPAGES   \* MERGEFORMAT ">
                  <w:r w:rsidR="00127714">
                    <w:rPr>
                      <w:noProof/>
                    </w:rPr>
                    <w:t>118</w:t>
                  </w:r>
                </w:fldSimple>
              </w:sdtContent>
            </w:sdt>
          </w:p>
        </w:sdtContent>
      </w:sdt>
    </w:sdtContent>
  </w:sdt>
  <w:p w14:paraId="6C6896D2" w14:textId="102CE73C" w:rsidR="00900993" w:rsidRPr="00453D07" w:rsidRDefault="00900993" w:rsidP="00000F4E">
    <w:pPr>
      <w:pStyle w:val="a6"/>
      <w:tabs>
        <w:tab w:val="clear" w:pos="8504"/>
        <w:tab w:val="left" w:pos="425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92892" w14:textId="77777777" w:rsidR="00900993" w:rsidRDefault="00900993" w:rsidP="00A34A06">
      <w:r>
        <w:separator/>
      </w:r>
    </w:p>
  </w:footnote>
  <w:footnote w:type="continuationSeparator" w:id="0">
    <w:p w14:paraId="18E021FE" w14:textId="77777777" w:rsidR="00900993" w:rsidRDefault="00900993"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EC1A" w14:textId="14E0988B" w:rsidR="00900993" w:rsidRPr="00151052" w:rsidRDefault="00900993">
    <w:pPr>
      <w:pStyle w:val="a4"/>
      <w:rPr>
        <w:sz w:val="18"/>
        <w:szCs w:val="18"/>
      </w:rPr>
    </w:pPr>
    <w:r>
      <w:rPr>
        <w:rFonts w:hint="eastAsia"/>
        <w:sz w:val="18"/>
        <w:szCs w:val="18"/>
      </w:rPr>
      <w:t>介護老人福祉施設(ユニット型)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revisionView w:inkAnnotations="0"/>
  <w:defaultTabStop w:val="840"/>
  <w:drawingGridHorizontalSpacing w:val="105"/>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B30"/>
    <w:rsid w:val="00000F4E"/>
    <w:rsid w:val="00000FB2"/>
    <w:rsid w:val="000020AF"/>
    <w:rsid w:val="00006030"/>
    <w:rsid w:val="00006FEC"/>
    <w:rsid w:val="00010098"/>
    <w:rsid w:val="000104E5"/>
    <w:rsid w:val="00010903"/>
    <w:rsid w:val="00022C50"/>
    <w:rsid w:val="000239EC"/>
    <w:rsid w:val="0002410B"/>
    <w:rsid w:val="000246B4"/>
    <w:rsid w:val="000308AE"/>
    <w:rsid w:val="000334FE"/>
    <w:rsid w:val="00037C5D"/>
    <w:rsid w:val="00044F98"/>
    <w:rsid w:val="00045D90"/>
    <w:rsid w:val="00053585"/>
    <w:rsid w:val="00053A3B"/>
    <w:rsid w:val="00056667"/>
    <w:rsid w:val="000627E3"/>
    <w:rsid w:val="00063209"/>
    <w:rsid w:val="000643E2"/>
    <w:rsid w:val="000651E5"/>
    <w:rsid w:val="00067F4E"/>
    <w:rsid w:val="00070447"/>
    <w:rsid w:val="00070BFF"/>
    <w:rsid w:val="00072635"/>
    <w:rsid w:val="00072B8B"/>
    <w:rsid w:val="00073EA6"/>
    <w:rsid w:val="000778DF"/>
    <w:rsid w:val="0007797C"/>
    <w:rsid w:val="0008150F"/>
    <w:rsid w:val="00084919"/>
    <w:rsid w:val="000877EE"/>
    <w:rsid w:val="000902C8"/>
    <w:rsid w:val="000902F1"/>
    <w:rsid w:val="00091370"/>
    <w:rsid w:val="00091EF8"/>
    <w:rsid w:val="000933D6"/>
    <w:rsid w:val="00094FE2"/>
    <w:rsid w:val="00096DCF"/>
    <w:rsid w:val="000A0A31"/>
    <w:rsid w:val="000A0EF2"/>
    <w:rsid w:val="000A5061"/>
    <w:rsid w:val="000A5EF3"/>
    <w:rsid w:val="000A6C58"/>
    <w:rsid w:val="000B0D9E"/>
    <w:rsid w:val="000B260B"/>
    <w:rsid w:val="000B3896"/>
    <w:rsid w:val="000B3C79"/>
    <w:rsid w:val="000B4F53"/>
    <w:rsid w:val="000B5F2D"/>
    <w:rsid w:val="000B7054"/>
    <w:rsid w:val="000B7BC4"/>
    <w:rsid w:val="000C3FF8"/>
    <w:rsid w:val="000C49F3"/>
    <w:rsid w:val="000C6881"/>
    <w:rsid w:val="000C74DE"/>
    <w:rsid w:val="000D0FF3"/>
    <w:rsid w:val="000D109A"/>
    <w:rsid w:val="000D3A04"/>
    <w:rsid w:val="000D3E3A"/>
    <w:rsid w:val="000D5AA3"/>
    <w:rsid w:val="000D7DE4"/>
    <w:rsid w:val="000E0715"/>
    <w:rsid w:val="000E63CB"/>
    <w:rsid w:val="000F3705"/>
    <w:rsid w:val="000F466D"/>
    <w:rsid w:val="000F5FEE"/>
    <w:rsid w:val="000F77ED"/>
    <w:rsid w:val="000F7F7B"/>
    <w:rsid w:val="00101051"/>
    <w:rsid w:val="00105D99"/>
    <w:rsid w:val="00106DCB"/>
    <w:rsid w:val="00107A92"/>
    <w:rsid w:val="00107FB8"/>
    <w:rsid w:val="00113F80"/>
    <w:rsid w:val="001159AF"/>
    <w:rsid w:val="00117558"/>
    <w:rsid w:val="001206DA"/>
    <w:rsid w:val="00121216"/>
    <w:rsid w:val="001257E7"/>
    <w:rsid w:val="00127714"/>
    <w:rsid w:val="00127B6D"/>
    <w:rsid w:val="001320B4"/>
    <w:rsid w:val="00132A6C"/>
    <w:rsid w:val="00140BD0"/>
    <w:rsid w:val="0014287C"/>
    <w:rsid w:val="001436D0"/>
    <w:rsid w:val="00144E82"/>
    <w:rsid w:val="00146C2B"/>
    <w:rsid w:val="00146EF2"/>
    <w:rsid w:val="00151052"/>
    <w:rsid w:val="001533CB"/>
    <w:rsid w:val="001552DA"/>
    <w:rsid w:val="00155DC9"/>
    <w:rsid w:val="00157616"/>
    <w:rsid w:val="00160B04"/>
    <w:rsid w:val="00160E1A"/>
    <w:rsid w:val="001634C1"/>
    <w:rsid w:val="00163D79"/>
    <w:rsid w:val="001666C7"/>
    <w:rsid w:val="00170EAD"/>
    <w:rsid w:val="00174514"/>
    <w:rsid w:val="00180038"/>
    <w:rsid w:val="00180EE4"/>
    <w:rsid w:val="00184249"/>
    <w:rsid w:val="00186C36"/>
    <w:rsid w:val="0019061C"/>
    <w:rsid w:val="00192C2D"/>
    <w:rsid w:val="00192CE3"/>
    <w:rsid w:val="0019344C"/>
    <w:rsid w:val="00194502"/>
    <w:rsid w:val="00195B47"/>
    <w:rsid w:val="001A1090"/>
    <w:rsid w:val="001A11A3"/>
    <w:rsid w:val="001A5274"/>
    <w:rsid w:val="001A629A"/>
    <w:rsid w:val="001B1BEF"/>
    <w:rsid w:val="001B3DF8"/>
    <w:rsid w:val="001B5B35"/>
    <w:rsid w:val="001B7410"/>
    <w:rsid w:val="001B7BCB"/>
    <w:rsid w:val="001C0A6C"/>
    <w:rsid w:val="001C2326"/>
    <w:rsid w:val="001C2948"/>
    <w:rsid w:val="001C348F"/>
    <w:rsid w:val="001C5CB4"/>
    <w:rsid w:val="001C6BEF"/>
    <w:rsid w:val="001D21CA"/>
    <w:rsid w:val="001E0386"/>
    <w:rsid w:val="001E145D"/>
    <w:rsid w:val="001E147D"/>
    <w:rsid w:val="001E1B64"/>
    <w:rsid w:val="001E23BE"/>
    <w:rsid w:val="001E4821"/>
    <w:rsid w:val="001E56E1"/>
    <w:rsid w:val="001E637D"/>
    <w:rsid w:val="001E6AF8"/>
    <w:rsid w:val="001F030E"/>
    <w:rsid w:val="001F35BC"/>
    <w:rsid w:val="001F3C6C"/>
    <w:rsid w:val="001F6882"/>
    <w:rsid w:val="001F68B3"/>
    <w:rsid w:val="00201AF9"/>
    <w:rsid w:val="00203099"/>
    <w:rsid w:val="00205F7B"/>
    <w:rsid w:val="00207142"/>
    <w:rsid w:val="00212CEB"/>
    <w:rsid w:val="00214606"/>
    <w:rsid w:val="00214A1E"/>
    <w:rsid w:val="00216BA3"/>
    <w:rsid w:val="002177D2"/>
    <w:rsid w:val="00220F21"/>
    <w:rsid w:val="00221237"/>
    <w:rsid w:val="00221BFA"/>
    <w:rsid w:val="00224983"/>
    <w:rsid w:val="00224AF0"/>
    <w:rsid w:val="00225C6F"/>
    <w:rsid w:val="00227568"/>
    <w:rsid w:val="00230D27"/>
    <w:rsid w:val="00233207"/>
    <w:rsid w:val="00234B34"/>
    <w:rsid w:val="00235E14"/>
    <w:rsid w:val="00236183"/>
    <w:rsid w:val="00236784"/>
    <w:rsid w:val="00241331"/>
    <w:rsid w:val="00243D8A"/>
    <w:rsid w:val="0024491C"/>
    <w:rsid w:val="00245AAA"/>
    <w:rsid w:val="002470E8"/>
    <w:rsid w:val="00247298"/>
    <w:rsid w:val="00247F64"/>
    <w:rsid w:val="0025161D"/>
    <w:rsid w:val="002542D9"/>
    <w:rsid w:val="002557DF"/>
    <w:rsid w:val="00255E15"/>
    <w:rsid w:val="00263B41"/>
    <w:rsid w:val="00264C28"/>
    <w:rsid w:val="00266767"/>
    <w:rsid w:val="00266E39"/>
    <w:rsid w:val="00267599"/>
    <w:rsid w:val="00271047"/>
    <w:rsid w:val="00271777"/>
    <w:rsid w:val="002721EF"/>
    <w:rsid w:val="002728DB"/>
    <w:rsid w:val="002739A3"/>
    <w:rsid w:val="00274234"/>
    <w:rsid w:val="00276A2B"/>
    <w:rsid w:val="0028598C"/>
    <w:rsid w:val="00286F89"/>
    <w:rsid w:val="00286FE2"/>
    <w:rsid w:val="0028732A"/>
    <w:rsid w:val="00287FB0"/>
    <w:rsid w:val="00290FC9"/>
    <w:rsid w:val="002912EA"/>
    <w:rsid w:val="00293D85"/>
    <w:rsid w:val="00295652"/>
    <w:rsid w:val="0029567B"/>
    <w:rsid w:val="002A29B9"/>
    <w:rsid w:val="002A2A25"/>
    <w:rsid w:val="002A5D1A"/>
    <w:rsid w:val="002A7389"/>
    <w:rsid w:val="002B4AF6"/>
    <w:rsid w:val="002C16E2"/>
    <w:rsid w:val="002C268E"/>
    <w:rsid w:val="002C685E"/>
    <w:rsid w:val="002C6A49"/>
    <w:rsid w:val="002D0410"/>
    <w:rsid w:val="002D2892"/>
    <w:rsid w:val="002D3B44"/>
    <w:rsid w:val="002E2F26"/>
    <w:rsid w:val="002E6F99"/>
    <w:rsid w:val="002F08B9"/>
    <w:rsid w:val="002F0EFD"/>
    <w:rsid w:val="002F42D0"/>
    <w:rsid w:val="002F5869"/>
    <w:rsid w:val="003002B2"/>
    <w:rsid w:val="00303DF0"/>
    <w:rsid w:val="003045B7"/>
    <w:rsid w:val="0030512A"/>
    <w:rsid w:val="00305852"/>
    <w:rsid w:val="00307915"/>
    <w:rsid w:val="00311642"/>
    <w:rsid w:val="00312F05"/>
    <w:rsid w:val="00314D18"/>
    <w:rsid w:val="00315EA1"/>
    <w:rsid w:val="00315F57"/>
    <w:rsid w:val="003163C7"/>
    <w:rsid w:val="003240CD"/>
    <w:rsid w:val="00331093"/>
    <w:rsid w:val="003316EF"/>
    <w:rsid w:val="00331BE2"/>
    <w:rsid w:val="00333B74"/>
    <w:rsid w:val="00333D7D"/>
    <w:rsid w:val="00334A52"/>
    <w:rsid w:val="0033555A"/>
    <w:rsid w:val="00336E2A"/>
    <w:rsid w:val="00344E7B"/>
    <w:rsid w:val="00345272"/>
    <w:rsid w:val="00345810"/>
    <w:rsid w:val="00352181"/>
    <w:rsid w:val="003521A7"/>
    <w:rsid w:val="00353CDF"/>
    <w:rsid w:val="00354212"/>
    <w:rsid w:val="0035502F"/>
    <w:rsid w:val="0035731A"/>
    <w:rsid w:val="003608DA"/>
    <w:rsid w:val="00363154"/>
    <w:rsid w:val="0036616D"/>
    <w:rsid w:val="003663B0"/>
    <w:rsid w:val="00366930"/>
    <w:rsid w:val="00372158"/>
    <w:rsid w:val="00372635"/>
    <w:rsid w:val="00383832"/>
    <w:rsid w:val="00386DE4"/>
    <w:rsid w:val="00387837"/>
    <w:rsid w:val="00387ACF"/>
    <w:rsid w:val="00387E38"/>
    <w:rsid w:val="00390302"/>
    <w:rsid w:val="003906E0"/>
    <w:rsid w:val="00393BD8"/>
    <w:rsid w:val="00393FB2"/>
    <w:rsid w:val="00394A10"/>
    <w:rsid w:val="003960BB"/>
    <w:rsid w:val="003A1A62"/>
    <w:rsid w:val="003A3D81"/>
    <w:rsid w:val="003A48B8"/>
    <w:rsid w:val="003A640E"/>
    <w:rsid w:val="003A7CE2"/>
    <w:rsid w:val="003B0196"/>
    <w:rsid w:val="003B3B03"/>
    <w:rsid w:val="003B5BA8"/>
    <w:rsid w:val="003C4252"/>
    <w:rsid w:val="003C5CA3"/>
    <w:rsid w:val="003D10C3"/>
    <w:rsid w:val="003D19E3"/>
    <w:rsid w:val="003D58DD"/>
    <w:rsid w:val="003D5FA3"/>
    <w:rsid w:val="003D6A3E"/>
    <w:rsid w:val="003D7970"/>
    <w:rsid w:val="003E4455"/>
    <w:rsid w:val="003E476C"/>
    <w:rsid w:val="003E7FF5"/>
    <w:rsid w:val="003F3B56"/>
    <w:rsid w:val="003F44AC"/>
    <w:rsid w:val="003F6857"/>
    <w:rsid w:val="0040096B"/>
    <w:rsid w:val="00401C29"/>
    <w:rsid w:val="00402DF8"/>
    <w:rsid w:val="00404789"/>
    <w:rsid w:val="00404997"/>
    <w:rsid w:val="00405626"/>
    <w:rsid w:val="004057D7"/>
    <w:rsid w:val="004064B3"/>
    <w:rsid w:val="0041022E"/>
    <w:rsid w:val="00413913"/>
    <w:rsid w:val="0041434A"/>
    <w:rsid w:val="004158C4"/>
    <w:rsid w:val="00416679"/>
    <w:rsid w:val="004266E6"/>
    <w:rsid w:val="00430929"/>
    <w:rsid w:val="0043152B"/>
    <w:rsid w:val="00431F47"/>
    <w:rsid w:val="00435372"/>
    <w:rsid w:val="0043702A"/>
    <w:rsid w:val="00442D8D"/>
    <w:rsid w:val="00443868"/>
    <w:rsid w:val="00443D0E"/>
    <w:rsid w:val="00446BD7"/>
    <w:rsid w:val="004513AD"/>
    <w:rsid w:val="00453D07"/>
    <w:rsid w:val="00454907"/>
    <w:rsid w:val="004556BC"/>
    <w:rsid w:val="00455963"/>
    <w:rsid w:val="00456E09"/>
    <w:rsid w:val="004608B5"/>
    <w:rsid w:val="00461963"/>
    <w:rsid w:val="00462BC0"/>
    <w:rsid w:val="0046443A"/>
    <w:rsid w:val="0046464A"/>
    <w:rsid w:val="004656B4"/>
    <w:rsid w:val="00466A8C"/>
    <w:rsid w:val="00471E30"/>
    <w:rsid w:val="004758CF"/>
    <w:rsid w:val="0048233D"/>
    <w:rsid w:val="004823B7"/>
    <w:rsid w:val="00487902"/>
    <w:rsid w:val="0049008C"/>
    <w:rsid w:val="004A106E"/>
    <w:rsid w:val="004A1E32"/>
    <w:rsid w:val="004A3699"/>
    <w:rsid w:val="004A3849"/>
    <w:rsid w:val="004A6CF1"/>
    <w:rsid w:val="004B0841"/>
    <w:rsid w:val="004B2EDA"/>
    <w:rsid w:val="004B3598"/>
    <w:rsid w:val="004B4056"/>
    <w:rsid w:val="004B430A"/>
    <w:rsid w:val="004B4E9B"/>
    <w:rsid w:val="004B52EA"/>
    <w:rsid w:val="004B5B23"/>
    <w:rsid w:val="004C1B64"/>
    <w:rsid w:val="004C2995"/>
    <w:rsid w:val="004C2EFE"/>
    <w:rsid w:val="004C5CA6"/>
    <w:rsid w:val="004C6A99"/>
    <w:rsid w:val="004C6E08"/>
    <w:rsid w:val="004C71D6"/>
    <w:rsid w:val="004D17B7"/>
    <w:rsid w:val="004D23AB"/>
    <w:rsid w:val="004D6739"/>
    <w:rsid w:val="004D6F5A"/>
    <w:rsid w:val="004E20C3"/>
    <w:rsid w:val="004E3EBC"/>
    <w:rsid w:val="004E5FA5"/>
    <w:rsid w:val="004E7259"/>
    <w:rsid w:val="004E7953"/>
    <w:rsid w:val="004E7C5D"/>
    <w:rsid w:val="004F19BF"/>
    <w:rsid w:val="004F2EAC"/>
    <w:rsid w:val="004F317D"/>
    <w:rsid w:val="004F3889"/>
    <w:rsid w:val="004F77BD"/>
    <w:rsid w:val="005002AF"/>
    <w:rsid w:val="00503764"/>
    <w:rsid w:val="00504703"/>
    <w:rsid w:val="00504EDB"/>
    <w:rsid w:val="00505D82"/>
    <w:rsid w:val="00507479"/>
    <w:rsid w:val="005116E2"/>
    <w:rsid w:val="00511D51"/>
    <w:rsid w:val="00511FC5"/>
    <w:rsid w:val="00513581"/>
    <w:rsid w:val="00514A2E"/>
    <w:rsid w:val="00515033"/>
    <w:rsid w:val="005162AF"/>
    <w:rsid w:val="00516F86"/>
    <w:rsid w:val="00522022"/>
    <w:rsid w:val="00527D20"/>
    <w:rsid w:val="00530371"/>
    <w:rsid w:val="0053204F"/>
    <w:rsid w:val="00532F40"/>
    <w:rsid w:val="00533099"/>
    <w:rsid w:val="005366B6"/>
    <w:rsid w:val="0053795A"/>
    <w:rsid w:val="00537A60"/>
    <w:rsid w:val="005430E5"/>
    <w:rsid w:val="00546204"/>
    <w:rsid w:val="00547FDB"/>
    <w:rsid w:val="005508E8"/>
    <w:rsid w:val="0055370C"/>
    <w:rsid w:val="00553B6A"/>
    <w:rsid w:val="00553E2D"/>
    <w:rsid w:val="005543E1"/>
    <w:rsid w:val="005543F3"/>
    <w:rsid w:val="00554C89"/>
    <w:rsid w:val="00556470"/>
    <w:rsid w:val="00566784"/>
    <w:rsid w:val="0056761E"/>
    <w:rsid w:val="0057022D"/>
    <w:rsid w:val="0057182C"/>
    <w:rsid w:val="00571C6E"/>
    <w:rsid w:val="00571DBF"/>
    <w:rsid w:val="0057555E"/>
    <w:rsid w:val="0057723F"/>
    <w:rsid w:val="00581D9B"/>
    <w:rsid w:val="0058609B"/>
    <w:rsid w:val="00586C76"/>
    <w:rsid w:val="0059100C"/>
    <w:rsid w:val="0059168B"/>
    <w:rsid w:val="00592E7B"/>
    <w:rsid w:val="00594E71"/>
    <w:rsid w:val="00595D70"/>
    <w:rsid w:val="005A3E15"/>
    <w:rsid w:val="005A476D"/>
    <w:rsid w:val="005A670F"/>
    <w:rsid w:val="005B7590"/>
    <w:rsid w:val="005B77F2"/>
    <w:rsid w:val="005C147C"/>
    <w:rsid w:val="005C242A"/>
    <w:rsid w:val="005C27D6"/>
    <w:rsid w:val="005C6FE6"/>
    <w:rsid w:val="005C7E2C"/>
    <w:rsid w:val="005D2A57"/>
    <w:rsid w:val="005D3EAD"/>
    <w:rsid w:val="005D584C"/>
    <w:rsid w:val="005D7F4B"/>
    <w:rsid w:val="005E0082"/>
    <w:rsid w:val="005E4A09"/>
    <w:rsid w:val="005E4E0B"/>
    <w:rsid w:val="005E72A1"/>
    <w:rsid w:val="005F01E8"/>
    <w:rsid w:val="005F096B"/>
    <w:rsid w:val="005F0DFD"/>
    <w:rsid w:val="005F1235"/>
    <w:rsid w:val="005F6D06"/>
    <w:rsid w:val="00600AE2"/>
    <w:rsid w:val="00603D44"/>
    <w:rsid w:val="00604697"/>
    <w:rsid w:val="00605009"/>
    <w:rsid w:val="006055A8"/>
    <w:rsid w:val="0060705F"/>
    <w:rsid w:val="00607321"/>
    <w:rsid w:val="00607457"/>
    <w:rsid w:val="006078A8"/>
    <w:rsid w:val="00612B34"/>
    <w:rsid w:val="006237FF"/>
    <w:rsid w:val="006242C8"/>
    <w:rsid w:val="00631A8A"/>
    <w:rsid w:val="00633F90"/>
    <w:rsid w:val="00635B8F"/>
    <w:rsid w:val="00635EF9"/>
    <w:rsid w:val="006419B6"/>
    <w:rsid w:val="00644C3B"/>
    <w:rsid w:val="006470AA"/>
    <w:rsid w:val="00647D0F"/>
    <w:rsid w:val="006528C0"/>
    <w:rsid w:val="00656A8C"/>
    <w:rsid w:val="00656AD1"/>
    <w:rsid w:val="00660C35"/>
    <w:rsid w:val="00660FD8"/>
    <w:rsid w:val="0066218B"/>
    <w:rsid w:val="00662632"/>
    <w:rsid w:val="00662882"/>
    <w:rsid w:val="00662A71"/>
    <w:rsid w:val="00663FCE"/>
    <w:rsid w:val="00664686"/>
    <w:rsid w:val="00665B9E"/>
    <w:rsid w:val="00666E3D"/>
    <w:rsid w:val="006676FA"/>
    <w:rsid w:val="00667E12"/>
    <w:rsid w:val="00673041"/>
    <w:rsid w:val="00675404"/>
    <w:rsid w:val="006755C0"/>
    <w:rsid w:val="00676AD4"/>
    <w:rsid w:val="00677EDA"/>
    <w:rsid w:val="00683B4D"/>
    <w:rsid w:val="00683D7C"/>
    <w:rsid w:val="00685C41"/>
    <w:rsid w:val="00687D23"/>
    <w:rsid w:val="006913E1"/>
    <w:rsid w:val="00691987"/>
    <w:rsid w:val="00692BDD"/>
    <w:rsid w:val="0069303B"/>
    <w:rsid w:val="00694F16"/>
    <w:rsid w:val="00696D17"/>
    <w:rsid w:val="00696F91"/>
    <w:rsid w:val="006970C8"/>
    <w:rsid w:val="006A0D35"/>
    <w:rsid w:val="006A13E7"/>
    <w:rsid w:val="006A2299"/>
    <w:rsid w:val="006A4260"/>
    <w:rsid w:val="006A5FE3"/>
    <w:rsid w:val="006A6DCF"/>
    <w:rsid w:val="006A757B"/>
    <w:rsid w:val="006A7E75"/>
    <w:rsid w:val="006B0C91"/>
    <w:rsid w:val="006B122D"/>
    <w:rsid w:val="006B1415"/>
    <w:rsid w:val="006B2571"/>
    <w:rsid w:val="006B27FF"/>
    <w:rsid w:val="006B5386"/>
    <w:rsid w:val="006B5B1C"/>
    <w:rsid w:val="006B6D9A"/>
    <w:rsid w:val="006B6FC7"/>
    <w:rsid w:val="006B711B"/>
    <w:rsid w:val="006C0003"/>
    <w:rsid w:val="006C0BEE"/>
    <w:rsid w:val="006C242C"/>
    <w:rsid w:val="006C2511"/>
    <w:rsid w:val="006C3646"/>
    <w:rsid w:val="006C4DA7"/>
    <w:rsid w:val="006C6B82"/>
    <w:rsid w:val="006D0BF2"/>
    <w:rsid w:val="006D25E7"/>
    <w:rsid w:val="006D5C81"/>
    <w:rsid w:val="006D7148"/>
    <w:rsid w:val="006E25EC"/>
    <w:rsid w:val="006E3515"/>
    <w:rsid w:val="006E44AB"/>
    <w:rsid w:val="006E6252"/>
    <w:rsid w:val="006F1A06"/>
    <w:rsid w:val="006F2251"/>
    <w:rsid w:val="006F36E5"/>
    <w:rsid w:val="006F7810"/>
    <w:rsid w:val="0070068F"/>
    <w:rsid w:val="007041AC"/>
    <w:rsid w:val="00704771"/>
    <w:rsid w:val="00705304"/>
    <w:rsid w:val="007066BD"/>
    <w:rsid w:val="00711B1D"/>
    <w:rsid w:val="0071458D"/>
    <w:rsid w:val="007148DD"/>
    <w:rsid w:val="00715C83"/>
    <w:rsid w:val="0072079C"/>
    <w:rsid w:val="00720EB0"/>
    <w:rsid w:val="007251BB"/>
    <w:rsid w:val="007254E4"/>
    <w:rsid w:val="007268E1"/>
    <w:rsid w:val="00727B77"/>
    <w:rsid w:val="00732B55"/>
    <w:rsid w:val="00733A16"/>
    <w:rsid w:val="00734ADF"/>
    <w:rsid w:val="00740165"/>
    <w:rsid w:val="007423A3"/>
    <w:rsid w:val="0074401A"/>
    <w:rsid w:val="00745361"/>
    <w:rsid w:val="00746107"/>
    <w:rsid w:val="007471F2"/>
    <w:rsid w:val="00752CA6"/>
    <w:rsid w:val="00754DA0"/>
    <w:rsid w:val="0075552F"/>
    <w:rsid w:val="00756091"/>
    <w:rsid w:val="007569C8"/>
    <w:rsid w:val="0076020A"/>
    <w:rsid w:val="00761AFB"/>
    <w:rsid w:val="007629C7"/>
    <w:rsid w:val="00766BA6"/>
    <w:rsid w:val="00767AAA"/>
    <w:rsid w:val="007708A5"/>
    <w:rsid w:val="00770CF3"/>
    <w:rsid w:val="00771B2D"/>
    <w:rsid w:val="007749B2"/>
    <w:rsid w:val="00774DBF"/>
    <w:rsid w:val="00775492"/>
    <w:rsid w:val="007811B0"/>
    <w:rsid w:val="00784337"/>
    <w:rsid w:val="00786B17"/>
    <w:rsid w:val="00791B0C"/>
    <w:rsid w:val="007939FC"/>
    <w:rsid w:val="00793FA6"/>
    <w:rsid w:val="00796297"/>
    <w:rsid w:val="00796885"/>
    <w:rsid w:val="0079786A"/>
    <w:rsid w:val="007A0F62"/>
    <w:rsid w:val="007B72CE"/>
    <w:rsid w:val="007C02CE"/>
    <w:rsid w:val="007C1F5B"/>
    <w:rsid w:val="007C20B9"/>
    <w:rsid w:val="007C2433"/>
    <w:rsid w:val="007C2476"/>
    <w:rsid w:val="007C2AD0"/>
    <w:rsid w:val="007C2D75"/>
    <w:rsid w:val="007C4C0E"/>
    <w:rsid w:val="007C4FB2"/>
    <w:rsid w:val="007C51CA"/>
    <w:rsid w:val="007C6770"/>
    <w:rsid w:val="007D239C"/>
    <w:rsid w:val="007D6B18"/>
    <w:rsid w:val="007E4CB7"/>
    <w:rsid w:val="007E5877"/>
    <w:rsid w:val="007E6A02"/>
    <w:rsid w:val="007F1739"/>
    <w:rsid w:val="007F1986"/>
    <w:rsid w:val="007F28DA"/>
    <w:rsid w:val="007F4BB1"/>
    <w:rsid w:val="007F4BC0"/>
    <w:rsid w:val="007F561F"/>
    <w:rsid w:val="007F75E8"/>
    <w:rsid w:val="007F7F22"/>
    <w:rsid w:val="00800799"/>
    <w:rsid w:val="008012C2"/>
    <w:rsid w:val="008023EE"/>
    <w:rsid w:val="008038AB"/>
    <w:rsid w:val="00804852"/>
    <w:rsid w:val="008062EA"/>
    <w:rsid w:val="00806959"/>
    <w:rsid w:val="008126DC"/>
    <w:rsid w:val="0081275C"/>
    <w:rsid w:val="00813633"/>
    <w:rsid w:val="00821088"/>
    <w:rsid w:val="00823C45"/>
    <w:rsid w:val="00826264"/>
    <w:rsid w:val="00827F3A"/>
    <w:rsid w:val="00833495"/>
    <w:rsid w:val="00835A08"/>
    <w:rsid w:val="00835F39"/>
    <w:rsid w:val="0083634A"/>
    <w:rsid w:val="008364E4"/>
    <w:rsid w:val="008419F9"/>
    <w:rsid w:val="00842DDA"/>
    <w:rsid w:val="00845085"/>
    <w:rsid w:val="00847A8A"/>
    <w:rsid w:val="008505E2"/>
    <w:rsid w:val="00852631"/>
    <w:rsid w:val="00852634"/>
    <w:rsid w:val="00855C93"/>
    <w:rsid w:val="00857DDD"/>
    <w:rsid w:val="00860AC6"/>
    <w:rsid w:val="00860E13"/>
    <w:rsid w:val="00861DD4"/>
    <w:rsid w:val="0086284A"/>
    <w:rsid w:val="008628F9"/>
    <w:rsid w:val="008635B7"/>
    <w:rsid w:val="008700CB"/>
    <w:rsid w:val="008709FC"/>
    <w:rsid w:val="008720B9"/>
    <w:rsid w:val="00873F20"/>
    <w:rsid w:val="008746F6"/>
    <w:rsid w:val="00877C44"/>
    <w:rsid w:val="00877C88"/>
    <w:rsid w:val="0088037A"/>
    <w:rsid w:val="00880529"/>
    <w:rsid w:val="0088378A"/>
    <w:rsid w:val="00886436"/>
    <w:rsid w:val="008869D8"/>
    <w:rsid w:val="00887BEA"/>
    <w:rsid w:val="00887DC4"/>
    <w:rsid w:val="00890EBC"/>
    <w:rsid w:val="008914ED"/>
    <w:rsid w:val="0089287E"/>
    <w:rsid w:val="00892D94"/>
    <w:rsid w:val="00897379"/>
    <w:rsid w:val="008978CD"/>
    <w:rsid w:val="008A3656"/>
    <w:rsid w:val="008A43FD"/>
    <w:rsid w:val="008A5852"/>
    <w:rsid w:val="008A76D2"/>
    <w:rsid w:val="008A77B4"/>
    <w:rsid w:val="008B15C5"/>
    <w:rsid w:val="008B3532"/>
    <w:rsid w:val="008B4CCB"/>
    <w:rsid w:val="008B4F16"/>
    <w:rsid w:val="008B5754"/>
    <w:rsid w:val="008B6568"/>
    <w:rsid w:val="008B706F"/>
    <w:rsid w:val="008C09DB"/>
    <w:rsid w:val="008C0DF5"/>
    <w:rsid w:val="008C1940"/>
    <w:rsid w:val="008C194E"/>
    <w:rsid w:val="008C55FA"/>
    <w:rsid w:val="008C76AF"/>
    <w:rsid w:val="008D0D73"/>
    <w:rsid w:val="008D4553"/>
    <w:rsid w:val="008D6BDE"/>
    <w:rsid w:val="008D7DED"/>
    <w:rsid w:val="008E5CFA"/>
    <w:rsid w:val="008E698E"/>
    <w:rsid w:val="008F00EC"/>
    <w:rsid w:val="008F25A3"/>
    <w:rsid w:val="008F5119"/>
    <w:rsid w:val="008F5D68"/>
    <w:rsid w:val="008F6A1D"/>
    <w:rsid w:val="008F6ABB"/>
    <w:rsid w:val="00900993"/>
    <w:rsid w:val="00905926"/>
    <w:rsid w:val="00907562"/>
    <w:rsid w:val="00907A45"/>
    <w:rsid w:val="00913F30"/>
    <w:rsid w:val="0091438C"/>
    <w:rsid w:val="0091446E"/>
    <w:rsid w:val="00922D0A"/>
    <w:rsid w:val="00922DC3"/>
    <w:rsid w:val="0092321E"/>
    <w:rsid w:val="00923AA4"/>
    <w:rsid w:val="009269A0"/>
    <w:rsid w:val="00927A50"/>
    <w:rsid w:val="0093153A"/>
    <w:rsid w:val="009364C2"/>
    <w:rsid w:val="009374A2"/>
    <w:rsid w:val="0094210C"/>
    <w:rsid w:val="00944B6F"/>
    <w:rsid w:val="00946862"/>
    <w:rsid w:val="00950409"/>
    <w:rsid w:val="00955DC7"/>
    <w:rsid w:val="00960255"/>
    <w:rsid w:val="009603CE"/>
    <w:rsid w:val="00960DEA"/>
    <w:rsid w:val="00961285"/>
    <w:rsid w:val="00961EF2"/>
    <w:rsid w:val="009635F5"/>
    <w:rsid w:val="009648F5"/>
    <w:rsid w:val="009815BB"/>
    <w:rsid w:val="00982AAD"/>
    <w:rsid w:val="00990939"/>
    <w:rsid w:val="00993DB4"/>
    <w:rsid w:val="00994704"/>
    <w:rsid w:val="00995598"/>
    <w:rsid w:val="00997694"/>
    <w:rsid w:val="009A0183"/>
    <w:rsid w:val="009A0319"/>
    <w:rsid w:val="009A0517"/>
    <w:rsid w:val="009A1C57"/>
    <w:rsid w:val="009B20C7"/>
    <w:rsid w:val="009B4E2C"/>
    <w:rsid w:val="009C1844"/>
    <w:rsid w:val="009C19DB"/>
    <w:rsid w:val="009C2A63"/>
    <w:rsid w:val="009C4982"/>
    <w:rsid w:val="009C7D6D"/>
    <w:rsid w:val="009D4634"/>
    <w:rsid w:val="009D5DF7"/>
    <w:rsid w:val="009D74BB"/>
    <w:rsid w:val="009E0072"/>
    <w:rsid w:val="009E02E5"/>
    <w:rsid w:val="009E1DAB"/>
    <w:rsid w:val="009E2770"/>
    <w:rsid w:val="009E2E43"/>
    <w:rsid w:val="009E2EB5"/>
    <w:rsid w:val="009E7C63"/>
    <w:rsid w:val="009F06FB"/>
    <w:rsid w:val="009F2032"/>
    <w:rsid w:val="009F2171"/>
    <w:rsid w:val="009F28EF"/>
    <w:rsid w:val="009F573E"/>
    <w:rsid w:val="009F5E60"/>
    <w:rsid w:val="009F6B83"/>
    <w:rsid w:val="00A014D5"/>
    <w:rsid w:val="00A02286"/>
    <w:rsid w:val="00A07478"/>
    <w:rsid w:val="00A114F7"/>
    <w:rsid w:val="00A11C42"/>
    <w:rsid w:val="00A14B5D"/>
    <w:rsid w:val="00A14C89"/>
    <w:rsid w:val="00A15198"/>
    <w:rsid w:val="00A157DD"/>
    <w:rsid w:val="00A15AB3"/>
    <w:rsid w:val="00A17DEF"/>
    <w:rsid w:val="00A21CC1"/>
    <w:rsid w:val="00A22FC6"/>
    <w:rsid w:val="00A23C32"/>
    <w:rsid w:val="00A24878"/>
    <w:rsid w:val="00A3152A"/>
    <w:rsid w:val="00A324BC"/>
    <w:rsid w:val="00A32BB8"/>
    <w:rsid w:val="00A33B49"/>
    <w:rsid w:val="00A33EBE"/>
    <w:rsid w:val="00A34A06"/>
    <w:rsid w:val="00A35151"/>
    <w:rsid w:val="00A412C5"/>
    <w:rsid w:val="00A43411"/>
    <w:rsid w:val="00A44601"/>
    <w:rsid w:val="00A5056A"/>
    <w:rsid w:val="00A519D9"/>
    <w:rsid w:val="00A5248E"/>
    <w:rsid w:val="00A52B9F"/>
    <w:rsid w:val="00A5609F"/>
    <w:rsid w:val="00A579D5"/>
    <w:rsid w:val="00A61E95"/>
    <w:rsid w:val="00A646FB"/>
    <w:rsid w:val="00A6647F"/>
    <w:rsid w:val="00A66A2E"/>
    <w:rsid w:val="00A67324"/>
    <w:rsid w:val="00A70705"/>
    <w:rsid w:val="00A71797"/>
    <w:rsid w:val="00A746F8"/>
    <w:rsid w:val="00A75BD7"/>
    <w:rsid w:val="00A7679A"/>
    <w:rsid w:val="00A767F5"/>
    <w:rsid w:val="00A777AA"/>
    <w:rsid w:val="00A823C1"/>
    <w:rsid w:val="00A84A12"/>
    <w:rsid w:val="00A92403"/>
    <w:rsid w:val="00A934BC"/>
    <w:rsid w:val="00A94134"/>
    <w:rsid w:val="00A9726C"/>
    <w:rsid w:val="00A97826"/>
    <w:rsid w:val="00AA212C"/>
    <w:rsid w:val="00AA2C5E"/>
    <w:rsid w:val="00AA2F32"/>
    <w:rsid w:val="00AA32ED"/>
    <w:rsid w:val="00AA7D6E"/>
    <w:rsid w:val="00AB3D0F"/>
    <w:rsid w:val="00AB6702"/>
    <w:rsid w:val="00AC26CF"/>
    <w:rsid w:val="00AC6EEE"/>
    <w:rsid w:val="00AC795A"/>
    <w:rsid w:val="00AD2351"/>
    <w:rsid w:val="00AD277E"/>
    <w:rsid w:val="00AD4EE3"/>
    <w:rsid w:val="00AD6E06"/>
    <w:rsid w:val="00AE3021"/>
    <w:rsid w:val="00AF1CB8"/>
    <w:rsid w:val="00AF26ED"/>
    <w:rsid w:val="00AF6107"/>
    <w:rsid w:val="00B00048"/>
    <w:rsid w:val="00B00608"/>
    <w:rsid w:val="00B02FB4"/>
    <w:rsid w:val="00B03311"/>
    <w:rsid w:val="00B13305"/>
    <w:rsid w:val="00B141FF"/>
    <w:rsid w:val="00B16D8C"/>
    <w:rsid w:val="00B20E67"/>
    <w:rsid w:val="00B23DBE"/>
    <w:rsid w:val="00B23F6C"/>
    <w:rsid w:val="00B259A1"/>
    <w:rsid w:val="00B270BD"/>
    <w:rsid w:val="00B317DE"/>
    <w:rsid w:val="00B32E4A"/>
    <w:rsid w:val="00B36EC6"/>
    <w:rsid w:val="00B37AA8"/>
    <w:rsid w:val="00B37FAF"/>
    <w:rsid w:val="00B41CE2"/>
    <w:rsid w:val="00B44798"/>
    <w:rsid w:val="00B468F5"/>
    <w:rsid w:val="00B563B9"/>
    <w:rsid w:val="00B575BD"/>
    <w:rsid w:val="00B609E7"/>
    <w:rsid w:val="00B60C98"/>
    <w:rsid w:val="00B62848"/>
    <w:rsid w:val="00B662D4"/>
    <w:rsid w:val="00B663AF"/>
    <w:rsid w:val="00B6644C"/>
    <w:rsid w:val="00B66567"/>
    <w:rsid w:val="00B67B40"/>
    <w:rsid w:val="00B71098"/>
    <w:rsid w:val="00B71D06"/>
    <w:rsid w:val="00B72D0B"/>
    <w:rsid w:val="00B7551C"/>
    <w:rsid w:val="00B804C9"/>
    <w:rsid w:val="00B806E9"/>
    <w:rsid w:val="00B81831"/>
    <w:rsid w:val="00B8376A"/>
    <w:rsid w:val="00B84DBD"/>
    <w:rsid w:val="00B867CB"/>
    <w:rsid w:val="00B875DE"/>
    <w:rsid w:val="00B94268"/>
    <w:rsid w:val="00BA02B6"/>
    <w:rsid w:val="00BA0DE5"/>
    <w:rsid w:val="00BA47BC"/>
    <w:rsid w:val="00BA4E67"/>
    <w:rsid w:val="00BA7ACD"/>
    <w:rsid w:val="00BB1F75"/>
    <w:rsid w:val="00BB30FC"/>
    <w:rsid w:val="00BB5987"/>
    <w:rsid w:val="00BB6ED7"/>
    <w:rsid w:val="00BB70BA"/>
    <w:rsid w:val="00BC0877"/>
    <w:rsid w:val="00BC1A8C"/>
    <w:rsid w:val="00BC7E32"/>
    <w:rsid w:val="00BD03D4"/>
    <w:rsid w:val="00BD19E9"/>
    <w:rsid w:val="00BD58BB"/>
    <w:rsid w:val="00BD6EAE"/>
    <w:rsid w:val="00BE1C42"/>
    <w:rsid w:val="00BE394B"/>
    <w:rsid w:val="00BE3FB7"/>
    <w:rsid w:val="00BF015E"/>
    <w:rsid w:val="00BF303B"/>
    <w:rsid w:val="00BF7E95"/>
    <w:rsid w:val="00C011AE"/>
    <w:rsid w:val="00C01BFC"/>
    <w:rsid w:val="00C0387A"/>
    <w:rsid w:val="00C04DC5"/>
    <w:rsid w:val="00C05CA7"/>
    <w:rsid w:val="00C06471"/>
    <w:rsid w:val="00C0788F"/>
    <w:rsid w:val="00C079DB"/>
    <w:rsid w:val="00C118D4"/>
    <w:rsid w:val="00C11C13"/>
    <w:rsid w:val="00C11DC0"/>
    <w:rsid w:val="00C12663"/>
    <w:rsid w:val="00C1587F"/>
    <w:rsid w:val="00C1708C"/>
    <w:rsid w:val="00C2106A"/>
    <w:rsid w:val="00C21089"/>
    <w:rsid w:val="00C24E79"/>
    <w:rsid w:val="00C251AF"/>
    <w:rsid w:val="00C25732"/>
    <w:rsid w:val="00C31F47"/>
    <w:rsid w:val="00C35CE4"/>
    <w:rsid w:val="00C4051F"/>
    <w:rsid w:val="00C4119E"/>
    <w:rsid w:val="00C42954"/>
    <w:rsid w:val="00C45B02"/>
    <w:rsid w:val="00C46AEF"/>
    <w:rsid w:val="00C472C5"/>
    <w:rsid w:val="00C47F14"/>
    <w:rsid w:val="00C517BA"/>
    <w:rsid w:val="00C52329"/>
    <w:rsid w:val="00C55FB6"/>
    <w:rsid w:val="00C56A7F"/>
    <w:rsid w:val="00C572A4"/>
    <w:rsid w:val="00C65F84"/>
    <w:rsid w:val="00C66DA3"/>
    <w:rsid w:val="00C71F90"/>
    <w:rsid w:val="00C72808"/>
    <w:rsid w:val="00C75658"/>
    <w:rsid w:val="00C76912"/>
    <w:rsid w:val="00C83503"/>
    <w:rsid w:val="00C84ADF"/>
    <w:rsid w:val="00C86C22"/>
    <w:rsid w:val="00C918E0"/>
    <w:rsid w:val="00C92C12"/>
    <w:rsid w:val="00C96CCB"/>
    <w:rsid w:val="00C97CF5"/>
    <w:rsid w:val="00CA0413"/>
    <w:rsid w:val="00CA2DF7"/>
    <w:rsid w:val="00CA4608"/>
    <w:rsid w:val="00CB053B"/>
    <w:rsid w:val="00CB0FD9"/>
    <w:rsid w:val="00CB3A2B"/>
    <w:rsid w:val="00CB3F28"/>
    <w:rsid w:val="00CB4A54"/>
    <w:rsid w:val="00CC6651"/>
    <w:rsid w:val="00CC73C6"/>
    <w:rsid w:val="00CD17E1"/>
    <w:rsid w:val="00CD3DBF"/>
    <w:rsid w:val="00CD4A02"/>
    <w:rsid w:val="00CD75B0"/>
    <w:rsid w:val="00CE0A4F"/>
    <w:rsid w:val="00CE2BFE"/>
    <w:rsid w:val="00CE792C"/>
    <w:rsid w:val="00CF122F"/>
    <w:rsid w:val="00CF378F"/>
    <w:rsid w:val="00CF503B"/>
    <w:rsid w:val="00D00029"/>
    <w:rsid w:val="00D002BF"/>
    <w:rsid w:val="00D00B29"/>
    <w:rsid w:val="00D00BFA"/>
    <w:rsid w:val="00D01FC7"/>
    <w:rsid w:val="00D02EDA"/>
    <w:rsid w:val="00D0356C"/>
    <w:rsid w:val="00D040B0"/>
    <w:rsid w:val="00D041A3"/>
    <w:rsid w:val="00D05935"/>
    <w:rsid w:val="00D10AEB"/>
    <w:rsid w:val="00D126AB"/>
    <w:rsid w:val="00D151B4"/>
    <w:rsid w:val="00D15EFA"/>
    <w:rsid w:val="00D17965"/>
    <w:rsid w:val="00D2037D"/>
    <w:rsid w:val="00D230C7"/>
    <w:rsid w:val="00D25EB2"/>
    <w:rsid w:val="00D3075F"/>
    <w:rsid w:val="00D32906"/>
    <w:rsid w:val="00D33725"/>
    <w:rsid w:val="00D37F24"/>
    <w:rsid w:val="00D40504"/>
    <w:rsid w:val="00D416AF"/>
    <w:rsid w:val="00D42828"/>
    <w:rsid w:val="00D43E1A"/>
    <w:rsid w:val="00D4640E"/>
    <w:rsid w:val="00D46FC2"/>
    <w:rsid w:val="00D479CE"/>
    <w:rsid w:val="00D47BB9"/>
    <w:rsid w:val="00D47F41"/>
    <w:rsid w:val="00D504D6"/>
    <w:rsid w:val="00D527DF"/>
    <w:rsid w:val="00D53631"/>
    <w:rsid w:val="00D55E63"/>
    <w:rsid w:val="00D56591"/>
    <w:rsid w:val="00D61688"/>
    <w:rsid w:val="00D6262D"/>
    <w:rsid w:val="00D65695"/>
    <w:rsid w:val="00D67717"/>
    <w:rsid w:val="00D71238"/>
    <w:rsid w:val="00D718D6"/>
    <w:rsid w:val="00D71BD0"/>
    <w:rsid w:val="00D71C5F"/>
    <w:rsid w:val="00D73ECD"/>
    <w:rsid w:val="00D74FC5"/>
    <w:rsid w:val="00D75F60"/>
    <w:rsid w:val="00D76DCD"/>
    <w:rsid w:val="00D76EBB"/>
    <w:rsid w:val="00D77E1C"/>
    <w:rsid w:val="00D80B4C"/>
    <w:rsid w:val="00D836DC"/>
    <w:rsid w:val="00D84FF0"/>
    <w:rsid w:val="00D8517C"/>
    <w:rsid w:val="00D85ADC"/>
    <w:rsid w:val="00D86063"/>
    <w:rsid w:val="00D8622B"/>
    <w:rsid w:val="00D90986"/>
    <w:rsid w:val="00D97107"/>
    <w:rsid w:val="00D97EFE"/>
    <w:rsid w:val="00DA1C8C"/>
    <w:rsid w:val="00DA3D2F"/>
    <w:rsid w:val="00DA5FE1"/>
    <w:rsid w:val="00DA627E"/>
    <w:rsid w:val="00DA62F0"/>
    <w:rsid w:val="00DA6C64"/>
    <w:rsid w:val="00DB1D08"/>
    <w:rsid w:val="00DB20CD"/>
    <w:rsid w:val="00DB276C"/>
    <w:rsid w:val="00DC10DE"/>
    <w:rsid w:val="00DC1DC1"/>
    <w:rsid w:val="00DC1DE8"/>
    <w:rsid w:val="00DC7DB8"/>
    <w:rsid w:val="00DD0AF4"/>
    <w:rsid w:val="00DD443C"/>
    <w:rsid w:val="00DD5C64"/>
    <w:rsid w:val="00DD7DEE"/>
    <w:rsid w:val="00DE078A"/>
    <w:rsid w:val="00DE2879"/>
    <w:rsid w:val="00DE5C61"/>
    <w:rsid w:val="00DF0345"/>
    <w:rsid w:val="00DF1CF5"/>
    <w:rsid w:val="00DF6C77"/>
    <w:rsid w:val="00DF7B09"/>
    <w:rsid w:val="00DF7C6B"/>
    <w:rsid w:val="00E00A6E"/>
    <w:rsid w:val="00E0314E"/>
    <w:rsid w:val="00E03594"/>
    <w:rsid w:val="00E10999"/>
    <w:rsid w:val="00E119FE"/>
    <w:rsid w:val="00E12271"/>
    <w:rsid w:val="00E1411F"/>
    <w:rsid w:val="00E16C38"/>
    <w:rsid w:val="00E2174C"/>
    <w:rsid w:val="00E2309F"/>
    <w:rsid w:val="00E25803"/>
    <w:rsid w:val="00E27059"/>
    <w:rsid w:val="00E30A0E"/>
    <w:rsid w:val="00E30F6B"/>
    <w:rsid w:val="00E322A3"/>
    <w:rsid w:val="00E33C07"/>
    <w:rsid w:val="00E3428E"/>
    <w:rsid w:val="00E36FF1"/>
    <w:rsid w:val="00E37E41"/>
    <w:rsid w:val="00E37FA1"/>
    <w:rsid w:val="00E40A7F"/>
    <w:rsid w:val="00E4101A"/>
    <w:rsid w:val="00E42B55"/>
    <w:rsid w:val="00E44F69"/>
    <w:rsid w:val="00E475AE"/>
    <w:rsid w:val="00E4786B"/>
    <w:rsid w:val="00E47A66"/>
    <w:rsid w:val="00E47CCF"/>
    <w:rsid w:val="00E511EA"/>
    <w:rsid w:val="00E53D26"/>
    <w:rsid w:val="00E5420F"/>
    <w:rsid w:val="00E55BE4"/>
    <w:rsid w:val="00E56584"/>
    <w:rsid w:val="00E57E5E"/>
    <w:rsid w:val="00E62C89"/>
    <w:rsid w:val="00E6568E"/>
    <w:rsid w:val="00E706CA"/>
    <w:rsid w:val="00E70ABF"/>
    <w:rsid w:val="00E71376"/>
    <w:rsid w:val="00E73F95"/>
    <w:rsid w:val="00E76373"/>
    <w:rsid w:val="00E800F8"/>
    <w:rsid w:val="00E81E73"/>
    <w:rsid w:val="00E84B15"/>
    <w:rsid w:val="00E86082"/>
    <w:rsid w:val="00E9304F"/>
    <w:rsid w:val="00E936D1"/>
    <w:rsid w:val="00E94842"/>
    <w:rsid w:val="00EA0A6D"/>
    <w:rsid w:val="00EA2E9F"/>
    <w:rsid w:val="00EB1B0A"/>
    <w:rsid w:val="00EB3D2C"/>
    <w:rsid w:val="00EC0C78"/>
    <w:rsid w:val="00EC2552"/>
    <w:rsid w:val="00EC5896"/>
    <w:rsid w:val="00EC6584"/>
    <w:rsid w:val="00ED05EC"/>
    <w:rsid w:val="00ED1095"/>
    <w:rsid w:val="00ED17AE"/>
    <w:rsid w:val="00ED24CD"/>
    <w:rsid w:val="00ED403C"/>
    <w:rsid w:val="00ED43B5"/>
    <w:rsid w:val="00ED658B"/>
    <w:rsid w:val="00ED6EED"/>
    <w:rsid w:val="00EF3BDE"/>
    <w:rsid w:val="00EF4F14"/>
    <w:rsid w:val="00EF5344"/>
    <w:rsid w:val="00EF7FB4"/>
    <w:rsid w:val="00F00B9C"/>
    <w:rsid w:val="00F20141"/>
    <w:rsid w:val="00F23401"/>
    <w:rsid w:val="00F234B3"/>
    <w:rsid w:val="00F23D83"/>
    <w:rsid w:val="00F2558E"/>
    <w:rsid w:val="00F257B8"/>
    <w:rsid w:val="00F32628"/>
    <w:rsid w:val="00F37723"/>
    <w:rsid w:val="00F40D86"/>
    <w:rsid w:val="00F41369"/>
    <w:rsid w:val="00F41DA6"/>
    <w:rsid w:val="00F43DC0"/>
    <w:rsid w:val="00F46372"/>
    <w:rsid w:val="00F51737"/>
    <w:rsid w:val="00F51EBE"/>
    <w:rsid w:val="00F5528E"/>
    <w:rsid w:val="00F60E1F"/>
    <w:rsid w:val="00F60FC4"/>
    <w:rsid w:val="00F61005"/>
    <w:rsid w:val="00F72744"/>
    <w:rsid w:val="00F72B16"/>
    <w:rsid w:val="00F73BC0"/>
    <w:rsid w:val="00F75FEC"/>
    <w:rsid w:val="00F77E46"/>
    <w:rsid w:val="00F869E5"/>
    <w:rsid w:val="00F87385"/>
    <w:rsid w:val="00F90A28"/>
    <w:rsid w:val="00F912C6"/>
    <w:rsid w:val="00F92CC7"/>
    <w:rsid w:val="00F95CC5"/>
    <w:rsid w:val="00FA04A5"/>
    <w:rsid w:val="00FA41B1"/>
    <w:rsid w:val="00FA611B"/>
    <w:rsid w:val="00FA6124"/>
    <w:rsid w:val="00FA65D8"/>
    <w:rsid w:val="00FA6D33"/>
    <w:rsid w:val="00FA7936"/>
    <w:rsid w:val="00FB01CD"/>
    <w:rsid w:val="00FB051A"/>
    <w:rsid w:val="00FB0B8B"/>
    <w:rsid w:val="00FB232F"/>
    <w:rsid w:val="00FB7789"/>
    <w:rsid w:val="00FB7E1A"/>
    <w:rsid w:val="00FC2BDF"/>
    <w:rsid w:val="00FC69C4"/>
    <w:rsid w:val="00FD016C"/>
    <w:rsid w:val="00FD2580"/>
    <w:rsid w:val="00FD591C"/>
    <w:rsid w:val="00FE0824"/>
    <w:rsid w:val="00FE1A4A"/>
    <w:rsid w:val="00FE3910"/>
    <w:rsid w:val="00FE47AB"/>
    <w:rsid w:val="00FE63F4"/>
    <w:rsid w:val="00FF18C4"/>
    <w:rsid w:val="00FF3A69"/>
    <w:rsid w:val="00FF5075"/>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4F0C821C"/>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877EE"/>
    <w:rPr>
      <w:sz w:val="18"/>
      <w:szCs w:val="18"/>
    </w:rPr>
  </w:style>
  <w:style w:type="paragraph" w:styleId="ab">
    <w:name w:val="annotation text"/>
    <w:basedOn w:val="a"/>
    <w:link w:val="ac"/>
    <w:uiPriority w:val="99"/>
    <w:semiHidden/>
    <w:unhideWhenUsed/>
    <w:rsid w:val="000877EE"/>
    <w:pPr>
      <w:jc w:val="left"/>
    </w:pPr>
  </w:style>
  <w:style w:type="character" w:customStyle="1" w:styleId="ac">
    <w:name w:val="コメント文字列 (文字)"/>
    <w:basedOn w:val="a0"/>
    <w:link w:val="ab"/>
    <w:uiPriority w:val="99"/>
    <w:semiHidden/>
    <w:rsid w:val="000877EE"/>
  </w:style>
  <w:style w:type="paragraph" w:styleId="ad">
    <w:name w:val="annotation subject"/>
    <w:basedOn w:val="ab"/>
    <w:next w:val="ab"/>
    <w:link w:val="ae"/>
    <w:uiPriority w:val="99"/>
    <w:semiHidden/>
    <w:unhideWhenUsed/>
    <w:rsid w:val="000877EE"/>
    <w:rPr>
      <w:b/>
      <w:bCs/>
    </w:rPr>
  </w:style>
  <w:style w:type="character" w:customStyle="1" w:styleId="ae">
    <w:name w:val="コメント内容 (文字)"/>
    <w:basedOn w:val="ac"/>
    <w:link w:val="ad"/>
    <w:uiPriority w:val="99"/>
    <w:semiHidden/>
    <w:rsid w:val="000877EE"/>
    <w:rPr>
      <w:b/>
      <w:bCs/>
    </w:rPr>
  </w:style>
  <w:style w:type="character" w:styleId="af">
    <w:name w:val="Hyperlink"/>
    <w:basedOn w:val="a0"/>
    <w:uiPriority w:val="99"/>
    <w:unhideWhenUsed/>
    <w:rsid w:val="002C268E"/>
    <w:rPr>
      <w:color w:val="0563C1" w:themeColor="hyperlink"/>
      <w:u w:val="single"/>
    </w:rPr>
  </w:style>
  <w:style w:type="paragraph" w:styleId="Web">
    <w:name w:val="Normal (Web)"/>
    <w:basedOn w:val="a"/>
    <w:uiPriority w:val="99"/>
    <w:unhideWhenUsed/>
    <w:rsid w:val="00691987"/>
    <w:pPr>
      <w:widowControl/>
      <w:jc w:val="left"/>
    </w:pPr>
    <w:rPr>
      <w:rFonts w:ascii="ＭＳ Ｐゴシック" w:eastAsia="ＭＳ Ｐゴシック" w:hAnsi="ＭＳ Ｐゴシック" w:cs="ＭＳ Ｐゴシック"/>
      <w:kern w:val="0"/>
      <w:sz w:val="24"/>
      <w:szCs w:val="24"/>
    </w:rPr>
  </w:style>
  <w:style w:type="paragraph" w:customStyle="1" w:styleId="Default">
    <w:name w:val="Default"/>
    <w:rsid w:val="00877C44"/>
    <w:pPr>
      <w:widowControl w:val="0"/>
      <w:autoSpaceDE w:val="0"/>
      <w:autoSpaceDN w:val="0"/>
      <w:adjustRightInd w:val="0"/>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2492">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132984894">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90261046">
      <w:bodyDiv w:val="1"/>
      <w:marLeft w:val="0"/>
      <w:marRight w:val="0"/>
      <w:marTop w:val="0"/>
      <w:marBottom w:val="0"/>
      <w:divBdr>
        <w:top w:val="none" w:sz="0" w:space="0" w:color="auto"/>
        <w:left w:val="none" w:sz="0" w:space="0" w:color="auto"/>
        <w:bottom w:val="none" w:sz="0" w:space="0" w:color="auto"/>
        <w:right w:val="none" w:sz="0" w:space="0" w:color="auto"/>
      </w:divBdr>
    </w:div>
    <w:div w:id="247082789">
      <w:bodyDiv w:val="1"/>
      <w:marLeft w:val="0"/>
      <w:marRight w:val="0"/>
      <w:marTop w:val="0"/>
      <w:marBottom w:val="0"/>
      <w:divBdr>
        <w:top w:val="none" w:sz="0" w:space="0" w:color="auto"/>
        <w:left w:val="none" w:sz="0" w:space="0" w:color="auto"/>
        <w:bottom w:val="none" w:sz="0" w:space="0" w:color="auto"/>
        <w:right w:val="none" w:sz="0" w:space="0" w:color="auto"/>
      </w:divBdr>
    </w:div>
    <w:div w:id="264926777">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58042884">
      <w:bodyDiv w:val="1"/>
      <w:marLeft w:val="0"/>
      <w:marRight w:val="0"/>
      <w:marTop w:val="0"/>
      <w:marBottom w:val="0"/>
      <w:divBdr>
        <w:top w:val="none" w:sz="0" w:space="0" w:color="auto"/>
        <w:left w:val="none" w:sz="0" w:space="0" w:color="auto"/>
        <w:bottom w:val="none" w:sz="0" w:space="0" w:color="auto"/>
        <w:right w:val="none" w:sz="0" w:space="0" w:color="auto"/>
      </w:divBdr>
    </w:div>
    <w:div w:id="377436140">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417143418">
      <w:bodyDiv w:val="1"/>
      <w:marLeft w:val="0"/>
      <w:marRight w:val="0"/>
      <w:marTop w:val="0"/>
      <w:marBottom w:val="0"/>
      <w:divBdr>
        <w:top w:val="none" w:sz="0" w:space="0" w:color="auto"/>
        <w:left w:val="none" w:sz="0" w:space="0" w:color="auto"/>
        <w:bottom w:val="none" w:sz="0" w:space="0" w:color="auto"/>
        <w:right w:val="none" w:sz="0" w:space="0" w:color="auto"/>
      </w:divBdr>
    </w:div>
    <w:div w:id="494414164">
      <w:bodyDiv w:val="1"/>
      <w:marLeft w:val="0"/>
      <w:marRight w:val="0"/>
      <w:marTop w:val="0"/>
      <w:marBottom w:val="0"/>
      <w:divBdr>
        <w:top w:val="none" w:sz="0" w:space="0" w:color="auto"/>
        <w:left w:val="none" w:sz="0" w:space="0" w:color="auto"/>
        <w:bottom w:val="none" w:sz="0" w:space="0" w:color="auto"/>
        <w:right w:val="none" w:sz="0" w:space="0" w:color="auto"/>
      </w:divBdr>
    </w:div>
    <w:div w:id="594284556">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45627795">
      <w:bodyDiv w:val="1"/>
      <w:marLeft w:val="0"/>
      <w:marRight w:val="0"/>
      <w:marTop w:val="0"/>
      <w:marBottom w:val="0"/>
      <w:divBdr>
        <w:top w:val="none" w:sz="0" w:space="0" w:color="auto"/>
        <w:left w:val="none" w:sz="0" w:space="0" w:color="auto"/>
        <w:bottom w:val="none" w:sz="0" w:space="0" w:color="auto"/>
        <w:right w:val="none" w:sz="0" w:space="0" w:color="auto"/>
      </w:divBdr>
    </w:div>
    <w:div w:id="775711814">
      <w:bodyDiv w:val="1"/>
      <w:marLeft w:val="0"/>
      <w:marRight w:val="0"/>
      <w:marTop w:val="0"/>
      <w:marBottom w:val="0"/>
      <w:divBdr>
        <w:top w:val="none" w:sz="0" w:space="0" w:color="auto"/>
        <w:left w:val="none" w:sz="0" w:space="0" w:color="auto"/>
        <w:bottom w:val="none" w:sz="0" w:space="0" w:color="auto"/>
        <w:right w:val="none" w:sz="0" w:space="0" w:color="auto"/>
      </w:divBdr>
    </w:div>
    <w:div w:id="840316872">
      <w:bodyDiv w:val="1"/>
      <w:marLeft w:val="0"/>
      <w:marRight w:val="0"/>
      <w:marTop w:val="0"/>
      <w:marBottom w:val="0"/>
      <w:divBdr>
        <w:top w:val="none" w:sz="0" w:space="0" w:color="auto"/>
        <w:left w:val="none" w:sz="0" w:space="0" w:color="auto"/>
        <w:bottom w:val="none" w:sz="0" w:space="0" w:color="auto"/>
        <w:right w:val="none" w:sz="0" w:space="0" w:color="auto"/>
      </w:divBdr>
    </w:div>
    <w:div w:id="903949965">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49817554">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12949762">
      <w:bodyDiv w:val="1"/>
      <w:marLeft w:val="0"/>
      <w:marRight w:val="0"/>
      <w:marTop w:val="0"/>
      <w:marBottom w:val="0"/>
      <w:divBdr>
        <w:top w:val="none" w:sz="0" w:space="0" w:color="auto"/>
        <w:left w:val="none" w:sz="0" w:space="0" w:color="auto"/>
        <w:bottom w:val="none" w:sz="0" w:space="0" w:color="auto"/>
        <w:right w:val="none" w:sz="0" w:space="0" w:color="auto"/>
      </w:divBdr>
    </w:div>
    <w:div w:id="1110971318">
      <w:bodyDiv w:val="1"/>
      <w:marLeft w:val="0"/>
      <w:marRight w:val="0"/>
      <w:marTop w:val="0"/>
      <w:marBottom w:val="0"/>
      <w:divBdr>
        <w:top w:val="none" w:sz="0" w:space="0" w:color="auto"/>
        <w:left w:val="none" w:sz="0" w:space="0" w:color="auto"/>
        <w:bottom w:val="none" w:sz="0" w:space="0" w:color="auto"/>
        <w:right w:val="none" w:sz="0" w:space="0" w:color="auto"/>
      </w:divBdr>
    </w:div>
    <w:div w:id="1297566167">
      <w:bodyDiv w:val="1"/>
      <w:marLeft w:val="0"/>
      <w:marRight w:val="0"/>
      <w:marTop w:val="0"/>
      <w:marBottom w:val="0"/>
      <w:divBdr>
        <w:top w:val="none" w:sz="0" w:space="0" w:color="auto"/>
        <w:left w:val="none" w:sz="0" w:space="0" w:color="auto"/>
        <w:bottom w:val="none" w:sz="0" w:space="0" w:color="auto"/>
        <w:right w:val="none" w:sz="0" w:space="0" w:color="auto"/>
      </w:divBdr>
    </w:div>
    <w:div w:id="1391807829">
      <w:bodyDiv w:val="1"/>
      <w:marLeft w:val="0"/>
      <w:marRight w:val="0"/>
      <w:marTop w:val="0"/>
      <w:marBottom w:val="0"/>
      <w:divBdr>
        <w:top w:val="none" w:sz="0" w:space="0" w:color="auto"/>
        <w:left w:val="none" w:sz="0" w:space="0" w:color="auto"/>
        <w:bottom w:val="none" w:sz="0" w:space="0" w:color="auto"/>
        <w:right w:val="none" w:sz="0" w:space="0" w:color="auto"/>
      </w:divBdr>
    </w:div>
    <w:div w:id="1475222778">
      <w:bodyDiv w:val="1"/>
      <w:marLeft w:val="0"/>
      <w:marRight w:val="0"/>
      <w:marTop w:val="0"/>
      <w:marBottom w:val="0"/>
      <w:divBdr>
        <w:top w:val="none" w:sz="0" w:space="0" w:color="auto"/>
        <w:left w:val="none" w:sz="0" w:space="0" w:color="auto"/>
        <w:bottom w:val="none" w:sz="0" w:space="0" w:color="auto"/>
        <w:right w:val="none" w:sz="0" w:space="0" w:color="auto"/>
      </w:divBdr>
    </w:div>
    <w:div w:id="1504782460">
      <w:bodyDiv w:val="1"/>
      <w:marLeft w:val="0"/>
      <w:marRight w:val="0"/>
      <w:marTop w:val="0"/>
      <w:marBottom w:val="0"/>
      <w:divBdr>
        <w:top w:val="none" w:sz="0" w:space="0" w:color="auto"/>
        <w:left w:val="none" w:sz="0" w:space="0" w:color="auto"/>
        <w:bottom w:val="none" w:sz="0" w:space="0" w:color="auto"/>
        <w:right w:val="none" w:sz="0" w:space="0" w:color="auto"/>
      </w:divBdr>
    </w:div>
    <w:div w:id="1672027155">
      <w:bodyDiv w:val="1"/>
      <w:marLeft w:val="0"/>
      <w:marRight w:val="0"/>
      <w:marTop w:val="0"/>
      <w:marBottom w:val="0"/>
      <w:divBdr>
        <w:top w:val="none" w:sz="0" w:space="0" w:color="auto"/>
        <w:left w:val="none" w:sz="0" w:space="0" w:color="auto"/>
        <w:bottom w:val="none" w:sz="0" w:space="0" w:color="auto"/>
        <w:right w:val="none" w:sz="0" w:space="0" w:color="auto"/>
      </w:divBdr>
    </w:div>
    <w:div w:id="1682471256">
      <w:bodyDiv w:val="1"/>
      <w:marLeft w:val="0"/>
      <w:marRight w:val="0"/>
      <w:marTop w:val="0"/>
      <w:marBottom w:val="0"/>
      <w:divBdr>
        <w:top w:val="none" w:sz="0" w:space="0" w:color="auto"/>
        <w:left w:val="none" w:sz="0" w:space="0" w:color="auto"/>
        <w:bottom w:val="none" w:sz="0" w:space="0" w:color="auto"/>
        <w:right w:val="none" w:sz="0" w:space="0" w:color="auto"/>
      </w:divBdr>
    </w:div>
    <w:div w:id="1710717214">
      <w:bodyDiv w:val="1"/>
      <w:marLeft w:val="0"/>
      <w:marRight w:val="0"/>
      <w:marTop w:val="0"/>
      <w:marBottom w:val="0"/>
      <w:divBdr>
        <w:top w:val="none" w:sz="0" w:space="0" w:color="auto"/>
        <w:left w:val="none" w:sz="0" w:space="0" w:color="auto"/>
        <w:bottom w:val="none" w:sz="0" w:space="0" w:color="auto"/>
        <w:right w:val="none" w:sz="0" w:space="0" w:color="auto"/>
      </w:divBdr>
    </w:div>
    <w:div w:id="1729693918">
      <w:bodyDiv w:val="1"/>
      <w:marLeft w:val="0"/>
      <w:marRight w:val="0"/>
      <w:marTop w:val="0"/>
      <w:marBottom w:val="0"/>
      <w:divBdr>
        <w:top w:val="none" w:sz="0" w:space="0" w:color="auto"/>
        <w:left w:val="none" w:sz="0" w:space="0" w:color="auto"/>
        <w:bottom w:val="none" w:sz="0" w:space="0" w:color="auto"/>
        <w:right w:val="none" w:sz="0" w:space="0" w:color="auto"/>
      </w:divBdr>
    </w:div>
    <w:div w:id="178160837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74034449">
      <w:bodyDiv w:val="1"/>
      <w:marLeft w:val="0"/>
      <w:marRight w:val="0"/>
      <w:marTop w:val="0"/>
      <w:marBottom w:val="0"/>
      <w:divBdr>
        <w:top w:val="none" w:sz="0" w:space="0" w:color="auto"/>
        <w:left w:val="none" w:sz="0" w:space="0" w:color="auto"/>
        <w:bottom w:val="none" w:sz="0" w:space="0" w:color="auto"/>
        <w:right w:val="none" w:sz="0" w:space="0" w:color="auto"/>
      </w:divBdr>
    </w:div>
    <w:div w:id="1922059608">
      <w:bodyDiv w:val="1"/>
      <w:marLeft w:val="0"/>
      <w:marRight w:val="0"/>
      <w:marTop w:val="0"/>
      <w:marBottom w:val="0"/>
      <w:divBdr>
        <w:top w:val="none" w:sz="0" w:space="0" w:color="auto"/>
        <w:left w:val="none" w:sz="0" w:space="0" w:color="auto"/>
        <w:bottom w:val="none" w:sz="0" w:space="0" w:color="auto"/>
        <w:right w:val="none" w:sz="0" w:space="0" w:color="auto"/>
      </w:divBdr>
    </w:div>
    <w:div w:id="2017152739">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19842597">
      <w:bodyDiv w:val="1"/>
      <w:marLeft w:val="0"/>
      <w:marRight w:val="0"/>
      <w:marTop w:val="0"/>
      <w:marBottom w:val="0"/>
      <w:divBdr>
        <w:top w:val="none" w:sz="0" w:space="0" w:color="auto"/>
        <w:left w:val="none" w:sz="0" w:space="0" w:color="auto"/>
        <w:bottom w:val="none" w:sz="0" w:space="0" w:color="auto"/>
        <w:right w:val="none" w:sz="0" w:space="0" w:color="auto"/>
      </w:divBdr>
    </w:div>
    <w:div w:id="2122648960">
      <w:bodyDiv w:val="1"/>
      <w:marLeft w:val="0"/>
      <w:marRight w:val="0"/>
      <w:marTop w:val="0"/>
      <w:marBottom w:val="0"/>
      <w:divBdr>
        <w:top w:val="none" w:sz="0" w:space="0" w:color="auto"/>
        <w:left w:val="none" w:sz="0" w:space="0" w:color="auto"/>
        <w:bottom w:val="none" w:sz="0" w:space="0" w:color="auto"/>
        <w:right w:val="none" w:sz="0" w:space="0" w:color="auto"/>
      </w:divBdr>
    </w:div>
    <w:div w:id="212889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mhlw.go.jp/stf/newpage_05120.ht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906E3-F79D-4AD1-AC7A-B0126B50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8937</TotalTime>
  <Pages>124</Pages>
  <Words>25935</Words>
  <Characters>147832</Characters>
  <Application>Microsoft Office Word</Application>
  <DocSecurity>0</DocSecurity>
  <Lines>1231</Lines>
  <Paragraphs>346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正田　直也</cp:lastModifiedBy>
  <cp:revision>507</cp:revision>
  <cp:lastPrinted>2025-12-02T23:37:00Z</cp:lastPrinted>
  <dcterms:created xsi:type="dcterms:W3CDTF">2021-06-22T00:00:00Z</dcterms:created>
  <dcterms:modified xsi:type="dcterms:W3CDTF">2025-12-03T07:31:00Z</dcterms:modified>
</cp:coreProperties>
</file>