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tc>
          <w:tcPr>
            <w:tcW w:w="2211" w:type="dxa"/>
            <w:gridSpan w:val="5"/>
            <w:tcBorders>
              <w:top w:val="single" w:sz="4" w:space="0" w:color="000000"/>
              <w:left w:val="single" w:sz="4" w:space="0" w:color="auto"/>
              <w:bottom w:val="nil"/>
              <w:right w:val="single" w:sz="4" w:space="0" w:color="000000"/>
            </w:tcBorders>
          </w:tcPr>
          <w:p>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形質変更時要届出区域内における土地の形質の変更届出書</w:t>
            </w:r>
          </w:p>
          <w:p>
            <w:pPr>
              <w:suppressAutoHyphens/>
              <w:kinsoku w:val="0"/>
              <w:overflowPunct w:val="0"/>
              <w:autoSpaceDE w:val="0"/>
              <w:autoSpaceDN w:val="0"/>
              <w:adjustRightInd w:val="0"/>
              <w:jc w:val="left"/>
              <w:textAlignment w:val="baseline"/>
              <w:rPr>
                <w:rFonts w:ascii="ＭＳ 明朝" w:hAnsi="Times New Roman"/>
                <w:kern w:val="0"/>
                <w:szCs w:val="21"/>
              </w:rPr>
            </w:pPr>
          </w:p>
          <w:p>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Pr>
                <w:rFonts w:ascii="ＭＳ 明朝" w:hAnsi="ＭＳ 明朝" w:cs="ＭＳ 明朝" w:hint="eastAsia"/>
                <w:kern w:val="0"/>
                <w:szCs w:val="21"/>
              </w:rPr>
              <w:t>年　　　月　　　日</w:t>
            </w:r>
          </w:p>
          <w:p>
            <w:r>
              <w:rPr>
                <w:rFonts w:hAnsi="ＭＳ 明朝" w:cs="ＭＳ 明朝" w:hint="eastAsia"/>
                <w:color w:val="000000"/>
                <w:kern w:val="0"/>
                <w:szCs w:val="21"/>
              </w:rPr>
              <w:t>（あて先）川口市長</w:t>
            </w:r>
          </w:p>
          <w:p>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bookmarkStart w:id="7" w:name="_GoBack"/>
            <w:bookmarkEnd w:id="7"/>
          </w:p>
          <w:p>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pPr>
              <w:suppressAutoHyphens/>
              <w:kinsoku w:val="0"/>
              <w:overflowPunct w:val="0"/>
              <w:autoSpaceDE w:val="0"/>
              <w:autoSpaceDN w:val="0"/>
              <w:adjustRightInd w:val="0"/>
              <w:jc w:val="left"/>
              <w:textAlignment w:val="baseline"/>
              <w:rPr>
                <w:rFonts w:ascii="ＭＳ 明朝" w:hAnsi="Times New Roman"/>
                <w:kern w:val="0"/>
                <w:szCs w:val="21"/>
              </w:rPr>
            </w:pPr>
          </w:p>
          <w:p>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土壌汚染対策法第</w:t>
            </w:r>
            <w:r>
              <w:rPr>
                <w:rFonts w:ascii="ＭＳ 明朝" w:hAnsi="ＭＳ 明朝" w:cs="ＭＳ 明朝"/>
                <w:color w:val="000000"/>
                <w:kern w:val="0"/>
                <w:szCs w:val="21"/>
              </w:rPr>
              <w:t>12</w:t>
            </w:r>
            <w:r>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trPr>
          <w:trHeight w:val="567"/>
        </w:trPr>
        <w:tc>
          <w:tcPr>
            <w:tcW w:w="170" w:type="dxa"/>
            <w:vMerge w:val="restart"/>
            <w:tcBorders>
              <w:top w:val="nil"/>
              <w:left w:val="single" w:sz="4" w:space="0" w:color="auto"/>
              <w:bottom w:val="nil"/>
              <w:right w:val="single" w:sz="4" w:space="0" w:color="000000"/>
            </w:tcBorders>
          </w:tcPr>
          <w:p>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trPr>
          <w:trHeight w:val="567"/>
        </w:trPr>
        <w:tc>
          <w:tcPr>
            <w:tcW w:w="170" w:type="dxa"/>
            <w:vMerge/>
            <w:tcBorders>
              <w:left w:val="single" w:sz="4" w:space="0" w:color="auto"/>
              <w:bottom w:val="nil"/>
              <w:right w:val="single" w:sz="4" w:space="0" w:color="000000"/>
            </w:tcBorders>
          </w:tcPr>
          <w:p>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pPr>
              <w:autoSpaceDE w:val="0"/>
              <w:autoSpaceDN w:val="0"/>
              <w:adjustRightInd w:val="0"/>
              <w:jc w:val="left"/>
              <w:rPr>
                <w:rFonts w:ascii="ＭＳ 明朝" w:hAnsi="Times New Roman"/>
                <w:color w:val="000000"/>
                <w:kern w:val="0"/>
                <w:szCs w:val="21"/>
              </w:rPr>
            </w:pPr>
          </w:p>
        </w:tc>
      </w:tr>
      <w:tr>
        <w:trPr>
          <w:trHeight w:val="567"/>
        </w:trPr>
        <w:tc>
          <w:tcPr>
            <w:tcW w:w="170" w:type="dxa"/>
            <w:vMerge/>
            <w:tcBorders>
              <w:left w:val="single" w:sz="4" w:space="0" w:color="auto"/>
              <w:bottom w:val="nil"/>
              <w:right w:val="single" w:sz="4" w:space="0" w:color="000000"/>
            </w:tcBorders>
          </w:tcPr>
          <w:p>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pPr>
              <w:autoSpaceDE w:val="0"/>
              <w:autoSpaceDN w:val="0"/>
              <w:adjustRightInd w:val="0"/>
              <w:jc w:val="left"/>
              <w:rPr>
                <w:rFonts w:ascii="ＭＳ 明朝" w:hAnsi="Times New Roman"/>
                <w:color w:val="000000"/>
                <w:kern w:val="0"/>
                <w:szCs w:val="21"/>
              </w:rPr>
            </w:pPr>
          </w:p>
        </w:tc>
      </w:tr>
      <w:tr>
        <w:trPr>
          <w:trHeight w:val="567"/>
        </w:trPr>
        <w:tc>
          <w:tcPr>
            <w:tcW w:w="170" w:type="dxa"/>
            <w:vMerge/>
            <w:tcBorders>
              <w:left w:val="single" w:sz="4" w:space="0" w:color="auto"/>
              <w:bottom w:val="nil"/>
              <w:right w:val="single" w:sz="4" w:space="0" w:color="000000"/>
            </w:tcBorders>
          </w:tcPr>
          <w:p>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pPr>
              <w:autoSpaceDE w:val="0"/>
              <w:autoSpaceDN w:val="0"/>
              <w:adjustRightInd w:val="0"/>
              <w:jc w:val="left"/>
              <w:rPr>
                <w:rFonts w:ascii="ＭＳ 明朝" w:hAnsi="Times New Roman"/>
                <w:color w:val="000000"/>
                <w:kern w:val="0"/>
                <w:szCs w:val="21"/>
              </w:rPr>
            </w:pPr>
          </w:p>
        </w:tc>
      </w:tr>
      <w:tr>
        <w:trPr>
          <w:trHeight w:val="567"/>
        </w:trPr>
        <w:tc>
          <w:tcPr>
            <w:tcW w:w="170" w:type="dxa"/>
            <w:vMerge/>
            <w:tcBorders>
              <w:left w:val="single" w:sz="4" w:space="0" w:color="auto"/>
              <w:bottom w:val="nil"/>
              <w:right w:val="single" w:sz="4" w:space="0" w:color="000000"/>
            </w:tcBorders>
          </w:tcPr>
          <w:p>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pPr>
              <w:autoSpaceDE w:val="0"/>
              <w:autoSpaceDN w:val="0"/>
              <w:adjustRightInd w:val="0"/>
              <w:jc w:val="left"/>
              <w:rPr>
                <w:rFonts w:ascii="ＭＳ 明朝" w:hAnsi="Times New Roman"/>
                <w:color w:val="000000"/>
                <w:kern w:val="0"/>
                <w:szCs w:val="21"/>
              </w:rPr>
            </w:pPr>
          </w:p>
        </w:tc>
      </w:tr>
      <w:tr>
        <w:trPr>
          <w:trHeight w:val="567"/>
        </w:trPr>
        <w:tc>
          <w:tcPr>
            <w:tcW w:w="170" w:type="dxa"/>
            <w:vMerge/>
            <w:tcBorders>
              <w:left w:val="single" w:sz="4" w:space="0" w:color="auto"/>
              <w:bottom w:val="nil"/>
              <w:right w:val="single" w:sz="4" w:space="0" w:color="000000"/>
            </w:tcBorders>
          </w:tcPr>
          <w:p>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pPr>
              <w:autoSpaceDE w:val="0"/>
              <w:autoSpaceDN w:val="0"/>
              <w:adjustRightInd w:val="0"/>
              <w:jc w:val="left"/>
              <w:rPr>
                <w:rFonts w:ascii="ＭＳ 明朝" w:hAnsi="Times New Roman"/>
                <w:color w:val="000000"/>
                <w:kern w:val="0"/>
                <w:szCs w:val="21"/>
              </w:rPr>
            </w:pPr>
          </w:p>
        </w:tc>
      </w:tr>
      <w:tr>
        <w:trPr>
          <w:trHeight w:val="567"/>
        </w:trPr>
        <w:tc>
          <w:tcPr>
            <w:tcW w:w="170" w:type="dxa"/>
            <w:vMerge/>
            <w:tcBorders>
              <w:left w:val="single" w:sz="4" w:space="0" w:color="auto"/>
              <w:bottom w:val="nil"/>
              <w:right w:val="single" w:sz="4" w:space="0" w:color="000000"/>
            </w:tcBorders>
          </w:tcPr>
          <w:p>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pPr>
              <w:autoSpaceDE w:val="0"/>
              <w:autoSpaceDN w:val="0"/>
              <w:adjustRightInd w:val="0"/>
              <w:jc w:val="left"/>
              <w:rPr>
                <w:rFonts w:ascii="ＭＳ 明朝" w:hAnsi="Times New Roman"/>
                <w:color w:val="000000"/>
                <w:kern w:val="0"/>
                <w:szCs w:val="21"/>
              </w:rPr>
            </w:pPr>
          </w:p>
        </w:tc>
      </w:tr>
      <w:tr>
        <w:trPr>
          <w:trHeight w:val="567"/>
        </w:trPr>
        <w:tc>
          <w:tcPr>
            <w:tcW w:w="170" w:type="dxa"/>
            <w:vMerge/>
            <w:tcBorders>
              <w:left w:val="single" w:sz="4" w:space="0" w:color="auto"/>
              <w:bottom w:val="nil"/>
              <w:right w:val="single" w:sz="4" w:space="0" w:color="000000"/>
            </w:tcBorders>
          </w:tcPr>
          <w:p>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pPr>
              <w:autoSpaceDE w:val="0"/>
              <w:autoSpaceDN w:val="0"/>
              <w:adjustRightInd w:val="0"/>
              <w:jc w:val="left"/>
              <w:rPr>
                <w:rFonts w:ascii="ＭＳ 明朝" w:hAnsi="Times New Roman"/>
                <w:color w:val="000000"/>
                <w:kern w:val="0"/>
                <w:szCs w:val="21"/>
              </w:rPr>
            </w:pPr>
          </w:p>
        </w:tc>
      </w:tr>
      <w:tr>
        <w:trPr>
          <w:trHeight w:val="567"/>
        </w:trPr>
        <w:tc>
          <w:tcPr>
            <w:tcW w:w="170" w:type="dxa"/>
            <w:vMerge/>
            <w:tcBorders>
              <w:top w:val="nil"/>
              <w:left w:val="single" w:sz="4" w:space="0" w:color="auto"/>
              <w:bottom w:val="nil"/>
              <w:right w:val="single" w:sz="4" w:space="0" w:color="000000"/>
            </w:tcBorders>
          </w:tcPr>
          <w:p>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pPr>
              <w:autoSpaceDE w:val="0"/>
              <w:autoSpaceDN w:val="0"/>
              <w:adjustRightInd w:val="0"/>
              <w:jc w:val="left"/>
              <w:rPr>
                <w:rFonts w:ascii="ＭＳ 明朝" w:hAnsi="Times New Roman"/>
                <w:color w:val="000000"/>
                <w:kern w:val="0"/>
                <w:szCs w:val="21"/>
              </w:rPr>
            </w:pPr>
          </w:p>
        </w:tc>
      </w:tr>
      <w:tr>
        <w:trPr>
          <w:trHeight w:val="567"/>
        </w:trPr>
        <w:tc>
          <w:tcPr>
            <w:tcW w:w="170" w:type="dxa"/>
            <w:vMerge/>
            <w:tcBorders>
              <w:top w:val="nil"/>
              <w:left w:val="single" w:sz="4" w:space="0" w:color="auto"/>
              <w:bottom w:val="nil"/>
              <w:right w:val="single" w:sz="4" w:space="0" w:color="000000"/>
            </w:tcBorders>
          </w:tcPr>
          <w:p>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分析を行った計量法第107条の登録を受けた者の氏名又は名称</w:t>
            </w:r>
          </w:p>
        </w:tc>
        <w:tc>
          <w:tcPr>
            <w:tcW w:w="170" w:type="dxa"/>
            <w:tcBorders>
              <w:left w:val="single" w:sz="4" w:space="0" w:color="000000"/>
              <w:right w:val="single" w:sz="4" w:space="0" w:color="auto"/>
            </w:tcBorders>
          </w:tcPr>
          <w:p>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pPr>
              <w:autoSpaceDE w:val="0"/>
              <w:autoSpaceDN w:val="0"/>
              <w:adjustRightInd w:val="0"/>
              <w:jc w:val="left"/>
              <w:rPr>
                <w:rFonts w:ascii="ＭＳ 明朝" w:hAnsi="Times New Roman"/>
                <w:color w:val="000000"/>
                <w:kern w:val="0"/>
                <w:szCs w:val="21"/>
              </w:rPr>
            </w:pPr>
          </w:p>
        </w:tc>
      </w:tr>
      <w:tr>
        <w:trPr>
          <w:trHeight w:val="567"/>
        </w:trPr>
        <w:tc>
          <w:tcPr>
            <w:tcW w:w="170" w:type="dxa"/>
            <w:vMerge/>
            <w:tcBorders>
              <w:top w:val="nil"/>
              <w:left w:val="single" w:sz="4" w:space="0" w:color="auto"/>
              <w:bottom w:val="nil"/>
              <w:right w:val="single" w:sz="4" w:space="0" w:color="000000"/>
            </w:tcBorders>
          </w:tcPr>
          <w:p>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pPr>
              <w:autoSpaceDE w:val="0"/>
              <w:autoSpaceDN w:val="0"/>
              <w:adjustRightInd w:val="0"/>
              <w:jc w:val="left"/>
              <w:rPr>
                <w:rFonts w:ascii="ＭＳ 明朝" w:hAnsi="Times New Roman"/>
                <w:color w:val="000000"/>
                <w:kern w:val="0"/>
                <w:szCs w:val="21"/>
              </w:rPr>
            </w:pPr>
          </w:p>
        </w:tc>
      </w:tr>
      <w:tr>
        <w:tc>
          <w:tcPr>
            <w:tcW w:w="2211" w:type="dxa"/>
            <w:gridSpan w:val="5"/>
            <w:tcBorders>
              <w:top w:val="nil"/>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備考　この用紙の大きさは、日本産業規格Ａ４とする。</w:t>
      </w:r>
      <w:bookmarkEnd w:id="0"/>
      <w:bookmarkEnd w:id="1"/>
      <w:bookmarkEnd w:id="2"/>
      <w:bookmarkEnd w:id="6"/>
      <w:bookmarkEnd w:id="8"/>
      <w:bookmarkEnd w:id="9"/>
      <w:bookmarkEnd w:id="10"/>
      <w:bookmarkEnd w:id="11"/>
      <w:bookmarkEnd w:id="3"/>
      <w:bookmarkEnd w:id="12"/>
      <w:bookmarkEnd w:id="4"/>
      <w:bookmarkEnd w:id="13"/>
    </w:p>
    <w:sectPr>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Pr>
      <w:rFonts w:ascii="Arial" w:eastAsia="ＭＳ ゴシック" w:hAnsi="Arial" w:cs="Times New Roman"/>
      <w:b/>
      <w:kern w:val="2"/>
      <w:sz w:val="24"/>
      <w:szCs w:val="32"/>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2021-01-12T05:45:00Z</dcterms:modified>
</cp:coreProperties>
</file>