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50" w:firstLine="109"/>
        <w:rPr>
          <w:spacing w:val="4"/>
        </w:rPr>
      </w:pPr>
      <w:r>
        <w:rPr>
          <w:rFonts w:hint="eastAsia"/>
          <w:spacing w:val="4"/>
        </w:rPr>
        <w:t>様式第一号の二（第九条の四関係）</w:t>
      </w:r>
    </w:p>
    <w:tbl>
      <w:tblPr>
        <w:tblStyle w:val="a3"/>
        <w:tblW w:w="8731" w:type="dxa"/>
        <w:tblInd w:w="108" w:type="dxa"/>
        <w:tblLook w:val="04A0" w:firstRow="1" w:lastRow="0" w:firstColumn="1" w:lastColumn="0" w:noHBand="0" w:noVBand="1"/>
      </w:tblPr>
      <w:tblGrid>
        <w:gridCol w:w="2727"/>
        <w:gridCol w:w="6004"/>
      </w:tblGrid>
      <w:tr>
        <w:trPr>
          <w:trHeight w:hRule="exact" w:val="4536"/>
        </w:trPr>
        <w:tc>
          <w:tcPr>
            <w:tcW w:w="87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line="480" w:lineRule="auto"/>
              <w:jc w:val="center"/>
              <w:rPr>
                <w:spacing w:val="4"/>
                <w:sz w:val="25"/>
                <w:szCs w:val="25"/>
              </w:rPr>
            </w:pPr>
            <w:r>
              <w:rPr>
                <w:rFonts w:hint="eastAsia"/>
                <w:spacing w:val="4"/>
                <w:sz w:val="25"/>
                <w:szCs w:val="25"/>
              </w:rPr>
              <w:t>浄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化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槽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使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用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再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開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届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出</w:t>
            </w:r>
            <w:r>
              <w:rPr>
                <w:rFonts w:hint="eastAsia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4"/>
                <w:sz w:val="25"/>
                <w:szCs w:val="25"/>
              </w:rPr>
              <w:t>書</w:t>
            </w:r>
          </w:p>
          <w:p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川口市長　殿</w:t>
            </w:r>
            <w:bookmarkStart w:id="0" w:name="_GoBack"/>
            <w:bookmarkEnd w:id="0"/>
          </w:p>
          <w:p>
            <w:pPr>
              <w:spacing w:line="260" w:lineRule="exact"/>
              <w:ind w:firstLineChars="650" w:firstLine="1365"/>
            </w:pPr>
          </w:p>
          <w:p>
            <w:pPr>
              <w:spacing w:line="140" w:lineRule="exact"/>
            </w:pPr>
          </w:p>
          <w:p>
            <w:pPr>
              <w:rPr>
                <w:spacing w:val="1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住　所</w:t>
            </w:r>
          </w:p>
          <w:p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氏　名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>
            <w:pPr>
              <w:spacing w:line="140" w:lineRule="exact"/>
            </w:pPr>
          </w:p>
          <w:p>
            <w:pPr>
              <w:spacing w:line="240" w:lineRule="exac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（法人にあっては、</w:t>
            </w:r>
          </w:p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名称及び代表者の氏名）</w:t>
            </w:r>
          </w:p>
          <w:p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電話番号</w:t>
            </w:r>
          </w:p>
          <w:p>
            <w:pPr>
              <w:rPr>
                <w:spacing w:val="-14"/>
                <w:sz w:val="19"/>
                <w:szCs w:val="19"/>
              </w:rPr>
            </w:pPr>
          </w:p>
          <w:p>
            <w:pPr>
              <w:spacing w:line="240" w:lineRule="exact"/>
              <w:jc w:val="left"/>
              <w:rPr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szCs w:val="19"/>
              </w:rPr>
              <w:t xml:space="preserve">　浄化槽の使用を再開したので、浄化槽法第</w:t>
            </w:r>
            <w:r>
              <w:rPr>
                <w:rFonts w:hint="eastAsia"/>
                <w:spacing w:val="-4"/>
                <w:szCs w:val="19"/>
              </w:rPr>
              <w:t>11</w:t>
            </w:r>
            <w:r>
              <w:rPr>
                <w:rFonts w:hint="eastAsia"/>
                <w:spacing w:val="-4"/>
                <w:szCs w:val="19"/>
              </w:rPr>
              <w:t>条の</w:t>
            </w:r>
            <w:r>
              <w:rPr>
                <w:spacing w:val="-4"/>
                <w:szCs w:val="19"/>
              </w:rPr>
              <w:t>2</w:t>
            </w:r>
            <w:r>
              <w:rPr>
                <w:rFonts w:hint="eastAsia"/>
                <w:spacing w:val="-4"/>
                <w:szCs w:val="19"/>
              </w:rPr>
              <w:t>第</w:t>
            </w:r>
            <w:r>
              <w:rPr>
                <w:rFonts w:hint="eastAsia"/>
                <w:spacing w:val="-4"/>
                <w:szCs w:val="19"/>
              </w:rPr>
              <w:t>2</w:t>
            </w:r>
            <w:r>
              <w:rPr>
                <w:rFonts w:hint="eastAsia"/>
                <w:spacing w:val="-4"/>
                <w:szCs w:val="19"/>
              </w:rPr>
              <w:t>項の規定により、次のとおり届け出ます。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pacing w:val="4"/>
              </w:rPr>
              <w:t>設置場所の地名地番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>
            <w:pPr>
              <w:ind w:firstLineChars="100" w:firstLine="210"/>
            </w:pPr>
            <w:r>
              <w:rPr>
                <w:rFonts w:hint="eastAsia"/>
              </w:rPr>
              <w:t>川口市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spacing w:val="4"/>
              </w:rPr>
              <w:t>処理の対象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>
            <w:pPr>
              <w:ind w:firstLineChars="100" w:firstLine="210"/>
            </w:pPr>
            <w:r>
              <w:rPr>
                <w:rFonts w:hint="eastAsia"/>
              </w:rPr>
              <w:t>①し尿のみ　　　②し尿及び雑排水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使用再開年月日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8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5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  <w:spacing w:val="4"/>
              </w:rPr>
              <w:t>再開の理由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/>
        </w:tc>
      </w:tr>
      <w:tr>
        <w:trPr>
          <w:trHeight w:val="624"/>
        </w:trPr>
        <w:tc>
          <w:tcPr>
            <w:tcW w:w="2727" w:type="dxa"/>
            <w:tcBorders>
              <w:left w:val="single" w:sz="12" w:space="0" w:color="auto"/>
            </w:tcBorders>
            <w:vAlign w:val="center"/>
          </w:tcPr>
          <w:p>
            <w:pPr>
              <w:ind w:firstLineChars="50" w:firstLine="109"/>
              <w:rPr>
                <w:spacing w:val="4"/>
              </w:rPr>
            </w:pPr>
            <w:r>
              <w:rPr>
                <w:rFonts w:hint="eastAsia"/>
                <w:spacing w:val="4"/>
              </w:rPr>
              <w:t>＊事務処理欄</w:t>
            </w:r>
          </w:p>
        </w:tc>
        <w:tc>
          <w:tcPr>
            <w:tcW w:w="6004" w:type="dxa"/>
            <w:tcBorders>
              <w:right w:val="single" w:sz="12" w:space="0" w:color="auto"/>
            </w:tcBorders>
            <w:vAlign w:val="center"/>
          </w:tcPr>
          <w:p/>
        </w:tc>
      </w:tr>
      <w:tr>
        <w:trPr>
          <w:trHeight w:val="1225"/>
        </w:trPr>
        <w:tc>
          <w:tcPr>
            <w:tcW w:w="87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firstLineChars="50" w:firstLine="105"/>
            </w:pPr>
            <w:r>
              <w:rPr>
                <w:rFonts w:hint="eastAsia"/>
              </w:rPr>
              <w:t>（注意）</w:t>
            </w:r>
          </w:p>
          <w:p>
            <w:pPr>
              <w:spacing w:line="240" w:lineRule="exact"/>
              <w:ind w:firstLineChars="50" w:firstLine="109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1   </w:t>
            </w:r>
            <w:r>
              <w:rPr>
                <w:rFonts w:hint="eastAsia"/>
                <w:spacing w:val="4"/>
              </w:rPr>
              <w:t>＊欄には、記載しないこと。</w:t>
            </w:r>
          </w:p>
          <w:p>
            <w:pPr>
              <w:spacing w:line="360" w:lineRule="auto"/>
              <w:ind w:firstLineChars="50" w:firstLine="109"/>
            </w:pPr>
            <w:r>
              <w:rPr>
                <w:rFonts w:hint="eastAsia"/>
                <w:spacing w:val="4"/>
              </w:rPr>
              <w:t xml:space="preserve">2   </w:t>
            </w:r>
            <w:r>
              <w:rPr>
                <w:rFonts w:hint="eastAsia"/>
                <w:spacing w:val="4"/>
              </w:rPr>
              <w:t>２欄は、該当する事項を○で囲むこと。</w:t>
            </w:r>
          </w:p>
        </w:tc>
      </w:tr>
    </w:tbl>
    <w:p>
      <w:pPr>
        <w:spacing w:line="60" w:lineRule="exact"/>
        <w:rPr>
          <w:sz w:val="2"/>
        </w:rPr>
      </w:pPr>
    </w:p>
    <w:tbl>
      <w:tblPr>
        <w:tblStyle w:val="a3"/>
        <w:tblW w:w="8743" w:type="dxa"/>
        <w:tblInd w:w="108" w:type="dxa"/>
        <w:tblLook w:val="04A0" w:firstRow="1" w:lastRow="0" w:firstColumn="1" w:lastColumn="0" w:noHBand="0" w:noVBand="1"/>
      </w:tblPr>
      <w:tblGrid>
        <w:gridCol w:w="2694"/>
        <w:gridCol w:w="1531"/>
        <w:gridCol w:w="4518"/>
      </w:tblGrid>
      <w:tr>
        <w:trPr>
          <w:trHeight w:val="1016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>
            <w:pPr>
              <w:ind w:firstLineChars="300" w:firstLine="630"/>
              <w:jc w:val="left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  <w:sz w:val="18"/>
              </w:rPr>
              <w:t>使用再開にあたって、保守点検を委託した保守点検業者名</w:t>
            </w:r>
          </w:p>
        </w:tc>
        <w:tc>
          <w:tcPr>
            <w:tcW w:w="4518" w:type="dxa"/>
            <w:vAlign w:val="center"/>
          </w:tcPr>
          <w:p>
            <w:pPr>
              <w:ind w:firstLineChars="900" w:firstLine="1890"/>
            </w:pPr>
          </w:p>
        </w:tc>
      </w:tr>
    </w:tbl>
    <w:p>
      <w:pPr>
        <w:ind w:firstLineChars="50" w:firstLine="105"/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>
      <w:pgSz w:w="11906" w:h="16838" w:code="9"/>
      <w:pgMar w:top="1701" w:right="1701" w:bottom="1701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B70"/>
    <w:multiLevelType w:val="hybridMultilevel"/>
    <w:tmpl w:val="C55CEB34"/>
    <w:lvl w:ilvl="0" w:tplc="34201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D2B66"/>
    <w:multiLevelType w:val="hybridMultilevel"/>
    <w:tmpl w:val="CBFAF0A8"/>
    <w:lvl w:ilvl="0" w:tplc="42704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80C82"/>
    <w:multiLevelType w:val="hybridMultilevel"/>
    <w:tmpl w:val="E3D6051E"/>
    <w:lvl w:ilvl="0" w:tplc="DC1CD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C2292B0-430E-4CF6-AEAC-0250DD22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7064-A2C4-425F-8679-01FAC519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38</cp:revision>
  <cp:lastPrinted>2019-04-15T02:16:00Z</cp:lastPrinted>
  <dcterms:created xsi:type="dcterms:W3CDTF">2019-04-08T02:53:00Z</dcterms:created>
  <dcterms:modified xsi:type="dcterms:W3CDTF">2021-01-19T07:04:00Z</dcterms:modified>
</cp:coreProperties>
</file>