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20" w:rsidRPr="00305E34" w:rsidRDefault="00AF69E0" w:rsidP="00C63673">
      <w:pPr>
        <w:spacing w:line="320" w:lineRule="exact"/>
        <w:ind w:right="240"/>
        <w:jc w:val="right"/>
        <w:rPr>
          <w:szCs w:val="21"/>
        </w:rPr>
      </w:pPr>
      <w:r w:rsidRPr="00305E34">
        <w:rPr>
          <w:rFonts w:hint="eastAsia"/>
          <w:szCs w:val="21"/>
        </w:rPr>
        <w:t>令和　　年　　月　　日</w:t>
      </w:r>
    </w:p>
    <w:p w:rsidR="00C63673" w:rsidRPr="00305E34" w:rsidRDefault="00C63673" w:rsidP="00C63673">
      <w:pPr>
        <w:spacing w:line="320" w:lineRule="exact"/>
        <w:ind w:right="240"/>
        <w:jc w:val="right"/>
        <w:rPr>
          <w:szCs w:val="21"/>
        </w:rPr>
      </w:pPr>
    </w:p>
    <w:p w:rsidR="00AF69E0" w:rsidRPr="00305E34" w:rsidRDefault="00AF69E0" w:rsidP="00AF69E0">
      <w:pPr>
        <w:spacing w:line="320" w:lineRule="exact"/>
        <w:jc w:val="left"/>
        <w:rPr>
          <w:szCs w:val="21"/>
        </w:rPr>
      </w:pPr>
      <w:r w:rsidRPr="00305E34">
        <w:rPr>
          <w:rFonts w:hint="eastAsia"/>
          <w:szCs w:val="21"/>
        </w:rPr>
        <w:t>（あて先）川</w:t>
      </w:r>
      <w:r w:rsidRPr="00305E34">
        <w:rPr>
          <w:rFonts w:hint="eastAsia"/>
          <w:szCs w:val="21"/>
        </w:rPr>
        <w:t xml:space="preserve"> </w:t>
      </w:r>
      <w:r w:rsidRPr="00305E34">
        <w:rPr>
          <w:rFonts w:hint="eastAsia"/>
          <w:szCs w:val="21"/>
        </w:rPr>
        <w:t>口</w:t>
      </w:r>
      <w:r w:rsidRPr="00305E34">
        <w:rPr>
          <w:rFonts w:hint="eastAsia"/>
          <w:szCs w:val="21"/>
        </w:rPr>
        <w:t xml:space="preserve"> </w:t>
      </w:r>
      <w:r w:rsidRPr="00305E34">
        <w:rPr>
          <w:rFonts w:hint="eastAsia"/>
          <w:szCs w:val="21"/>
        </w:rPr>
        <w:t>市</w:t>
      </w:r>
      <w:r w:rsidRPr="00305E34">
        <w:rPr>
          <w:rFonts w:hint="eastAsia"/>
          <w:szCs w:val="21"/>
        </w:rPr>
        <w:t xml:space="preserve"> </w:t>
      </w:r>
      <w:r w:rsidRPr="00305E34">
        <w:rPr>
          <w:rFonts w:hint="eastAsia"/>
          <w:szCs w:val="21"/>
        </w:rPr>
        <w:t>長</w:t>
      </w:r>
    </w:p>
    <w:p w:rsidR="00EA6220" w:rsidRPr="00305E34" w:rsidRDefault="00EA6220" w:rsidP="00AF69E0">
      <w:pPr>
        <w:spacing w:line="320" w:lineRule="exact"/>
        <w:jc w:val="left"/>
        <w:rPr>
          <w:szCs w:val="21"/>
        </w:rPr>
      </w:pPr>
    </w:p>
    <w:p w:rsidR="00AF69E0" w:rsidRPr="00305E34" w:rsidRDefault="00AF69E0" w:rsidP="005D097A">
      <w:pPr>
        <w:spacing w:line="320" w:lineRule="exact"/>
        <w:ind w:firstLineChars="1550" w:firstLine="3255"/>
        <w:jc w:val="left"/>
        <w:rPr>
          <w:szCs w:val="21"/>
          <w:u w:val="single"/>
        </w:rPr>
      </w:pPr>
      <w:r w:rsidRPr="00305E34">
        <w:rPr>
          <w:rFonts w:hint="eastAsia"/>
          <w:szCs w:val="21"/>
          <w:u w:val="single"/>
        </w:rPr>
        <w:t xml:space="preserve">住　　</w:t>
      </w:r>
      <w:r w:rsidR="0068326C" w:rsidRPr="00305E34">
        <w:rPr>
          <w:rFonts w:hint="eastAsia"/>
          <w:szCs w:val="21"/>
          <w:u w:val="single"/>
        </w:rPr>
        <w:t xml:space="preserve">　</w:t>
      </w:r>
      <w:r w:rsidRPr="00305E34">
        <w:rPr>
          <w:rFonts w:hint="eastAsia"/>
          <w:szCs w:val="21"/>
          <w:u w:val="single"/>
        </w:rPr>
        <w:t xml:space="preserve">所　</w:t>
      </w:r>
      <w:r w:rsidR="0068326C" w:rsidRPr="00305E34">
        <w:rPr>
          <w:rFonts w:hint="eastAsia"/>
          <w:szCs w:val="21"/>
          <w:u w:val="single"/>
        </w:rPr>
        <w:t xml:space="preserve">　　　　　　　　</w:t>
      </w:r>
      <w:r w:rsidR="00305E34">
        <w:rPr>
          <w:rFonts w:hint="eastAsia"/>
          <w:szCs w:val="21"/>
          <w:u w:val="single"/>
        </w:rPr>
        <w:t xml:space="preserve">       </w:t>
      </w:r>
      <w:r w:rsidR="0068326C" w:rsidRPr="00305E34">
        <w:rPr>
          <w:rFonts w:hint="eastAsia"/>
          <w:szCs w:val="21"/>
          <w:u w:val="single"/>
        </w:rPr>
        <w:t xml:space="preserve">　　　　　　</w:t>
      </w:r>
      <w:r w:rsidR="004C3964">
        <w:rPr>
          <w:rFonts w:hint="eastAsia"/>
          <w:szCs w:val="21"/>
          <w:u w:val="single"/>
        </w:rPr>
        <w:t xml:space="preserve"> </w:t>
      </w:r>
      <w:r w:rsidR="009C001B" w:rsidRPr="00305E34">
        <w:rPr>
          <w:rFonts w:hint="eastAsia"/>
          <w:szCs w:val="21"/>
          <w:u w:val="single"/>
        </w:rPr>
        <w:t xml:space="preserve">　</w:t>
      </w:r>
    </w:p>
    <w:p w:rsidR="00AF69E0" w:rsidRPr="00305E34" w:rsidRDefault="00E975F4" w:rsidP="00E975F4">
      <w:pPr>
        <w:spacing w:line="320" w:lineRule="exact"/>
        <w:ind w:firstLineChars="400" w:firstLine="840"/>
        <w:jc w:val="left"/>
        <w:rPr>
          <w:szCs w:val="21"/>
        </w:rPr>
      </w:pPr>
      <w:r>
        <w:rPr>
          <w:rFonts w:hint="eastAsia"/>
          <w:szCs w:val="21"/>
        </w:rPr>
        <w:t>所　有　者</w:t>
      </w:r>
      <w:r w:rsidR="00A61263">
        <w:rPr>
          <w:rFonts w:hint="eastAsia"/>
          <w:szCs w:val="21"/>
        </w:rPr>
        <w:t>（</w:t>
      </w:r>
      <w:r>
        <w:rPr>
          <w:rFonts w:hint="eastAsia"/>
          <w:szCs w:val="21"/>
        </w:rPr>
        <w:t>施　主</w:t>
      </w:r>
      <w:r w:rsidR="00A61263">
        <w:rPr>
          <w:rFonts w:hint="eastAsia"/>
          <w:szCs w:val="21"/>
        </w:rPr>
        <w:t>）</w:t>
      </w:r>
      <w:r w:rsidR="0068326C" w:rsidRPr="00305E34">
        <w:rPr>
          <w:rFonts w:hint="eastAsia"/>
          <w:szCs w:val="21"/>
        </w:rPr>
        <w:t xml:space="preserve">　</w:t>
      </w:r>
      <w:r w:rsidR="0068326C" w:rsidRPr="00305E34">
        <w:rPr>
          <w:rFonts w:hint="eastAsia"/>
          <w:szCs w:val="21"/>
        </w:rPr>
        <w:t xml:space="preserve"> </w:t>
      </w:r>
      <w:r w:rsidR="0068326C" w:rsidRPr="00305E34">
        <w:rPr>
          <w:rFonts w:hint="eastAsia"/>
          <w:szCs w:val="21"/>
          <w:u w:val="single"/>
        </w:rPr>
        <w:t xml:space="preserve">氏　　　名　　　　　　　　</w:t>
      </w:r>
      <w:r w:rsidR="00305E34">
        <w:rPr>
          <w:rFonts w:hint="eastAsia"/>
          <w:szCs w:val="21"/>
          <w:u w:val="single"/>
        </w:rPr>
        <w:t xml:space="preserve"> </w:t>
      </w:r>
      <w:r w:rsidR="00305E34">
        <w:rPr>
          <w:szCs w:val="21"/>
          <w:u w:val="single"/>
        </w:rPr>
        <w:t xml:space="preserve">  </w:t>
      </w:r>
      <w:r w:rsidR="0068326C" w:rsidRPr="00305E34">
        <w:rPr>
          <w:rFonts w:hint="eastAsia"/>
          <w:szCs w:val="21"/>
          <w:u w:val="single"/>
        </w:rPr>
        <w:t xml:space="preserve">　　　　</w:t>
      </w:r>
      <w:r w:rsidR="00305E34">
        <w:rPr>
          <w:rFonts w:hint="eastAsia"/>
          <w:szCs w:val="21"/>
          <w:u w:val="single"/>
        </w:rPr>
        <w:t xml:space="preserve">    </w:t>
      </w:r>
      <w:r w:rsidR="0068326C" w:rsidRPr="00305E34">
        <w:rPr>
          <w:rFonts w:hint="eastAsia"/>
          <w:szCs w:val="21"/>
          <w:u w:val="single"/>
        </w:rPr>
        <w:t xml:space="preserve">　　　</w:t>
      </w:r>
      <w:r w:rsidR="004C3964">
        <w:rPr>
          <w:rFonts w:hint="eastAsia"/>
          <w:szCs w:val="21"/>
          <w:u w:val="single"/>
        </w:rPr>
        <w:t xml:space="preserve"> </w:t>
      </w:r>
      <w:r w:rsidR="009C001B" w:rsidRPr="00305E34">
        <w:rPr>
          <w:rFonts w:hint="eastAsia"/>
          <w:szCs w:val="21"/>
          <w:u w:val="single"/>
        </w:rPr>
        <w:t xml:space="preserve">　</w:t>
      </w:r>
    </w:p>
    <w:p w:rsidR="00AF69E0" w:rsidRPr="00305E34" w:rsidRDefault="0068326C" w:rsidP="005D097A">
      <w:pPr>
        <w:spacing w:line="320" w:lineRule="exact"/>
        <w:ind w:firstLineChars="1550" w:firstLine="3255"/>
        <w:jc w:val="left"/>
        <w:rPr>
          <w:szCs w:val="21"/>
          <w:u w:val="single"/>
        </w:rPr>
      </w:pPr>
      <w:r w:rsidRPr="00305E34">
        <w:rPr>
          <w:rFonts w:hint="eastAsia"/>
          <w:szCs w:val="21"/>
          <w:u w:val="single"/>
        </w:rPr>
        <w:t>連　絡　先</w:t>
      </w:r>
      <w:r w:rsidR="00AF69E0" w:rsidRPr="00305E34">
        <w:rPr>
          <w:rFonts w:hint="eastAsia"/>
          <w:szCs w:val="21"/>
          <w:u w:val="single"/>
        </w:rPr>
        <w:t xml:space="preserve">  </w:t>
      </w:r>
      <w:r w:rsidR="00AF69E0" w:rsidRPr="00305E34">
        <w:rPr>
          <w:rFonts w:hint="eastAsia"/>
          <w:szCs w:val="21"/>
          <w:u w:val="single"/>
        </w:rPr>
        <w:t xml:space="preserve">　　</w:t>
      </w:r>
      <w:r w:rsidR="00305E34">
        <w:rPr>
          <w:rFonts w:hint="eastAsia"/>
          <w:szCs w:val="21"/>
          <w:u w:val="single"/>
        </w:rPr>
        <w:t xml:space="preserve">  </w:t>
      </w:r>
      <w:r w:rsidR="00AF69E0" w:rsidRPr="00305E34">
        <w:rPr>
          <w:rFonts w:hint="eastAsia"/>
          <w:szCs w:val="21"/>
          <w:u w:val="single"/>
        </w:rPr>
        <w:t xml:space="preserve">　</w:t>
      </w:r>
      <w:r w:rsidR="00717BD2" w:rsidRPr="00305E34">
        <w:rPr>
          <w:rFonts w:hint="eastAsia"/>
          <w:szCs w:val="21"/>
          <w:u w:val="single"/>
        </w:rPr>
        <w:t xml:space="preserve">（　</w:t>
      </w:r>
      <w:r w:rsidR="00305E34">
        <w:rPr>
          <w:rFonts w:hint="eastAsia"/>
          <w:szCs w:val="21"/>
          <w:u w:val="single"/>
        </w:rPr>
        <w:t xml:space="preserve"> </w:t>
      </w:r>
      <w:r w:rsidR="00717BD2" w:rsidRPr="00305E34">
        <w:rPr>
          <w:rFonts w:hint="eastAsia"/>
          <w:szCs w:val="21"/>
          <w:u w:val="single"/>
        </w:rPr>
        <w:t xml:space="preserve">　</w:t>
      </w:r>
      <w:r w:rsidR="00305E34">
        <w:rPr>
          <w:rFonts w:hint="eastAsia"/>
          <w:szCs w:val="21"/>
          <w:u w:val="single"/>
        </w:rPr>
        <w:t xml:space="preserve">  </w:t>
      </w:r>
      <w:r w:rsidR="00717BD2" w:rsidRPr="00305E34">
        <w:rPr>
          <w:rFonts w:hint="eastAsia"/>
          <w:szCs w:val="21"/>
          <w:u w:val="single"/>
        </w:rPr>
        <w:t xml:space="preserve">　）</w:t>
      </w:r>
      <w:r w:rsidR="00AF69E0" w:rsidRPr="00305E34">
        <w:rPr>
          <w:rFonts w:hint="eastAsia"/>
          <w:szCs w:val="21"/>
          <w:u w:val="single"/>
        </w:rPr>
        <w:t xml:space="preserve">　　</w:t>
      </w:r>
      <w:r w:rsidR="00AF69E0" w:rsidRPr="00305E34">
        <w:rPr>
          <w:rFonts w:hint="eastAsia"/>
          <w:szCs w:val="21"/>
          <w:u w:val="single"/>
        </w:rPr>
        <w:t xml:space="preserve">      </w:t>
      </w:r>
      <w:r w:rsidR="00717BD2" w:rsidRPr="00305E34">
        <w:rPr>
          <w:rFonts w:hint="eastAsia"/>
          <w:szCs w:val="21"/>
          <w:u w:val="single"/>
        </w:rPr>
        <w:t xml:space="preserve"> </w:t>
      </w:r>
      <w:r w:rsidR="00305E34">
        <w:rPr>
          <w:szCs w:val="21"/>
          <w:u w:val="single"/>
        </w:rPr>
        <w:t xml:space="preserve">  </w:t>
      </w:r>
      <w:r w:rsidR="00717BD2" w:rsidRPr="00305E34">
        <w:rPr>
          <w:rFonts w:hint="eastAsia"/>
          <w:szCs w:val="21"/>
          <w:u w:val="single"/>
        </w:rPr>
        <w:t xml:space="preserve"> </w:t>
      </w:r>
      <w:r w:rsidR="004C3964">
        <w:rPr>
          <w:szCs w:val="21"/>
          <w:u w:val="single"/>
        </w:rPr>
        <w:t xml:space="preserve"> </w:t>
      </w:r>
      <w:r w:rsidR="00717BD2" w:rsidRPr="00305E34">
        <w:rPr>
          <w:rFonts w:hint="eastAsia"/>
          <w:szCs w:val="21"/>
          <w:u w:val="single"/>
        </w:rPr>
        <w:t xml:space="preserve">  </w:t>
      </w:r>
    </w:p>
    <w:p w:rsidR="00EA6220" w:rsidRPr="00305E34" w:rsidRDefault="00EA6220" w:rsidP="00AF69E0">
      <w:pPr>
        <w:spacing w:line="320" w:lineRule="exact"/>
        <w:ind w:firstLineChars="1750" w:firstLine="3675"/>
        <w:jc w:val="left"/>
        <w:rPr>
          <w:szCs w:val="21"/>
        </w:rPr>
      </w:pPr>
    </w:p>
    <w:p w:rsidR="00AF69E0" w:rsidRPr="00305E34" w:rsidRDefault="00AF69E0" w:rsidP="00AF69E0">
      <w:pPr>
        <w:spacing w:line="320" w:lineRule="exact"/>
        <w:ind w:firstLineChars="1750" w:firstLine="3675"/>
        <w:jc w:val="left"/>
        <w:rPr>
          <w:szCs w:val="21"/>
          <w:u w:val="single"/>
        </w:rPr>
      </w:pPr>
      <w:r w:rsidRPr="00305E34">
        <w:rPr>
          <w:rFonts w:hint="eastAsia"/>
          <w:szCs w:val="21"/>
        </w:rPr>
        <w:t xml:space="preserve"> </w:t>
      </w:r>
    </w:p>
    <w:p w:rsidR="00AF69E0" w:rsidRPr="00D97891" w:rsidRDefault="00D13216" w:rsidP="00AF69E0">
      <w:pPr>
        <w:spacing w:line="320" w:lineRule="exact"/>
        <w:jc w:val="center"/>
        <w:rPr>
          <w:b/>
          <w:sz w:val="28"/>
          <w:szCs w:val="28"/>
        </w:rPr>
      </w:pPr>
      <w:r w:rsidRPr="00D97891">
        <w:rPr>
          <w:rFonts w:hint="eastAsia"/>
          <w:b/>
          <w:sz w:val="28"/>
          <w:szCs w:val="28"/>
        </w:rPr>
        <w:t>再生利用対象物及び廃棄物</w:t>
      </w:r>
      <w:r w:rsidR="00AF69E0" w:rsidRPr="00D97891">
        <w:rPr>
          <w:rFonts w:hint="eastAsia"/>
          <w:b/>
          <w:sz w:val="28"/>
          <w:szCs w:val="28"/>
        </w:rPr>
        <w:t>処理方法報告書</w:t>
      </w:r>
    </w:p>
    <w:p w:rsidR="00AF69E0" w:rsidRPr="00305E34" w:rsidRDefault="00AF69E0" w:rsidP="00AF69E0">
      <w:pPr>
        <w:spacing w:line="320" w:lineRule="exact"/>
        <w:jc w:val="center"/>
        <w:rPr>
          <w:szCs w:val="21"/>
        </w:rPr>
      </w:pPr>
    </w:p>
    <w:p w:rsidR="00AF69E0" w:rsidRPr="00305E34" w:rsidRDefault="00AF69E0" w:rsidP="00A03470">
      <w:pPr>
        <w:spacing w:line="320" w:lineRule="exact"/>
        <w:rPr>
          <w:szCs w:val="21"/>
        </w:rPr>
      </w:pPr>
    </w:p>
    <w:p w:rsidR="00AF69E0" w:rsidRPr="00305E34" w:rsidRDefault="00AF69E0" w:rsidP="00C52E41">
      <w:pPr>
        <w:spacing w:line="320" w:lineRule="exact"/>
        <w:ind w:firstLineChars="100" w:firstLine="211"/>
        <w:rPr>
          <w:szCs w:val="21"/>
          <w:u w:val="single"/>
        </w:rPr>
      </w:pPr>
      <w:r w:rsidRPr="00305E34">
        <w:rPr>
          <w:rFonts w:hint="eastAsia"/>
          <w:b/>
          <w:szCs w:val="21"/>
          <w:u w:val="single"/>
        </w:rPr>
        <w:t>設置場所</w:t>
      </w:r>
      <w:r w:rsidR="003C1525">
        <w:rPr>
          <w:rFonts w:hint="eastAsia"/>
          <w:b/>
          <w:szCs w:val="21"/>
          <w:u w:val="single"/>
        </w:rPr>
        <w:t>の地名・地番</w:t>
      </w:r>
      <w:r w:rsidRPr="00305E34">
        <w:rPr>
          <w:rFonts w:hint="eastAsia"/>
          <w:szCs w:val="21"/>
          <w:u w:val="single"/>
        </w:rPr>
        <w:t xml:space="preserve">　　川口市　　　　　　　　　　　　　　　　　　　　　　　</w:t>
      </w:r>
      <w:r w:rsidR="00305E34">
        <w:rPr>
          <w:rFonts w:hint="eastAsia"/>
          <w:szCs w:val="21"/>
          <w:u w:val="single"/>
        </w:rPr>
        <w:t xml:space="preserve">        </w:t>
      </w:r>
      <w:r w:rsidR="004C3964">
        <w:rPr>
          <w:szCs w:val="21"/>
          <w:u w:val="single"/>
        </w:rPr>
        <w:t xml:space="preserve"> </w:t>
      </w:r>
      <w:r w:rsidR="00305E34">
        <w:rPr>
          <w:rFonts w:hint="eastAsia"/>
          <w:szCs w:val="21"/>
          <w:u w:val="single"/>
        </w:rPr>
        <w:t xml:space="preserve">  </w:t>
      </w:r>
      <w:r w:rsidRPr="00305E34">
        <w:rPr>
          <w:rFonts w:hint="eastAsia"/>
          <w:szCs w:val="21"/>
          <w:u w:val="single"/>
        </w:rPr>
        <w:t xml:space="preserve">　</w:t>
      </w:r>
      <w:r w:rsidR="009C001B" w:rsidRPr="00305E34">
        <w:rPr>
          <w:rFonts w:hint="eastAsia"/>
          <w:szCs w:val="21"/>
          <w:u w:val="single"/>
        </w:rPr>
        <w:t xml:space="preserve">　</w:t>
      </w:r>
    </w:p>
    <w:p w:rsidR="00AF69E0" w:rsidRPr="00305E34" w:rsidRDefault="00AF69E0" w:rsidP="00AF69E0">
      <w:pPr>
        <w:spacing w:line="320" w:lineRule="exact"/>
        <w:rPr>
          <w:szCs w:val="21"/>
          <w:u w:val="single"/>
        </w:rPr>
      </w:pPr>
    </w:p>
    <w:p w:rsidR="00AF69E0" w:rsidRPr="00305E34" w:rsidRDefault="00AF69E0" w:rsidP="00AF69E0">
      <w:pPr>
        <w:spacing w:line="320" w:lineRule="exact"/>
        <w:ind w:firstLineChars="100" w:firstLine="210"/>
        <w:rPr>
          <w:szCs w:val="21"/>
        </w:rPr>
      </w:pPr>
      <w:r w:rsidRPr="00305E34">
        <w:rPr>
          <w:rFonts w:hint="eastAsia"/>
          <w:szCs w:val="21"/>
        </w:rPr>
        <w:t>「川口市廃棄物の減量及び適正処理に関する条例」</w:t>
      </w:r>
      <w:r w:rsidR="00C2120D" w:rsidRPr="00305E34">
        <w:rPr>
          <w:rFonts w:hint="eastAsia"/>
          <w:szCs w:val="21"/>
        </w:rPr>
        <w:t>第１７条第６項</w:t>
      </w:r>
      <w:r w:rsidR="00BB6468" w:rsidRPr="00305E34">
        <w:rPr>
          <w:rFonts w:hint="eastAsia"/>
          <w:szCs w:val="21"/>
        </w:rPr>
        <w:t>及び</w:t>
      </w:r>
      <w:r w:rsidR="00C2120D" w:rsidRPr="00305E34">
        <w:rPr>
          <w:rFonts w:hint="eastAsia"/>
          <w:szCs w:val="21"/>
        </w:rPr>
        <w:t>第２８条１項の規定により、</w:t>
      </w:r>
      <w:r w:rsidRPr="00305E34">
        <w:rPr>
          <w:rFonts w:hint="eastAsia"/>
          <w:szCs w:val="21"/>
        </w:rPr>
        <w:t>「</w:t>
      </w:r>
      <w:r w:rsidRPr="00305E34">
        <w:rPr>
          <w:rFonts w:hint="eastAsia"/>
          <w:kern w:val="0"/>
          <w:szCs w:val="21"/>
        </w:rPr>
        <w:t>再生利用対象物及び廃棄物の保管場所設置届（様式第６号）」</w:t>
      </w:r>
      <w:r w:rsidR="00D13216" w:rsidRPr="00305E34">
        <w:rPr>
          <w:rFonts w:hint="eastAsia"/>
          <w:szCs w:val="21"/>
        </w:rPr>
        <w:t>を提出</w:t>
      </w:r>
      <w:r w:rsidR="005D097A" w:rsidRPr="00305E34">
        <w:rPr>
          <w:rFonts w:hint="eastAsia"/>
          <w:szCs w:val="21"/>
        </w:rPr>
        <w:t>するにあたり</w:t>
      </w:r>
      <w:r w:rsidR="00D13216" w:rsidRPr="00305E34">
        <w:rPr>
          <w:rFonts w:hint="eastAsia"/>
          <w:b/>
          <w:szCs w:val="21"/>
        </w:rPr>
        <w:t>、</w:t>
      </w:r>
      <w:r w:rsidR="005C0EC8" w:rsidRPr="00305E34">
        <w:rPr>
          <w:rFonts w:hint="eastAsia"/>
          <w:szCs w:val="21"/>
        </w:rPr>
        <w:t>上記設置場所の廃棄物</w:t>
      </w:r>
      <w:r w:rsidR="00D13216" w:rsidRPr="00305E34">
        <w:rPr>
          <w:rFonts w:hint="eastAsia"/>
          <w:szCs w:val="21"/>
        </w:rPr>
        <w:t>処理方法を未定とし</w:t>
      </w:r>
      <w:r w:rsidRPr="00305E34">
        <w:rPr>
          <w:rFonts w:hint="eastAsia"/>
          <w:szCs w:val="21"/>
        </w:rPr>
        <w:t>ておりました。</w:t>
      </w:r>
    </w:p>
    <w:p w:rsidR="00AF69E0" w:rsidRPr="00305E34" w:rsidRDefault="00AF69E0" w:rsidP="00C52E41">
      <w:pPr>
        <w:spacing w:line="320" w:lineRule="exact"/>
        <w:ind w:firstLineChars="100" w:firstLine="210"/>
        <w:rPr>
          <w:szCs w:val="21"/>
        </w:rPr>
      </w:pPr>
      <w:r w:rsidRPr="00305E34">
        <w:rPr>
          <w:rFonts w:hint="eastAsia"/>
          <w:szCs w:val="21"/>
        </w:rPr>
        <w:t>事業所の開設・開店に伴い</w:t>
      </w:r>
      <w:r w:rsidRPr="00305E34">
        <w:rPr>
          <w:rFonts w:hint="eastAsia"/>
          <w:b/>
          <w:szCs w:val="21"/>
        </w:rPr>
        <w:t>、</w:t>
      </w:r>
      <w:r w:rsidR="007F60F4" w:rsidRPr="00305E34">
        <w:rPr>
          <w:rFonts w:hint="eastAsia"/>
          <w:b/>
          <w:szCs w:val="21"/>
          <w:u w:val="single"/>
        </w:rPr>
        <w:t xml:space="preserve">令和　　年　　月　　</w:t>
      </w:r>
      <w:r w:rsidR="002A7410" w:rsidRPr="00305E34">
        <w:rPr>
          <w:rFonts w:hint="eastAsia"/>
          <w:b/>
          <w:szCs w:val="21"/>
          <w:u w:val="single"/>
        </w:rPr>
        <w:t>日</w:t>
      </w:r>
      <w:r w:rsidR="007F60F4" w:rsidRPr="00305E34">
        <w:rPr>
          <w:rFonts w:hint="eastAsia"/>
          <w:b/>
          <w:szCs w:val="21"/>
          <w:u w:val="single"/>
        </w:rPr>
        <w:t>Ｎｏ．</w:t>
      </w:r>
      <w:r w:rsidR="005D097A" w:rsidRPr="00305E34">
        <w:rPr>
          <w:rFonts w:hint="eastAsia"/>
          <w:b/>
          <w:szCs w:val="21"/>
          <w:u w:val="single"/>
        </w:rPr>
        <w:t xml:space="preserve">　　　　　　</w:t>
      </w:r>
      <w:r w:rsidR="007F60F4" w:rsidRPr="00305E34">
        <w:rPr>
          <w:rFonts w:hint="eastAsia"/>
          <w:b/>
          <w:szCs w:val="21"/>
          <w:u w:val="single"/>
        </w:rPr>
        <w:t xml:space="preserve">　　</w:t>
      </w:r>
      <w:r w:rsidR="003066A9" w:rsidRPr="00305E34">
        <w:rPr>
          <w:rFonts w:hint="eastAsia"/>
          <w:szCs w:val="21"/>
        </w:rPr>
        <w:t>で</w:t>
      </w:r>
      <w:r w:rsidR="007F60F4" w:rsidRPr="00305E34">
        <w:rPr>
          <w:rFonts w:hint="eastAsia"/>
          <w:szCs w:val="21"/>
        </w:rPr>
        <w:t>提出した</w:t>
      </w:r>
      <w:r w:rsidRPr="00305E34">
        <w:rPr>
          <w:rFonts w:hint="eastAsia"/>
          <w:szCs w:val="21"/>
        </w:rPr>
        <w:t>「</w:t>
      </w:r>
      <w:r w:rsidRPr="00305E34">
        <w:rPr>
          <w:rFonts w:hint="eastAsia"/>
          <w:kern w:val="0"/>
          <w:szCs w:val="21"/>
        </w:rPr>
        <w:t>再生利用対象物</w:t>
      </w:r>
      <w:r w:rsidR="005C0EC8" w:rsidRPr="00305E34">
        <w:rPr>
          <w:rFonts w:hint="eastAsia"/>
          <w:kern w:val="0"/>
          <w:szCs w:val="21"/>
        </w:rPr>
        <w:t>及び廃棄物の保管場所設置届（様式第６号）」で未定であった廃棄物</w:t>
      </w:r>
      <w:r w:rsidR="00E46EAF" w:rsidRPr="00305E34">
        <w:rPr>
          <w:rFonts w:hint="eastAsia"/>
          <w:szCs w:val="21"/>
        </w:rPr>
        <w:t>処理方法を</w:t>
      </w:r>
      <w:r w:rsidR="00E028B1" w:rsidRPr="00305E34">
        <w:rPr>
          <w:rFonts w:hint="eastAsia"/>
          <w:szCs w:val="21"/>
        </w:rPr>
        <w:t>報告</w:t>
      </w:r>
      <w:r w:rsidRPr="00305E34">
        <w:rPr>
          <w:rFonts w:hint="eastAsia"/>
          <w:szCs w:val="21"/>
        </w:rPr>
        <w:t>します。</w:t>
      </w:r>
    </w:p>
    <w:p w:rsidR="0054702B" w:rsidRDefault="0054702B" w:rsidP="0054702B">
      <w:pPr>
        <w:spacing w:line="320" w:lineRule="exact"/>
        <w:rPr>
          <w:szCs w:val="21"/>
        </w:rPr>
      </w:pPr>
      <w:bookmarkStart w:id="0" w:name="_GoBack"/>
      <w:bookmarkEnd w:id="0"/>
    </w:p>
    <w:p w:rsidR="0054702B" w:rsidRDefault="0054702B" w:rsidP="0054702B">
      <w:pPr>
        <w:spacing w:line="320" w:lineRule="exact"/>
        <w:rPr>
          <w:szCs w:val="21"/>
        </w:rPr>
      </w:pPr>
      <w:r>
        <w:rPr>
          <w:rFonts w:hint="eastAsia"/>
          <w:szCs w:val="21"/>
        </w:rPr>
        <w:t>＊</w:t>
      </w:r>
      <w:r w:rsidR="00F84537">
        <w:rPr>
          <w:rFonts w:hint="eastAsia"/>
          <w:kern w:val="0"/>
          <w:szCs w:val="21"/>
        </w:rPr>
        <w:t>本報告書</w:t>
      </w:r>
      <w:r w:rsidR="00E975F4">
        <w:rPr>
          <w:rFonts w:hint="eastAsia"/>
          <w:kern w:val="0"/>
          <w:szCs w:val="21"/>
        </w:rPr>
        <w:t>を所有者（施主</w:t>
      </w:r>
      <w:r w:rsidR="0040525C">
        <w:rPr>
          <w:rFonts w:hint="eastAsia"/>
          <w:kern w:val="0"/>
          <w:szCs w:val="21"/>
        </w:rPr>
        <w:t>）の責任として副本と共に保管すること。また、</w:t>
      </w:r>
      <w:r w:rsidR="00E975F4">
        <w:rPr>
          <w:rFonts w:hint="eastAsia"/>
          <w:szCs w:val="21"/>
        </w:rPr>
        <w:t>第三者へ当該物件の譲渡等を行う場合は、不動産売買に係る</w:t>
      </w:r>
      <w:r w:rsidR="00E975F4">
        <w:rPr>
          <w:rFonts w:hint="eastAsia"/>
          <w:kern w:val="0"/>
          <w:szCs w:val="21"/>
        </w:rPr>
        <w:t>重要事項説明の際に併せ、本報告書について所有者</w:t>
      </w:r>
      <w:r w:rsidR="00E975F4">
        <w:rPr>
          <w:rFonts w:hint="eastAsia"/>
          <w:szCs w:val="21"/>
        </w:rPr>
        <w:t>（施主</w:t>
      </w:r>
      <w:r w:rsidR="00F84537">
        <w:rPr>
          <w:rFonts w:hint="eastAsia"/>
          <w:szCs w:val="21"/>
        </w:rPr>
        <w:t>）から第三者等へ事前説明し、本報告書</w:t>
      </w:r>
      <w:r>
        <w:rPr>
          <w:rFonts w:hint="eastAsia"/>
          <w:szCs w:val="21"/>
        </w:rPr>
        <w:t>を承継すること。</w:t>
      </w:r>
    </w:p>
    <w:p w:rsidR="0054702B" w:rsidRPr="00E975F4" w:rsidRDefault="0054702B" w:rsidP="00AF69E0">
      <w:pPr>
        <w:spacing w:line="320" w:lineRule="exact"/>
        <w:rPr>
          <w:szCs w:val="21"/>
        </w:rPr>
      </w:pPr>
    </w:p>
    <w:p w:rsidR="0054702B" w:rsidRPr="00305E34" w:rsidRDefault="0054702B" w:rsidP="00AF69E0">
      <w:pPr>
        <w:spacing w:line="320" w:lineRule="exact"/>
        <w:rPr>
          <w:szCs w:val="21"/>
        </w:rPr>
      </w:pPr>
    </w:p>
    <w:p w:rsidR="00EA6220" w:rsidRPr="00305E34" w:rsidRDefault="004C3964" w:rsidP="00AF69E0">
      <w:pPr>
        <w:spacing w:line="320" w:lineRule="exact"/>
        <w:rPr>
          <w:szCs w:val="21"/>
        </w:rPr>
      </w:pPr>
      <w:r>
        <w:rPr>
          <w:rFonts w:hint="eastAsia"/>
          <w:szCs w:val="21"/>
        </w:rPr>
        <w:t xml:space="preserve">  </w:t>
      </w:r>
    </w:p>
    <w:p w:rsidR="00AF69E0" w:rsidRPr="00305E34" w:rsidRDefault="00A61263" w:rsidP="00AF69E0">
      <w:pPr>
        <w:spacing w:line="320" w:lineRule="exact"/>
        <w:rPr>
          <w:rFonts w:ascii="ＭＳ 明朝" w:hAnsi="ＭＳ 明朝" w:cs="ＭＳ 明朝"/>
          <w:b/>
          <w:szCs w:val="21"/>
          <w:u w:val="single"/>
        </w:rPr>
      </w:pPr>
      <w:r>
        <w:rPr>
          <w:rFonts w:hint="eastAsia"/>
          <w:b/>
          <w:szCs w:val="21"/>
          <w:u w:val="single"/>
        </w:rPr>
        <w:t>事業者</w:t>
      </w:r>
      <w:r w:rsidR="00AF69E0" w:rsidRPr="00305E34">
        <w:rPr>
          <w:rFonts w:hint="eastAsia"/>
          <w:b/>
          <w:szCs w:val="21"/>
          <w:u w:val="single"/>
        </w:rPr>
        <w:t>名</w:t>
      </w:r>
      <w:r w:rsidR="00AF69E0" w:rsidRPr="00305E34">
        <w:rPr>
          <w:rFonts w:ascii="ＭＳ 明朝" w:hAnsi="ＭＳ 明朝" w:cs="ＭＳ 明朝" w:hint="eastAsia"/>
          <w:b/>
          <w:szCs w:val="21"/>
          <w:u w:val="single"/>
        </w:rPr>
        <w:t xml:space="preserve">　　　　　　　　　　　　　　</w:t>
      </w:r>
      <w:r w:rsidR="004C3964">
        <w:rPr>
          <w:rFonts w:ascii="ＭＳ 明朝" w:hAnsi="ＭＳ 明朝" w:cs="ＭＳ 明朝" w:hint="eastAsia"/>
          <w:b/>
          <w:szCs w:val="21"/>
          <w:u w:val="single"/>
        </w:rPr>
        <w:t xml:space="preserve">       </w:t>
      </w:r>
      <w:r w:rsidR="0068326C" w:rsidRPr="00305E34">
        <w:rPr>
          <w:rFonts w:ascii="ＭＳ 明朝" w:hAnsi="ＭＳ 明朝" w:cs="ＭＳ 明朝" w:hint="eastAsia"/>
          <w:b/>
          <w:szCs w:val="21"/>
          <w:u w:val="single"/>
        </w:rPr>
        <w:t xml:space="preserve">　　　　</w:t>
      </w:r>
      <w:r w:rsidR="00AF69E0" w:rsidRPr="00305E34">
        <w:rPr>
          <w:rFonts w:ascii="ＭＳ 明朝" w:hAnsi="ＭＳ 明朝" w:cs="ＭＳ 明朝" w:hint="eastAsia"/>
          <w:b/>
          <w:szCs w:val="21"/>
          <w:u w:val="single"/>
        </w:rPr>
        <w:t xml:space="preserve">　　　　　　　　　　　</w:t>
      </w:r>
      <w:r w:rsidR="007F60F4" w:rsidRPr="00305E34">
        <w:rPr>
          <w:rFonts w:ascii="ＭＳ 明朝" w:hAnsi="ＭＳ 明朝" w:cs="ＭＳ 明朝" w:hint="eastAsia"/>
          <w:b/>
          <w:szCs w:val="21"/>
          <w:u w:val="single"/>
        </w:rPr>
        <w:t xml:space="preserve">　</w:t>
      </w:r>
      <w:r w:rsidR="004C3964">
        <w:rPr>
          <w:rFonts w:ascii="ＭＳ 明朝" w:hAnsi="ＭＳ 明朝" w:cs="ＭＳ 明朝" w:hint="eastAsia"/>
          <w:b/>
          <w:szCs w:val="21"/>
          <w:u w:val="single"/>
        </w:rPr>
        <w:t xml:space="preserve">  </w:t>
      </w:r>
      <w:r w:rsidR="007F60F4" w:rsidRPr="00305E34">
        <w:rPr>
          <w:rFonts w:ascii="ＭＳ 明朝" w:hAnsi="ＭＳ 明朝" w:cs="ＭＳ 明朝" w:hint="eastAsia"/>
          <w:b/>
          <w:szCs w:val="21"/>
          <w:u w:val="single"/>
        </w:rPr>
        <w:t xml:space="preserve">　</w:t>
      </w:r>
      <w:r w:rsidR="009C001B" w:rsidRPr="00305E34">
        <w:rPr>
          <w:rFonts w:ascii="ＭＳ 明朝" w:hAnsi="ＭＳ 明朝" w:cs="ＭＳ 明朝" w:hint="eastAsia"/>
          <w:b/>
          <w:szCs w:val="21"/>
          <w:u w:val="single"/>
        </w:rPr>
        <w:t xml:space="preserve">　</w:t>
      </w:r>
    </w:p>
    <w:p w:rsidR="00AF69E0" w:rsidRPr="00305E34" w:rsidRDefault="00AF69E0" w:rsidP="00AF69E0">
      <w:pPr>
        <w:spacing w:line="320" w:lineRule="exact"/>
        <w:rPr>
          <w:rFonts w:ascii="ＭＳ 明朝" w:hAnsi="ＭＳ 明朝" w:cs="ＭＳ 明朝"/>
          <w:szCs w:val="21"/>
          <w:u w:val="single"/>
        </w:rPr>
      </w:pPr>
    </w:p>
    <w:p w:rsidR="00AF69E0" w:rsidRPr="00305E34" w:rsidRDefault="00AF69E0" w:rsidP="00AF69E0">
      <w:pPr>
        <w:spacing w:line="320" w:lineRule="exact"/>
        <w:rPr>
          <w:rFonts w:ascii="ＭＳ 明朝" w:hAnsi="ＭＳ 明朝" w:cs="ＭＳ 明朝"/>
          <w:szCs w:val="21"/>
          <w:u w:val="single"/>
        </w:rPr>
      </w:pPr>
      <w:r w:rsidRPr="00305E34">
        <w:rPr>
          <w:rFonts w:ascii="ＭＳ 明朝" w:hAnsi="ＭＳ 明朝" w:cs="ＭＳ 明朝" w:hint="eastAsia"/>
          <w:b/>
          <w:szCs w:val="21"/>
          <w:u w:val="single"/>
        </w:rPr>
        <w:t>代表者名</w:t>
      </w:r>
      <w:r w:rsidRPr="00305E34">
        <w:rPr>
          <w:rFonts w:ascii="ＭＳ 明朝" w:hAnsi="ＭＳ 明朝" w:cs="ＭＳ 明朝" w:hint="eastAsia"/>
          <w:szCs w:val="21"/>
          <w:u w:val="single"/>
        </w:rPr>
        <w:t xml:space="preserve">　　　　　　　　　　　</w:t>
      </w:r>
      <w:r w:rsidR="0068326C" w:rsidRPr="00305E34">
        <w:rPr>
          <w:rFonts w:ascii="ＭＳ 明朝" w:hAnsi="ＭＳ 明朝" w:cs="ＭＳ 明朝" w:hint="eastAsia"/>
          <w:szCs w:val="21"/>
          <w:u w:val="single"/>
        </w:rPr>
        <w:t xml:space="preserve">　　　　　　</w:t>
      </w:r>
      <w:r w:rsidRPr="00305E34">
        <w:rPr>
          <w:rFonts w:ascii="ＭＳ 明朝" w:hAnsi="ＭＳ 明朝" w:cs="ＭＳ 明朝" w:hint="eastAsia"/>
          <w:b/>
          <w:szCs w:val="21"/>
          <w:u w:val="single"/>
        </w:rPr>
        <w:t>連絡先</w:t>
      </w:r>
      <w:r w:rsidR="009C001B" w:rsidRPr="00305E34">
        <w:rPr>
          <w:rFonts w:ascii="ＭＳ 明朝" w:hAnsi="ＭＳ 明朝" w:cs="ＭＳ 明朝" w:hint="eastAsia"/>
          <w:szCs w:val="21"/>
          <w:u w:val="single"/>
        </w:rPr>
        <w:t xml:space="preserve">　　</w:t>
      </w:r>
      <w:r w:rsidR="004C3964">
        <w:rPr>
          <w:rFonts w:ascii="ＭＳ 明朝" w:hAnsi="ＭＳ 明朝" w:cs="ＭＳ 明朝" w:hint="eastAsia"/>
          <w:szCs w:val="21"/>
          <w:u w:val="single"/>
        </w:rPr>
        <w:t xml:space="preserve"> </w:t>
      </w:r>
      <w:r w:rsidR="004C3964">
        <w:rPr>
          <w:rFonts w:ascii="ＭＳ 明朝" w:hAnsi="ＭＳ 明朝" w:cs="ＭＳ 明朝"/>
          <w:szCs w:val="21"/>
          <w:u w:val="single"/>
        </w:rPr>
        <w:t xml:space="preserve"> </w:t>
      </w:r>
      <w:r w:rsidR="004C3964">
        <w:rPr>
          <w:rFonts w:ascii="ＭＳ 明朝" w:hAnsi="ＭＳ 明朝" w:cs="ＭＳ 明朝" w:hint="eastAsia"/>
          <w:szCs w:val="21"/>
          <w:u w:val="single"/>
        </w:rPr>
        <w:t xml:space="preserve">  </w:t>
      </w:r>
      <w:r w:rsidR="009C001B" w:rsidRPr="00305E34">
        <w:rPr>
          <w:rFonts w:ascii="ＭＳ 明朝" w:hAnsi="ＭＳ 明朝" w:cs="ＭＳ 明朝" w:hint="eastAsia"/>
          <w:szCs w:val="21"/>
          <w:u w:val="single"/>
        </w:rPr>
        <w:t>（</w:t>
      </w:r>
      <w:r w:rsidR="0068326C" w:rsidRPr="00305E34">
        <w:rPr>
          <w:rFonts w:ascii="ＭＳ 明朝" w:hAnsi="ＭＳ 明朝" w:cs="ＭＳ 明朝" w:hint="eastAsia"/>
          <w:szCs w:val="21"/>
          <w:u w:val="single"/>
        </w:rPr>
        <w:t xml:space="preserve">　</w:t>
      </w:r>
      <w:r w:rsidR="004C3964">
        <w:rPr>
          <w:rFonts w:ascii="ＭＳ 明朝" w:hAnsi="ＭＳ 明朝" w:cs="ＭＳ 明朝" w:hint="eastAsia"/>
          <w:szCs w:val="21"/>
          <w:u w:val="single"/>
        </w:rPr>
        <w:t xml:space="preserve">  </w:t>
      </w:r>
      <w:r w:rsidR="0068326C" w:rsidRPr="00305E34">
        <w:rPr>
          <w:rFonts w:ascii="ＭＳ 明朝" w:hAnsi="ＭＳ 明朝" w:cs="ＭＳ 明朝" w:hint="eastAsia"/>
          <w:szCs w:val="21"/>
          <w:u w:val="single"/>
        </w:rPr>
        <w:t xml:space="preserve">　</w:t>
      </w:r>
      <w:r w:rsidR="004C3964">
        <w:rPr>
          <w:rFonts w:ascii="ＭＳ 明朝" w:hAnsi="ＭＳ 明朝" w:cs="ＭＳ 明朝" w:hint="eastAsia"/>
          <w:szCs w:val="21"/>
          <w:u w:val="single"/>
        </w:rPr>
        <w:t xml:space="preserve"> </w:t>
      </w:r>
      <w:r w:rsidR="0068326C" w:rsidRPr="00305E34">
        <w:rPr>
          <w:rFonts w:ascii="ＭＳ 明朝" w:hAnsi="ＭＳ 明朝" w:cs="ＭＳ 明朝" w:hint="eastAsia"/>
          <w:szCs w:val="21"/>
          <w:u w:val="single"/>
        </w:rPr>
        <w:t xml:space="preserve">　</w:t>
      </w:r>
      <w:r w:rsidR="009C001B" w:rsidRPr="00305E34">
        <w:rPr>
          <w:rFonts w:ascii="ＭＳ 明朝" w:hAnsi="ＭＳ 明朝" w:cs="ＭＳ 明朝" w:hint="eastAsia"/>
          <w:szCs w:val="21"/>
          <w:u w:val="single"/>
        </w:rPr>
        <w:t>）</w:t>
      </w:r>
      <w:r w:rsidR="004C3964">
        <w:rPr>
          <w:rFonts w:ascii="ＭＳ 明朝" w:hAnsi="ＭＳ 明朝" w:cs="ＭＳ 明朝" w:hint="eastAsia"/>
          <w:szCs w:val="21"/>
          <w:u w:val="single"/>
        </w:rPr>
        <w:t xml:space="preserve">   </w:t>
      </w:r>
      <w:r w:rsidRPr="00305E34">
        <w:rPr>
          <w:rFonts w:ascii="ＭＳ 明朝" w:hAnsi="ＭＳ 明朝" w:cs="ＭＳ 明朝" w:hint="eastAsia"/>
          <w:szCs w:val="21"/>
          <w:u w:val="single"/>
        </w:rPr>
        <w:t xml:space="preserve">　</w:t>
      </w:r>
      <w:r w:rsidR="004C3964">
        <w:rPr>
          <w:rFonts w:ascii="ＭＳ 明朝" w:hAnsi="ＭＳ 明朝" w:cs="ＭＳ 明朝" w:hint="eastAsia"/>
          <w:szCs w:val="21"/>
          <w:u w:val="single"/>
        </w:rPr>
        <w:t xml:space="preserve"> </w:t>
      </w:r>
      <w:r w:rsidRPr="00305E34">
        <w:rPr>
          <w:rFonts w:ascii="ＭＳ 明朝" w:hAnsi="ＭＳ 明朝" w:cs="ＭＳ 明朝" w:hint="eastAsia"/>
          <w:szCs w:val="21"/>
          <w:u w:val="single"/>
        </w:rPr>
        <w:t xml:space="preserve">　　</w:t>
      </w:r>
      <w:r w:rsidR="007F60F4" w:rsidRPr="00305E34">
        <w:rPr>
          <w:rFonts w:ascii="ＭＳ 明朝" w:hAnsi="ＭＳ 明朝" w:cs="ＭＳ 明朝" w:hint="eastAsia"/>
          <w:szCs w:val="21"/>
          <w:u w:val="single"/>
        </w:rPr>
        <w:t xml:space="preserve">　</w:t>
      </w:r>
    </w:p>
    <w:p w:rsidR="00C52E41" w:rsidRPr="00305E34" w:rsidRDefault="00C52E41" w:rsidP="00AF69E0">
      <w:pPr>
        <w:spacing w:line="320" w:lineRule="exact"/>
        <w:rPr>
          <w:rFonts w:ascii="ＭＳ 明朝" w:hAnsi="ＭＳ 明朝" w:cs="ＭＳ 明朝"/>
          <w:szCs w:val="21"/>
          <w:u w:val="single"/>
        </w:rPr>
      </w:pPr>
    </w:p>
    <w:p w:rsidR="00C52E41" w:rsidRPr="00305E34" w:rsidRDefault="00C52E41" w:rsidP="00AF69E0">
      <w:pPr>
        <w:spacing w:line="320" w:lineRule="exact"/>
        <w:rPr>
          <w:rFonts w:ascii="ＭＳ 明朝" w:hAnsi="ＭＳ 明朝" w:cs="ＭＳ 明朝"/>
          <w:szCs w:val="21"/>
          <w:u w:val="single"/>
        </w:rPr>
      </w:pPr>
    </w:p>
    <w:p w:rsidR="00C52E41" w:rsidRPr="00305E34" w:rsidRDefault="00EA6220" w:rsidP="00AF69E0">
      <w:pPr>
        <w:spacing w:line="320" w:lineRule="exact"/>
        <w:rPr>
          <w:rFonts w:ascii="ＭＳ 明朝" w:hAnsi="ＭＳ 明朝" w:cs="ＭＳ 明朝"/>
          <w:b/>
          <w:szCs w:val="21"/>
        </w:rPr>
      </w:pPr>
      <w:r w:rsidRPr="00305E34">
        <w:rPr>
          <w:rFonts w:ascii="ＭＳ 明朝" w:hAnsi="ＭＳ 明朝" w:cs="ＭＳ 明朝" w:hint="eastAsia"/>
          <w:b/>
          <w:szCs w:val="21"/>
        </w:rPr>
        <w:t>＜</w:t>
      </w:r>
      <w:r w:rsidR="00E74EDA" w:rsidRPr="00305E34">
        <w:rPr>
          <w:rFonts w:hint="eastAsia"/>
          <w:b/>
          <w:kern w:val="0"/>
          <w:szCs w:val="21"/>
        </w:rPr>
        <w:t>再生利用対象物及び廃棄物の</w:t>
      </w:r>
      <w:r w:rsidRPr="00305E34">
        <w:rPr>
          <w:rFonts w:ascii="ＭＳ 明朝" w:hAnsi="ＭＳ 明朝" w:cs="ＭＳ 明朝" w:hint="eastAsia"/>
          <w:b/>
          <w:szCs w:val="21"/>
        </w:rPr>
        <w:t>処理方法＞</w:t>
      </w:r>
    </w:p>
    <w:p w:rsidR="00EA6220" w:rsidRPr="00305E34" w:rsidRDefault="00EA6220" w:rsidP="00AF69E0">
      <w:pPr>
        <w:spacing w:line="320" w:lineRule="exact"/>
        <w:rPr>
          <w:rFonts w:ascii="ＭＳ 明朝" w:hAnsi="ＭＳ 明朝" w:cs="ＭＳ 明朝"/>
          <w:szCs w:val="21"/>
        </w:rPr>
      </w:pPr>
    </w:p>
    <w:p w:rsidR="00AF69E0" w:rsidRPr="00305E34" w:rsidRDefault="008A626A" w:rsidP="008A626A">
      <w:pPr>
        <w:pStyle w:val="a9"/>
        <w:numPr>
          <w:ilvl w:val="0"/>
          <w:numId w:val="1"/>
        </w:numPr>
        <w:spacing w:line="320" w:lineRule="exact"/>
        <w:ind w:leftChars="0"/>
        <w:rPr>
          <w:b/>
          <w:szCs w:val="21"/>
          <w:u w:val="single"/>
        </w:rPr>
      </w:pPr>
      <w:r w:rsidRPr="00305E34">
        <w:rPr>
          <w:rFonts w:hint="eastAsia"/>
          <w:b/>
          <w:szCs w:val="21"/>
          <w:u w:val="single"/>
        </w:rPr>
        <w:t xml:space="preserve">許可業者名　　　　　</w:t>
      </w:r>
      <w:r w:rsidR="007F60F4" w:rsidRPr="00305E34">
        <w:rPr>
          <w:rFonts w:hint="eastAsia"/>
          <w:b/>
          <w:szCs w:val="21"/>
          <w:u w:val="single"/>
        </w:rPr>
        <w:t xml:space="preserve">　　　</w:t>
      </w:r>
      <w:r w:rsidR="004C3964">
        <w:rPr>
          <w:rFonts w:hint="eastAsia"/>
          <w:b/>
          <w:szCs w:val="21"/>
          <w:u w:val="single"/>
        </w:rPr>
        <w:t xml:space="preserve">      </w:t>
      </w:r>
      <w:r w:rsidR="0068326C" w:rsidRPr="00305E34">
        <w:rPr>
          <w:rFonts w:hint="eastAsia"/>
          <w:b/>
          <w:szCs w:val="21"/>
          <w:u w:val="single"/>
        </w:rPr>
        <w:t xml:space="preserve">　　</w:t>
      </w:r>
      <w:r w:rsidR="007F60F4" w:rsidRPr="00305E34">
        <w:rPr>
          <w:rFonts w:hint="eastAsia"/>
          <w:b/>
          <w:szCs w:val="21"/>
          <w:u w:val="single"/>
        </w:rPr>
        <w:t xml:space="preserve">　契約</w:t>
      </w:r>
      <w:r w:rsidR="00983659" w:rsidRPr="00305E34">
        <w:rPr>
          <w:rFonts w:hint="eastAsia"/>
          <w:b/>
          <w:szCs w:val="21"/>
          <w:u w:val="single"/>
        </w:rPr>
        <w:t>開始</w:t>
      </w:r>
      <w:r w:rsidR="007F60F4" w:rsidRPr="00305E34">
        <w:rPr>
          <w:rFonts w:hint="eastAsia"/>
          <w:b/>
          <w:szCs w:val="21"/>
          <w:u w:val="single"/>
        </w:rPr>
        <w:t xml:space="preserve">日　</w:t>
      </w:r>
      <w:r w:rsidR="0068326C" w:rsidRPr="00305E34">
        <w:rPr>
          <w:rFonts w:hint="eastAsia"/>
          <w:szCs w:val="21"/>
          <w:u w:val="single"/>
        </w:rPr>
        <w:t xml:space="preserve">令和　</w:t>
      </w:r>
      <w:r w:rsidR="004C3964">
        <w:rPr>
          <w:rFonts w:hint="eastAsia"/>
          <w:szCs w:val="21"/>
          <w:u w:val="single"/>
        </w:rPr>
        <w:t xml:space="preserve"> </w:t>
      </w:r>
      <w:r w:rsidR="0068326C" w:rsidRPr="00305E34">
        <w:rPr>
          <w:rFonts w:hint="eastAsia"/>
          <w:szCs w:val="21"/>
          <w:u w:val="single"/>
        </w:rPr>
        <w:t xml:space="preserve">　年　　</w:t>
      </w:r>
      <w:r w:rsidR="004C3964">
        <w:rPr>
          <w:rFonts w:hint="eastAsia"/>
          <w:szCs w:val="21"/>
          <w:u w:val="single"/>
        </w:rPr>
        <w:t xml:space="preserve">  </w:t>
      </w:r>
      <w:r w:rsidR="0068326C" w:rsidRPr="00305E34">
        <w:rPr>
          <w:rFonts w:hint="eastAsia"/>
          <w:szCs w:val="21"/>
          <w:u w:val="single"/>
        </w:rPr>
        <w:t xml:space="preserve">月　</w:t>
      </w:r>
      <w:r w:rsidR="007F60F4" w:rsidRPr="00305E34">
        <w:rPr>
          <w:rFonts w:hint="eastAsia"/>
          <w:szCs w:val="21"/>
          <w:u w:val="single"/>
        </w:rPr>
        <w:t xml:space="preserve">　</w:t>
      </w:r>
      <w:r w:rsidR="004C3964">
        <w:rPr>
          <w:rFonts w:hint="eastAsia"/>
          <w:szCs w:val="21"/>
          <w:u w:val="single"/>
        </w:rPr>
        <w:t xml:space="preserve">  </w:t>
      </w:r>
      <w:r w:rsidR="0068326C" w:rsidRPr="00305E34">
        <w:rPr>
          <w:rFonts w:hint="eastAsia"/>
          <w:szCs w:val="21"/>
          <w:u w:val="single"/>
        </w:rPr>
        <w:t>日</w:t>
      </w:r>
      <w:r w:rsidR="004C3964">
        <w:rPr>
          <w:rFonts w:hint="eastAsia"/>
          <w:b/>
          <w:szCs w:val="21"/>
          <w:u w:val="single"/>
        </w:rPr>
        <w:t xml:space="preserve">　　　</w:t>
      </w:r>
      <w:r w:rsidR="007F60F4" w:rsidRPr="00305E34">
        <w:rPr>
          <w:rFonts w:hint="eastAsia"/>
          <w:b/>
          <w:szCs w:val="21"/>
          <w:u w:val="single"/>
        </w:rPr>
        <w:t xml:space="preserve">　　　　　　　　　　　　　　　　　　</w:t>
      </w:r>
    </w:p>
    <w:p w:rsidR="007F60F4" w:rsidRPr="00305E34" w:rsidRDefault="007F60F4">
      <w:pPr>
        <w:rPr>
          <w:b/>
          <w:szCs w:val="21"/>
        </w:rPr>
      </w:pPr>
    </w:p>
    <w:p w:rsidR="007F60F4" w:rsidRPr="008A626A" w:rsidRDefault="0009119C" w:rsidP="008A626A">
      <w:pPr>
        <w:pStyle w:val="a9"/>
        <w:numPr>
          <w:ilvl w:val="0"/>
          <w:numId w:val="1"/>
        </w:numPr>
        <w:ind w:leftChars="0"/>
        <w:rPr>
          <w:sz w:val="24"/>
          <w:u w:val="single"/>
        </w:rPr>
      </w:pPr>
      <w:r w:rsidRPr="00305E34">
        <w:rPr>
          <w:rFonts w:hint="eastAsia"/>
          <w:b/>
          <w:szCs w:val="21"/>
          <w:u w:val="single"/>
        </w:rPr>
        <w:t xml:space="preserve">その他の方法　　　　　　　　　　</w:t>
      </w:r>
      <w:r w:rsidR="004C3964">
        <w:rPr>
          <w:rFonts w:hint="eastAsia"/>
          <w:b/>
          <w:szCs w:val="21"/>
          <w:u w:val="single"/>
        </w:rPr>
        <w:t xml:space="preserve">     </w:t>
      </w:r>
      <w:r w:rsidRPr="00305E34">
        <w:rPr>
          <w:rFonts w:hint="eastAsia"/>
          <w:b/>
          <w:szCs w:val="21"/>
          <w:u w:val="single"/>
        </w:rPr>
        <w:t xml:space="preserve">　　　　　　　　　　　</w:t>
      </w:r>
      <w:r w:rsidR="007F60F4" w:rsidRPr="00305E34">
        <w:rPr>
          <w:rFonts w:hint="eastAsia"/>
          <w:szCs w:val="21"/>
          <w:u w:val="single"/>
        </w:rPr>
        <w:t xml:space="preserve">　　　　　</w:t>
      </w:r>
      <w:r w:rsidR="0068326C" w:rsidRPr="00305E34">
        <w:rPr>
          <w:rFonts w:hint="eastAsia"/>
          <w:szCs w:val="21"/>
          <w:u w:val="single"/>
        </w:rPr>
        <w:t xml:space="preserve">　　　</w:t>
      </w:r>
      <w:r w:rsidR="007F60F4" w:rsidRPr="008A626A">
        <w:rPr>
          <w:rFonts w:hint="eastAsia"/>
          <w:sz w:val="24"/>
          <w:u w:val="single"/>
        </w:rPr>
        <w:t xml:space="preserve">　</w:t>
      </w:r>
    </w:p>
    <w:p w:rsidR="00907ADE" w:rsidRDefault="00907ADE">
      <w:pPr>
        <w:rPr>
          <w:sz w:val="24"/>
          <w:u w:val="single"/>
        </w:rPr>
      </w:pPr>
    </w:p>
    <w:p w:rsidR="00155BFA" w:rsidRDefault="00155BFA" w:rsidP="0089621F">
      <w:pPr>
        <w:ind w:left="220" w:hangingChars="100" w:hanging="220"/>
        <w:rPr>
          <w:sz w:val="22"/>
          <w:szCs w:val="22"/>
        </w:rPr>
      </w:pPr>
    </w:p>
    <w:p w:rsidR="00290FA6" w:rsidRDefault="00290FA6" w:rsidP="00290FA6">
      <w:pPr>
        <w:rPr>
          <w:rFonts w:ascii="ＭＳ Ｐゴシック" w:eastAsia="ＭＳ Ｐゴシック" w:hAnsi="ＭＳ Ｐゴシック"/>
          <w:b/>
          <w:sz w:val="18"/>
          <w:szCs w:val="18"/>
        </w:rPr>
      </w:pPr>
    </w:p>
    <w:p w:rsidR="00290FA6" w:rsidRPr="00290FA6" w:rsidRDefault="00290FA6" w:rsidP="00290FA6">
      <w:pPr>
        <w:rPr>
          <w:rFonts w:ascii="ＭＳ Ｐゴシック" w:eastAsia="ＭＳ Ｐゴシック" w:hAnsi="ＭＳ Ｐゴシック"/>
          <w:b/>
          <w:sz w:val="20"/>
          <w:szCs w:val="20"/>
        </w:rPr>
      </w:pPr>
      <w:r w:rsidRPr="00290FA6">
        <w:rPr>
          <w:rFonts w:ascii="ＭＳ Ｐゴシック" w:eastAsia="ＭＳ Ｐゴシック" w:hAnsi="ＭＳ Ｐゴシック"/>
          <w:b/>
          <w:sz w:val="20"/>
          <w:szCs w:val="20"/>
        </w:rPr>
        <w:lastRenderedPageBreak/>
        <w:t>川口市廃棄物の減量及び適正処理に関する条例</w:t>
      </w:r>
      <w:r w:rsidRPr="00290FA6">
        <w:rPr>
          <w:rFonts w:ascii="ＭＳ Ｐゴシック" w:eastAsia="ＭＳ Ｐゴシック" w:hAnsi="ＭＳ Ｐゴシック" w:hint="eastAsia"/>
          <w:b/>
          <w:sz w:val="20"/>
          <w:szCs w:val="20"/>
        </w:rPr>
        <w:t xml:space="preserve">　（抜粋）</w:t>
      </w:r>
    </w:p>
    <w:p w:rsidR="00290FA6" w:rsidRPr="00290FA6" w:rsidRDefault="00290FA6" w:rsidP="00290FA6">
      <w:pPr>
        <w:widowControl/>
        <w:shd w:val="clear" w:color="auto" w:fill="FFFEFA"/>
        <w:spacing w:line="408" w:lineRule="atLeast"/>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b/>
          <w:bCs/>
          <w:kern w:val="0"/>
          <w:sz w:val="16"/>
          <w:szCs w:val="16"/>
        </w:rPr>
        <w:t>第17条</w:t>
      </w:r>
      <w:r w:rsidRPr="00290FA6">
        <w:rPr>
          <w:rFonts w:ascii="ＭＳ Ｐゴシック" w:eastAsia="ＭＳ Ｐゴシック" w:hAnsi="ＭＳ Ｐゴシック" w:cs="ＭＳ Ｐゴシック" w:hint="eastAsia"/>
          <w:b/>
          <w:bCs/>
          <w:kern w:val="0"/>
          <w:sz w:val="16"/>
          <w:szCs w:val="16"/>
        </w:rPr>
        <w:t xml:space="preserve">　　</w:t>
      </w:r>
      <w:r w:rsidRPr="00290FA6">
        <w:rPr>
          <w:rFonts w:ascii="ＭＳ Ｐゴシック" w:eastAsia="ＭＳ Ｐゴシック" w:hAnsi="ＭＳ Ｐゴシック" w:cs="ＭＳ Ｐゴシック"/>
          <w:kern w:val="0"/>
          <w:sz w:val="16"/>
          <w:szCs w:val="16"/>
        </w:rPr>
        <w:t>（事業用建築物の所有者等の義務）</w:t>
      </w:r>
    </w:p>
    <w:p w:rsidR="00290FA6" w:rsidRPr="00290FA6" w:rsidRDefault="00290FA6" w:rsidP="007F5F50">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hint="eastAsia"/>
          <w:b/>
          <w:bCs/>
          <w:kern w:val="0"/>
          <w:sz w:val="16"/>
          <w:szCs w:val="16"/>
        </w:rPr>
        <w:t>６項</w:t>
      </w:r>
      <w:r w:rsidRPr="00290FA6">
        <w:rPr>
          <w:rFonts w:ascii="ＭＳ Ｐゴシック" w:eastAsia="ＭＳ Ｐゴシック" w:hAnsi="ＭＳ Ｐゴシック" w:cs="ＭＳ Ｐゴシック" w:hint="eastAsia"/>
          <w:kern w:val="0"/>
          <w:sz w:val="16"/>
          <w:szCs w:val="16"/>
        </w:rPr>
        <w:t xml:space="preserve">　　　</w:t>
      </w:r>
      <w:r w:rsidRPr="00290FA6">
        <w:rPr>
          <w:rFonts w:ascii="ＭＳ Ｐゴシック" w:eastAsia="ＭＳ Ｐゴシック" w:hAnsi="ＭＳ Ｐゴシック" w:cs="ＭＳ Ｐゴシック"/>
          <w:kern w:val="0"/>
          <w:sz w:val="16"/>
          <w:szCs w:val="16"/>
        </w:rPr>
        <w:t>事業用建築物を建設しようとする者（以下「事業用建築物の建設者」という。）は、当該建築物又は敷地内に規則で定める基準に従い、再生利用の対象となる物及び廃棄物の保管場所を設置しなければならない。この場合において、事業用建築物の建設者は、当該保管場所について、規則で定めるところにより、あらかじめ市長に届け出なければならない。</w:t>
      </w:r>
    </w:p>
    <w:p w:rsidR="00290FA6" w:rsidRPr="00290FA6" w:rsidRDefault="00290FA6" w:rsidP="00290FA6">
      <w:pPr>
        <w:widowControl/>
        <w:shd w:val="clear" w:color="auto" w:fill="FFFEFA"/>
        <w:spacing w:line="408" w:lineRule="atLeast"/>
        <w:jc w:val="left"/>
        <w:rPr>
          <w:rFonts w:ascii="ＭＳ Ｐゴシック" w:eastAsia="ＭＳ Ｐゴシック" w:hAnsi="ＭＳ Ｐゴシック" w:cs="ＭＳ Ｐゴシック"/>
          <w:color w:val="111111"/>
          <w:kern w:val="0"/>
          <w:sz w:val="16"/>
          <w:szCs w:val="16"/>
        </w:rPr>
      </w:pPr>
      <w:r w:rsidRPr="00290FA6">
        <w:rPr>
          <w:rFonts w:ascii="ＭＳ Ｐゴシック" w:eastAsia="ＭＳ Ｐゴシック" w:hAnsi="ＭＳ Ｐゴシック" w:cs="ＭＳ Ｐゴシック"/>
          <w:b/>
          <w:bCs/>
          <w:color w:val="111111"/>
          <w:kern w:val="0"/>
          <w:sz w:val="16"/>
          <w:szCs w:val="16"/>
        </w:rPr>
        <w:t>第27条</w:t>
      </w:r>
      <w:r w:rsidRPr="00290FA6">
        <w:rPr>
          <w:rFonts w:ascii="ＭＳ Ｐゴシック" w:eastAsia="ＭＳ Ｐゴシック" w:hAnsi="ＭＳ Ｐゴシック" w:cs="ＭＳ Ｐゴシック" w:hint="eastAsia"/>
          <w:b/>
          <w:bCs/>
          <w:color w:val="111111"/>
          <w:kern w:val="0"/>
          <w:sz w:val="16"/>
          <w:szCs w:val="16"/>
        </w:rPr>
        <w:t xml:space="preserve">　　　</w:t>
      </w:r>
      <w:r w:rsidRPr="00290FA6">
        <w:rPr>
          <w:rFonts w:ascii="ＭＳ Ｐゴシック" w:eastAsia="ＭＳ Ｐゴシック" w:hAnsi="ＭＳ Ｐゴシック" w:cs="ＭＳ Ｐゴシック"/>
          <w:color w:val="111111"/>
          <w:kern w:val="0"/>
          <w:sz w:val="16"/>
          <w:szCs w:val="16"/>
        </w:rPr>
        <w:t>（事業系一般廃棄物の処理）</w:t>
      </w:r>
    </w:p>
    <w:p w:rsidR="00290FA6" w:rsidRPr="00290FA6" w:rsidRDefault="00290FA6" w:rsidP="00290FA6">
      <w:pPr>
        <w:widowControl/>
        <w:shd w:val="clear" w:color="auto" w:fill="FFFEFA"/>
        <w:spacing w:line="408" w:lineRule="atLeast"/>
        <w:ind w:leftChars="100" w:left="210"/>
        <w:jc w:val="left"/>
        <w:rPr>
          <w:rFonts w:ascii="ＭＳ Ｐゴシック" w:eastAsia="ＭＳ Ｐゴシック" w:hAnsi="ＭＳ Ｐゴシック" w:cs="ＭＳ Ｐゴシック"/>
          <w:color w:val="111111"/>
          <w:kern w:val="0"/>
          <w:sz w:val="16"/>
          <w:szCs w:val="16"/>
        </w:rPr>
      </w:pPr>
      <w:r w:rsidRPr="00290FA6">
        <w:rPr>
          <w:rFonts w:ascii="ＭＳ Ｐゴシック" w:eastAsia="ＭＳ Ｐゴシック" w:hAnsi="ＭＳ Ｐゴシック" w:cs="ＭＳ Ｐゴシック" w:hint="eastAsia"/>
          <w:b/>
          <w:kern w:val="0"/>
          <w:sz w:val="16"/>
          <w:szCs w:val="16"/>
        </w:rPr>
        <w:t xml:space="preserve">１項　</w:t>
      </w:r>
      <w:r w:rsidRPr="00290FA6">
        <w:rPr>
          <w:rFonts w:ascii="ＭＳ Ｐゴシック" w:eastAsia="ＭＳ Ｐゴシック" w:hAnsi="ＭＳ Ｐゴシック" w:cs="ＭＳ Ｐゴシック"/>
          <w:color w:val="111111"/>
          <w:kern w:val="0"/>
          <w:sz w:val="16"/>
          <w:szCs w:val="16"/>
        </w:rPr>
        <w:t xml:space="preserve">　事業者は、第７条の規定により定められた計画に従い、事業系一般廃棄物を生活環境の保全上支障が生じないうちに自ら運搬し、若しくは処分し、又は廃棄物の収集若しくは運搬若しくは処分を業として行うことのできる者に運搬させ、若しくは処分させなければならない。</w:t>
      </w:r>
    </w:p>
    <w:p w:rsidR="00290FA6" w:rsidRPr="00290FA6" w:rsidRDefault="00290FA6" w:rsidP="00290FA6">
      <w:pPr>
        <w:widowControl/>
        <w:shd w:val="clear" w:color="auto" w:fill="FFFEFA"/>
        <w:spacing w:line="408" w:lineRule="atLeast"/>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b/>
          <w:bCs/>
          <w:kern w:val="0"/>
          <w:sz w:val="16"/>
          <w:szCs w:val="16"/>
        </w:rPr>
        <w:t>第28条</w:t>
      </w:r>
      <w:r w:rsidRPr="00290FA6">
        <w:rPr>
          <w:rFonts w:ascii="ＭＳ Ｐゴシック" w:eastAsia="ＭＳ Ｐゴシック" w:hAnsi="ＭＳ Ｐゴシック" w:cs="ＭＳ Ｐゴシック" w:hint="eastAsia"/>
          <w:b/>
          <w:bCs/>
          <w:kern w:val="0"/>
          <w:sz w:val="16"/>
          <w:szCs w:val="16"/>
        </w:rPr>
        <w:t xml:space="preserve">　　</w:t>
      </w:r>
      <w:r w:rsidRPr="00290FA6">
        <w:rPr>
          <w:rFonts w:ascii="ＭＳ Ｐゴシック" w:eastAsia="ＭＳ Ｐゴシック" w:hAnsi="ＭＳ Ｐゴシック" w:cs="ＭＳ Ｐゴシック"/>
          <w:kern w:val="0"/>
          <w:sz w:val="16"/>
          <w:szCs w:val="16"/>
        </w:rPr>
        <w:t>（事業系一般廃棄物等の保管場所）</w:t>
      </w:r>
    </w:p>
    <w:p w:rsidR="00290FA6" w:rsidRPr="00290FA6" w:rsidRDefault="00290FA6" w:rsidP="007F5F50">
      <w:pPr>
        <w:widowControl/>
        <w:shd w:val="clear" w:color="auto" w:fill="FFFEFA"/>
        <w:spacing w:line="408" w:lineRule="atLeast"/>
        <w:ind w:leftChars="100" w:left="21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hint="eastAsia"/>
          <w:b/>
          <w:kern w:val="0"/>
          <w:sz w:val="16"/>
          <w:szCs w:val="16"/>
        </w:rPr>
        <w:t>１項</w:t>
      </w:r>
      <w:r w:rsidRPr="00290FA6">
        <w:rPr>
          <w:rFonts w:ascii="ＭＳ Ｐゴシック" w:eastAsia="ＭＳ Ｐゴシック" w:hAnsi="ＭＳ Ｐゴシック" w:cs="ＭＳ Ｐゴシック" w:hint="eastAsia"/>
          <w:kern w:val="0"/>
          <w:sz w:val="16"/>
          <w:szCs w:val="16"/>
        </w:rPr>
        <w:t xml:space="preserve">　　　</w:t>
      </w:r>
      <w:r w:rsidRPr="00290FA6">
        <w:rPr>
          <w:rFonts w:ascii="ＭＳ Ｐゴシック" w:eastAsia="ＭＳ Ｐゴシック" w:hAnsi="ＭＳ Ｐゴシック" w:cs="ＭＳ Ｐゴシック"/>
          <w:kern w:val="0"/>
          <w:sz w:val="16"/>
          <w:szCs w:val="16"/>
        </w:rPr>
        <w:t>規則で定める事業者は、その建物又は敷地内に再生利用の対象となる物及び事業系一般廃棄物の保管場所を設置しなければならない。この場合において、事業者は、当該保管場所について、規則で定めるところにより、あらかじめ市長に届け出なければならない。</w:t>
      </w:r>
    </w:p>
    <w:p w:rsidR="00290FA6" w:rsidRPr="00290FA6" w:rsidRDefault="00290FA6" w:rsidP="00290FA6">
      <w:pPr>
        <w:rPr>
          <w:rFonts w:ascii="ＭＳ Ｐゴシック" w:eastAsia="ＭＳ Ｐゴシック" w:hAnsi="ＭＳ Ｐゴシック"/>
          <w:b/>
          <w:sz w:val="20"/>
          <w:szCs w:val="20"/>
        </w:rPr>
      </w:pPr>
      <w:r w:rsidRPr="00290FA6">
        <w:rPr>
          <w:rFonts w:ascii="ＭＳ Ｐゴシック" w:eastAsia="ＭＳ Ｐゴシック" w:hAnsi="ＭＳ Ｐゴシック"/>
          <w:b/>
          <w:sz w:val="20"/>
          <w:szCs w:val="20"/>
        </w:rPr>
        <w:t>川口市廃棄物の減量及び適正処理に関する規則</w:t>
      </w:r>
      <w:r w:rsidRPr="00290FA6">
        <w:rPr>
          <w:rFonts w:ascii="ＭＳ Ｐゴシック" w:eastAsia="ＭＳ Ｐゴシック" w:hAnsi="ＭＳ Ｐゴシック" w:hint="eastAsia"/>
          <w:b/>
          <w:sz w:val="20"/>
          <w:szCs w:val="20"/>
        </w:rPr>
        <w:t xml:space="preserve">　（抜粋）</w:t>
      </w:r>
    </w:p>
    <w:p w:rsidR="00290FA6" w:rsidRPr="00290FA6" w:rsidRDefault="00290FA6" w:rsidP="00290FA6">
      <w:pPr>
        <w:widowControl/>
        <w:shd w:val="clear" w:color="auto" w:fill="FFFEFA"/>
        <w:spacing w:line="408" w:lineRule="atLeast"/>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（再生利用の対象となる物及び事業系一般廃棄物の保管場所の設置基準）</w:t>
      </w:r>
    </w:p>
    <w:p w:rsidR="00290FA6" w:rsidRPr="00290FA6" w:rsidRDefault="00290FA6" w:rsidP="007F5F50">
      <w:pPr>
        <w:widowControl/>
        <w:shd w:val="clear" w:color="auto" w:fill="FFFEFA"/>
        <w:spacing w:line="408" w:lineRule="atLeast"/>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b/>
          <w:bCs/>
          <w:kern w:val="0"/>
          <w:sz w:val="16"/>
          <w:szCs w:val="16"/>
        </w:rPr>
        <w:t>第15条</w:t>
      </w:r>
      <w:r w:rsidRPr="00290FA6">
        <w:rPr>
          <w:rFonts w:ascii="ＭＳ Ｐゴシック" w:eastAsia="ＭＳ Ｐゴシック" w:hAnsi="ＭＳ Ｐゴシック" w:cs="ＭＳ Ｐゴシック"/>
          <w:kern w:val="0"/>
          <w:sz w:val="16"/>
          <w:szCs w:val="16"/>
        </w:rPr>
        <w:t xml:space="preserve">　</w:t>
      </w:r>
      <w:hyperlink r:id="rId8" w:history="1">
        <w:r w:rsidRPr="00290FA6">
          <w:rPr>
            <w:rFonts w:ascii="ＭＳ Ｐゴシック" w:eastAsia="ＭＳ Ｐゴシック" w:hAnsi="ＭＳ Ｐゴシック" w:cs="ＭＳ Ｐゴシック"/>
            <w:kern w:val="0"/>
            <w:sz w:val="16"/>
            <w:szCs w:val="16"/>
          </w:rPr>
          <w:t>条例第17条第４項</w:t>
        </w:r>
      </w:hyperlink>
      <w:r w:rsidRPr="00290FA6">
        <w:rPr>
          <w:rFonts w:ascii="ＭＳ Ｐゴシック" w:eastAsia="ＭＳ Ｐゴシック" w:hAnsi="ＭＳ Ｐゴシック" w:cs="ＭＳ Ｐゴシック"/>
          <w:kern w:val="0"/>
          <w:sz w:val="16"/>
          <w:szCs w:val="16"/>
        </w:rPr>
        <w:t>及び</w:t>
      </w:r>
      <w:hyperlink r:id="rId9" w:history="1">
        <w:r w:rsidRPr="00290FA6">
          <w:rPr>
            <w:rFonts w:ascii="ＭＳ Ｐゴシック" w:eastAsia="ＭＳ Ｐゴシック" w:hAnsi="ＭＳ Ｐゴシック" w:cs="ＭＳ Ｐゴシック"/>
            <w:kern w:val="0"/>
            <w:sz w:val="16"/>
            <w:szCs w:val="16"/>
          </w:rPr>
          <w:t>第６項</w:t>
        </w:r>
      </w:hyperlink>
      <w:r w:rsidRPr="00290FA6">
        <w:rPr>
          <w:rFonts w:ascii="ＭＳ Ｐゴシック" w:eastAsia="ＭＳ Ｐゴシック" w:hAnsi="ＭＳ Ｐゴシック" w:cs="ＭＳ Ｐゴシック"/>
          <w:kern w:val="0"/>
          <w:sz w:val="16"/>
          <w:szCs w:val="16"/>
        </w:rPr>
        <w:t>前段の規則で定める再生利用の対象となる物（以下「再生利用対象物」という。）の保管場所の設置基準は、次のとおりとする。</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(１)　廃棄物の保管場所と明確に区分し、再生利用対象物に廃棄物が混入しないようにするとともに、廃棄物から生ずる汚水等により再生利用対象物が汚染されないようにすること。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(２)　再生利用対象物を十分に収納し、品目別に分別し、その種類に応じた適切な保管ができること。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(３)　再生利用対象物の搬入、搬出等の作業が容易にできること。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(４)　保管場所には、再生利用対象物の種類その他注意事項を表示すること。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 xml:space="preserve">２　</w:t>
      </w:r>
      <w:hyperlink r:id="rId10" w:history="1">
        <w:r w:rsidRPr="00290FA6">
          <w:rPr>
            <w:rFonts w:ascii="ＭＳ Ｐゴシック" w:eastAsia="ＭＳ Ｐゴシック" w:hAnsi="ＭＳ Ｐゴシック" w:cs="ＭＳ Ｐゴシック"/>
            <w:kern w:val="0"/>
            <w:sz w:val="16"/>
            <w:szCs w:val="16"/>
          </w:rPr>
          <w:t>条例第17条第４項</w:t>
        </w:r>
      </w:hyperlink>
      <w:r w:rsidRPr="00290FA6">
        <w:rPr>
          <w:rFonts w:ascii="ＭＳ Ｐゴシック" w:eastAsia="ＭＳ Ｐゴシック" w:hAnsi="ＭＳ Ｐゴシック" w:cs="ＭＳ Ｐゴシック"/>
          <w:kern w:val="0"/>
          <w:sz w:val="16"/>
          <w:szCs w:val="16"/>
        </w:rPr>
        <w:t>及び</w:t>
      </w:r>
      <w:hyperlink r:id="rId11" w:history="1">
        <w:r w:rsidRPr="00290FA6">
          <w:rPr>
            <w:rFonts w:ascii="ＭＳ Ｐゴシック" w:eastAsia="ＭＳ Ｐゴシック" w:hAnsi="ＭＳ Ｐゴシック" w:cs="ＭＳ Ｐゴシック"/>
            <w:kern w:val="0"/>
            <w:sz w:val="16"/>
            <w:szCs w:val="16"/>
          </w:rPr>
          <w:t>第６項</w:t>
        </w:r>
      </w:hyperlink>
      <w:r w:rsidRPr="00290FA6">
        <w:rPr>
          <w:rFonts w:ascii="ＭＳ Ｐゴシック" w:eastAsia="ＭＳ Ｐゴシック" w:hAnsi="ＭＳ Ｐゴシック" w:cs="ＭＳ Ｐゴシック"/>
          <w:kern w:val="0"/>
          <w:sz w:val="16"/>
          <w:szCs w:val="16"/>
        </w:rPr>
        <w:t>前段の規則で定める廃棄物の保管場所の設置基準は、次のとおりとする。</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(１)　事業系一般廃棄物を十分に収納し、その種類に応じた適切な保管ができること。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(２)　事業系一般廃棄物の搬入、搬出等の作業が容易にできること。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(３)　事業系一般廃棄物が飛散し、流出し、地下へ浸透し、悪臭が発生し、及び雨水が流入するおそれがないこと。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(４)　ねずみが生息し、蚊、はえその他の害虫が発生しないようにすること。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(５)　作業の安全及び衛生を確保するために、換気、採光、給水、排水等必要な措置が講じられていること。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(６)　運搬車を建築物に横付けし、又は進入させて事業系一般廃棄物を搬出する場合には、作業に支障が生じない場所であるとともに、運搬車の安全な運行の確保のために必要な措置が講じられていること。</w:t>
      </w:r>
    </w:p>
    <w:p w:rsidR="00290FA6" w:rsidRPr="00290FA6" w:rsidRDefault="00290FA6" w:rsidP="00290FA6">
      <w:pPr>
        <w:widowControl/>
        <w:shd w:val="clear" w:color="auto" w:fill="FFFEFA"/>
        <w:spacing w:line="408" w:lineRule="atLeast"/>
        <w:ind w:leftChars="50" w:left="105" w:firstLineChars="50" w:firstLine="80"/>
        <w:jc w:val="left"/>
        <w:rPr>
          <w:rFonts w:ascii="ＭＳ Ｐゴシック" w:eastAsia="ＭＳ Ｐゴシック" w:hAnsi="ＭＳ Ｐゴシック" w:cs="ＭＳ Ｐゴシック"/>
          <w:kern w:val="0"/>
          <w:sz w:val="16"/>
          <w:szCs w:val="16"/>
        </w:rPr>
      </w:pPr>
      <w:r w:rsidRPr="00290FA6">
        <w:rPr>
          <w:rFonts w:ascii="ＭＳ Ｐゴシック" w:eastAsia="ＭＳ Ｐゴシック" w:hAnsi="ＭＳ Ｐゴシック" w:cs="ＭＳ Ｐゴシック"/>
          <w:kern w:val="0"/>
          <w:sz w:val="16"/>
          <w:szCs w:val="16"/>
        </w:rPr>
        <w:t>(７)　保管場所には、保管する事業系一般廃棄物の種類、保管方法、保管施設の取扱いその他注意事項を表示すること。</w:t>
      </w:r>
    </w:p>
    <w:sectPr w:rsidR="00290FA6" w:rsidRPr="00290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16" w:rsidRDefault="00D13216" w:rsidP="00D13216">
      <w:r>
        <w:separator/>
      </w:r>
    </w:p>
  </w:endnote>
  <w:endnote w:type="continuationSeparator" w:id="0">
    <w:p w:rsidR="00D13216" w:rsidRDefault="00D13216" w:rsidP="00D1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16" w:rsidRDefault="00D13216" w:rsidP="00D13216">
      <w:r>
        <w:separator/>
      </w:r>
    </w:p>
  </w:footnote>
  <w:footnote w:type="continuationSeparator" w:id="0">
    <w:p w:rsidR="00D13216" w:rsidRDefault="00D13216" w:rsidP="00D13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345B5"/>
    <w:multiLevelType w:val="hybridMultilevel"/>
    <w:tmpl w:val="05AC1654"/>
    <w:lvl w:ilvl="0" w:tplc="FDCE650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E0"/>
    <w:rsid w:val="0009119C"/>
    <w:rsid w:val="00131C20"/>
    <w:rsid w:val="00155BFA"/>
    <w:rsid w:val="00156B77"/>
    <w:rsid w:val="00270907"/>
    <w:rsid w:val="00290FA6"/>
    <w:rsid w:val="002A7410"/>
    <w:rsid w:val="002F699B"/>
    <w:rsid w:val="00305E34"/>
    <w:rsid w:val="003066A9"/>
    <w:rsid w:val="003C1525"/>
    <w:rsid w:val="003E1BD6"/>
    <w:rsid w:val="003E3B0F"/>
    <w:rsid w:val="0040525C"/>
    <w:rsid w:val="00426BD2"/>
    <w:rsid w:val="004C3964"/>
    <w:rsid w:val="0054702B"/>
    <w:rsid w:val="005C0EC8"/>
    <w:rsid w:val="005D097A"/>
    <w:rsid w:val="0068326C"/>
    <w:rsid w:val="00717BD2"/>
    <w:rsid w:val="007F5F50"/>
    <w:rsid w:val="007F60F4"/>
    <w:rsid w:val="0089621F"/>
    <w:rsid w:val="008A626A"/>
    <w:rsid w:val="00907ADE"/>
    <w:rsid w:val="00983659"/>
    <w:rsid w:val="009C001B"/>
    <w:rsid w:val="00A03470"/>
    <w:rsid w:val="00A61263"/>
    <w:rsid w:val="00A64F31"/>
    <w:rsid w:val="00AF69E0"/>
    <w:rsid w:val="00BB6468"/>
    <w:rsid w:val="00C10463"/>
    <w:rsid w:val="00C2120D"/>
    <w:rsid w:val="00C4423B"/>
    <w:rsid w:val="00C52E41"/>
    <w:rsid w:val="00C63673"/>
    <w:rsid w:val="00C9336C"/>
    <w:rsid w:val="00C94ABA"/>
    <w:rsid w:val="00D13216"/>
    <w:rsid w:val="00D97891"/>
    <w:rsid w:val="00E028B1"/>
    <w:rsid w:val="00E46EAF"/>
    <w:rsid w:val="00E74EDA"/>
    <w:rsid w:val="00E975F4"/>
    <w:rsid w:val="00EA6220"/>
    <w:rsid w:val="00F84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6691328-E24D-4BE6-80E0-240527DB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9E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216"/>
    <w:pPr>
      <w:tabs>
        <w:tab w:val="center" w:pos="4252"/>
        <w:tab w:val="right" w:pos="8504"/>
      </w:tabs>
      <w:snapToGrid w:val="0"/>
    </w:pPr>
  </w:style>
  <w:style w:type="character" w:customStyle="1" w:styleId="a4">
    <w:name w:val="ヘッダー (文字)"/>
    <w:basedOn w:val="a0"/>
    <w:link w:val="a3"/>
    <w:uiPriority w:val="99"/>
    <w:rsid w:val="00D13216"/>
    <w:rPr>
      <w:rFonts w:ascii="Century" w:hAnsi="Century" w:cs="Times New Roman"/>
      <w:szCs w:val="24"/>
    </w:rPr>
  </w:style>
  <w:style w:type="paragraph" w:styleId="a5">
    <w:name w:val="footer"/>
    <w:basedOn w:val="a"/>
    <w:link w:val="a6"/>
    <w:uiPriority w:val="99"/>
    <w:unhideWhenUsed/>
    <w:rsid w:val="00D13216"/>
    <w:pPr>
      <w:tabs>
        <w:tab w:val="center" w:pos="4252"/>
        <w:tab w:val="right" w:pos="8504"/>
      </w:tabs>
      <w:snapToGrid w:val="0"/>
    </w:pPr>
  </w:style>
  <w:style w:type="character" w:customStyle="1" w:styleId="a6">
    <w:name w:val="フッター (文字)"/>
    <w:basedOn w:val="a0"/>
    <w:link w:val="a5"/>
    <w:uiPriority w:val="99"/>
    <w:rsid w:val="00D13216"/>
    <w:rPr>
      <w:rFonts w:ascii="Century" w:hAnsi="Century" w:cs="Times New Roman"/>
      <w:szCs w:val="24"/>
    </w:rPr>
  </w:style>
  <w:style w:type="paragraph" w:styleId="a7">
    <w:name w:val="Balloon Text"/>
    <w:basedOn w:val="a"/>
    <w:link w:val="a8"/>
    <w:uiPriority w:val="99"/>
    <w:semiHidden/>
    <w:unhideWhenUsed/>
    <w:rsid w:val="003E3B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3B0F"/>
    <w:rPr>
      <w:rFonts w:asciiTheme="majorHAnsi" w:eastAsiaTheme="majorEastAsia" w:hAnsiTheme="majorHAnsi" w:cstheme="majorBidi"/>
      <w:sz w:val="18"/>
      <w:szCs w:val="18"/>
    </w:rPr>
  </w:style>
  <w:style w:type="paragraph" w:styleId="a9">
    <w:name w:val="List Paragraph"/>
    <w:basedOn w:val="a"/>
    <w:uiPriority w:val="34"/>
    <w:qFormat/>
    <w:rsid w:val="008A6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E9FA-9A02-4794-8000-53598202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27</cp:revision>
  <cp:lastPrinted>2021-08-03T05:07:00Z</cp:lastPrinted>
  <dcterms:created xsi:type="dcterms:W3CDTF">2020-08-03T01:29:00Z</dcterms:created>
  <dcterms:modified xsi:type="dcterms:W3CDTF">2021-08-03T05:11:00Z</dcterms:modified>
</cp:coreProperties>
</file>